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Arial" w:cs="Arial" w:eastAsia="Arial" w:hAnsi="Arial"/>
          <w:b/>
          <w:bCs/>
          <w:i w:val="false"/>
          <w:iCs w:val="false"/>
          <w:color w:val="1B5E20"/>
          <w:sz w:val="22"/>
          <w:szCs w:val="22"/>
        </w:rPr>
        <w:t xml:space="preserve">CORPORACION ASFINDES  |  Civic AI System — AAA</w:t>
      </w:r>
    </w:p>
    <w:p>
      <w:pPr>
        <w:spacing w:before="60" w:after="60"/>
      </w:pPr>
      <w:r>
        <w:t xml:space="preserve"/>
      </w:r>
    </w:p>
    <w:p>
      <w:pPr>
        <w:spacing w:before="60" w:after="60"/>
        <w:jc w:val="center"/>
      </w:pPr>
      <w:r>
        <w:rPr>
          <w:rFonts w:ascii="Arial" w:cs="Arial" w:eastAsia="Arial" w:hAnsi="Arial"/>
          <w:b/>
          <w:bCs/>
          <w:i w:val="false"/>
          <w:iCs w:val="false"/>
          <w:color w:val="212121"/>
          <w:sz w:val="28"/>
          <w:szCs w:val="28"/>
        </w:rPr>
        <w:t xml:space="preserve">WORKSHOP GUIDE — ALGORITHMIC AWARENESS</w:t>
      </w:r>
    </w:p>
    <w:p>
      <w:pPr>
        <w:spacing w:before="60" w:after="60"/>
        <w:jc w:val="center"/>
      </w:pPr>
      <w:r>
        <w:rPr>
          <w:rFonts w:ascii="Arial" w:cs="Arial" w:eastAsia="Arial" w:hAnsi="Arial"/>
          <w:b w:val="false"/>
          <w:bCs w:val="false"/>
          <w:i/>
          <w:iCs/>
          <w:color w:val="555555"/>
          <w:sz w:val="20"/>
          <w:szCs w:val="20"/>
        </w:rPr>
        <w:t xml:space="preserve">Understanding How Algorithms Shape Community Decisions</w:t>
      </w:r>
    </w:p>
    <w:p>
      <w:pPr>
        <w:spacing w:before="60" w:after="60"/>
        <w:jc w:val="center"/>
      </w:pPr>
      <w:r>
        <w:rPr>
          <w:rFonts w:ascii="Arial" w:cs="Arial" w:eastAsia="Arial" w:hAnsi="Arial"/>
          <w:b w:val="false"/>
          <w:bCs w:val="false"/>
          <w:i/>
          <w:iCs/>
          <w:color w:val="555555"/>
          <w:sz w:val="20"/>
          <w:szCs w:val="20"/>
        </w:rPr>
        <w:t xml:space="preserve">Community Action Boards (JAC) — Medellin, Colombia — 2026</w:t>
      </w:r>
    </w:p>
    <w:p>
      <w:pPr>
        <w:pBdr>
          <w:bottom w:val="single" w:color="1B5E20" w:sz="6" w:space="4"/>
        </w:pBdr>
        <w:spacing w:before="100" w:after="160"/>
      </w:pPr>
      <w:r>
        <w:t xml:space="preserve"/>
      </w:r>
    </w:p>
    <w:p>
      <w:pPr>
        <w:spacing w:before="60" w:after="60"/>
        <w:jc w:val="left"/>
      </w:pPr>
      <w:r>
        <w:rPr>
          <w:rFonts w:ascii="Arial" w:cs="Arial" w:eastAsia="Arial" w:hAnsi="Arial"/>
          <w:b/>
          <w:bCs/>
          <w:i w:val="false"/>
          <w:iCs w:val="false"/>
          <w:color w:val="1B5E20"/>
          <w:sz w:val="20"/>
          <w:szCs w:val="20"/>
        </w:rPr>
        <w:t xml:space="preserve">Total Duration: 90 minutes  |  Dimension: Algorithm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4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Sovereignty Framing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15 min</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Results 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20 min</w:t>
            </w:r>
          </w:p>
        </w:tc>
      </w:tr>
      <w:tr>
        <w:tc>
          <w:tcPr>
            <w:tcW w:type="dxa" w:w="1200"/>
            <w:tcBorders>
              <w:top w:val="single" w:color="CCCCCC" w:sz="1"/>
              <w:left w:val="single" w:color="CCCCCC" w:sz="1"/>
              <w:bottom w:val="single" w:color="CCCCCC" w:sz="1"/>
              <w:right w:val="single" w:color="CCCCCC" w:sz="1"/>
            </w:tcBorders>
            <w:shd w:fill="388E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Validation and Qualitative Dialogue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40 min</w:t>
            </w:r>
          </w:p>
        </w:tc>
      </w:tr>
      <w:tr>
        <w:tc>
          <w:tcPr>
            <w:tcW w:type="dxa" w:w="1200"/>
            <w:tcBorders>
              <w:top w:val="single" w:color="CCCCCC" w:sz="1"/>
              <w:left w:val="single" w:color="CCCCCC" w:sz="1"/>
              <w:bottom w:val="single" w:color="CCCCCC" w:sz="1"/>
              <w:right w:val="single" w:color="CCCCCC" w:sz="1"/>
            </w:tcBorders>
            <w:shd w:fill="43A0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Capacity Transfer and Sovereignty Toolkit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15 min</w:t>
            </w:r>
          </w:p>
        </w:tc>
      </w:tr>
      <w:tr>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Closing, Evidence Signing and Commitment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10 min</w:t>
            </w:r>
          </w:p>
        </w:tc>
      </w:tr>
    </w:tbl>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1.  INTRODUCTION AND RATIONALE</w:t>
      </w:r>
    </w:p>
    <w:p>
      <w:pPr>
        <w:spacing w:before="60" w:after="60"/>
      </w:pPr>
      <w:r>
        <w:t xml:space="preserve"/>
      </w:r>
    </w:p>
    <w:p>
      <w:pPr>
        <w:spacing w:before="60" w:after="60"/>
        <w:jc w:val="left"/>
      </w:pPr>
      <w:r>
        <w:rPr>
          <w:rFonts w:ascii="Arial" w:cs="Arial" w:eastAsia="Arial" w:hAnsi="Arial"/>
          <w:b w:val="false"/>
          <w:bCs w:val="false"/>
          <w:i w:val="false"/>
          <w:iCs w:val="false"/>
          <w:color w:val="212121"/>
          <w:sz w:val="20"/>
          <w:szCs w:val="20"/>
        </w:rPr>
        <w:t xml:space="preserve">A low Algorithm score indicates that community members lack critical awareness of how algorithmic systems filter information, shape perceptions, and influence collective decisions. This workshop builds the capacity to read algorithmic environments — not just use them — so that communities can identify manipulation, understand recommendation systems, and make informed decisions about which platforms to trust.</w:t>
      </w:r>
    </w:p>
    <w:p>
      <w:pPr>
        <w:spacing w:before="80" w:after="80"/>
      </w:pPr>
      <w:r>
        <w:t xml:space="preserve"/>
      </w:r>
    </w:p>
    <w:p>
      <w:pPr>
        <w:shd w:fill="1B5E20" w:val="clear"/>
        <w:spacing w:before="240" w:after="120"/>
      </w:pPr>
      <w:r>
        <w:rPr>
          <w:rFonts w:ascii="Arial" w:cs="Arial" w:eastAsia="Arial" w:hAnsi="Arial"/>
          <w:b/>
          <w:bCs/>
          <w:color w:val="FFFFFF"/>
          <w:sz w:val="24"/>
          <w:szCs w:val="24"/>
        </w:rPr>
        <w:t xml:space="preserve">  2.  OBJECTIVES</w:t>
      </w:r>
    </w:p>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Technical Validation: </w:t>
      </w:r>
      <w:r>
        <w:rPr>
          <w:rFonts w:ascii="Arial" w:cs="Arial" w:eastAsia="Arial" w:hAnsi="Arial"/>
          <w:color w:val="212121"/>
          <w:sz w:val="20"/>
          <w:szCs w:val="20"/>
        </w:rPr>
        <w:t xml:space="preserve">Develop a concrete understanding of how recommendation and ranking algorithms affect the information each leader sees daily.</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Social Appropriation: </w:t>
      </w:r>
      <w:r>
        <w:rPr>
          <w:rFonts w:ascii="Arial" w:cs="Arial" w:eastAsia="Arial" w:hAnsi="Arial"/>
          <w:color w:val="212121"/>
          <w:sz w:val="20"/>
          <w:szCs w:val="20"/>
        </w:rPr>
        <w:t xml:space="preserve">Identify specific instances where algorithmic filtering has affected community communication, mobilization, or decision-making.</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Evidence Collection: </w:t>
      </w:r>
      <w:r>
        <w:rPr>
          <w:rFonts w:ascii="Arial" w:cs="Arial" w:eastAsia="Arial" w:hAnsi="Arial"/>
          <w:color w:val="212121"/>
          <w:sz w:val="20"/>
          <w:szCs w:val="20"/>
        </w:rPr>
        <w:t xml:space="preserve">Document leaders' capacity to critically analyze digital information and detect algorithmic influence.</w:t>
      </w:r>
    </w:p>
    <w:p>
      <w:pPr>
        <w:spacing w:before="80" w:after="80"/>
      </w:pPr>
      <w:r>
        <w:t xml:space="preserve"/>
      </w:r>
    </w:p>
    <w:p>
      <w:pPr>
        <w:shd w:fill="1B5E20" w:val="clear"/>
        <w:spacing w:before="240" w:after="120"/>
      </w:pPr>
      <w:r>
        <w:rPr>
          <w:rFonts w:ascii="Arial" w:cs="Arial" w:eastAsia="Arial" w:hAnsi="Arial"/>
          <w:b/>
          <w:bCs/>
          <w:color w:val="FFFFFF"/>
          <w:sz w:val="24"/>
          <w:szCs w:val="24"/>
        </w:rPr>
        <w:t xml:space="preserve">  3.  WORKSHOP PHASES — 90-MINUTE SCHEDULE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1: Sovereignty Framing</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Introduction to the Algorithm dimension and its implications for community digital sovereignty.</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Core Concept: </w:t>
      </w:r>
      <w:r>
        <w:rPr>
          <w:rFonts w:ascii="Arial" w:cs="Arial" w:eastAsia="Arial" w:hAnsi="Arial"/>
          <w:color w:val="212121"/>
          <w:sz w:val="20"/>
          <w:szCs w:val="20"/>
        </w:rPr>
        <w:t xml:space="preserve">Algorithms are not neutral tools — they are designed to maximize engagement, not truth. Understanding how they work is the first step toward resisting their influence on community life.</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Materials: </w:t>
      </w:r>
      <w:r>
        <w:rPr>
          <w:rFonts w:ascii="Arial" w:cs="Arial" w:eastAsia="Arial" w:hAnsi="Arial"/>
          <w:color w:val="212121"/>
          <w:sz w:val="20"/>
          <w:szCs w:val="20"/>
        </w:rPr>
        <w:t xml:space="preserve">Live demonstration using the AAA GitHub repository to show how transparent, open-source algorithms differ from proprietary black-box systems.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2: Results Presentation</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Distribution of personalized diagnostic cards showing each organization's Algorithm score.</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Process: </w:t>
      </w:r>
      <w:r>
        <w:rPr>
          <w:rFonts w:ascii="Arial" w:cs="Arial" w:eastAsia="Arial" w:hAnsi="Arial"/>
          <w:color w:val="212121"/>
          <w:sz w:val="20"/>
          <w:szCs w:val="20"/>
        </w:rPr>
        <w:t xml:space="preserve">The facilitator explains what an Algorithm score below 8/20 means: the organization consumes algorithmically curated content without the awareness to question what is being hidden, amplified, or distorted.</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Materials: </w:t>
      </w:r>
      <w:r>
        <w:rPr>
          <w:rFonts w:ascii="Arial" w:cs="Arial" w:eastAsia="Arial" w:hAnsi="Arial"/>
          <w:color w:val="212121"/>
          <w:sz w:val="20"/>
          <w:szCs w:val="20"/>
        </w:rPr>
        <w:t xml:space="preserve">Printed algorithm diagnostic cards per JAC, algorithmic influence mapping exercise.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3: Validation and Qualitative Dialogue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Individual completion of the Field Validation Instrument focused on the Algorithm dimension.</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Dynamic: </w:t>
      </w:r>
      <w:r>
        <w:rPr>
          <w:rFonts w:ascii="Arial" w:cs="Arial" w:eastAsia="Arial" w:hAnsi="Arial"/>
          <w:color w:val="212121"/>
          <w:sz w:val="20"/>
          <w:szCs w:val="20"/>
        </w:rPr>
        <w:t xml:space="preserve">Talking circle where each leader shares a recent experience where they believe a social media algorithm affected what they saw or did not see — and reflects on how that shaped a community decision.</w:t>
      </w:r>
    </w:p>
    <w:p>
      <w:pPr>
        <w:spacing w:before="80" w:after="60"/>
        <w:jc w:val="left"/>
      </w:pPr>
      <w:r>
        <w:rPr>
          <w:rFonts w:ascii="Arial" w:cs="Arial" w:eastAsia="Arial" w:hAnsi="Arial"/>
          <w:b/>
          <w:bCs/>
          <w:i w:val="false"/>
          <w:iCs w:val="false"/>
          <w:color w:val="212121"/>
          <w:sz w:val="20"/>
          <w:szCs w:val="20"/>
        </w:rPr>
        <w:t xml:space="preserve">Guiding Questions:</w:t>
      </w:r>
    </w:p>
    <w:p>
      <w:pPr>
        <w:spacing w:before="40" w:after="40"/>
        <w:ind w:left="900" w:hanging="300"/>
      </w:pPr>
      <w:r>
        <w:rPr>
          <w:rFonts w:ascii="Arial" w:cs="Arial" w:eastAsia="Arial" w:hAnsi="Arial"/>
          <w:color w:val="212121"/>
          <w:sz w:val="20"/>
          <w:szCs w:val="20"/>
        </w:rPr>
        <w:t xml:space="preserve">◦  Why do we all see different things when we search the same topic on Google?</w:t>
      </w:r>
    </w:p>
    <w:p>
      <w:pPr>
        <w:spacing w:before="40" w:after="40"/>
        <w:ind w:left="900" w:hanging="300"/>
      </w:pPr>
      <w:r>
        <w:rPr>
          <w:rFonts w:ascii="Arial" w:cs="Arial" w:eastAsia="Arial" w:hAnsi="Arial"/>
          <w:color w:val="212121"/>
          <w:sz w:val="20"/>
          <w:szCs w:val="20"/>
        </w:rPr>
        <w:t xml:space="preserve">◦  Has our community ever missed an important meeting or event because Facebook did not show the announcement?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4: Capacity Transfer and Sovereignty Toolkit</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Distribution of specific tools to address low Algorithm scores.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Toolkit: </w:t>
      </w:r>
      <w:r>
        <w:rPr>
          <w:rFonts w:ascii="Arial" w:cs="Arial" w:eastAsia="Arial" w:hAnsi="Arial"/>
          <w:color w:val="212121"/>
          <w:sz w:val="20"/>
          <w:szCs w:val="20"/>
        </w:rPr>
        <w:t xml:space="preserve">RSS readers for unfiltered news, DuckDuckGo for private search, Mastodon for algorithm-free social networking, media literacy frameworks for evaluating information quality.</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Demonstration: </w:t>
      </w:r>
      <w:r>
        <w:rPr>
          <w:rFonts w:ascii="Arial" w:cs="Arial" w:eastAsia="Arial" w:hAnsi="Arial"/>
          <w:color w:val="212121"/>
          <w:sz w:val="20"/>
          <w:szCs w:val="20"/>
        </w:rPr>
        <w:t xml:space="preserve">Side-by-side comparison of the same search on Google vs DuckDuckGo — making the algorithmic curation visible and tangible for participants.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B5E20"/>
                <w:sz w:val="22"/>
                <w:szCs w:val="22"/>
              </w:rPr>
              <w:t xml:space="preserve">PHASE 5: Closing, Evidence Signing and Commitment</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 min</w:t>
            </w:r>
          </w:p>
        </w:tc>
      </w:tr>
    </w:tbl>
    <w:p>
      <w:pPr>
        <w:spacing w:before="60" w:after="60"/>
      </w:pPr>
      <w:r>
        <w:t xml:space="preserve"/>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Activity: </w:t>
      </w:r>
      <w:r>
        <w:rPr>
          <w:rFonts w:ascii="Arial" w:cs="Arial" w:eastAsia="Arial" w:hAnsi="Arial"/>
          <w:color w:val="212121"/>
          <w:sz w:val="20"/>
          <w:szCs w:val="20"/>
        </w:rPr>
        <w:t xml:space="preserve">Collection of signed validation instruments and qualitative observations.</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Photo Documentation: </w:t>
      </w:r>
      <w:r>
        <w:rPr>
          <w:rFonts w:ascii="Arial" w:cs="Arial" w:eastAsia="Arial" w:hAnsi="Arial"/>
          <w:color w:val="212121"/>
          <w:sz w:val="20"/>
          <w:szCs w:val="20"/>
        </w:rPr>
        <w:t xml:space="preserve">Photos of leaders with their Algorithm diagnostic cards as evidence of Social Appropriation.</w:t>
      </w:r>
    </w:p>
    <w:p>
      <w:pPr>
        <w:spacing w:before="40" w:after="40"/>
        <w:ind w:left="450" w:hanging="300"/>
      </w:pPr>
      <w:r>
        <w:rPr>
          <w:rFonts w:ascii="Arial" w:cs="Arial" w:eastAsia="Arial" w:hAnsi="Arial"/>
          <w:color w:val="1B5E20"/>
          <w:sz w:val="20"/>
          <w:szCs w:val="20"/>
        </w:rPr>
        <w:t xml:space="preserve">•  </w:t>
      </w:r>
      <w:r>
        <w:rPr>
          <w:rFonts w:ascii="Arial" w:cs="Arial" w:eastAsia="Arial" w:hAnsi="Arial"/>
          <w:b/>
          <w:bCs/>
          <w:color w:val="212121"/>
          <w:sz w:val="20"/>
          <w:szCs w:val="20"/>
        </w:rPr>
        <w:t xml:space="preserve">Closing Statement: </w:t>
      </w:r>
      <w:r>
        <w:rPr>
          <w:rFonts w:ascii="Arial" w:cs="Arial" w:eastAsia="Arial" w:hAnsi="Arial"/>
          <w:color w:val="212121"/>
          <w:sz w:val="20"/>
          <w:szCs w:val="20"/>
        </w:rPr>
        <w:t xml:space="preserve">Brief statement on how algorithmic awareness is a form of civic literacy: a community that understands how its information is filtered is a community that cannot be easily manipulated.</w:t>
      </w:r>
    </w:p>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4.  EVIDENCE COLLECTION PROTOCOL</w:t>
      </w:r>
    </w:p>
    <w:p>
      <w:pPr>
        <w:spacing w:before="60" w:after="60"/>
      </w:pPr>
      <w:r>
        <w:t xml:space="preserve"/>
      </w:r>
    </w:p>
    <w:p>
      <w:pPr>
        <w:spacing w:before="60" w:after="60"/>
        <w:jc w:val="left"/>
      </w:pPr>
      <w:r>
        <w:rPr>
          <w:rFonts w:ascii="Arial" w:cs="Arial" w:eastAsia="Arial" w:hAnsi="Arial"/>
          <w:b w:val="false"/>
          <w:bCs w:val="false"/>
          <w:i/>
          <w:iCs/>
          <w:color w:val="555555"/>
          <w:sz w:val="20"/>
          <w:szCs w:val="20"/>
        </w:rPr>
        <w:t xml:space="preserve">To ensure the session is valid and auditable by the Mozilla Foundation, the facilitator must:</w:t>
      </w:r>
    </w:p>
    <w:p>
      <w:pPr>
        <w:spacing w:before="60" w:after="60"/>
      </w:pPr>
      <w:r>
        <w:t xml:space="preserve"/>
      </w:r>
    </w:p>
    <w:p>
      <w:pPr>
        <w:spacing w:before="60" w:after="60"/>
        <w:ind w:left="450" w:hanging="300"/>
      </w:pPr>
      <w:r>
        <w:rPr>
          <w:rFonts w:ascii="Arial" w:cs="Arial" w:eastAsia="Arial" w:hAnsi="Arial"/>
          <w:b/>
          <w:bCs/>
          <w:color w:val="1B5E20"/>
          <w:sz w:val="20"/>
          <w:szCs w:val="20"/>
        </w:rPr>
        <w:t xml:space="preserve">1.  </w:t>
      </w:r>
      <w:r>
        <w:rPr>
          <w:rFonts w:ascii="Arial" w:cs="Arial" w:eastAsia="Arial" w:hAnsi="Arial"/>
          <w:color w:val="212121"/>
          <w:sz w:val="20"/>
          <w:szCs w:val="20"/>
        </w:rPr>
        <w:t xml:space="preserve">Verify that each leader has identified at least one instance of algorithmic influence on their validation instrument.</w:t>
      </w:r>
    </w:p>
    <w:p>
      <w:pPr>
        <w:spacing w:before="60" w:after="60"/>
        <w:ind w:left="450" w:hanging="300"/>
      </w:pPr>
      <w:r>
        <w:rPr>
          <w:rFonts w:ascii="Arial" w:cs="Arial" w:eastAsia="Arial" w:hAnsi="Arial"/>
          <w:b/>
          <w:bCs/>
          <w:color w:val="1B5E20"/>
          <w:sz w:val="20"/>
          <w:szCs w:val="20"/>
        </w:rPr>
        <w:t xml:space="preserve">2.  </w:t>
      </w:r>
      <w:r>
        <w:rPr>
          <w:rFonts w:ascii="Arial" w:cs="Arial" w:eastAsia="Arial" w:hAnsi="Arial"/>
          <w:color w:val="212121"/>
          <w:sz w:val="20"/>
          <w:szCs w:val="20"/>
        </w:rPr>
        <w:t xml:space="preserve">Record verbatim quotes from leaders when they recognize algorithmic manipulation in their own experience (e.g., 'That is why I never saw the announcement for the assembly').</w:t>
      </w:r>
    </w:p>
    <w:p>
      <w:pPr>
        <w:spacing w:before="60" w:after="60"/>
        <w:ind w:left="450" w:hanging="300"/>
      </w:pPr>
      <w:r>
        <w:rPr>
          <w:rFonts w:ascii="Arial" w:cs="Arial" w:eastAsia="Arial" w:hAnsi="Arial"/>
          <w:b/>
          <w:bCs/>
          <w:color w:val="1B5E20"/>
          <w:sz w:val="20"/>
          <w:szCs w:val="20"/>
        </w:rPr>
        <w:t xml:space="preserve">3.  </w:t>
      </w:r>
      <w:r>
        <w:rPr>
          <w:rFonts w:ascii="Arial" w:cs="Arial" w:eastAsia="Arial" w:hAnsi="Arial"/>
          <w:color w:val="212121"/>
          <w:sz w:val="20"/>
          <w:szCs w:val="20"/>
        </w:rPr>
        <w:t xml:space="preserve">Photograph the influence mapping exercises and scan signed instruments for upload to the GitHub evidence repository.</w:t>
      </w:r>
    </w:p>
    <w:p>
      <w:pPr>
        <w:spacing w:before="120" w:after="120"/>
      </w:pPr>
      <w:r>
        <w:t xml:space="preserve"/>
      </w:r>
    </w:p>
    <w:p>
      <w:pPr>
        <w:shd w:fill="1B5E20" w:val="clear"/>
        <w:spacing w:before="240" w:after="120"/>
      </w:pPr>
      <w:r>
        <w:rPr>
          <w:rFonts w:ascii="Arial" w:cs="Arial" w:eastAsia="Arial" w:hAnsi="Arial"/>
          <w:b/>
          <w:bCs/>
          <w:color w:val="FFFFFF"/>
          <w:sz w:val="24"/>
          <w:szCs w:val="24"/>
        </w:rPr>
        <w:t xml:space="preserve">  5.  RESOURCES AND MATERIALS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Hardware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Laptop with local GitHub repository for live transparency demonstration of the Algorithm module.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Printed Materials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diagnostic cards (0-20 scores), official attendance list, Sovereignty Toolkit infographic cards.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Connectivity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Local router or WiFi hotspot to demonstrate recommended tools on participants' phones.</w:t>
            </w:r>
          </w:p>
        </w:tc>
      </w:tr>
    </w:tbl>
    <w:p>
      <w:pPr>
        <w:spacing w:before="160" w:after="160"/>
      </w:pPr>
      <w:r>
        <w:t xml:space="preserve"/>
      </w:r>
    </w:p>
    <w:p>
      <w:pPr>
        <w:pBdr>
          <w:top w:val="single" w:color="1B5E20" w:sz="4" w:space="4"/>
        </w:pBdr>
        <w:spacing w:before="160" w:after="0"/>
        <w:jc w:val="center"/>
      </w:pPr>
      <w:r>
        <w:rPr>
          <w:rFonts w:ascii="Arial" w:cs="Arial" w:eastAsia="Arial" w:hAnsi="Arial"/>
          <w:i/>
          <w:iCs/>
          <w:color w:val="888888"/>
          <w:sz w:val="16"/>
          <w:szCs w:val="16"/>
        </w:rPr>
        <w:t xml:space="preserve">Corporacion ASFINDES  |  AAA Civic AI System for Digital Sovereignty  |  Medellin, Colombia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2026-03-12T04:41:15.376Z</dcterms:created>
  <dcterms:modified xsi:type="dcterms:W3CDTF">2026-03-12T04:41:15.376Z</dcterms:modified>
</cp:coreProperties>
</file>

<file path=docProps/custom.xml><?xml version="1.0" encoding="utf-8"?>
<Properties xmlns="http://schemas.openxmlformats.org/officeDocument/2006/custom-properties" xmlns:vt="http://schemas.openxmlformats.org/officeDocument/2006/docPropsVTypes"/>
</file>