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300"/>
        <w:jc w:val="center"/>
      </w:pPr>
      <w:r>
        <w:rPr>
          <w:b/>
          <w:bCs/>
          <w:color w:val="1F4E37"/>
          <w:sz w:val="56"/>
          <w:szCs w:val="56"/>
        </w:rPr>
        <w:t xml:space="preserve">La Cultura Inca</w:t>
      </w:r>
    </w:p>
    <w:p>
      <w:pPr>
        <w:spacing w:after="3000"/>
        <w:jc w:val="center"/>
      </w:pPr>
      <w:r>
        <w:rPr>
          <w:i/>
          <w:iCs/>
          <w:color w:val="555555"/>
          <w:sz w:val="28"/>
          <w:szCs w:val="28"/>
        </w:rPr>
        <w:t xml:space="preserve">El Tahuantinsuyo, el mayor imperio de la América prehispánica</w:t>
      </w:r>
    </w:p>
    <w:p>
      <w:pPr>
        <w:pBdr>
          <w:top w:val="single" w:color="1F4E37" w:sz="6"/>
        </w:pBdr>
        <w:jc w:val="center"/>
      </w:pPr>
    </w:p>
    <w:p>
      <w:r>
        <w:br w:type="page"/>
      </w:r>
    </w:p>
    <w:p>
      <w:pPr>
        <w:pStyle w:val="Heading1"/>
        <w:spacing w:after="150" w:before="300"/>
      </w:pPr>
      <w:r>
        <w:rPr>
          <w:b/>
          <w:bCs/>
          <w:color w:val="1F4E37"/>
        </w:rPr>
        <w:t xml:space="preserve">1. Orígenes del pueblo inca</w:t>
      </w:r>
    </w:p>
    <w:p>
      <w:pPr>
        <w:spacing w:after="160" w:line="300"/>
        <w:jc w:val="both"/>
      </w:pPr>
      <w:r>
        <w:rPr>
          <w:sz w:val="22"/>
          <w:szCs w:val="22"/>
        </w:rPr>
        <w:t xml:space="preserve">Según la tradición oral, los incas se originaron en el valle del Cusco hacia el siglo XIII, con Manco Cápac como su legendario fundador, quien —según el mito— habría emergido del lago Titicaca o de la cueva de Pacaritambo junto con su esposa Mama Ocllo para fundar la ciudad del Cusco. Durante sus primeros siglos de existencia, el reino inca fue apenas uno más entre los numerosos señoríos que coexistían en la sierra sur andina.</w:t>
      </w:r>
    </w:p>
    <w:p>
      <w:pPr>
        <w:spacing w:after="160" w:line="300"/>
        <w:jc w:val="both"/>
      </w:pPr>
      <w:r>
        <w:rPr>
          <w:sz w:val="22"/>
          <w:szCs w:val="22"/>
        </w:rPr>
        <w:t xml:space="preserve">La verdadera expansión imperial comenzó en el siglo XV, tras la victoria inca sobre los chancas, un pueblo rival que amenazaba al Cusco. Este triunfo dio paso al gobierno de Pachacútec, considerado el gran transformador del reino cusqueño en el vasto imperio conocido como Tahuantinsuyo, que significa 'las cuatro regiones unidas' en quechua.</w:t>
      </w:r>
    </w:p>
    <w:p>
      <w:pPr>
        <w:pStyle w:val="Heading1"/>
        <w:spacing w:after="150" w:before="300"/>
      </w:pPr>
      <w:r>
        <w:rPr>
          <w:b/>
          <w:bCs/>
          <w:color w:val="1F4E37"/>
        </w:rPr>
        <w:t xml:space="preserve">2. Expansión y organización territorial</w:t>
      </w:r>
    </w:p>
    <w:p>
      <w:pPr>
        <w:spacing w:after="160" w:line="300"/>
        <w:jc w:val="both"/>
      </w:pPr>
      <w:r>
        <w:rPr>
          <w:sz w:val="22"/>
          <w:szCs w:val="22"/>
        </w:rPr>
        <w:t xml:space="preserve">Bajo Pachacútec, Túpac Yupanqui y Huayna Cápac, el imperio inca se expandió vertiginosamente hasta convertirse en el Estado más extenso de la América precolombina, con una extensión aproximada de dos millones de kilómetros cuadrados. El territorio se dividía en cuatro grandes suyos —Chinchaysuyo, Antisuyo, Collasuyo y Contisuyo— que convergían en el Cusco, capital y centro simbólico del universo andino.</w:t>
      </w:r>
    </w:p>
    <w:p>
      <w:pPr>
        <w:spacing w:after="160" w:line="300"/>
        <w:jc w:val="both"/>
      </w:pPr>
      <w:r>
        <w:rPr>
          <w:sz w:val="22"/>
          <w:szCs w:val="22"/>
        </w:rPr>
        <w:t xml:space="preserve">Para administrar semejante extensión territorial, los incas desarrollaron una sofisticada red vial, el Qhapaq Ñan, que conectaba todo el imperio mediante caminos empedrados, puentes colgantes y tambos o postas de descanso. Un sistema de mensajeros llamados chasquis permitía transmitir información con notable rapidez a través de largas distancias.</w:t>
      </w:r>
    </w:p>
    <w:p>
      <w:pPr>
        <w:pStyle w:val="Heading1"/>
        <w:spacing w:after="150" w:before="300"/>
      </w:pPr>
      <w:r>
        <w:rPr>
          <w:b/>
          <w:bCs/>
          <w:color w:val="1F4E37"/>
        </w:rPr>
        <w:t xml:space="preserve">3. Organización política, social y económica</w:t>
      </w:r>
    </w:p>
    <w:p>
      <w:pPr>
        <w:spacing w:after="160" w:line="300"/>
        <w:jc w:val="both"/>
      </w:pPr>
      <w:r>
        <w:rPr>
          <w:sz w:val="22"/>
          <w:szCs w:val="22"/>
        </w:rPr>
        <w:t xml:space="preserve">En la cúspide del poder se encontraba el Sapa Inca, considerado hijo del Sol y gobernante absoluto, cuya autoridad era a la vez política y religiosa. Le seguía una nobleza de sangre real y una nobleza local integrada por los curacas, líderes étnicos que mantenían cierta autonomía a cambio de tributar al Estado.</w:t>
      </w:r>
    </w:p>
    <w:p>
      <w:pPr>
        <w:spacing w:after="160" w:line="300"/>
        <w:jc w:val="both"/>
      </w:pPr>
      <w:r>
        <w:rPr>
          <w:sz w:val="22"/>
          <w:szCs w:val="22"/>
        </w:rPr>
        <w:t xml:space="preserve">La economía inca se basaba en el control vertical de diversos pisos ecológicos, la reciprocidad y la redistribución de bienes. El trabajo colectivo se organizaba mediante el ayllu, unidad social y productiva de base, y el sistema de la mita, que obligaba a los súbditos a trabajar temporalmente para el Estado en obras públicas, agricultura o servicio militar, recibiendo a cambio alimento, herramientas y protección.</w:t>
      </w:r>
    </w:p>
    <w:p>
      <w:r>
        <w:br w:type="page"/>
      </w:r>
    </w:p>
    <w:p>
      <w:pPr>
        <w:pStyle w:val="Heading1"/>
        <w:spacing w:after="150" w:before="300"/>
      </w:pPr>
      <w:r>
        <w:rPr>
          <w:b/>
          <w:bCs/>
          <w:color w:val="1F4E37"/>
        </w:rPr>
        <w:t xml:space="preserve">4. Religión y cosmovisión</w:t>
      </w:r>
    </w:p>
    <w:p>
      <w:pPr>
        <w:spacing w:after="160" w:line="300"/>
        <w:jc w:val="both"/>
      </w:pPr>
      <w:r>
        <w:rPr>
          <w:sz w:val="22"/>
          <w:szCs w:val="22"/>
        </w:rPr>
        <w:t xml:space="preserve">La religión inca era politeísta y estaba profundamente ligada a los fenómenos naturales. La divinidad principal era Inti, el Sol, del cual el Sapa Inca se consideraba descendiente directo; también se veneraba a Viracocha como dios creador, a Mama Quilla, la Luna, y a Pachamama, la Madre Tierra, entre otras deidades.</w:t>
      </w:r>
    </w:p>
    <w:p>
      <w:pPr>
        <w:spacing w:after="160" w:line="300"/>
        <w:jc w:val="both"/>
      </w:pPr>
      <w:r>
        <w:rPr>
          <w:sz w:val="22"/>
          <w:szCs w:val="22"/>
        </w:rPr>
        <w:t xml:space="preserve">El culto se practicaba en templos monumentales, siendo el más importante el Coricancha o 'templo del oro' en el Cusco, cuyos muros estuvieron originalmente recubiertos de láminas de oro. Los incas practicaban además ofrendas, sacrificios rituales y ceremonias astronómicas vinculadas al calendario agrícola, como el Inti Raymi o fiesta del Sol.</w:t>
      </w:r>
    </w:p>
    <w:p>
      <w:pPr>
        <w:pStyle w:val="Heading1"/>
        <w:spacing w:after="150" w:before="300"/>
      </w:pPr>
      <w:r>
        <w:rPr>
          <w:b/>
          <w:bCs/>
          <w:color w:val="1F4E37"/>
        </w:rPr>
        <w:t xml:space="preserve">5. Arquitectura e ingeniería</w:t>
      </w:r>
    </w:p>
    <w:p>
      <w:pPr>
        <w:spacing w:after="160" w:line="300"/>
        <w:jc w:val="both"/>
      </w:pPr>
      <w:r>
        <w:rPr>
          <w:sz w:val="22"/>
          <w:szCs w:val="22"/>
        </w:rPr>
        <w:t xml:space="preserve">La arquitectura inca es célebre por su extraordinaria precisión en el labrado y ensamblaje de piedras, logrado sin el uso del hierro ni de la rueda, mediante técnicas de pulido y ajuste que permitían que los bloques encajaran perfectamente sin necesidad de argamasa. Esta técnica, conocida como aparejo poligonal, alcanzó su máxima expresión en construcciones como Sacsayhuamán y Machu Picchu.</w:t>
      </w:r>
    </w:p>
    <w:p>
      <w:pPr>
        <w:pStyle w:val="ListParagraph"/>
        <w:numPr>
          <w:ilvl w:val="0"/>
          <w:numId w:val="2"/>
        </w:numPr>
        <w:spacing w:after="80"/>
      </w:pPr>
      <w:r>
        <w:rPr>
          <w:sz w:val="22"/>
          <w:szCs w:val="22"/>
        </w:rPr>
        <w:t xml:space="preserve">Machu Picchu: santuario y probable residencia real en la ceja de selva</w:t>
      </w:r>
    </w:p>
    <w:p>
      <w:pPr>
        <w:pStyle w:val="ListParagraph"/>
        <w:numPr>
          <w:ilvl w:val="0"/>
          <w:numId w:val="2"/>
        </w:numPr>
        <w:spacing w:after="80"/>
      </w:pPr>
      <w:r>
        <w:rPr>
          <w:sz w:val="22"/>
          <w:szCs w:val="22"/>
        </w:rPr>
        <w:t xml:space="preserve">Sacsayhuamán: fortaleza ceremonial de imponentes muros de piedra</w:t>
      </w:r>
    </w:p>
    <w:p>
      <w:pPr>
        <w:pStyle w:val="ListParagraph"/>
        <w:numPr>
          <w:ilvl w:val="0"/>
          <w:numId w:val="2"/>
        </w:numPr>
        <w:spacing w:after="80"/>
      </w:pPr>
      <w:r>
        <w:rPr>
          <w:sz w:val="22"/>
          <w:szCs w:val="22"/>
        </w:rPr>
        <w:t xml:space="preserve">Coricancha: principal templo dedicado al culto solar en el Cusco</w:t>
      </w:r>
    </w:p>
    <w:p>
      <w:pPr>
        <w:pStyle w:val="ListParagraph"/>
        <w:numPr>
          <w:ilvl w:val="0"/>
          <w:numId w:val="2"/>
        </w:numPr>
        <w:spacing w:after="80"/>
      </w:pPr>
      <w:r>
        <w:rPr>
          <w:sz w:val="22"/>
          <w:szCs w:val="22"/>
        </w:rPr>
        <w:t xml:space="preserve">Qhapaq Ñan: extensa red vial que unificaba todo el imperio</w:t>
      </w:r>
    </w:p>
    <w:p>
      <w:pPr>
        <w:pStyle w:val="ListParagraph"/>
        <w:numPr>
          <w:ilvl w:val="0"/>
          <w:numId w:val="2"/>
        </w:numPr>
        <w:spacing w:after="80"/>
      </w:pPr>
      <w:r>
        <w:rPr>
          <w:sz w:val="22"/>
          <w:szCs w:val="22"/>
        </w:rPr>
        <w:t xml:space="preserve">Andenes agrícolas: terrazas que permitían cultivar en pendientes pronunciadas</w:t>
      </w:r>
    </w:p>
    <w:p>
      <w:pPr>
        <w:pStyle w:val="Heading1"/>
        <w:spacing w:after="150" w:before="300"/>
      </w:pPr>
      <w:r>
        <w:rPr>
          <w:b/>
          <w:bCs/>
          <w:color w:val="1F4E37"/>
        </w:rPr>
        <w:t xml:space="preserve">6. Declive y conquista española</w:t>
      </w:r>
    </w:p>
    <w:p>
      <w:pPr>
        <w:spacing w:after="160" w:line="300"/>
        <w:jc w:val="both"/>
      </w:pPr>
      <w:r>
        <w:rPr>
          <w:sz w:val="22"/>
          <w:szCs w:val="22"/>
        </w:rPr>
        <w:t xml:space="preserve">A la muerte de Huayna Cápac, hacia 1527, probablemente a causa de una epidemia llegada desde Centroamérica, el imperio se sumió en una guerra civil entre sus hijos Huáscar y Atahualpa por la sucesión al trono. Este conflicto debilitó gravemente al Tahuantinsuyo justo en el momento en que los conquistadores españoles, liderados por Francisco Pizarro, desembarcaban en las costas del norte del Perú.</w:t>
      </w:r>
    </w:p>
    <w:p>
      <w:pPr>
        <w:spacing w:after="160" w:line="300"/>
        <w:jc w:val="both"/>
      </w:pPr>
      <w:r>
        <w:rPr>
          <w:sz w:val="22"/>
          <w:szCs w:val="22"/>
        </w:rPr>
        <w:t xml:space="preserve">En 1532, Atahualpa fue capturado por los españoles en Cajamarca y ejecutado al año siguiente, hecho que marcó el principio del fin del imperio inca. Aunque hubo resistencia posterior, encarnada en el Estado neoinca de Vilcabamba hasta 1572, el Tahuantinsuyo dejó de existir como potencia política. Sin embargo, su legado —lingüístico, arquitectónico, agrícola y cultural— perdura hasta hoy como uno de los pilares fundamentales de la identidad andina.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2026-09-16T03:43:17.495Z</dcterms:created>
  <dcterms:modified xsi:type="dcterms:W3CDTF">2026-09-16T03:43:17.495Z</dcterms:modified>
</cp:coreProperties>
</file>

<file path=docProps/custom.xml><?xml version="1.0" encoding="utf-8"?>
<Properties xmlns="http://schemas.openxmlformats.org/officeDocument/2006/custom-properties" xmlns:vt="http://schemas.openxmlformats.org/officeDocument/2006/docPropsVTypes"/>
</file>