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F4E37"/>
          <w:sz w:val="56"/>
          <w:szCs w:val="56"/>
        </w:rPr>
        <w:t xml:space="preserve">Historia del Perú</w:t>
      </w:r>
    </w:p>
    <w:p>
      <w:pPr>
        <w:spacing w:after="3000"/>
        <w:jc w:val="center"/>
      </w:pPr>
      <w:r>
        <w:rPr>
          <w:i/>
          <w:iCs/>
          <w:color w:val="555555"/>
          <w:sz w:val="28"/>
          <w:szCs w:val="28"/>
        </w:rPr>
        <w:t xml:space="preserve">Un recorrido desde las primeras civilizaciones hasta la República</w:t>
      </w:r>
    </w:p>
    <w:p>
      <w:pPr>
        <w:pBdr>
          <w:top w:val="single" w:color="1F4E37" w:sz="6"/>
        </w:pBdr>
        <w:jc w:val="center"/>
      </w:pPr>
    </w:p>
    <w:p>
      <w:r>
        <w:br w:type="page"/>
      </w:r>
    </w:p>
    <w:p>
      <w:pPr>
        <w:pStyle w:val="Heading1"/>
        <w:spacing w:after="150" w:before="300"/>
      </w:pPr>
      <w:r>
        <w:rPr>
          <w:b/>
          <w:bCs/>
          <w:color w:val="1F4E37"/>
        </w:rPr>
        <w:t xml:space="preserve">1. Los orígenes: culturas preincaicas</w:t>
      </w:r>
    </w:p>
    <w:p>
      <w:pPr>
        <w:spacing w:after="160" w:line="300"/>
        <w:jc w:val="both"/>
      </w:pPr>
      <w:r>
        <w:rPr>
          <w:sz w:val="22"/>
          <w:szCs w:val="22"/>
        </w:rPr>
        <w:t xml:space="preserve">El territorio que hoy ocupa el Perú fue cuna de algunas de las civilizaciones más antiguas de América. Hacia el año 3000 a.C. floreció la civilización de Caral, en el valle de Supe, considerada la más antigua del continente americano y contemporánea de Egipto y Mesopotamia. Caral desarrolló arquitectura monumental, sistemas de irrigación y una organización social compleja sin conocer la cerámica ni la escritura tal como se entendían en otras culturas del mundo antiguo.</w:t>
      </w:r>
    </w:p>
    <w:p>
      <w:pPr>
        <w:spacing w:after="160" w:line="300"/>
        <w:jc w:val="both"/>
      </w:pPr>
      <w:r>
        <w:rPr>
          <w:sz w:val="22"/>
          <w:szCs w:val="22"/>
        </w:rPr>
        <w:t xml:space="preserve">Tras Caral surgieron numerosas culturas regionales a lo largo de los siglos: Chavín, en la sierra norte, difundió un culto religioso unificador entre 1200 y 200 a.C.; Paracas y Nazca se desarrollaron en la costa sur, destacando por sus textiles y sus famosas líneas trazadas en el desierto; Moche dominó la costa norte con una notable orfebrería y cerámica realista; y Tiahuanaco, cerca del lago Titicaca, influyó culturalmente en gran parte del altiplano andino. Estas sociedades sentaron las bases tecnológicas, religiosas y políticas que luego heredarían y perfeccionarían los incas.</w:t>
      </w:r>
    </w:p>
    <w:p>
      <w:pPr>
        <w:pStyle w:val="Heading1"/>
        <w:spacing w:after="150" w:before="300"/>
      </w:pPr>
      <w:r>
        <w:rPr>
          <w:b/>
          <w:bCs/>
          <w:color w:val="1F4E37"/>
        </w:rPr>
        <w:t xml:space="preserve">2. El Tahuantinsuyo: el imperio incaico</w:t>
      </w:r>
    </w:p>
    <w:p>
      <w:pPr>
        <w:spacing w:after="160" w:line="300"/>
        <w:jc w:val="both"/>
      </w:pPr>
      <w:r>
        <w:rPr>
          <w:sz w:val="22"/>
          <w:szCs w:val="22"/>
        </w:rPr>
        <w:t xml:space="preserve">Hacia el siglo XIII surgió, en el valle del Cusco, el pequeño reino inca que con el paso de los siglos se transformaría en el imperio más extenso de la América prehispánica: el Tahuantinsuyo. Bajo gobernantes como Pachacútec, Túpac Yupanqui y Huayna Cápac, el Estado inca se expandió mediante conquista militar y alianzas, llegando a abarcar territorios que hoy corresponden a Perú, Ecuador, Bolivia, el norte de Chile, el noroeste de Argentina y el sur de Colombia.</w:t>
      </w:r>
    </w:p>
    <w:p>
      <w:pPr>
        <w:spacing w:after="160" w:line="300"/>
        <w:jc w:val="both"/>
      </w:pPr>
      <w:r>
        <w:rPr>
          <w:sz w:val="22"/>
          <w:szCs w:val="22"/>
        </w:rPr>
        <w:t xml:space="preserve">El imperio se organizó en cuatro suyos o regiones que convergían en el Cusco, su capital. Contaba con un eficiente sistema vial —el Qhapaq Ñan—, una administración basada en el quipu para el registro numérico, y una economía sustentada en el trabajo colectivo conocido como mita y en la reciprocidad andina. La llegada de los conquistadores españoles y la guerra civil entre Huáscar y Atahualpa debilitaron al imperio justo antes de la irrupción europea.</w:t>
      </w:r>
    </w:p>
    <w:p>
      <w:pPr>
        <w:pStyle w:val="Heading1"/>
        <w:spacing w:after="150" w:before="300"/>
      </w:pPr>
      <w:r>
        <w:rPr>
          <w:b/>
          <w:bCs/>
          <w:color w:val="1F4E37"/>
        </w:rPr>
        <w:t xml:space="preserve">3. La conquista y el Virreinato del Perú</w:t>
      </w:r>
    </w:p>
    <w:p>
      <w:pPr>
        <w:spacing w:after="160" w:line="300"/>
        <w:jc w:val="both"/>
      </w:pPr>
      <w:r>
        <w:rPr>
          <w:sz w:val="22"/>
          <w:szCs w:val="22"/>
        </w:rPr>
        <w:t xml:space="preserve">En 1532 Francisco Pizarro capturó al inca Atahualpa en Cajamarca, hecho que marcó el inicio de la conquista española. Tras la ejecución del inca en 1533 y la posterior toma del Cusco, España consolidó su dominio y en 1542 estableció el Virreinato del Perú, con Lima —fundada en 1535— como capital. Durante casi tres siglos, el virreinato fue uno de los centros administrativos, económicos y culturales más importantes del imperio español en América, gracias en gran parte a la explotación de las minas de plata de Potosí.</w:t>
      </w:r>
    </w:p>
    <w:p>
      <w:pPr>
        <w:spacing w:after="160" w:line="300"/>
        <w:jc w:val="both"/>
      </w:pPr>
      <w:r>
        <w:rPr>
          <w:sz w:val="22"/>
          <w:szCs w:val="22"/>
        </w:rPr>
        <w:t xml:space="preserve">La sociedad colonial se estructuró en un sistema de castas que combinaba población indígena, española, africana y mestiza. Se implantaron instituciones como la Real Audiencia, la Inquisición y la Universidad de San Marcos, fundada en 1551. Sin embargo, la explotación laboral impuesta a la población indígena, en particular a través de la mita minera, generó profundo malestar social, que estalló en rebeliones como la liderada por Túpac Amaru II en 1780.</w:t>
      </w:r>
    </w:p>
    <w:p>
      <w:r>
        <w:br w:type="page"/>
      </w:r>
    </w:p>
    <w:p>
      <w:pPr>
        <w:pStyle w:val="Heading1"/>
        <w:spacing w:after="150" w:before="300"/>
      </w:pPr>
      <w:r>
        <w:rPr>
          <w:b/>
          <w:bCs/>
          <w:color w:val="1F4E37"/>
        </w:rPr>
        <w:t xml:space="preserve">4. La independencia y el nacimiento de la República</w:t>
      </w:r>
    </w:p>
    <w:p>
      <w:pPr>
        <w:spacing w:after="160" w:line="300"/>
        <w:jc w:val="both"/>
      </w:pPr>
      <w:r>
        <w:rPr>
          <w:sz w:val="22"/>
          <w:szCs w:val="22"/>
        </w:rPr>
        <w:t xml:space="preserve">El proceso independentista peruano estuvo marcado por la confluencia de dos grandes campañas libertadoras: la del sur, liderada por José de San Martín, quien proclamó la independencia del Perú en Lima el 28 de julio de 1821, y la del norte, encabezada por Simón Bolívar, que culminó la emancipación tras las batallas de Junín y Ayacucho en 1824. Esta última selló definitivamente el fin del dominio español en Sudamérica.</w:t>
      </w:r>
    </w:p>
    <w:p>
      <w:pPr>
        <w:spacing w:after="160" w:line="300"/>
        <w:jc w:val="both"/>
      </w:pPr>
      <w:r>
        <w:rPr>
          <w:sz w:val="22"/>
          <w:szCs w:val="22"/>
        </w:rPr>
        <w:t xml:space="preserve">Los primeros años de vida republicana estuvieron marcados por la inestabilidad política, con sucesivos caudillos militares disputándose el poder y conflictos territoriales con países vecinos. A mediados del siglo XIX, la explotación y exportación del guano generó una notable bonanza económica, conocida como la 'era del guano', que sin embargo terminó en una severa crisis fiscal.</w:t>
      </w:r>
    </w:p>
    <w:p>
      <w:pPr>
        <w:pStyle w:val="Heading1"/>
        <w:spacing w:after="150" w:before="300"/>
      </w:pPr>
      <w:r>
        <w:rPr>
          <w:b/>
          <w:bCs/>
          <w:color w:val="1F4E37"/>
        </w:rPr>
        <w:t xml:space="preserve">5. La Guerra del Pacífico y la reconstrucción nacional</w:t>
      </w:r>
    </w:p>
    <w:p>
      <w:pPr>
        <w:spacing w:after="160" w:line="300"/>
        <w:jc w:val="both"/>
      </w:pPr>
      <w:r>
        <w:rPr>
          <w:sz w:val="22"/>
          <w:szCs w:val="22"/>
        </w:rPr>
        <w:t xml:space="preserve">Entre 1879 y 1883, el Perú se vio envuelto en la Guerra del Pacífico contra Chile, aliado con Bolivia. El conflicto concluyó con la derrota peruana y la pérdida de los territorios de Tarapacá y, temporalmente, de Tacna y Arica. Este episodio dejó profundas heridas económicas, sociales y territoriales, dando paso a un largo período de reconstrucción nacional durante las últimas décadas del siglo XIX.</w:t>
      </w:r>
    </w:p>
    <w:p>
      <w:pPr>
        <w:spacing w:after="160" w:line="300"/>
        <w:jc w:val="both"/>
      </w:pPr>
      <w:r>
        <w:rPr>
          <w:sz w:val="22"/>
          <w:szCs w:val="22"/>
        </w:rPr>
        <w:t xml:space="preserve">El siglo XX trajo consigo la modernización del Estado, el crecimiento urbano y la aparición de nuevos actores políticos y sociales, entre ellos los movimientos obreros y los partidos de masas como el APRA. El país experimentó alternancias entre gobiernos civiles y dictaduras militares, reformas agrarias, y un periodo de violencia interna en las décadas de 1980 y 1990 protagonizado por grupos subversivos como Sendero Luminoso.</w:t>
      </w:r>
    </w:p>
    <w:p>
      <w:pPr>
        <w:pStyle w:val="Heading1"/>
        <w:spacing w:after="150" w:before="300"/>
      </w:pPr>
      <w:r>
        <w:rPr>
          <w:b/>
          <w:bCs/>
          <w:color w:val="1F4E37"/>
        </w:rPr>
        <w:t xml:space="preserve">6. El Perú contemporáneo</w:t>
      </w:r>
    </w:p>
    <w:p>
      <w:pPr>
        <w:spacing w:after="160" w:line="300"/>
        <w:jc w:val="both"/>
      </w:pPr>
      <w:r>
        <w:rPr>
          <w:sz w:val="22"/>
          <w:szCs w:val="22"/>
        </w:rPr>
        <w:t xml:space="preserve">Desde el retorno a la democracia en el año 2000, el Perú ha experimentado un notable crecimiento económico impulsado en gran medida por la minería y las exportaciones, aunque persisten desafíos estructurales como la desigualdad, la informalidad laboral y la inestabilidad política, evidenciada en la sucesión de varios presidentes en años recientes. A pesar de ello, el país mantiene una identidad cultural riquísima, heredera de sus civilizaciones ancestrales, de la herencia colonial española y de los aportes de las numerosas migraciones que han conformado su sociedad multicultural.</w:t>
      </w:r>
    </w:p>
    <w:p>
      <w:pPr>
        <w:spacing w:after="160" w:line="300"/>
        <w:jc w:val="both"/>
      </w:pPr>
      <w:r>
        <w:rPr>
          <w:sz w:val="22"/>
          <w:szCs w:val="22"/>
        </w:rPr>
        <w:t xml:space="preserve">Hoy, el Perú es reconocido internacionalmente por su patrimonio arqueológico —con Machu Picchu como emblema mundial—, su gastronomía de renombre global y su biodiversidad, que abarca desde el desierto costero hasta la selva amazónica, pasando por la imponente cordillera de los Andes.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2026-09-16T03:43:17.366Z</dcterms:created>
  <dcterms:modified xsi:type="dcterms:W3CDTF">2026-09-16T03:43:17.375Z</dcterms:modified>
</cp:coreProperties>
</file>

<file path=docProps/custom.xml><?xml version="1.0" encoding="utf-8"?>
<Properties xmlns="http://schemas.openxmlformats.org/officeDocument/2006/custom-properties" xmlns:vt="http://schemas.openxmlformats.org/officeDocument/2006/docPropsVTypes"/>
</file>