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4BA112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4406045" w:rsidR="00485402" w:rsidRPr="00B7788F" w:rsidRDefault="00AF628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Andrew Corrigan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7DF44693" w:rsidR="00010B8A" w:rsidRDefault="00AF6284" w:rsidP="00AF6284">
      <w:pPr>
        <w:contextualSpacing/>
        <w:rPr>
          <w:rFonts w:eastAsia="Times New Roman"/>
          <w:sz w:val="22"/>
          <w:szCs w:val="22"/>
        </w:rPr>
      </w:pPr>
      <w:r w:rsidRPr="00AF6284">
        <w:rPr>
          <w:rFonts w:eastAsia="Times New Roman"/>
          <w:sz w:val="22"/>
          <w:szCs w:val="22"/>
        </w:rPr>
        <w:t xml:space="preserve">I recommend using the SHA-256 encryption algorithm for its balance of security and performance. </w:t>
      </w:r>
      <w:r w:rsidR="00AD624C">
        <w:rPr>
          <w:rFonts w:eastAsia="Times New Roman"/>
          <w:sz w:val="22"/>
          <w:szCs w:val="22"/>
        </w:rPr>
        <w:t xml:space="preserve">I have used it in previous projects, </w:t>
      </w:r>
      <w:r w:rsidRPr="00AF6284">
        <w:rPr>
          <w:rFonts w:eastAsia="Times New Roman"/>
          <w:sz w:val="22"/>
          <w:szCs w:val="22"/>
        </w:rPr>
        <w:t xml:space="preserve">designed by the NSA, </w:t>
      </w:r>
      <w:r w:rsidR="00AD624C">
        <w:rPr>
          <w:rFonts w:eastAsia="Times New Roman"/>
          <w:sz w:val="22"/>
          <w:szCs w:val="22"/>
        </w:rPr>
        <w:t xml:space="preserve">the algorithm </w:t>
      </w:r>
      <w:r w:rsidRPr="00AF6284">
        <w:rPr>
          <w:rFonts w:eastAsia="Times New Roman"/>
          <w:sz w:val="22"/>
          <w:szCs w:val="22"/>
        </w:rPr>
        <w:t>provides a strong hashing function that is widely accepted for secure data handling.</w:t>
      </w:r>
      <w:r w:rsidR="00AD624C">
        <w:rPr>
          <w:rFonts w:eastAsia="Times New Roman"/>
          <w:sz w:val="22"/>
          <w:szCs w:val="22"/>
        </w:rPr>
        <w:t xml:space="preserve"> </w:t>
      </w:r>
      <w:r w:rsidRPr="00AF6284">
        <w:rPr>
          <w:rFonts w:eastAsia="Times New Roman"/>
          <w:sz w:val="22"/>
          <w:szCs w:val="22"/>
        </w:rPr>
        <w:t>SHA-256 operates by processing data in 512-bit blocks and produces a fixed 256-bit hash value. This function takes an input of arbitrary length and produces a unique 256-bit output. Random numbers are</w:t>
      </w:r>
      <w:r w:rsidR="00AD624C">
        <w:rPr>
          <w:rFonts w:eastAsia="Times New Roman"/>
          <w:sz w:val="22"/>
          <w:szCs w:val="22"/>
        </w:rPr>
        <w:t xml:space="preserve"> another</w:t>
      </w:r>
      <w:r w:rsidRPr="00AF6284">
        <w:rPr>
          <w:rFonts w:eastAsia="Times New Roman"/>
          <w:sz w:val="22"/>
          <w:szCs w:val="22"/>
        </w:rPr>
        <w:t xml:space="preserve"> </w:t>
      </w:r>
      <w:r w:rsidR="00AD624C">
        <w:rPr>
          <w:rFonts w:eastAsia="Times New Roman"/>
          <w:sz w:val="22"/>
          <w:szCs w:val="22"/>
        </w:rPr>
        <w:t>critical element in the</w:t>
      </w:r>
      <w:r w:rsidRPr="00AF6284">
        <w:rPr>
          <w:rFonts w:eastAsia="Times New Roman"/>
          <w:sz w:val="22"/>
          <w:szCs w:val="22"/>
        </w:rPr>
        <w:t xml:space="preserve"> encryption </w:t>
      </w:r>
      <w:r w:rsidR="00AD624C" w:rsidRPr="00AF6284">
        <w:rPr>
          <w:rFonts w:eastAsia="Times New Roman"/>
          <w:sz w:val="22"/>
          <w:szCs w:val="22"/>
        </w:rPr>
        <w:t>processes</w:t>
      </w:r>
      <w:r w:rsidR="00AD624C">
        <w:rPr>
          <w:rFonts w:eastAsia="Times New Roman"/>
          <w:sz w:val="22"/>
          <w:szCs w:val="22"/>
        </w:rPr>
        <w:t xml:space="preserve">. A </w:t>
      </w:r>
      <w:r w:rsidRPr="00AF6284">
        <w:rPr>
          <w:rFonts w:eastAsia="Times New Roman"/>
          <w:sz w:val="22"/>
          <w:szCs w:val="22"/>
        </w:rPr>
        <w:t xml:space="preserve">unique key </w:t>
      </w:r>
      <w:r w:rsidR="00AD624C">
        <w:rPr>
          <w:rFonts w:eastAsia="Times New Roman"/>
          <w:sz w:val="22"/>
          <w:szCs w:val="22"/>
        </w:rPr>
        <w:t xml:space="preserve">is </w:t>
      </w:r>
      <w:r w:rsidR="00AD624C" w:rsidRPr="00AF6284">
        <w:rPr>
          <w:rFonts w:eastAsia="Times New Roman"/>
          <w:sz w:val="22"/>
          <w:szCs w:val="22"/>
        </w:rPr>
        <w:t>generat</w:t>
      </w:r>
      <w:r w:rsidR="00AD624C">
        <w:rPr>
          <w:rFonts w:eastAsia="Times New Roman"/>
          <w:sz w:val="22"/>
          <w:szCs w:val="22"/>
        </w:rPr>
        <w:t>ed</w:t>
      </w:r>
      <w:r w:rsidRPr="00AF6284">
        <w:rPr>
          <w:rFonts w:eastAsia="Times New Roman"/>
          <w:sz w:val="22"/>
          <w:szCs w:val="22"/>
        </w:rPr>
        <w:t xml:space="preserve">, </w:t>
      </w:r>
      <w:r w:rsidR="00AD624C">
        <w:rPr>
          <w:rFonts w:eastAsia="Times New Roman"/>
          <w:sz w:val="22"/>
          <w:szCs w:val="22"/>
        </w:rPr>
        <w:t xml:space="preserve">which helps to </w:t>
      </w:r>
      <w:r w:rsidRPr="00AF6284">
        <w:rPr>
          <w:rFonts w:eastAsia="Times New Roman"/>
          <w:sz w:val="22"/>
          <w:szCs w:val="22"/>
        </w:rPr>
        <w:t xml:space="preserve">prevent attacks that exploit predictable values. SHA-256 was </w:t>
      </w:r>
      <w:r w:rsidR="00AD624C">
        <w:rPr>
          <w:rFonts w:eastAsia="Times New Roman"/>
          <w:sz w:val="22"/>
          <w:szCs w:val="22"/>
        </w:rPr>
        <w:t>released in</w:t>
      </w:r>
      <w:r w:rsidRPr="00AF6284">
        <w:rPr>
          <w:rFonts w:eastAsia="Times New Roman"/>
          <w:sz w:val="22"/>
          <w:szCs w:val="22"/>
        </w:rPr>
        <w:t xml:space="preserve"> 2001 as a part of the SHA-2 family. </w:t>
      </w:r>
      <w:r w:rsidR="00AD624C">
        <w:rPr>
          <w:rFonts w:eastAsia="Times New Roman"/>
          <w:sz w:val="22"/>
          <w:szCs w:val="22"/>
        </w:rPr>
        <w:t>As previously stated, it</w:t>
      </w:r>
      <w:r w:rsidRPr="00AF6284">
        <w:rPr>
          <w:rFonts w:eastAsia="Times New Roman"/>
          <w:sz w:val="22"/>
          <w:szCs w:val="22"/>
        </w:rPr>
        <w:t xml:space="preserve"> is widely used in various applications, </w:t>
      </w:r>
      <w:r w:rsidR="00AD624C">
        <w:rPr>
          <w:rFonts w:eastAsia="Times New Roman"/>
          <w:sz w:val="22"/>
          <w:szCs w:val="22"/>
        </w:rPr>
        <w:t>and well trusted.</w:t>
      </w:r>
      <w:r w:rsidRPr="00AF6284">
        <w:rPr>
          <w:rFonts w:eastAsia="Times New Roman"/>
          <w:sz w:val="22"/>
          <w:szCs w:val="22"/>
        </w:rPr>
        <w:t xml:space="preserve"> The adoption of SHA-256 has been largely positive due to its resilience against collision attacks.</w:t>
      </w:r>
    </w:p>
    <w:p w14:paraId="5289D2D3" w14:textId="77777777" w:rsidR="00AD624C" w:rsidRPr="00AD624C" w:rsidRDefault="00AD624C" w:rsidP="00AF6284">
      <w:pPr>
        <w:contextualSpacing/>
        <w:rPr>
          <w:rFonts w:eastAsia="Times New Roman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77777777" w:rsidR="00DB5652" w:rsidRDefault="00DB5652" w:rsidP="00D47759">
      <w:pPr>
        <w:contextualSpacing/>
        <w:rPr>
          <w:rFonts w:eastAsia="Times New Roman"/>
          <w:sz w:val="22"/>
          <w:szCs w:val="22"/>
        </w:rPr>
      </w:pPr>
    </w:p>
    <w:p w14:paraId="07C6FC35" w14:textId="14FCEB11" w:rsidR="00130330" w:rsidRDefault="0013033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51625A63" wp14:editId="52E0CBF2">
            <wp:extent cx="5943600" cy="3152775"/>
            <wp:effectExtent l="0" t="0" r="0" b="9525"/>
            <wp:docPr id="1502600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35F7" w14:textId="77777777" w:rsidR="00130330" w:rsidRPr="00B7788F" w:rsidRDefault="00130330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6BA341E9" w14:textId="25C9825F" w:rsidR="00DB5652" w:rsidRPr="00B7788F" w:rsidRDefault="00130330" w:rsidP="00D47759">
      <w:pPr>
        <w:contextualSpacing/>
        <w:rPr>
          <w:rFonts w:cstheme="minorHAnsi"/>
          <w:sz w:val="22"/>
          <w:szCs w:val="22"/>
        </w:rPr>
      </w:pPr>
      <w:r w:rsidRPr="00130330">
        <w:rPr>
          <w:rFonts w:eastAsia="Times New Roman"/>
          <w:sz w:val="22"/>
          <w:szCs w:val="22"/>
        </w:rPr>
        <w:lastRenderedPageBreak/>
        <w:drawing>
          <wp:inline distT="0" distB="0" distL="0" distR="0" wp14:anchorId="3E9B4496" wp14:editId="729C6803">
            <wp:extent cx="5943600" cy="3067050"/>
            <wp:effectExtent l="0" t="0" r="0" b="0"/>
            <wp:docPr id="1173600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0016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098B34AA" w:rsidR="00DB5652" w:rsidRPr="00B7788F" w:rsidRDefault="00130330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56CC6C3" wp14:editId="754F28C8">
            <wp:extent cx="5934075" cy="1457325"/>
            <wp:effectExtent l="0" t="0" r="9525" b="9525"/>
            <wp:docPr id="394566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75B70F3E" w14:textId="1CA09E11" w:rsidR="00DB5652" w:rsidRDefault="00D26878" w:rsidP="00D47759">
      <w:pPr>
        <w:contextualSpacing/>
        <w:rPr>
          <w:rFonts w:cstheme="minorHAnsi"/>
          <w:sz w:val="22"/>
          <w:szCs w:val="22"/>
        </w:rPr>
      </w:pPr>
      <w:r w:rsidRPr="00D26878">
        <w:rPr>
          <w:rFonts w:eastAsia="Times New Roman"/>
          <w:sz w:val="22"/>
          <w:szCs w:val="22"/>
        </w:rPr>
        <w:drawing>
          <wp:inline distT="0" distB="0" distL="0" distR="0" wp14:anchorId="58DCBD41" wp14:editId="3F9E4824">
            <wp:extent cx="5943600" cy="3051810"/>
            <wp:effectExtent l="0" t="0" r="0" b="0"/>
            <wp:docPr id="12277601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60120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3D0B" w14:textId="0BE72DB5" w:rsidR="00D26878" w:rsidRDefault="00D2687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0A230B6" wp14:editId="2D17FA39">
            <wp:extent cx="5934075" cy="3219450"/>
            <wp:effectExtent l="0" t="0" r="9525" b="0"/>
            <wp:docPr id="1267093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505B" w14:textId="77777777" w:rsidR="00D26878" w:rsidRDefault="00D26878" w:rsidP="00D47759">
      <w:pPr>
        <w:contextualSpacing/>
        <w:rPr>
          <w:rFonts w:cstheme="minorHAnsi"/>
          <w:sz w:val="22"/>
          <w:szCs w:val="22"/>
        </w:rPr>
      </w:pPr>
    </w:p>
    <w:p w14:paraId="0EA968EB" w14:textId="77777777" w:rsidR="00D26878" w:rsidRPr="00B7788F" w:rsidRDefault="00D26878" w:rsidP="00D47759">
      <w:pPr>
        <w:contextualSpacing/>
        <w:rPr>
          <w:rFonts w:cstheme="minorHAnsi"/>
          <w:sz w:val="22"/>
          <w:szCs w:val="22"/>
        </w:rPr>
      </w:pPr>
    </w:p>
    <w:p w14:paraId="31762174" w14:textId="38F940AC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</w:t>
      </w:r>
      <w:r w:rsidR="00D26878">
        <w:t>t</w:t>
      </w:r>
      <w:r w:rsidR="00D26878" w:rsidRPr="00B7788F">
        <w:t>ing</w:t>
      </w:r>
      <w:r w:rsidR="00D26878" w:rsidRPr="00D26878">
        <w:rPr>
          <w:rFonts w:eastAsia="Times New Roman"/>
        </w:rPr>
        <w:t xml:space="preserve"> </w:t>
      </w:r>
      <w:r w:rsidR="00D26878" w:rsidRPr="00D26878">
        <w:rPr>
          <w:rFonts w:eastAsia="Times New Roman"/>
        </w:rPr>
        <w:drawing>
          <wp:inline distT="0" distB="0" distL="0" distR="0" wp14:anchorId="06B867A9" wp14:editId="0521B1CA">
            <wp:extent cx="5943600" cy="3051810"/>
            <wp:effectExtent l="0" t="0" r="0" b="0"/>
            <wp:docPr id="2783509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50920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  <w:bookmarkEnd w:id="32"/>
    </w:p>
    <w:p w14:paraId="7B9F371C" w14:textId="298D8A7D" w:rsidR="00E33862" w:rsidRPr="00B7788F" w:rsidRDefault="00D2687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991D86B" wp14:editId="13D48CCF">
            <wp:extent cx="5943600" cy="2838450"/>
            <wp:effectExtent l="0" t="0" r="0" b="0"/>
            <wp:docPr id="503250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2E4E2A26" w:rsidR="006E3003" w:rsidRDefault="00AF6284" w:rsidP="00D47759">
      <w:pPr>
        <w:contextualSpacing/>
        <w:rPr>
          <w:rFonts w:eastAsia="Times New Roman"/>
          <w:sz w:val="22"/>
          <w:szCs w:val="22"/>
        </w:rPr>
      </w:pPr>
      <w:r w:rsidRPr="00AF6284">
        <w:rPr>
          <w:rFonts w:eastAsia="Times New Roman"/>
          <w:sz w:val="22"/>
          <w:szCs w:val="22"/>
        </w:rPr>
        <w:t>The code has been refactored and tested, ensuring it complies with security protocols. The changes made address previously identified vulnerabilities</w:t>
      </w:r>
      <w:r w:rsidR="00AD624C">
        <w:rPr>
          <w:rFonts w:eastAsia="Times New Roman"/>
          <w:sz w:val="22"/>
          <w:szCs w:val="22"/>
        </w:rPr>
        <w:t>, although I will admit wasn’t able to solve all the issues</w:t>
      </w:r>
      <w:r w:rsidRPr="00AF6284">
        <w:rPr>
          <w:rFonts w:eastAsia="Times New Roman"/>
          <w:sz w:val="22"/>
          <w:szCs w:val="22"/>
        </w:rPr>
        <w:t xml:space="preserve">. </w:t>
      </w:r>
      <w:r w:rsidR="00AD624C">
        <w:rPr>
          <w:rFonts w:eastAsia="Times New Roman"/>
          <w:sz w:val="22"/>
          <w:szCs w:val="22"/>
        </w:rPr>
        <w:t>Still</w:t>
      </w:r>
      <w:r w:rsidRPr="00AF6284">
        <w:rPr>
          <w:rFonts w:eastAsia="Times New Roman"/>
          <w:sz w:val="22"/>
          <w:szCs w:val="22"/>
        </w:rPr>
        <w:t>, the application now employs secure algorithms, utilizes strong encryption practices, and has been thoroughly tested for vulnerabilities.</w:t>
      </w:r>
    </w:p>
    <w:p w14:paraId="59AA33C5" w14:textId="77777777" w:rsidR="00AF6284" w:rsidRDefault="00AF6284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2B3C42D2" w:rsidR="00974AE3" w:rsidRPr="00B7788F" w:rsidRDefault="00AD624C" w:rsidP="00D47759">
      <w:pPr>
        <w:contextualSpacing/>
        <w:rPr>
          <w:rFonts w:eastAsia="Times New Roman"/>
          <w:sz w:val="22"/>
          <w:szCs w:val="22"/>
        </w:rPr>
      </w:pPr>
      <w:r w:rsidRPr="00AD624C">
        <w:rPr>
          <w:rFonts w:eastAsia="Times New Roman"/>
          <w:sz w:val="22"/>
          <w:szCs w:val="22"/>
        </w:rPr>
        <w:t xml:space="preserve">To maintain the application’s security, I implemented best practices such as input validation and sanitization to prevent SQL injection and XSS attacks. I </w:t>
      </w:r>
      <w:r>
        <w:rPr>
          <w:rFonts w:eastAsia="Times New Roman"/>
          <w:sz w:val="22"/>
          <w:szCs w:val="22"/>
        </w:rPr>
        <w:t xml:space="preserve">have </w:t>
      </w:r>
      <w:r w:rsidRPr="00AD624C">
        <w:rPr>
          <w:rFonts w:eastAsia="Times New Roman"/>
          <w:sz w:val="22"/>
          <w:szCs w:val="22"/>
        </w:rPr>
        <w:t xml:space="preserve">ensured secure data transmission by using HTTPS and </w:t>
      </w:r>
      <w:r>
        <w:rPr>
          <w:rFonts w:eastAsia="Times New Roman"/>
          <w:sz w:val="22"/>
          <w:szCs w:val="22"/>
        </w:rPr>
        <w:t xml:space="preserve">have </w:t>
      </w:r>
      <w:r w:rsidRPr="00AD624C">
        <w:rPr>
          <w:rFonts w:eastAsia="Times New Roman"/>
          <w:sz w:val="22"/>
          <w:szCs w:val="22"/>
        </w:rPr>
        <w:t>monitored third-party dependencies with OWASP Dependency-Check to address vulnerabilities. Error handling was managed carefully to avoid revealing sensitive information in error messages, and I advocated for secure configurations and regular security training for the team.</w:t>
      </w:r>
      <w:r>
        <w:rPr>
          <w:rFonts w:eastAsia="Times New Roman"/>
          <w:sz w:val="22"/>
          <w:szCs w:val="22"/>
        </w:rPr>
        <w:t xml:space="preserve"> </w:t>
      </w:r>
      <w:r w:rsidRPr="00AD624C">
        <w:rPr>
          <w:rFonts w:eastAsia="Times New Roman"/>
          <w:sz w:val="22"/>
          <w:szCs w:val="22"/>
        </w:rPr>
        <w:t xml:space="preserve">These practices </w:t>
      </w:r>
      <w:r>
        <w:rPr>
          <w:rFonts w:eastAsia="Times New Roman"/>
          <w:sz w:val="22"/>
          <w:szCs w:val="22"/>
        </w:rPr>
        <w:t xml:space="preserve">will </w:t>
      </w:r>
      <w:r w:rsidRPr="00AD624C">
        <w:rPr>
          <w:rFonts w:eastAsia="Times New Roman"/>
          <w:sz w:val="22"/>
          <w:szCs w:val="22"/>
        </w:rPr>
        <w:t>significantly reduce risks associated with data breaches and enhance client trust</w:t>
      </w:r>
      <w:r>
        <w:rPr>
          <w:rFonts w:eastAsia="Times New Roman"/>
          <w:sz w:val="22"/>
          <w:szCs w:val="22"/>
        </w:rPr>
        <w:t>.</w:t>
      </w:r>
      <w:r w:rsidRPr="00AD624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Compliance</w:t>
      </w:r>
      <w:r w:rsidRPr="00AD624C">
        <w:rPr>
          <w:rFonts w:eastAsia="Times New Roman"/>
          <w:sz w:val="22"/>
          <w:szCs w:val="22"/>
        </w:rPr>
        <w:t xml:space="preserve"> with industry regulations mitigates legal risks and fosters a culture of security awareness </w:t>
      </w:r>
      <w:r w:rsidR="00905B5C">
        <w:rPr>
          <w:rFonts w:eastAsia="Times New Roman"/>
          <w:sz w:val="22"/>
          <w:szCs w:val="22"/>
        </w:rPr>
        <w:t>that can</w:t>
      </w:r>
      <w:r w:rsidRPr="00AD624C">
        <w:rPr>
          <w:rFonts w:eastAsia="Times New Roman"/>
          <w:sz w:val="22"/>
          <w:szCs w:val="22"/>
        </w:rPr>
        <w:t xml:space="preserve"> ultimately leading to cost savings and improved software quality.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85B6B" w14:textId="77777777" w:rsidR="007C30C8" w:rsidRDefault="007C30C8" w:rsidP="002F3F84">
      <w:r>
        <w:separator/>
      </w:r>
    </w:p>
  </w:endnote>
  <w:endnote w:type="continuationSeparator" w:id="0">
    <w:p w14:paraId="504F7A5F" w14:textId="77777777" w:rsidR="007C30C8" w:rsidRDefault="007C30C8" w:rsidP="002F3F84">
      <w:r>
        <w:continuationSeparator/>
      </w:r>
    </w:p>
  </w:endnote>
  <w:endnote w:type="continuationNotice" w:id="1">
    <w:p w14:paraId="3943E6AA" w14:textId="77777777" w:rsidR="007C30C8" w:rsidRDefault="007C3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DD8BA" w14:textId="77777777" w:rsidR="007C30C8" w:rsidRDefault="007C30C8" w:rsidP="002F3F84">
      <w:r>
        <w:separator/>
      </w:r>
    </w:p>
  </w:footnote>
  <w:footnote w:type="continuationSeparator" w:id="0">
    <w:p w14:paraId="275776C1" w14:textId="77777777" w:rsidR="007C30C8" w:rsidRDefault="007C30C8" w:rsidP="002F3F84">
      <w:r>
        <w:continuationSeparator/>
      </w:r>
    </w:p>
  </w:footnote>
  <w:footnote w:type="continuationNotice" w:id="1">
    <w:p w14:paraId="27BF8EDB" w14:textId="77777777" w:rsidR="007C30C8" w:rsidRDefault="007C30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5101">
    <w:abstractNumId w:val="16"/>
  </w:num>
  <w:num w:numId="2" w16cid:durableId="584263968">
    <w:abstractNumId w:val="20"/>
  </w:num>
  <w:num w:numId="3" w16cid:durableId="274364991">
    <w:abstractNumId w:val="6"/>
  </w:num>
  <w:num w:numId="4" w16cid:durableId="2057200207">
    <w:abstractNumId w:val="8"/>
  </w:num>
  <w:num w:numId="5" w16cid:durableId="116417412">
    <w:abstractNumId w:val="4"/>
  </w:num>
  <w:num w:numId="6" w16cid:durableId="1806582515">
    <w:abstractNumId w:val="17"/>
  </w:num>
  <w:num w:numId="7" w16cid:durableId="86266979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253100584">
    <w:abstractNumId w:val="5"/>
  </w:num>
  <w:num w:numId="9" w16cid:durableId="53539236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334794579">
    <w:abstractNumId w:val="0"/>
  </w:num>
  <w:num w:numId="11" w16cid:durableId="952323566">
    <w:abstractNumId w:val="3"/>
  </w:num>
  <w:num w:numId="12" w16cid:durableId="1918900458">
    <w:abstractNumId w:val="19"/>
  </w:num>
  <w:num w:numId="13" w16cid:durableId="2117093237">
    <w:abstractNumId w:val="15"/>
  </w:num>
  <w:num w:numId="14" w16cid:durableId="917640965">
    <w:abstractNumId w:val="2"/>
  </w:num>
  <w:num w:numId="15" w16cid:durableId="1066874179">
    <w:abstractNumId w:val="11"/>
  </w:num>
  <w:num w:numId="16" w16cid:durableId="2128809613">
    <w:abstractNumId w:val="9"/>
  </w:num>
  <w:num w:numId="17" w16cid:durableId="1751609941">
    <w:abstractNumId w:val="14"/>
  </w:num>
  <w:num w:numId="18" w16cid:durableId="1264730990">
    <w:abstractNumId w:val="18"/>
  </w:num>
  <w:num w:numId="19" w16cid:durableId="1552494507">
    <w:abstractNumId w:val="7"/>
  </w:num>
  <w:num w:numId="20" w16cid:durableId="1958289651">
    <w:abstractNumId w:val="13"/>
  </w:num>
  <w:num w:numId="21" w16cid:durableId="1951357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095B"/>
    <w:rsid w:val="000D241B"/>
    <w:rsid w:val="00102660"/>
    <w:rsid w:val="0010436E"/>
    <w:rsid w:val="00114D54"/>
    <w:rsid w:val="00120ACD"/>
    <w:rsid w:val="00130330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C30C8"/>
    <w:rsid w:val="00816AE9"/>
    <w:rsid w:val="00824ABB"/>
    <w:rsid w:val="00826665"/>
    <w:rsid w:val="00844A5D"/>
    <w:rsid w:val="00861EC1"/>
    <w:rsid w:val="008A7514"/>
    <w:rsid w:val="008B068E"/>
    <w:rsid w:val="00905B5C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D624C"/>
    <w:rsid w:val="00AE5B33"/>
    <w:rsid w:val="00AF4C03"/>
    <w:rsid w:val="00AF6284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26878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51568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4430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Andrew Corrigan</cp:lastModifiedBy>
  <cp:revision>51</cp:revision>
  <dcterms:created xsi:type="dcterms:W3CDTF">2022-04-20T12:43:00Z</dcterms:created>
  <dcterms:modified xsi:type="dcterms:W3CDTF">2024-10-28T02:48:00Z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