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320"/>
        <w:jc w:val="center"/>
      </w:pPr>
      <w:r>
        <w:rPr>
          <w:rFonts w:ascii="Microsoft YaHei" w:hAnsi="Microsoft YaHei" w:eastAsia="Microsoft YaHei"/>
          <w:b/>
          <w:color w:val="000000"/>
          <w:sz w:val="38"/>
        </w:rPr>
        <w:t>第7组 软件项目管理实验二 Sprint 1 计划会会议纪要</w:t>
      </w:r>
    </w:p>
    <w:p>
      <w:pPr>
        <w:pStyle w:val="Heading1"/>
      </w:pPr>
      <w:r>
        <w:t>一、基本信息</w:t>
      </w:r>
    </w:p>
    <w:p>
      <w:pPr/>
      <w:r>
        <w:rPr>
          <w:rFonts w:ascii="Microsoft YaHei" w:hAnsi="Microsoft YaHei" w:eastAsia="Microsoft YaHei"/>
          <w:b/>
          <w:color w:val="000000"/>
        </w:rPr>
        <w:t>会议名称：</w:t>
      </w:r>
      <w:r>
        <w:t>Sprint 1 Planning</w:t>
      </w:r>
    </w:p>
    <w:p>
      <w:pPr/>
      <w:r>
        <w:rPr>
          <w:rFonts w:ascii="Microsoft YaHei" w:hAnsi="Microsoft YaHei" w:eastAsia="Microsoft YaHei"/>
          <w:b/>
          <w:color w:val="000000"/>
        </w:rPr>
        <w:t>Sprint：</w:t>
      </w:r>
      <w:r>
        <w:t>Sprint 1</w:t>
      </w:r>
    </w:p>
    <w:p>
      <w:pPr/>
      <w:r>
        <w:rPr>
          <w:rFonts w:ascii="Microsoft YaHei" w:hAnsi="Microsoft YaHei" w:eastAsia="Microsoft YaHei"/>
          <w:b/>
          <w:color w:val="000000"/>
        </w:rPr>
        <w:t>项目背景：</w:t>
      </w:r>
      <w:r>
        <w:t>爱管理</w:t>
      </w:r>
    </w:p>
    <w:p>
      <w:pPr/>
      <w:r>
        <w:rPr>
          <w:rFonts w:ascii="Microsoft YaHei" w:hAnsi="Microsoft YaHei" w:eastAsia="Microsoft YaHei"/>
          <w:b/>
          <w:color w:val="000000"/>
        </w:rPr>
        <w:t>主持人：</w:t>
      </w:r>
      <w:r>
        <w:t>杨浩伟（DRI / PO）</w:t>
      </w:r>
    </w:p>
    <w:p>
      <w:pPr/>
      <w:r>
        <w:rPr>
          <w:rFonts w:ascii="Microsoft YaHei" w:hAnsi="Microsoft YaHei" w:eastAsia="Microsoft YaHei"/>
          <w:b/>
          <w:color w:val="000000"/>
        </w:rPr>
        <w:t>参会人员：</w:t>
      </w:r>
      <w:r>
        <w:t>杨浩伟、彭佳成、朱传玺、何健翔</w:t>
      </w:r>
    </w:p>
    <w:p>
      <w:pPr/>
      <w:r>
        <w:rPr>
          <w:rFonts w:ascii="Microsoft YaHei" w:hAnsi="Microsoft YaHei" w:eastAsia="Microsoft YaHei"/>
          <w:b/>
          <w:color w:val="000000"/>
        </w:rPr>
        <w:t>会议时间：</w:t>
      </w:r>
      <w:r>
        <w:t>待填写</w:t>
      </w:r>
    </w:p>
    <w:p>
      <w:pPr/>
      <w:r>
        <w:rPr>
          <w:rFonts w:ascii="Microsoft YaHei" w:hAnsi="Microsoft YaHei" w:eastAsia="Microsoft YaHei"/>
          <w:b/>
          <w:color w:val="000000"/>
        </w:rPr>
        <w:t>会议地点：</w:t>
      </w:r>
      <w:r>
        <w:t>待填写</w:t>
      </w:r>
    </w:p>
    <w:p>
      <w:pPr>
        <w:pStyle w:val="Heading1"/>
      </w:pPr>
      <w:r>
        <w:t>二、Sprint Goal</w:t>
      </w:r>
    </w:p>
    <w:p>
      <w:pPr/>
      <w:r>
        <w:rPr>
          <w:rFonts w:ascii="Microsoft YaHei" w:hAnsi="Microsoft YaHei" w:eastAsia="Microsoft YaHei"/>
          <w:b/>
          <w:color w:val="000000"/>
        </w:rPr>
        <w:t>在本地演示环境中完成：</w:t>
      </w:r>
      <w:r/>
    </w:p>
    <w:p>
      <w:pPr/>
      <w:r>
        <w:t>查看项目成员 → 创建并分配任务 → 更新任务状态</w:t>
      </w:r>
    </w:p>
    <w:p>
      <w:pPr/>
      <w:r>
        <w:t>形成一个能够实际运行、测试和演示的最小功能闭环。</w:t>
      </w:r>
    </w:p>
    <w:p>
      <w:pPr>
        <w:pStyle w:val="Heading1"/>
      </w:pPr>
      <w:r>
        <w:t>三、入选用户故事</w:t>
      </w:r>
    </w:p>
    <w:p>
      <w:pPr>
        <w:ind w:left="403" w:hanging="317"/>
      </w:pPr>
      <w:r>
        <w:t>1. 编号：US01</w:t>
      </w:r>
    </w:p>
    <w:p>
      <w:pPr/>
      <w:r>
        <w:rPr>
          <w:rFonts w:ascii="Microsoft YaHei" w:hAnsi="Microsoft YaHei" w:eastAsia="Microsoft YaHei"/>
          <w:b/>
          <w:color w:val="000000"/>
        </w:rPr>
        <w:t>用户故事：</w:t>
      </w:r>
      <w:r>
        <w:t>查看项目成员</w:t>
      </w:r>
    </w:p>
    <w:p>
      <w:pPr/>
      <w:r>
        <w:rPr>
          <w:rFonts w:ascii="Microsoft YaHei" w:hAnsi="Microsoft YaHei" w:eastAsia="Microsoft YaHei"/>
          <w:b/>
          <w:color w:val="000000"/>
        </w:rPr>
        <w:t>优先级：</w:t>
      </w:r>
      <w:r>
        <w:t>Must</w:t>
      </w:r>
    </w:p>
    <w:p>
      <w:pPr/>
      <w:r>
        <w:rPr>
          <w:rFonts w:ascii="Microsoft YaHei" w:hAnsi="Microsoft YaHei" w:eastAsia="Microsoft YaHei"/>
          <w:b/>
          <w:color w:val="000000"/>
        </w:rPr>
        <w:t>规模：</w:t>
      </w:r>
      <w:r>
        <w:t>小</w:t>
      </w:r>
    </w:p>
    <w:p>
      <w:pPr/>
      <w:r>
        <w:rPr>
          <w:rFonts w:ascii="Microsoft YaHei" w:hAnsi="Microsoft YaHei" w:eastAsia="Microsoft YaHei"/>
          <w:b/>
          <w:color w:val="000000"/>
        </w:rPr>
        <w:t>负责人：</w:t>
      </w:r>
      <w:r>
        <w:t>彭佳成</w:t>
      </w:r>
    </w:p>
    <w:p>
      <w:pPr>
        <w:ind w:left="403" w:hanging="317"/>
      </w:pPr>
      <w:r>
        <w:t>2. 编号：US04</w:t>
      </w:r>
    </w:p>
    <w:p>
      <w:pPr/>
      <w:r>
        <w:rPr>
          <w:rFonts w:ascii="Microsoft YaHei" w:hAnsi="Microsoft YaHei" w:eastAsia="Microsoft YaHei"/>
          <w:b/>
          <w:color w:val="000000"/>
        </w:rPr>
        <w:t>用户故事：</w:t>
      </w:r>
      <w:r>
        <w:t>创建并分配任务</w:t>
      </w:r>
    </w:p>
    <w:p>
      <w:pPr/>
      <w:r>
        <w:rPr>
          <w:rFonts w:ascii="Microsoft YaHei" w:hAnsi="Microsoft YaHei" w:eastAsia="Microsoft YaHei"/>
          <w:b/>
          <w:color w:val="000000"/>
        </w:rPr>
        <w:t>优先级：</w:t>
      </w:r>
      <w:r>
        <w:t>Must</w:t>
      </w:r>
    </w:p>
    <w:p>
      <w:pPr/>
      <w:r>
        <w:rPr>
          <w:rFonts w:ascii="Microsoft YaHei" w:hAnsi="Microsoft YaHei" w:eastAsia="Microsoft YaHei"/>
          <w:b/>
          <w:color w:val="000000"/>
        </w:rPr>
        <w:t>规模：</w:t>
      </w:r>
      <w:r>
        <w:t>中</w:t>
      </w:r>
    </w:p>
    <w:p>
      <w:pPr/>
      <w:r>
        <w:rPr>
          <w:rFonts w:ascii="Microsoft YaHei" w:hAnsi="Microsoft YaHei" w:eastAsia="Microsoft YaHei"/>
          <w:b/>
          <w:color w:val="000000"/>
        </w:rPr>
        <w:t>负责人：</w:t>
      </w:r>
      <w:r>
        <w:t>朱传玺</w:t>
      </w:r>
    </w:p>
    <w:p>
      <w:pPr>
        <w:ind w:left="403" w:hanging="317"/>
      </w:pPr>
      <w:r>
        <w:t>3. 编号：US05</w:t>
      </w:r>
    </w:p>
    <w:p>
      <w:pPr/>
      <w:r>
        <w:rPr>
          <w:rFonts w:ascii="Microsoft YaHei" w:hAnsi="Microsoft YaHei" w:eastAsia="Microsoft YaHei"/>
          <w:b/>
          <w:color w:val="000000"/>
        </w:rPr>
        <w:t>用户故事：</w:t>
      </w:r>
      <w:r>
        <w:t>更新任务状态</w:t>
      </w:r>
    </w:p>
    <w:p>
      <w:pPr/>
      <w:r>
        <w:rPr>
          <w:rFonts w:ascii="Microsoft YaHei" w:hAnsi="Microsoft YaHei" w:eastAsia="Microsoft YaHei"/>
          <w:b/>
          <w:color w:val="000000"/>
        </w:rPr>
        <w:t>优先级：</w:t>
      </w:r>
      <w:r>
        <w:t>Must</w:t>
      </w:r>
    </w:p>
    <w:p>
      <w:pPr/>
      <w:r>
        <w:rPr>
          <w:rFonts w:ascii="Microsoft YaHei" w:hAnsi="Microsoft YaHei" w:eastAsia="Microsoft YaHei"/>
          <w:b/>
          <w:color w:val="000000"/>
        </w:rPr>
        <w:t>规模：</w:t>
      </w:r>
      <w:r>
        <w:t>小</w:t>
      </w:r>
    </w:p>
    <w:p>
      <w:pPr/>
      <w:r>
        <w:rPr>
          <w:rFonts w:ascii="Microsoft YaHei" w:hAnsi="Microsoft YaHei" w:eastAsia="Microsoft YaHei"/>
          <w:b/>
          <w:color w:val="000000"/>
        </w:rPr>
        <w:t>负责人：</w:t>
      </w:r>
      <w:r>
        <w:t>何健翔</w:t>
      </w:r>
    </w:p>
    <w:p>
      <w:pPr>
        <w:pStyle w:val="Heading1"/>
      </w:pPr>
      <w:r>
        <w:t>四、用户故事验收标准</w:t>
      </w:r>
    </w:p>
    <w:p>
      <w:pPr>
        <w:pStyle w:val="Heading2"/>
      </w:pPr>
      <w:r>
        <w:t>一 US01 查看项目成员</w:t>
      </w:r>
    </w:p>
    <w:p>
      <w:pPr>
        <w:ind w:left="403" w:hanging="317"/>
      </w:pPr>
      <w:r>
        <w:t>1. 可以查看预置项目成员。</w:t>
      </w:r>
    </w:p>
    <w:p>
      <w:pPr>
        <w:ind w:left="403" w:hanging="317"/>
      </w:pPr>
      <w:r>
        <w:t>2. 至少展示姓名和分工。</w:t>
      </w:r>
    </w:p>
    <w:p>
      <w:pPr>
        <w:ind w:left="403" w:hanging="317"/>
      </w:pPr>
      <w:r>
        <w:t>3. 成员 id 唯一。</w:t>
      </w:r>
    </w:p>
    <w:p>
      <w:pPr>
        <w:ind w:left="403" w:hanging="317"/>
      </w:pPr>
      <w:r>
        <w:t>4. US04 的负责人选择必须来源于这里的成员列表。</w:t>
      </w:r>
    </w:p>
    <w:p>
      <w:pPr>
        <w:pStyle w:val="Heading2"/>
      </w:pPr>
      <w:r>
        <w:t>二 US04 创建并分配任务</w:t>
      </w:r>
    </w:p>
    <w:p>
      <w:pPr>
        <w:ind w:left="403" w:hanging="317"/>
      </w:pPr>
      <w:r>
        <w:t>1. 可以填写任务标题。</w:t>
      </w:r>
    </w:p>
    <w:p>
      <w:pPr>
        <w:ind w:left="403" w:hanging="317"/>
      </w:pPr>
      <w:r>
        <w:t>2. 可以填写任务描述。</w:t>
      </w:r>
    </w:p>
    <w:p>
      <w:pPr>
        <w:ind w:left="403" w:hanging="317"/>
      </w:pPr>
      <w:r>
        <w:t>3. 可以选择负责人。</w:t>
      </w:r>
    </w:p>
    <w:p>
      <w:pPr>
        <w:ind w:left="403" w:hanging="317"/>
      </w:pPr>
      <w:r>
        <w:t>4. 负责人必须对应真实项目成员。</w:t>
      </w:r>
    </w:p>
    <w:p>
      <w:pPr>
        <w:ind w:left="403" w:hanging="317"/>
      </w:pPr>
      <w:r>
        <w:t>5. 空标题应被拒绝。</w:t>
      </w:r>
    </w:p>
    <w:p>
      <w:pPr>
        <w:ind w:left="403" w:hanging="317"/>
      </w:pPr>
      <w:r>
        <w:t>6. 无效负责人应被拒绝。</w:t>
      </w:r>
    </w:p>
    <w:p>
      <w:pPr>
        <w:ind w:left="403" w:hanging="317"/>
      </w:pPr>
      <w:r>
        <w:t>7. 创建成功后任务可以查看。</w:t>
      </w:r>
    </w:p>
    <w:p>
      <w:pPr>
        <w:ind w:left="403" w:hanging="317"/>
      </w:pPr>
      <w:r>
        <w:t>8. 刷新或重新读取后任务仍然存在。</w:t>
      </w:r>
    </w:p>
    <w:p>
      <w:pPr>
        <w:pStyle w:val="Heading2"/>
      </w:pPr>
      <w:r>
        <w:t>三 US05 更新任务状态</w:t>
      </w:r>
    </w:p>
    <w:p>
      <w:pPr>
        <w:ind w:left="403" w:hanging="317"/>
      </w:pPr>
      <w:r>
        <w:t>1. 可以修改已有任务状态。</w:t>
      </w:r>
    </w:p>
    <w:p>
      <w:pPr>
        <w:ind w:left="403" w:hanging="317"/>
      </w:pPr>
      <w:r>
        <w:t>2. 支持 TODO / DOING / DONE。</w:t>
      </w:r>
    </w:p>
    <w:p>
      <w:pPr>
        <w:ind w:left="403" w:hanging="317"/>
      </w:pPr>
      <w:r>
        <w:t>3. 页面展示待办 / 进行中 / 已完成。</w:t>
      </w:r>
    </w:p>
    <w:p>
      <w:pPr>
        <w:ind w:left="403" w:hanging="317"/>
      </w:pPr>
      <w:r>
        <w:t>4. 不要求拖拽。</w:t>
      </w:r>
    </w:p>
    <w:p>
      <w:pPr>
        <w:ind w:left="403" w:hanging="317"/>
      </w:pPr>
      <w:r>
        <w:t>5. 修改后页面能够看到新状态。</w:t>
      </w:r>
    </w:p>
    <w:p>
      <w:pPr>
        <w:ind w:left="403" w:hanging="317"/>
      </w:pPr>
      <w:r>
        <w:t>6. 刷新后状态仍然保存。</w:t>
      </w:r>
    </w:p>
    <w:p>
      <w:pPr>
        <w:ind w:left="403" w:hanging="317"/>
      </w:pPr>
      <w:r>
        <w:t>7. 非法状态应被拒绝。</w:t>
      </w:r>
    </w:p>
    <w:p>
      <w:pPr>
        <w:pStyle w:val="Heading1"/>
      </w:pPr>
      <w:r>
        <w:t>五、开发任务拆解</w:t>
      </w:r>
    </w:p>
    <w:p>
      <w:pPr>
        <w:pStyle w:val="Heading2"/>
      </w:pPr>
      <w:r>
        <w:t>一 US01 查看项目成员</w:t>
      </w:r>
    </w:p>
    <w:p>
      <w:pPr>
        <w:ind w:left="403" w:hanging="317"/>
      </w:pPr>
      <w:r>
        <w:t>1. 待开发：确定 Member 数据结构（id、name、role）。</w:t>
      </w:r>
    </w:p>
    <w:p>
      <w:pPr>
        <w:ind w:left="403" w:hanging="317"/>
      </w:pPr>
      <w:r>
        <w:t>2. 待开发：提供预置成员数据。</w:t>
      </w:r>
    </w:p>
    <w:p>
      <w:pPr>
        <w:ind w:left="403" w:hanging="317"/>
      </w:pPr>
      <w:r>
        <w:t>3. 待开发：展示成员姓名和分工。</w:t>
      </w:r>
    </w:p>
    <w:p>
      <w:pPr>
        <w:ind w:left="403" w:hanging="317"/>
      </w:pPr>
      <w:r>
        <w:t>4. 待开发：补充成员列表关键路径测试。</w:t>
      </w:r>
    </w:p>
    <w:p>
      <w:pPr>
        <w:pStyle w:val="Heading2"/>
      </w:pPr>
      <w:r>
        <w:t>二 US04 创建并分配任务</w:t>
      </w:r>
    </w:p>
    <w:p>
      <w:pPr>
        <w:ind w:left="403" w:hanging="317"/>
      </w:pPr>
      <w:r>
        <w:t>1. 待开发：确定 Task 数据结构（id、title、description、assigneeId、status）。</w:t>
      </w:r>
    </w:p>
    <w:p>
      <w:pPr>
        <w:ind w:left="403" w:hanging="317"/>
      </w:pPr>
      <w:r>
        <w:t>2. 待开发：复用 US01 的成员列表作为负责人选项。</w:t>
      </w:r>
    </w:p>
    <w:p>
      <w:pPr>
        <w:ind w:left="403" w:hanging="317"/>
      </w:pPr>
      <w:r>
        <w:t>3. 待开发：实现标题、描述和负责人填写。</w:t>
      </w:r>
    </w:p>
    <w:p>
      <w:pPr>
        <w:ind w:left="403" w:hanging="317"/>
      </w:pPr>
      <w:r>
        <w:t>4. 待开发：校验空标题和无效负责人。</w:t>
      </w:r>
    </w:p>
    <w:p>
      <w:pPr>
        <w:ind w:left="403" w:hanging="317"/>
      </w:pPr>
      <w:r>
        <w:t>5. 待开发：保存并重新读取任务。</w:t>
      </w:r>
    </w:p>
    <w:p>
      <w:pPr>
        <w:ind w:left="403" w:hanging="317"/>
      </w:pPr>
      <w:r>
        <w:t>6. 待开发：补充创建与校验测试。</w:t>
      </w:r>
    </w:p>
    <w:p>
      <w:pPr>
        <w:pStyle w:val="Heading2"/>
      </w:pPr>
      <w:r>
        <w:t>三 US05 更新任务状态</w:t>
      </w:r>
    </w:p>
    <w:p>
      <w:pPr>
        <w:ind w:left="403" w:hanging="317"/>
      </w:pPr>
      <w:r>
        <w:t>1. 待开发：复用统一 Task 模型。</w:t>
      </w:r>
    </w:p>
    <w:p>
      <w:pPr>
        <w:ind w:left="403" w:hanging="317"/>
      </w:pPr>
      <w:r>
        <w:t>2. 待开发：提供 TODO / DOING / DONE 状态操作。</w:t>
      </w:r>
    </w:p>
    <w:p>
      <w:pPr>
        <w:ind w:left="403" w:hanging="317"/>
      </w:pPr>
      <w:r>
        <w:t>3. 待开发：展示待办 / 进行中 / 已完成。</w:t>
      </w:r>
    </w:p>
    <w:p>
      <w:pPr>
        <w:ind w:left="403" w:hanging="317"/>
      </w:pPr>
      <w:r>
        <w:t>4. 待开发：保存状态并支持刷新后读取。</w:t>
      </w:r>
    </w:p>
    <w:p>
      <w:pPr>
        <w:ind w:left="403" w:hanging="317"/>
      </w:pPr>
      <w:r>
        <w:t>5. 待开发：拒绝非法状态并补充测试。</w:t>
      </w:r>
    </w:p>
    <w:p>
      <w:pPr>
        <w:pStyle w:val="Heading1"/>
      </w:pPr>
      <w:r>
        <w:t>六、DoD</w:t>
      </w:r>
    </w:p>
    <w:p>
      <w:pPr/>
      <w:r>
        <w:t>每个用户故事只有满足对应 DoD 检查项后，才能在 Sprint 结束验收时标记为 Done。当前尚未进行验收，全部保持未勾选。</w:t>
      </w:r>
    </w:p>
    <w:p>
      <w:pPr>
        <w:ind w:left="403" w:hanging="317"/>
      </w:pPr>
      <w:r>
        <w:t>1. 功能能够正常运行。</w:t>
      </w:r>
    </w:p>
    <w:p>
      <w:pPr>
        <w:ind w:left="403" w:hanging="317"/>
      </w:pPr>
      <w:r>
        <w:t>2. 达到该用户故事验收标准。</w:t>
      </w:r>
    </w:p>
    <w:p>
      <w:pPr>
        <w:ind w:left="403" w:hanging="317"/>
      </w:pPr>
      <w:r>
        <w:t>3. 有关键路径基本测试。</w:t>
      </w:r>
    </w:p>
    <w:p>
      <w:pPr>
        <w:ind w:left="403" w:hanging="317"/>
      </w:pPr>
      <w:r>
        <w:t>4. 测试实际运行通过。</w:t>
      </w:r>
    </w:p>
    <w:p>
      <w:pPr>
        <w:ind w:left="403" w:hanging="317"/>
      </w:pPr>
      <w:r>
        <w:t>5. 关键模块或函数具有必要注释。</w:t>
      </w:r>
    </w:p>
    <w:p>
      <w:pPr>
        <w:ind w:left="403" w:hanging="317"/>
      </w:pPr>
      <w:r>
        <w:t>6. AI 生成代码经过人工 diff 审查。</w:t>
      </w:r>
    </w:p>
    <w:p>
      <w:pPr>
        <w:ind w:left="403" w:hanging="317"/>
      </w:pPr>
      <w:r>
        <w:t>7. Feature 合入 develop 后仍可运行。</w:t>
      </w:r>
    </w:p>
    <w:p>
      <w:pPr>
        <w:ind w:left="403" w:hanging="317"/>
      </w:pPr>
      <w:r>
        <w:t>8. 集成测试未破坏其他 Sprint 1 功能。</w:t>
      </w:r>
    </w:p>
    <w:p>
      <w:pPr>
        <w:ind w:left="403" w:hanging="317"/>
      </w:pPr>
      <w:r>
        <w:t>9. 有运行或测试证据。</w:t>
      </w:r>
    </w:p>
    <w:p>
      <w:pPr>
        <w:ind w:left="403" w:hanging="317"/>
      </w:pPr>
      <w:r>
        <w:t>10. AI 互动记录已经保留。</w:t>
      </w:r>
    </w:p>
    <w:p>
      <w:pPr>
        <w:pStyle w:val="Heading1"/>
      </w:pPr>
      <w:r>
        <w:t>七、分工与认领</w:t>
      </w:r>
    </w:p>
    <w:p>
      <w:pPr>
        <w:ind w:left="403" w:hanging="317"/>
      </w:pPr>
      <w:r>
        <w:t>1. 杨浩伟：本轮 DRI，兼任 PO、Scrum Master、集成与质量负责人；负责主持 Sprint Planning，控制 Sprint 范围，协调公共接口，进行 PR Review，负责 develop 集成、全量测试、DoD 验收，并主持 Sprint Review、Sprint Retrospective 和最终交付检查。</w:t>
      </w:r>
    </w:p>
    <w:p>
      <w:pPr>
        <w:ind w:left="403" w:hanging="317"/>
      </w:pPr>
      <w:r>
        <w:t>2. 彭佳成：负责 US01 查看项目成员，分支为 feature/us01-members；额外负责产品验收协助和 Sprint Review 演示准备。</w:t>
      </w:r>
    </w:p>
    <w:p>
      <w:pPr>
        <w:ind w:left="403" w:hanging="317"/>
      </w:pPr>
      <w:r>
        <w:t>3. 朱传玺：负责 US04 创建并分配任务，分支为 feature/us04-create-task；额外负责 Task 数据结构、公共接口协作和 README / 技术整理。</w:t>
      </w:r>
    </w:p>
    <w:p>
      <w:pPr>
        <w:ind w:left="403" w:hanging="317"/>
      </w:pPr>
      <w:r>
        <w:t>4. 何健翔：负责 US05 更新任务状态，分支为 feature/us05-task-status；额外负责 AI 互动记录汇总和 Sprint Retrospective 记录协助。</w:t>
      </w:r>
    </w:p>
    <w:p>
      <w:pPr>
        <w:pStyle w:val="Heading1"/>
      </w:pPr>
      <w:r>
        <w:t>八、依赖关系</w:t>
      </w:r>
    </w:p>
    <w:p>
      <w:pPr>
        <w:ind w:left="403" w:hanging="317"/>
      </w:pPr>
      <w:r>
        <w:t>1. US04 依赖 US01 提供统一成员数据。</w:t>
      </w:r>
    </w:p>
    <w:p>
      <w:pPr>
        <w:ind w:left="403" w:hanging="317"/>
      </w:pPr>
      <w:r>
        <w:t>2. US05 依赖 US04 的统一 Task 模型。</w:t>
      </w:r>
    </w:p>
    <w:p>
      <w:pPr>
        <w:ind w:left="403" w:hanging="317"/>
      </w:pPr>
      <w:r>
        <w:t>3. 三个故事必须共享同一 Member / Task 数据定义。</w:t>
      </w:r>
    </w:p>
    <w:p>
      <w:pPr>
        <w:ind w:left="403" w:hanging="317"/>
      </w:pPr>
      <w:r>
        <w:t>4. 整体依赖链为：US01 → US04 → US05。</w:t>
      </w:r>
    </w:p>
    <w:p>
      <w:pPr>
        <w:pStyle w:val="Heading1"/>
      </w:pPr>
      <w:r>
        <w:t>九、统一数据约定</w:t>
      </w:r>
    </w:p>
    <w:p>
      <w:pPr/>
      <w:r>
        <w:rPr>
          <w:rFonts w:ascii="Microsoft YaHei" w:hAnsi="Microsoft YaHei" w:eastAsia="Microsoft YaHei"/>
          <w:b/>
          <w:color w:val="000000"/>
        </w:rPr>
        <w:t>Member 字段：</w:t>
      </w:r>
      <w:r>
        <w:t>id、name、role。</w:t>
      </w:r>
    </w:p>
    <w:p>
      <w:pPr/>
      <w:r>
        <w:rPr>
          <w:rFonts w:ascii="Microsoft YaHei" w:hAnsi="Microsoft YaHei" w:eastAsia="Microsoft YaHei"/>
          <w:b/>
          <w:color w:val="000000"/>
        </w:rPr>
        <w:t>Task 字段：</w:t>
      </w:r>
      <w:r>
        <w:t>id、title、description、assigneeId、status。</w:t>
      </w:r>
    </w:p>
    <w:p>
      <w:pPr/>
      <w:r>
        <w:t>其中 assigneeId 必须对应真实存在的 Member.id。</w:t>
      </w:r>
    </w:p>
    <w:p>
      <w:pPr/>
      <w:r>
        <w:t>任务状态统一为 TODO、DOING、DONE，页面中文显示为“待办”“进行中”“已完成”。</w:t>
      </w:r>
    </w:p>
    <w:p>
      <w:pPr>
        <w:pStyle w:val="Heading1"/>
      </w:pPr>
      <w:r>
        <w:t>十、已识别风险</w:t>
      </w:r>
    </w:p>
    <w:p>
      <w:pPr>
        <w:ind w:left="403" w:hanging="317"/>
      </w:pPr>
      <w:r>
        <w:t>1. 多分支开发导致公共数据结构不一致。</w:t>
      </w:r>
    </w:p>
    <w:p>
      <w:pPr>
        <w:ind w:left="403" w:hanging="317"/>
      </w:pPr>
      <w:r>
        <w:t>2. US04 / US05 对 Task 定义产生冲突。</w:t>
      </w:r>
    </w:p>
    <w:p>
      <w:pPr>
        <w:ind w:left="403" w:hanging="317"/>
      </w:pPr>
      <w:r>
        <w:t>3. AI 生成代码可能与现有接口不一致。</w:t>
      </w:r>
    </w:p>
    <w:p>
      <w:pPr>
        <w:ind w:left="403" w:hanging="317"/>
      </w:pPr>
      <w:r>
        <w:t>4. 时间有限导致测试和集成时间被压缩。</w:t>
      </w:r>
    </w:p>
    <w:p>
      <w:pPr>
        <w:ind w:left="403" w:hanging="317"/>
      </w:pPr>
      <w:r>
        <w:t>5. AI 互动记录可能遗漏。</w:t>
      </w:r>
    </w:p>
    <w:p>
      <w:pPr/>
      <w:r>
        <w:t>以上为当前识别的风险，不代表问题已经发生。</w:t>
      </w:r>
    </w:p>
    <w:p>
      <w:pPr>
        <w:pStyle w:val="Heading1"/>
      </w:pPr>
      <w:r>
        <w:t>十一、行动项</w:t>
      </w:r>
    </w:p>
    <w:p>
      <w:pPr>
        <w:ind w:left="403" w:hanging="317"/>
      </w:pPr>
      <w:r>
        <w:t>1. 事项：确认 Member 数据结构；责任人：杨浩伟、彭佳成；完成时限：待填写；状态：待完成。</w:t>
      </w:r>
    </w:p>
    <w:p>
      <w:pPr>
        <w:ind w:left="403" w:hanging="317"/>
      </w:pPr>
      <w:r>
        <w:t>2. 事项：确认 Task 数据结构；责任人：杨浩伟、朱传玺；完成时限：待填写；状态：待完成。</w:t>
      </w:r>
    </w:p>
    <w:p>
      <w:pPr>
        <w:ind w:left="403" w:hanging="317"/>
      </w:pPr>
      <w:r>
        <w:t>3. 事项：完成各用户故事开发；责任人：彭佳成、朱传玺、何健翔；完成时限：待填写；状态：待完成。</w:t>
      </w:r>
    </w:p>
    <w:p>
      <w:pPr>
        <w:ind w:left="403" w:hanging="317"/>
      </w:pPr>
      <w:r>
        <w:t>4. 事项：完成 AI 实时记录；责任人：何健翔及全体成员；完成时限：待填写；状态：待完成。</w:t>
      </w:r>
    </w:p>
    <w:p>
      <w:pPr>
        <w:ind w:left="403" w:hanging="317"/>
      </w:pPr>
      <w:r>
        <w:t>5. 事项：提交 PR；责任人：各故事负责人；完成时限：待填写；状态：待完成。</w:t>
      </w:r>
    </w:p>
    <w:p>
      <w:pPr>
        <w:ind w:left="403" w:hanging="317"/>
      </w:pPr>
      <w:r>
        <w:t>6. 事项：集成测试；责任人：杨浩伟；完成时限：待填写；状态：待完成。</w:t>
      </w:r>
    </w:p>
    <w:sectPr w:rsidR="00FC693F" w:rsidRPr="0006063C" w:rsidSect="00034616">
      <w:footerReference w:type="default" r:id="rId9"/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第7组 软件项目管理实验二 Sprint 1 计划会会议纪要</dc:title>
  <dc:subject>软件项目管理实验二 Sprint 1 课程材料</dc:subject>
  <dc:creator>第7组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