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Sprint回顾会议纪要</w:t>
      </w:r>
    </w:p>
    <w:p>
      <w:r>
        <w:t>项目：爱管理　Sprint：1　本轮 DRI：杨浩伟</w:t>
      </w:r>
    </w:p>
    <w:p>
      <w:r>
        <w:t>整理日期：2026年10月8日</w:t>
      </w:r>
    </w:p>
    <w:p>
      <w:r>
        <w:t>本轮回顾结论是保留 Feature 分支、统一集成与全量测试的做法，把公共契约、原始会话记录和人工审查证据前移。实际共享文件冲突已解决，三个故事实现了完整链路；但过程证据不完整、不同验证层次易被混淆，仍影响交付的可追溯性。</w:t>
      </w:r>
    </w:p>
    <w:p>
      <w:pPr>
        <w:pStyle w:val="Heading1"/>
      </w:pPr>
      <w:r>
        <w:t>一 记录来源与回顾边界</w:t>
      </w:r>
    </w:p>
    <w:p>
      <w:r>
        <w:t>记录形成方式：依据 Sprint 1 期间团队协作、Git 历史及项目证据追溯整理；未单独留存会议起止时间。地点、独立主持或 Scrum Master 任命、现场出席和表决记录均未留存。参与项目协作的成员为彭佳成、朱传玺、杨浩伟、何健翔，杨浩伟为本轮 DRI。以下为项目过程回顾结论，不虚构任何成员现场发言或全员投票。</w:t>
      </w:r>
    </w:p>
    <w:p>
      <w:r>
        <w:t>本轮范围是 US01、US04、US05。在 develop 集成后，全量24/24通过，2026年9月22日 DRI 确认最终人工 Demo 七项通过。该结果是回顾基础，不意味着人工 diff 审查有独立记录或所有正式 DoD 已通过。</w:t>
      </w:r>
    </w:p>
    <w:p>
      <w:pPr>
        <w:pStyle w:val="Heading1"/>
      </w:pPr>
      <w:r>
        <w:t>二 Keep 保留有效做法</w:t>
      </w:r>
    </w:p>
    <w:p>
      <w:r>
        <w:t>Feature 分支隔离值得保留。三个故事分别有 feature/us01-members、feature/us04-create-task、feature/us05-task-status，允许成员围绕责任范围独立开发，提交和差异可追溯。分支并不消除共享文件依赖，价值在于保留各自实现与集成选择。</w:t>
      </w:r>
    </w:p>
    <w:p>
      <w:r>
        <w:t>develop 统一集成使最终增量可验证。US04 合入提交为442ee8e，US05合入为79948a5。集成后复用同一成员和任务数据，不把三个故事作为三个互不关联的演示项目。后续 US01 经 integration/us01-merge 检查，再通过34b3df7合入 develop，main 未被提前更新。</w:t>
      </w:r>
    </w:p>
    <w:p>
      <w:r>
        <w:t>AI 辅助编码、测试和文档加快了原型形成。US04脚手架、US01成员边界、US05状态更新都有记录或提交可检索。各环节复用现有结构而不扩展后续产品功能，降低首轮范围失控的风险。未统计可靠人工工时，不量化 AI 的效率提升百分比。</w:t>
      </w:r>
    </w:p>
    <w:p>
      <w:r>
        <w:t>自动化全量回归提供了集成保护。US04五项、US05四项在 US01 增强后仍被保留，成员测试从基础能力扩展到15项，全量24项均通过。dataFile 注入和临时文件使错误数据与持久化测试不依赖共享演示数据。</w:t>
      </w:r>
    </w:p>
    <w:p>
      <w:r>
        <w:t>在 integration 分支预先验证和保存真实证据应继续执行。US01合并虽无文本冲突，仍检查成员来源、任务分配和状态持久化。TAP、浏览器JSON和桌面/手机截图说明实际运行内容，用户确认的人工 Demo 则补充最终交互验收，不用事后虚构 PR 或截图替代。</w:t>
      </w:r>
    </w:p>
    <w:p>
      <w:pPr>
        <w:pStyle w:val="Heading1"/>
      </w:pPr>
      <w:r>
        <w:t>三 Stop 停止容易造成误判的做法</w:t>
      </w:r>
    </w:p>
    <w:p>
      <w:r>
        <w:t>共享文件未经充分协调已造成真实集成问题。79948a5的合并消息列明包文件、应用入口、路由、前端和记录文件冲突；US05原分支使用独立存储和 Jest，US04 使用公共JSON层和 node:test。技术栈同属 Node.js 并不足以保证可合并。最终选择统一数据层、移植状态逻辑和合并测试入口解决问题，不能把冲突归结为不同后端语言。</w:t>
      </w:r>
    </w:p>
    <w:p>
      <w:r>
        <w:t>停止把“后补摘要”当作“完整原始会话”。当前17条记录混合开发登记、已保存输入摘录、工具执行记录和 Git/对话追溯摘要，US05只有概要。US04登记时间与相关提交时刻也有顺序差异。这些是实际追溯限制，不能通过润色或增加虚构轮次补齐。</w:t>
      </w:r>
    </w:p>
    <w:p>
      <w:r>
        <w:t>停止将 AI 审查、自动测试和人工审查合并成一种“已验收”。AI 静态检查未见 Blocker/Major，人工 Demo 七项成功，分别支撑代码层分析与使用链路；没有独立 diff 阅读确认，就不能据此勾选人工 Review 或全 DoD。这是流程证据风险，不等于发现了一个已被证实的功能缺陷。</w:t>
      </w:r>
    </w:p>
    <w:p>
      <w:r>
        <w:t>数据契约和接口异常确认仍不够前置。当前成员、负责人、任务和状态已统一，但共享状态枚举仍在领域层、路由和前端重复；创建和更新的网络异常处理、JSON 文件写入失败与并发一致性也缺少专项覆盖。后三项是静态审查识别的风险，未在本轮复跑中复现故障，不写成已经发生的事故。</w:t>
      </w:r>
    </w:p>
    <w:p>
      <w:pPr>
        <w:pStyle w:val="Heading1"/>
      </w:pPr>
      <w:r>
        <w:t>四 Start 将验证与记录前移</w:t>
      </w:r>
    </w:p>
    <w:p>
      <w:r>
        <w:t>下一轮计划时先列出公共 Member、Task 字段，确认 API 请求、响应、非法输入和加载失败的行为，指定共享文件协调人，再拆分 Feature。这样在涉及登录、权限和新增任务字段时有统一落点。</w:t>
      </w:r>
    </w:p>
    <w:p>
      <w:r>
        <w:t>在 AI 交互发生时保存原始输入、输出、工具与时间，摘要保留但标明来源。每个 Feature 完成后按真实 diff 进行人工 Review，记录范围、发现、处置和版本，避免直到交付才发现证据无法还原。</w:t>
      </w:r>
    </w:p>
    <w:p>
      <w:r>
        <w:t>在 Review 前安排集成窗口，先在 integration 分支执行全量测试与完整链路检查。自动接口测试、浏览器操作、人工 Demo 和人工代码审查分别归档，演示数据与测试数据隔离。暂未留存可靠窗口时长，不给出虚假的分钟预算。</w:t>
      </w:r>
    </w:p>
    <w:p>
      <w:pPr>
        <w:pStyle w:val="Heading1"/>
      </w:pPr>
      <w:r>
        <w:t>五 AI协作的价值与局限</w:t>
      </w:r>
    </w:p>
    <w:p>
      <w:r>
        <w:t>Claude Code 在朱传玺负责的 US04 中承担技术方案建议、后端脚手架、创建校验、前端和测试。历史登记还描述测试入口错误及修复、Windows curl 编码问题与清理数据，但未保存独立失败日志；因此可报告“原登记描述的过程”，不能称当前已复现原始失败。最终代码与提交证明其方案进入工程。</w:t>
      </w:r>
    </w:p>
    <w:p>
      <w:r>
        <w:t>Codex 在彭佳成负责的 US01 中读取现有工程，保留 US04/US05，增强成员契约、页面加载和错误边界。测试智能体提供15项成员断言、24项全量回归，以及8项浏览器记录；代码审查智能体检查共享模型和边界。这些角色是工具职责，不虚构为额外已知模型或真实团队成员。</w:t>
      </w:r>
    </w:p>
    <w:p>
      <w:r>
        <w:t>US05现有概要和源分支证明 AI 参与状态逻辑、接口和测试；工具型号和细粒度会话缺失，不能补写具体模型、逐轮提示或原始响应。原分支 Jest 用例与集成后4项 node:test口径不同，最终验收采用集成后测试，不相加成更多“通过用例”。</w:t>
      </w:r>
    </w:p>
    <w:p>
      <w:r>
        <w:t>人类定义范围、分工、架构约束和最终接收。DRI 亲自执行最终 Demo 是已确认职责，人工 diff 审查则没有独立证明。Agentic SDLC 的实际价值是将需求、编码、测试、审查和交付分成可协作任务；局限是角色分离仍不能证明输出完全正确，也不能替代人类审查责任或自动形成原始过程记录。</w:t>
      </w:r>
    </w:p>
    <w:p>
      <w:pPr>
        <w:pStyle w:val="Heading1"/>
      </w:pPr>
      <w:r>
        <w:t>六 三条改进措施</w:t>
      </w:r>
    </w:p>
    <w:p>
      <w:r>
        <w:t>以下均为依据项目证据形成的改进建议，不是虚构会议投票或已承诺截止日期。</w:t>
      </w:r>
    </w:p>
    <w:p>
      <w:pPr>
        <w:pStyle w:val="Heading2"/>
      </w:pPr>
      <w:r>
        <w:t>措施一 先统一公共契约再并行开发</w:t>
      </w:r>
    </w:p>
    <w:p>
      <w:r>
        <w:t>问题：共享文件和独立存储导致 US04/US05真实冲突，后续权限与任务字段扩展会再次触碰公共模型。</w:t>
      </w:r>
    </w:p>
    <w:p>
      <w:r>
        <w:t>措施：建立简明字段与接口契约，列出成功、非法输入、读写失败和前端禁用行为；指定共享数据层、路由和页面的协调人，Feature变更先核对契约。</w:t>
      </w:r>
    </w:p>
    <w:p>
      <w:r>
        <w:t>建议责任人：朱传玺负责技术契约，杨浩伟协调跨分支变更。</w:t>
      </w:r>
    </w:p>
    <w:p>
      <w:r>
        <w:t>建议完成阶段：下一 Sprint 计划阶段及各 Feature 编码前。</w:t>
      </w:r>
    </w:p>
    <w:p>
      <w:r>
        <w:t>预期效果：减少重复数据源、接口偏差和共享文件返工，使不同故事可以直接组合。</w:t>
      </w:r>
    </w:p>
    <w:p>
      <w:pPr>
        <w:pStyle w:val="Heading2"/>
      </w:pPr>
      <w:r>
        <w:t>措施二 同步保存AI与人工审查证据</w:t>
      </w:r>
    </w:p>
    <w:p>
      <w:r>
        <w:t>问题：原始AI会话不完整，人工diff确认不能从现有材料核验。</w:t>
      </w:r>
    </w:p>
    <w:p>
      <w:r>
        <w:t>措施：交互当日保存原始会话并标注时间、成员、工具；合并前记录人工diff范围、发现、处置和提交号，摘要与原文分开。不得倒签本轮历史审查。</w:t>
      </w:r>
    </w:p>
    <w:p>
      <w:r>
        <w:t>建议责任人：何健翔协调日志，各故事负责人保存原始会话，杨浩伟落实人工审查记录。</w:t>
      </w:r>
    </w:p>
    <w:p>
      <w:r>
        <w:t>建议完成阶段：下一 Sprint 每次交互时及每个 Feature 合并前；本轮如补做审查，按真实新日期记录。</w:t>
      </w:r>
    </w:p>
    <w:p>
      <w:r>
        <w:t>预期效果：让AI贡献、错误修复和人类决策可追溯，减少把自动通过等同全DoD的误判。</w:t>
      </w:r>
    </w:p>
    <w:p>
      <w:pPr>
        <w:pStyle w:val="Heading2"/>
      </w:pPr>
      <w:r>
        <w:t>措施三 预留集成窗口并补异常覆盖</w:t>
      </w:r>
    </w:p>
    <w:p>
      <w:r>
        <w:t>问题：多分支公共文件改动需集中验证，文件存储与前端网络失败还有未覆盖风险。</w:t>
      </w:r>
    </w:p>
    <w:p>
      <w:r>
        <w:t>措施：在Review前保留integration验证阶段，继续隔离测试数据，补创建/状态更新网络异常、文件写入失败和重复写入一致性的测试或明确范围限制；分别归档测试、人工Demo与人工审查。</w:t>
      </w:r>
    </w:p>
    <w:p>
      <w:r>
        <w:t>建议责任人：杨浩伟协调集成，彭佳成协助业务链路验收，各故事负责人补相应测试。</w:t>
      </w:r>
    </w:p>
    <w:p>
      <w:r>
        <w:t>建议完成阶段：下一 Sprint 集成阶段与 Review 前。</w:t>
      </w:r>
    </w:p>
    <w:p>
      <w:r>
        <w:t>预期效果：在进入验收前暴露跨故事退化与异常提示问题，避免污染演示数据。</w:t>
      </w:r>
    </w:p>
    <w:p>
      <w:pPr>
        <w:pStyle w:val="Heading1"/>
      </w:pPr>
      <w:r>
        <w:t>七 回顾结论</w:t>
      </w:r>
    </w:p>
    <w:p>
      <w:r>
        <w:t>本轮以较小范围完成真实增量，统一数据与回归测试有效支撑了集成。下一轮的主要改进不应只是增加功能，而应让接口约定、AI原始记录和人工审查成为开发当时就产生的证据。现有代码可承接实验一的后续Backlog，本回顾建议则用于改善执行方法。</w:t>
      </w:r>
    </w:p>
    <w:p>
      <w:r>
        <w:t>依据：79948a5冲突合并、8109119成员增强、cc7c937与34b3df7集成、docs/code-review.md、docs/evidence下历史记录及本次测试、docs/ai-interactions.md；最终人工Demo来源为用户确认，相关状态更新提交184ca75。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Sprint回顾会议纪要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