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 Realistic Tool Maintenance Schedule You'll Actually Follow</w:t>
      </w:r>
    </w:p>
    <w:p>
      <w:pPr>
        <w:pStyle w:val="Subtitle"/>
      </w:pPr>
      <w:r>
        <w:t xml:space="preserve">Most maintenance schedules die within a month — too granular, too easy to forget. Here's a three-tier cadence built to actually stick.</w:t>
      </w:r>
    </w:p>
    <w:p>
      <w:pPr>
        <w:spacing w:after="240"/>
      </w:pPr>
      <w:r>
        <w:rPr>
          <w:sz w:val="18"/>
          <w:color w:val="6B6456"/>
        </w:rPr>
        <w:t xml:space="preserve">Category: Tool Maintenance   |   Tags: tool maintenance, maintenance schedule, shop habits, tool care, workshop organization   |   Author: Kerph Team</w:t>
      </w:r>
    </w:p>
    <w:p>
      <w:r>
        <w:drawing>
          <wp:inline distT="0" distB="0" distL="0" distR="0">
            <wp:extent cx="5486400" cy="3657600"/>
            <wp:docPr id="1" name="Co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If you own a table saw, a planer, and a dust collector, there's a good chance you've done this: printed a maintenance schedule off a forum post or out of a manual, taped it to the wall, and told yourself this time it'll stick. Give it six weeks. It's a coffee coaster. Here's the part that's easy to miss: it's not a discipline problem. It's that these schedules get written like a fleet maintenance manual for fifteen machines — "check arbor bearing radial play every 200 hours" — and nobody can track that, nobody remembers to do it, and a schedule that asks you to remember a number is a schedule that's already dead. This one doesn't ask you to remember a number.</w:t>
      </w:r>
    </w:p>
    <w:p>
      <w:pPr>
        <w:pStyle w:val="Heading1"/>
      </w:pPr>
      <w:r>
        <w:t xml:space="preserve">Why the Detailed Schedules Fail</w:t>
      </w:r>
    </w:p>
    <w:p>
      <w:r>
        <w:t xml:space="preserve">Three things kill a maintenance plan in the real world. First, granularity: a separate line item for every tool — "jointer: check knives," "planer: check knives," "router table: check bit collet" — turns the list long enough that opening it feels like a chore, not a two-minute habit. Second, no trigger: "every 3 months" means nothing without a date or a reminder attached to it, so it quietly slides into "every time something breaks." Third, hour-based tracking: almost nobody actually logs runtime on a benchtop planer, so "every 40 hours of use" is a rule nobody in a home shop can enforce. None of this gets fixed with more willpower. It gets fixed with fewer, bigger buckets, tied to something you'll actually notice without trying.</w:t>
      </w:r>
    </w:p>
    <w:p>
      <w:pPr>
        <w:pStyle w:val="Heading1"/>
      </w:pPr>
      <w:r>
        <w:t xml:space="preserve">The Three-Tier Cadence</w:t>
      </w:r>
    </w:p>
    <w:p>
      <w:r>
        <w:t xml:space="preserve">So skip the per-tool list. Run three tiers instead, applied across your whole shop. Each one has a natural trigger built in — not just a date on a calendar you'll ignore.</w:t>
      </w:r>
    </w:p>
    <w:p>
      <w:pPr>
        <w:pStyle w:val="Heading2"/>
      </w:pPr>
      <w:r>
        <w:t xml:space="preserve">Tier 1 — After Every Use (2 minutes, every session)</w:t>
      </w:r>
    </w:p>
    <w:p>
      <w:r>
        <w:t xml:space="preserve">This is the tier doing the most actual work, and it's not close — dust and moisture sitting on a tool overnight do more damage than the cut itself ever will. Before you leave the shop: blow the tool off with compressed air or a shop vac, wipe down cast iron tables with a dry rag to pull off condensation and resin dust, and give the blade or bit a look for obvious buildup or damage. On a table saw or bandsaw, that means clearing chips out of the throat plate and miter slots too, so they're not compacting into a mess you'll be digging out later. None of it gets written down anywhere. It's the same habit as sweeping the floor before you lock up — you just do it.</w:t>
      </w:r>
    </w:p>
    <w:p>
      <w:pPr>
        <w:pBdr>
          <w:top w:val="single" w:sz="6" w:space="8" w:color="D8D2C2"/>
          <w:bottom w:val="single" w:sz="6" w:space="8" w:color="D8D2C2"/>
        </w:pBdr>
        <w:spacing w:before="160" w:after="160"/>
      </w:pPr>
      <w:r>
        <w:rPr>
          <w:i/>
          <w:color w:val="6B6456"/>
        </w:rPr>
        <w:t xml:space="preserve">📷 Photo placeholder — a woodworker using a shop vac nozzle to blow dust off a table saw top and out of the miter slot at the end of a session.</w:t>
      </w:r>
    </w:p>
    <w:p>
      <w:pPr>
        <w:pStyle w:val="Heading2"/>
      </w:pPr>
      <w:r>
        <w:t xml:space="preserve">Tier 2 — Monthly (15 minutes, one Saturday morning pass)</w:t>
      </w:r>
    </w:p>
    <w:p>
      <w:r>
        <w:t xml:space="preserve">Pick one day a month — first Saturday, whatever actually sticks for you — and walk the shop with a rag and a wrench. Check belt tension on anything belt-driven (a half inch of deflection under thumb pressure is the target). Look over blades and bits for resin buildup or a dulling edge. Check that fences and miter gauges still read true against a square. Vacuum the dust collector filters or empty the bin before it's overflowing, not after. Add a drop of way oil to exposed ways or rails on tools that have them. You're not trying to be exhaustive here — you're trying to catch the stuff that degrades slowly enough to hide from you day to day: a belt that's stretched a little more each week, a fence that's crept out of parallel without a single dramatic moment where you'd have noticed.</w:t>
      </w:r>
    </w:p>
    <w:p>
      <w:pPr>
        <w:pStyle w:val="Heading2"/>
      </w:pPr>
      <w:r>
        <w:t xml:space="preserve">Tier 3 — Seasonal (an hour or two, four times a year)</w:t>
      </w:r>
    </w:p>
    <w:p>
      <w:r>
        <w:t xml:space="preserve">This is the deep pass. Covers come off. You grab the blade or cutterhead and rock it side to side by hand to check bearing play — any perceptible movement means the bearings are on their way out. You verify blade-to-fence and blade-to-miter-slot alignment with a dial indicator, and give your primary machines a full </w:t>
      </w:r>
      <w:hyperlink r:id="rIdLink0">
        <w:r>
          <w:rPr>
            <w:color w:val="1E3A8A"/>
            <w:u w:val="single"/>
          </w:rPr>
          <w:t xml:space="preserve">tool tune-up</w:t>
        </w:r>
      </w:hyperlink>
      <w:r>
        <w:t xml:space="preserve">. Don't try to count weeks for this one — tie it to something you'll notice on its own, like daylight saving changes or the start of a new season. This is also your window to re-wax cast iron tables, check dust collection hose connections for leaks, and finally deal with whatever Tier 2 flagged as marginal but you let slide.</w:t>
      </w:r>
    </w:p>
    <w:p>
      <w:pPr>
        <w:pBdr>
          <w:top w:val="single" w:sz="6" w:space="8" w:color="D8D2C2"/>
          <w:bottom w:val="single" w:sz="6" w:space="8" w:color="D8D2C2"/>
        </w:pBdr>
        <w:spacing w:before="160" w:after="160"/>
      </w:pPr>
      <w:r>
        <w:rPr>
          <w:i/>
          <w:color w:val="6B6456"/>
        </w:rPr>
        <w:t xml:space="preserve">📷 Photo placeholder — a hand gripping a table saw blade at the top and gently rocking it side to side to check for arbor bearing play, with a dial indicator visible nearby.</w:t>
      </w:r>
    </w:p>
    <w:p>
      <w:pPr>
        <w:pStyle w:val="Heading1"/>
      </w:pPr>
      <w:r>
        <w:t xml:space="preserve">How to Actually Remember to Do It</w:t>
      </w:r>
    </w:p>
    <w:p>
      <w:r>
        <w:t xml:space="preserve">The tier system fixes the granularity problem. It doesn't fix the trigger problem on its own — you still need something that actually gets you to do it. Here are the options that hold up in practice, roughly ranked by how well they survive a full year:</w:t>
      </w:r>
    </w:p>
    <w:p>
      <w:pPr>
        <w:ind w:left="360"/>
        <w:spacing w:after="80"/>
      </w:pPr>
      <w:r>
        <w:t xml:space="preserve">• </w:t>
      </w:r>
      <w:r>
        <w:rPr>
          <w:b/>
        </w:rPr>
        <w:t xml:space="preserve">A phone reminder</w:t>
      </w:r>
      <w:r>
        <w:t xml:space="preserve"> set to repeat monthly and seasonally — blunt-force, no elegance to it, but it works precisely because it doesn't ask you to remember a thing.</w:t>
      </w:r>
    </w:p>
    <w:p>
      <w:pPr>
        <w:ind w:left="360"/>
        <w:spacing w:after="80"/>
      </w:pPr>
      <w:r>
        <w:t xml:space="preserve">• </w:t>
      </w:r>
      <w:r>
        <w:rPr>
          <w:b/>
        </w:rPr>
        <w:t xml:space="preserve">A paper log taped inside a cabinet door</w:t>
      </w:r>
      <w:r>
        <w:t xml:space="preserve"> — low-tech, sure, but you see it every time you reach for a clamp or a push stick. That's what makes it work: it finds you, you don't have to go find it.</w:t>
      </w:r>
    </w:p>
    <w:p>
      <w:pPr>
        <w:ind w:left="360"/>
        <w:spacing w:after="80"/>
      </w:pPr>
      <w:r>
        <w:t xml:space="preserve">• </w:t>
      </w:r>
      <w:r>
        <w:rPr>
          <w:b/>
        </w:rPr>
        <w:t xml:space="preserve">Kerph's "My Tools" list</w:t>
      </w:r>
      <w:r>
        <w:t xml:space="preserve"> on your </w:t>
      </w:r>
      <w:hyperlink r:id="rIdLink1">
        <w:r>
          <w:rPr>
            <w:color w:val="1E3A8A"/>
            <w:u w:val="single"/>
          </w:rPr>
          <w:t xml:space="preserve">workbench page</w:t>
        </w:r>
      </w:hyperlink>
      <w:r>
        <w:t xml:space="preserve"> — built for exactly this. Every tool you own lives in one place, so instead of a wall calendar with fifteen line items, you've got a single list you can scan in ten seconds flat to see what's overdue. No digging through paper notes, no generic phone app that has nothing to do with your shop.</w:t>
      </w:r>
    </w:p>
    <w:p>
      <w:r>
        <w:t xml:space="preserve">Notice what all three have in common: they show up right when you're already standing in the shop, not buried in a system you have to go open somewhere else. Pick whichever one you'll actually look at, pair it with the three-tier cadence above, and stop there. A schedule you follow 80% of the time beats a perfect one you follow for six weeks and then quietly abandon — and the tiered version is built to survive contact with an actual busy shop, not just a clean sheet of paper.</w:t>
      </w:r>
    </w:p>
    <w:sectPr>
      <w:pgSz w:w="12240" w:h="15840"/>
      <w:pgMar w:top="1080" w:right="1260" w:bottom="1080" w:left="126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C1A15"/>
      </w:rPr>
    </w:rPrDefault>
    <w:pPrDefault>
      <w:pPr>
        <w:spacing w:after="16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80"/>
      <w:outlineLvl w:val="0"/>
    </w:pPr>
    <w:rPr>
      <w:rFonts w:ascii="Calibri" w:hAnsi="Calibri"/>
      <w:b/>
      <w:sz w:val="52"/>
      <w:color w:val="1C1A15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2"/>
      <w:color w:val="1E3A8A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  <w:pBdr>
        <w:top w:val="single" w:sz="6" w:space="8" w:color="D8D2C2"/>
      </w:pBdr>
    </w:pPr>
    <w:rPr>
      <w:b/>
      <w:sz w:val="27"/>
      <w:color w:val="1C1A15"/>
    </w:rPr>
  </w:style>
  <w:style w:type="paragraph" w:styleId="Subtitle">
    <w:name w:val="Subtitle"/>
    <w:basedOn w:val="Normal"/>
    <w:qFormat/>
    <w:pPr>
      <w:spacing w:after="320"/>
    </w:pPr>
    <w:rPr>
      <w:i/>
      <w:sz w:val="20"/>
      <w:color w:val="6B645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" Type="http://schemas.openxmlformats.org/officeDocument/2006/relationships/image" Target="media/image1.jpg"/>
<Relationship Id="rIdLink0" Type="http://schemas.openxmlformats.org/officeDocument/2006/relationships/hyperlink" Target="index.html" TargetMode="External"/>
<Relationship Id="rIdLink1" Type="http://schemas.openxmlformats.org/officeDocument/2006/relationships/hyperlink" Target="index.html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Kerph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 Realistic Tool Maintenance Schedule You'll Actually Follow</dc:title>
  <dc:creator>Kerph</dc:creator>
</cp:coreProperties>
</file>