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Cenário de Uso 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O cenário de Uso desse jogo é composto por um planeta no qual o protagonista vai a sua missão. O planeta começou a ser colonizado e encantou a todos com a quantidade de recursos naturais e com a grande quantidade de riquezas, uma delas sendo o mineral Geonita, que logo começou a extração do mineral devido o seu exorbitante valor, e ele também tem uma grande variedade de uso, podendo ser usado até na tecnologia.  E como esse mineral era muito valioso, acabou virando um símbolo de riqueza para a sociedade. Logo então, começaram a desmatar e incendiar todo o planeta em busca da extração do mineral, com isso devastaram todo o planeta e acabando por completo com o meio ambiente dele, no que acabou com aquele planeta bonito de quando o encontraram, deixando ele com um clima deserto e árido e com um ar muito poluído.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Esse mineral não gerou problemas apenas para o planeta e também para os humanos, pois devido a ganância do ser humano, houve uma guerra entre os próprios humanos que desencadeou em muitas mortes, e acabando com o resto do planeta, destruindo por completo as cidades, deixando apenas os destroços.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