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Hermes-inspired Capabilities</w:t>
      </w:r>
    </w:p>
    <w:p>
      <w:r/>
      <w:r>
        <w:rPr>
          <w:b/>
          <w:bCs/>
        </w:rPr>
        <w:t xml:space="preserve">Status:</w:t>
      </w:r>
      <w:r>
        <w:t xml:space="preserve"> Post-launch — not scheduled </w:t>
      </w:r>
      <w:r>
        <w:rPr>
          <w:b/>
          <w:bCs/>
        </w:rPr>
        <w:t xml:space="preserve">Audience:</w:t>
      </w:r>
      <w:r>
        <w:t xml:space="preserve"> solo devs and small teams (indie/UGC games, web apps)</w:t>
      </w:r>
    </w:p>
    <w:p>
      <w:pPr>
        <w:pStyle w:val="Heading2"/>
      </w:pPr>
      <w:r>
        <w:rPr>
          <w:b/>
          <w:bCs/>
        </w:rPr>
        <w:t xml:space="preserve">Problem / Opportunity</w:t>
      </w:r>
    </w:p>
    <w:p>
      <w:r>
        <w:t xml:space="preserve">TycoonAgents currently runs plans through a human-in-the-loop orchestrator/specialist model (`.claude/tycoon/plan.json`, gate events, the panel) but has no way to (1) learn from its own completed work, (2) run itself on a timer without a human present, (3) route through OpenRouter's large model catalog as a first-class vendor, (4) notify or approve gates from a phone when the user is away from the machine, or (5) treat a Hermes-style agent as an interchangeable harness host the way Claude Code, OpenCode (Experimental), and Codex (Experimental) already are (`src/core/providerSelection.ts:23`). Hermes Agent (github.com/NousResearch/hermes-agent, MIT, checked 2026-09-25) ships several of these capabilities natively — agentskills.io-compatible skills, natural-language cron, a 30+ platform notification gateway with pairing codes — and its shape is a useful reference even where TycoonAgents' own implementation will differ.</w:t>
      </w:r>
    </w:p>
    <w:p>
      <w:r>
        <w:t xml:space="preserve">This PRD scopes five independent, shippable-alone features inspired by that surface area. None are scheduled; this document exists so the `project-plan` skill can decompose whichever features get picked up later.</w:t>
      </w:r>
    </w:p>
    <w:p>
      <w:pPr>
        <w:pStyle w:val="Heading2"/>
      </w:pPr>
      <w:r>
        <w:rPr>
          <w:b/>
          <w:bCs/>
        </w:rPr>
        <w:t xml:space="preserve">Target Users</w:t>
      </w:r>
    </w:p>
    <w:p>
      <w:r>
        <w:t xml:space="preserve">Solo developers and small teams building indie/UGC games and web apps who already use TycoonAgents' orchestrator/specialist delegation model in VS Code or the standalone app. These users run unattended or semi-unattended work sessions, want the system to get better over time without hand-tuning routing keywords, and want to be reachable away from their desk instead of watching a plan gate pending.</w:t>
      </w:r>
    </w:p>
    <w:p>
      <w:pPr>
        <w:pStyle w:val="Heading2"/>
      </w:pPr>
      <w:r>
        <w:rPr>
          <w:b/>
          <w:bCs/>
        </w:rPr>
        <w:t xml:space="preserve">Goals &amp; Success Metrics</w:t>
      </w:r>
    </w:p>
    <w:p>
      <w:r>
        <w:t xml:space="preserve">No telemetry pipeline currently tracks agent-success patterns, scheduled-job outcomes, or notification delivery — this section proposes what each feature should track once built.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F1 Learned skills:</w:t>
      </w:r>
      <w:r>
        <w:t xml:space="preserve"> number of proposed skills/keyword diffs surfaced per week;</w:t>
      </w:r>
    </w:p>
    <w:p>
      <w:r>
        <w:t xml:space="preserve">acceptance rate of proposals in the panel; zero proposals containing secrets or   absolute paths (verified by the `check:paths-style` scan).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F2 Scheduled jobs:</w:t>
      </w:r>
      <w:r>
        <w:t xml:space="preserve"> jobs run on schedule vs. missed; token spend per job vs. its</w:t>
      </w:r>
    </w:p>
    <w:p>
      <w:r>
        <w:t xml:space="preserve">cap; results delivered to the panel within one tick of job completion.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F3 OpenRouter preset:</w:t>
      </w:r>
      <w:r>
        <w:t xml:space="preserve"> time to add an OpenRouter model to a routing chain (should</w:t>
      </w:r>
    </w:p>
    <w:p>
      <w:r>
        <w:t xml:space="preserve">match the Grok/xAI preset's setup time); correct cost-class metering; no OpenRouter   request sent without `OPENROUTER_API_KEY` resolved via the local env value store.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F4 Phone approvals/alerts:</w:t>
      </w:r>
      <w:r>
        <w:t xml:space="preserve"> gate-to-notification latency; approval nonce replay</w:t>
      </w:r>
    </w:p>
    <w:p>
      <w:r>
        <w:t xml:space="preserve">attempts blocked (should be 100%); zero secrets/code/absolute paths appearing in   outbound messages (spot-checked).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F5 Hermes host (Experimental):</w:t>
      </w:r>
      <w:r>
        <w:t xml:space="preserve"> spike exit criteria answered (see Open Questions);</w:t>
      </w:r>
    </w:p>
    <w:p>
      <w:r>
        <w:t xml:space="preserve">if pursued, parity of a smoke-test plan run against the existing Claude Code host.</w:t>
      </w:r>
    </w:p>
    <w:p>
      <w:pPr>
        <w:pStyle w:val="Heading2"/>
      </w:pPr>
      <w:r>
        <w:rPr>
          <w:b/>
          <w:bCs/>
        </w:rPr>
        <w:t xml:space="preserve">Core Features</w:t>
      </w:r>
    </w:p>
    <w:p>
      <w:r>
        <w:t xml:space="preserve">All five are independent and shippable alone. Suggested build order: F3, F4, F1, F2, F5 — F3 and F4 have the fewest unknowns and highest immediate value; F1 and F2 build on existing plan/activity data; F5 is gated on a spike and comes last.</w:t>
      </w:r>
    </w:p>
    <w:p>
      <w:pPr>
        <w:pStyle w:val="Heading3"/>
      </w:pPr>
      <w:r>
        <w:rPr>
          <w:b/>
          <w:bCs/>
        </w:rPr>
        <w:t xml:space="preserve">F1 — Learned skills (planned)</w:t>
      </w:r>
    </w:p>
    <w:p>
      <w:r>
        <w:t xml:space="preserve">After work finishes, analyze completed plan tasks (`task.status` in `.claude/tycoon/plan.json`, enum `pending|active|verifying|done|needs_fix|skipped|blocked`) and the activity log (`.claude/tycoon/activity.jsonl`, shaped by `HookRecord` in `src/providers/claude-code/hookRecord.ts`) to spot repeated successful patterns — sequences of tasks that consistently reach `done` without a `needs_fix` detour.</w:t>
      </w:r>
    </w:p>
    <w:p>
      <w:pPr>
        <w:pStyle w:val="ListParagraph"/>
        <w:numPr>
          <w:ilvl w:val="0"/>
          <w:numId w:val="1"/>
        </w:numPr>
      </w:pPr>
      <w:r>
        <w:t xml:space="preserve">Propose new `SKILL.md` files in the agentskills.io format — the same format Claude</w:t>
      </w:r>
    </w:p>
    <w:p>
      <w:r>
        <w:t xml:space="preserve">Code and Hermes use. `.claude/skills/tycoon-ready-test/SKILL.md` is the in-repo   reference for shape and frontmatter.</w:t>
      </w:r>
    </w:p>
    <w:p>
      <w:pPr>
        <w:pStyle w:val="ListParagraph"/>
        <w:numPr>
          <w:ilvl w:val="0"/>
          <w:numId w:val="1"/>
        </w:numPr>
      </w:pPr>
      <w:r>
        <w:t xml:space="preserve">Propose routing-keyword updates by extending the keyword doctor: add a new</w:t>
      </w:r>
    </w:p>
    <w:p>
      <w:r>
        <w:t xml:space="preserve">`KeywordFindingKind` variant in `src/core/keywordHealth.ts:26` and reuse the existing   `normalizeAgentKeywords` / "Fix all" flow rather than inventing a parallel one.</w:t>
      </w:r>
    </w:p>
    <w:p>
      <w:pPr>
        <w:pStyle w:val="ListParagraph"/>
        <w:numPr>
          <w:ilvl w:val="0"/>
          <w:numId w:val="1"/>
        </w:numPr>
      </w:pPr>
      <w:r>
        <w:t xml:space="preserve">Every proposal is a diff the user approves in the panel. Nothing is auto-applied —</w:t>
      </w:r>
    </w:p>
    <w:p>
      <w:r>
        <w:t xml:space="preserve">this is a hard requirement, not a default.</w:t>
      </w:r>
    </w:p>
    <w:p>
      <w:pPr>
        <w:pStyle w:val="ListParagraph"/>
        <w:numPr>
          <w:ilvl w:val="0"/>
          <w:numId w:val="1"/>
        </w:numPr>
      </w:pPr>
      <w:r>
        <w:t xml:space="preserve">The analysis itself runs as a delegated task on a cheap model via the existing</w:t>
      </w:r>
    </w:p>
    <w:p>
      <w:r>
        <w:t xml:space="preserve">routing — never the orchestrator. It is triggered manually or by a scheduled job   (F2), not inline during a live session.</w:t>
      </w:r>
    </w:p>
    <w:p>
      <w:pPr>
        <w:pStyle w:val="ListParagraph"/>
        <w:numPr>
          <w:ilvl w:val="0"/>
          <w:numId w:val="1"/>
        </w:numPr>
      </w:pPr>
      <w:r>
        <w:t xml:space="preserve">Guardrails: exclude tasks whose status is `needs_fix`, `skipped`, or `blocked`, and</w:t>
      </w:r>
    </w:p>
    <w:p>
      <w:r>
        <w:t xml:space="preserve">exclude any plan run that was later reverted. Run the existing `check:paths-style`   scan against every proposed skill/keyword diff before it reaches the panel, to catch   secrets or absolute paths captured from the activity log.</w:t>
      </w:r>
    </w:p>
    <w:p>
      <w:r/>
      <w:r>
        <w:rPr>
          <w:b/>
          <w:bCs/>
        </w:rPr>
        <w:t xml:space="preserve">Reuses:</w:t>
      </w:r>
      <w:r>
        <w:t xml:space="preserve"> `.claude/tycoon/plan.json`, `.claude/tycoon/activity.jsonl`, `src/providers/claude-code/hookRecord.ts`, `src/core/keywordHealth.ts`, the panel diff UI, the existing cheap-model delegation routing, `check:paths-style`.</w:t>
      </w:r>
    </w:p>
    <w:p>
      <w:pPr>
        <w:pStyle w:val="Heading3"/>
      </w:pPr>
      <w:r>
        <w:rPr>
          <w:b/>
          <w:bCs/>
        </w:rPr>
        <w:t xml:space="preserve">F2 — Scheduled jobs (planned)</w:t>
      </w:r>
    </w:p>
    <w:p>
      <w:r>
        <w:t xml:space="preserve">Timed tasks: a nightly ready test (`tycoon-ready-test` skill), a weekly pricing refresh (`update-pricing` skill), a plan-status digest, and F1's learned-skills analysis.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Where jobs run:</w:t>
      </w:r>
      <w:r>
        <w:t xml:space="preserve"> the standalone app is a long-running process</w:t>
      </w:r>
    </w:p>
    <w:p>
      <w:r>
        <w:t xml:space="preserve">(`standalone/src/server.mjs`) and is the natural home for an in-process scheduler.   The VS Code extension only runs while VS Code is open and already has `setInterval`   polling in `src/providers/claude-code/claudeCodeProvider.ts` — a job scheduler there   would only fire during open-editor windows, so VS Code-only jobs need to be framed as   best-effort, not guaranteed-cadence. As an alternative or supplement, an OS scheduler   (Windows Task Scheduler, cron) can invoke `node standalone/src/cli.mjs ...` directly,   which works even when neither host app is open — this should be documented as a   supported option, not just an in-app scheduler.</w:t>
      </w:r>
    </w:p>
    <w:p>
      <w:pPr>
        <w:pStyle w:val="ListParagraph"/>
        <w:numPr>
          <w:ilvl w:val="0"/>
          <w:numId w:val="1"/>
        </w:numPr>
      </w:pPr>
      <w:r>
        <w:t xml:space="preserve">Jobs are defined in a project file, e.g. `.claude/tycoon/schedules.json`, with no</w:t>
      </w:r>
    </w:p>
    <w:p>
      <w:r>
        <w:t xml:space="preserve">secrets — only job name, cadence, target skill/command, and cost cap.</w:t>
      </w:r>
    </w:p>
    <w:p>
      <w:pPr>
        <w:pStyle w:val="ListParagraph"/>
        <w:numPr>
          <w:ilvl w:val="0"/>
          <w:numId w:val="1"/>
        </w:numPr>
      </w:pPr>
      <w:r>
        <w:t xml:space="preserve">Missed-run policy: if the process wasn't running at the scheduled time, decide</w:t>
      </w:r>
    </w:p>
    <w:p>
      <w:r>
        <w:t xml:space="preserve">whether to run once on next start (catch-up) or skip to the next scheduled slot —   default should be skip, to avoid surprise token spend after a long-idle period.</w:t>
      </w:r>
    </w:p>
    <w:p>
      <w:pPr>
        <w:pStyle w:val="ListParagraph"/>
        <w:numPr>
          <w:ilvl w:val="0"/>
          <w:numId w:val="1"/>
        </w:numPr>
      </w:pPr>
      <w:r>
        <w:t xml:space="preserve">Cost caps per job, enforced before dispatch, not just logged after.</w:t>
      </w:r>
    </w:p>
    <w:p>
      <w:pPr>
        <w:pStyle w:val="ListParagraph"/>
        <w:numPr>
          <w:ilvl w:val="0"/>
          <w:numId w:val="1"/>
        </w:numPr>
      </w:pPr>
      <w:r>
        <w:t xml:space="preserve">Results delivered to the panel, and optionally forwarded to F4's notification</w:t>
      </w:r>
    </w:p>
    <w:p>
      <w:r>
        <w:t xml:space="preserve">channels when the job is marked notify-worthy.</w:t>
      </w:r>
    </w:p>
    <w:p>
      <w:pPr>
        <w:pStyle w:val="ListParagraph"/>
        <w:numPr>
          <w:ilvl w:val="0"/>
          <w:numId w:val="1"/>
        </w:numPr>
      </w:pPr>
      <w:r>
        <w:t xml:space="preserve">Jobs that spend tokens require an explicit per-job opt-in at creation time — no job</w:t>
      </w:r>
    </w:p>
    <w:p>
      <w:r>
        <w:t xml:space="preserve">runs against a paid model by default.</w:t>
      </w:r>
    </w:p>
    <w:p>
      <w:r/>
      <w:r>
        <w:rPr>
          <w:b/>
          <w:bCs/>
        </w:rPr>
        <w:t xml:space="preserve">Reuses:</w:t>
      </w:r>
      <w:r>
        <w:t xml:space="preserve"> `standalone/src/server.mjs`, `standalone/src/cli.mjs`, `src/providers/claude-code/claudeCodeProvider.ts`'s polling pattern, the `tycoon-ready-test` and `update-pricing` skills, the panel's results feed, F4 (optional).</w:t>
      </w:r>
    </w:p>
    <w:p>
      <w:pPr>
        <w:pStyle w:val="Heading3"/>
      </w:pPr>
      <w:r>
        <w:rPr>
          <w:b/>
          <w:bCs/>
        </w:rPr>
        <w:t xml:space="preserve">F3 — OpenRouter as a first-class Routing vendor preset (planned)</w:t>
      </w:r>
    </w:p>
    <w:p>
      <w:r>
        <w:t xml:space="preserve">Add OpenRouter as a vendor preset reusing the existing custom endpoint / OpenAI-compatible transport, following the path the xAI/Grok preset took: commit `55acd0b`, the vendor list in `media/src/main/100-slot-editor-settings.js`, and the preset logic in `src/core/routingProfile.ts`.</w:t>
      </w:r>
    </w:p>
    <w:p>
      <w:pPr>
        <w:pStyle w:val="ListParagraph"/>
        <w:numPr>
          <w:ilvl w:val="0"/>
          <w:numId w:val="1"/>
        </w:numPr>
      </w:pPr>
      <w:r>
        <w:t xml:space="preserve">Facts: base URL `https://openrouter.ai/api/v1`; auth header</w:t>
      </w:r>
    </w:p>
    <w:p>
      <w:r>
        <w:t xml:space="preserve">`Authorization: Bearer OPENROUTER_API_KEY`; model ids are `vendor/model` strings.</w:t>
      </w:r>
    </w:p>
    <w:p>
      <w:pPr>
        <w:pStyle w:val="ListParagraph"/>
        <w:numPr>
          <w:ilvl w:val="0"/>
          <w:numId w:val="1"/>
        </w:numPr>
      </w:pPr>
      <w:r>
        <w:t xml:space="preserve">Secrets stay out of the project: the API key is stored via the local env value store</w:t>
      </w:r>
    </w:p>
    <w:p>
      <w:r>
        <w:t xml:space="preserve">(`src/core/localEnvStore.ts`), which persists secrets in app-data `secrets/` and only   ever writes the env var *name* into project files.</w:t>
      </w:r>
    </w:p>
    <w:p>
      <w:pPr>
        <w:pStyle w:val="ListParagraph"/>
        <w:numPr>
          <w:ilvl w:val="0"/>
          <w:numId w:val="1"/>
        </w:numPr>
      </w:pPr>
      <w:r>
        <w:t xml:space="preserve">OpenRouter has its own fallback mechanism — a `models` array in priority order that</w:t>
      </w:r>
    </w:p>
    <w:p>
      <w:r>
        <w:t xml:space="preserve">OpenRouter itself walks server-side. </w:t>
      </w:r>
      <w:r>
        <w:rPr>
          <w:b/>
          <w:bCs/>
        </w:rPr>
        <w:t xml:space="preserve">Recommendation:</w:t>
      </w:r>
      <w:r>
        <w:t xml:space="preserve"> TycoonAgents' own fallback   chain (`(fb)`/`(dfb)` chain and default-fallback labels) stays the source of truth for   routing decisions and UI. OpenRouter's `models` array is optional sugar a user can set   within a single OpenRouter slot for extra resilience inside that one hop — it is not a   substitute for our chain, and our chain does not attempt to populate or read it   automatically in the first cut.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Attribution caveat:</w:t>
      </w:r>
      <w:r>
        <w:t xml:space="preserve"> because OpenRouter can silently serve a different model than</w:t>
      </w:r>
    </w:p>
    <w:p>
      <w:r>
        <w:t xml:space="preserve">requested (via its own fallback), our `(fb)`/`(dfb)` labels only ever reflect our own   chain's routing decision, not which model actually executed. Billing and the   model-name shown in our metrics may not match the model that truly served the   request. This must be surfaced in the UI/docs, not just this PRD.</w:t>
      </w:r>
    </w:p>
    <w:p>
      <w:pPr>
        <w:pStyle w:val="ListParagraph"/>
        <w:numPr>
          <w:ilvl w:val="0"/>
          <w:numId w:val="1"/>
        </w:numPr>
      </w:pPr>
      <w:r>
        <w:t xml:space="preserve">Metrics: cost class is metered (token-based billing passed through from OpenRouter),</w:t>
      </w:r>
    </w:p>
    <w:p>
      <w:r>
        <w:t xml:space="preserve">with a UI note on the model-name attribution caveat above.</w:t>
      </w:r>
    </w:p>
    <w:p>
      <w:r/>
      <w:r>
        <w:rPr>
          <w:b/>
          <w:bCs/>
        </w:rPr>
        <w:t xml:space="preserve">Reuses:</w:t>
      </w:r>
      <w:r>
        <w:t xml:space="preserve"> `src/core/localEnvStore.ts`, `src/core/routingProfile.ts`, the custom endpoint/OpenAI-compatible transport, `media/src/main/100-slot-editor-settings.js` vendor list, existing cost-class metering.</w:t>
      </w:r>
    </w:p>
    <w:p>
      <w:pPr>
        <w:pStyle w:val="Heading3"/>
      </w:pPr>
      <w:r>
        <w:rPr>
          <w:b/>
          <w:bCs/>
        </w:rPr>
        <w:t xml:space="preserve">F4 — Approvals and alerts from the phone (planned)</w:t>
      </w:r>
    </w:p>
    <w:p>
      <w:r>
        <w:t xml:space="preserve">Deliver plan gate events, stall notices, theme generation results, and scheduled-job results to a phone, and let the user approve/reject a gate from there.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Events:</w:t>
      </w:r>
      <w:r>
        <w:t xml:space="preserve"> plan gate pending and approve/reject; the stall notice</w:t>
      </w:r>
    </w:p>
    <w:p>
      <w:r>
        <w:t xml:space="preserve">(`isPlanStalled()` in `media/src/main/000-boot-and-state.js:561`, consumed at   `:628` when an active task is stalled); theme generation completion or failure   (`src/extension/themeService.ts`, `src/extension/imageGenerationError.ts` — note:   the brief's originally-cited path `themeService.ts` at repo root does not exist;   the actual file lives under `src/extension/`); job results from F2.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Channels:</w:t>
      </w:r>
      <w:r>
        <w:t xml:space="preserve"> Telegram, Discord, Slack.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Design:</w:t>
      </w:r>
      <w:r>
        <w:t xml:space="preserve"> outbound-only connection from the user's machine — no inbound port, no</w:t>
      </w:r>
    </w:p>
    <w:p>
      <w:r>
        <w:t xml:space="preserve">Corsair relay by default. Telegram bot long-polling, the Discord gateway websocket,   and Slack Socket Mode all satisfy this without opening any port.</w:t>
      </w:r>
    </w:p>
    <w:p>
      <w:pPr>
        <w:pStyle w:val="ListParagraph"/>
        <w:numPr>
          <w:ilvl w:val="0"/>
          <w:numId w:val="1"/>
        </w:numPr>
      </w:pPr>
      <w:r>
        <w:t xml:space="preserve">Bot tokens live in the local env value store (`src/core/localEnvStore.ts`), never in</w:t>
      </w:r>
    </w:p>
    <w:p>
      <w:r>
        <w:t xml:space="preserve">the project.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Pairing:</w:t>
      </w:r>
      <w:r>
        <w:t xml:space="preserve"> a one-time pairing code shown in the panel, then a per-user allowlist —</w:t>
      </w:r>
    </w:p>
    <w:p>
      <w:r>
        <w:t xml:space="preserve">the same pattern Hermes uses (pairing codes with a 1-hour expiry, plus allowlists).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Wiring into the existing gate path:</w:t>
      </w:r>
      <w:r>
        <w:t xml:space="preserve"> an approval from a phone writes a gate event</w:t>
      </w:r>
    </w:p>
    <w:p>
      <w:r>
        <w:t xml:space="preserve">to `.claude/tycoon/gate-events.jsonl`, which the hook already reads and forwards to   the orchestrator via `additionalContext`   (`hooks/tycoon-claude-hook.cjs:99-117`, with the source tagged `"phone"`). This reuses   the existing gate approval path end-to-end; it does not create a parallel one.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Security:</w:t>
      </w:r>
      <w:r>
        <w:t xml:space="preserve"> approval buttons carry signed, single-use, short-expiry nonces bound to</w:t>
      </w:r>
    </w:p>
    <w:p>
      <w:r>
        <w:t xml:space="preserve">the gate id and plan revision, so a stale or intercepted message can't replay an   approval against a different plan state. Approving is only possible for the paired   user. Message content never includes secrets, code, or absolute paths — events are   summarized (task name, plan phase) before being sent out. Include an audit log of   who approved what and when, plus a kill switch to revoke all pairings instantly.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Optional/later:</w:t>
      </w:r>
      <w:r>
        <w:t xml:space="preserve"> a Corsair-hosted relay for users who can't run a background</w:t>
      </w:r>
    </w:p>
    <w:p>
      <w:r>
        <w:t xml:space="preserve">process continuously. This trades the outbound-only, no-relay privacy property for   convenience — flag this trade-off explicitly to the user before offering it, and keep   it opt-in and off by default.</w:t>
      </w:r>
    </w:p>
    <w:p>
      <w:r/>
      <w:r>
        <w:rPr>
          <w:b/>
          <w:bCs/>
        </w:rPr>
        <w:t xml:space="preserve">Reuses:</w:t>
      </w:r>
      <w:r>
        <w:t xml:space="preserve"> `.claude/tycoon/gate-events.jsonl` and `hooks/tycoon-claude-hook.cjs`'s existing read/forward path, `src/core/localEnvStore.ts`, `media/src/main/000-boot-and-state.js`'s stall detection, `src/extension/themeService.ts` / `imageGenerationError.ts`, F2's job results.</w:t>
      </w:r>
    </w:p>
    <w:p>
      <w:pPr>
        <w:pStyle w:val="Heading3"/>
      </w:pPr>
      <w:r>
        <w:rPr>
          <w:b/>
          <w:bCs/>
        </w:rPr>
        <w:t xml:space="preserve">F5 — Hermes Agent as a harness host (Experimental, spike-gated, last)</w:t>
      </w:r>
    </w:p>
    <w:p>
      <w:r>
        <w:t xml:space="preserve">Treat Hermes Agent as a fourth harness host alongside `claude-code`, `opencode` (Experimental), and `codex` (Experimental) (`src/core/providerSelection.ts:23`, `PROVIDER_IDS`). A new host requires a record mapper registered via `src/core/mappingRegistry.ts`, an activity tailer, a hook/installer, and an `(Experimental)` label per the project's existing convention for new hosts.</w:t>
      </w:r>
    </w:p>
    <w:p>
      <w:r/>
      <w:r>
        <w:rPr>
          <w:b/>
          <w:bCs/>
        </w:rPr>
        <w:t xml:space="preserve">Known Hermes facts</w:t>
      </w:r>
      <w:r>
        <w:t xml:space="preserve"> (checked 2026-09-25 against github.com/NousResearch/hermes-agent and hermes-agent.nousresearch.com/docs):</w:t>
      </w:r>
    </w:p>
    <w:p>
      <w:pPr>
        <w:pStyle w:val="ListParagraph"/>
        <w:numPr>
          <w:ilvl w:val="0"/>
          <w:numId w:val="1"/>
        </w:numPr>
      </w:pPr>
      <w:r>
        <w:t xml:space="preserve">MIT license, implemented in Python plus Node.</w:t>
      </w:r>
    </w:p>
    <w:p>
      <w:pPr>
        <w:pStyle w:val="ListParagraph"/>
        <w:numPr>
          <w:ilvl w:val="0"/>
          <w:numId w:val="1"/>
        </w:numPr>
      </w:pPr>
      <w:r>
        <w:t xml:space="preserve">Latest release v0.21.5 on 2026-09-24, fast release cadence.</w:t>
      </w:r>
    </w:p>
    <w:p>
      <w:pPr>
        <w:pStyle w:val="ListParagraph"/>
        <w:numPr>
          <w:ilvl w:val="0"/>
          <w:numId w:val="1"/>
        </w:numPr>
      </w:pPr>
      <w:r>
        <w:t xml:space="preserve">Skills are agentskills.io-compatible (same format F1 proposes skills in).</w:t>
      </w:r>
    </w:p>
    <w:p>
      <w:pPr>
        <w:pStyle w:val="ListParagraph"/>
        <w:numPr>
          <w:ilvl w:val="0"/>
          <w:numId w:val="1"/>
        </w:numPr>
      </w:pPr>
      <w:r>
        <w:t xml:space="preserve">Cron via natural language, the CLI, and a tool, delivering results to chat or files.</w:t>
      </w:r>
    </w:p>
    <w:p>
      <w:pPr>
        <w:pStyle w:val="ListParagraph"/>
        <w:numPr>
          <w:ilvl w:val="0"/>
          <w:numId w:val="1"/>
        </w:numPr>
      </w:pPr>
      <w:r>
        <w:t xml:space="preserve">A gateway for 30+ platforms with allowlists, pairing codes, and `/approve` and</w:t>
      </w:r>
    </w:p>
    <w:p>
      <w:r>
        <w:t xml:space="preserve">`/deny` commands — directly analogous to F4's design.</w:t>
      </w:r>
    </w:p>
    <w:p>
      <w:pPr>
        <w:pStyle w:val="ListParagraph"/>
        <w:numPr>
          <w:ilvl w:val="0"/>
          <w:numId w:val="1"/>
        </w:numPr>
      </w:pPr>
      <w:r>
        <w:t xml:space="preserve">OpenRouter/OpenAI/custom endpoint support, MCP client support, and subagents.</w:t>
      </w:r>
    </w:p>
    <w:p>
      <w:r/>
      <w:r>
        <w:rPr>
          <w:b/>
          <w:bCs/>
        </w:rPr>
        <w:t xml:space="preserve">Unknowns — these become the spike's exit criteria (UNVERIFIED until answered):</w:t>
      </w:r>
      <w:r/>
    </w:p>
    <w:p>
      <w:pPr>
        <w:pStyle w:val="ListParagraph"/>
        <w:numPr>
          <w:ilvl w:val="0"/>
          <w:numId w:val="1"/>
        </w:numPr>
      </w:pPr>
      <w:r>
        <w:t xml:space="preserve">Whether Hermes exposes lifecycle hooks, event callbacks, or a structured session log</w:t>
      </w:r>
    </w:p>
    <w:p>
      <w:r>
        <w:t xml:space="preserve">that a `HookRecord`-style mapper could tail (UNVERIFIED).</w:t>
      </w:r>
    </w:p>
    <w:p>
      <w:pPr>
        <w:pStyle w:val="ListParagraph"/>
        <w:numPr>
          <w:ilvl w:val="0"/>
          <w:numId w:val="1"/>
        </w:numPr>
      </w:pPr>
      <w:r>
        <w:t xml:space="preserve">Whether a server/daemon mode exists, comparable to `standalone/src/server.mjs`.</w:t>
      </w:r>
    </w:p>
    <w:p>
      <w:pPr>
        <w:pStyle w:val="ListParagraph"/>
        <w:numPr>
          <w:ilvl w:val="0"/>
          <w:numId w:val="1"/>
        </w:numPr>
      </w:pPr>
      <w:r>
        <w:t xml:space="preserve">How Hermes subagents map onto TycoonAgents' existing specialist roster.</w:t>
      </w:r>
    </w:p>
    <w:p>
      <w:pPr>
        <w:pStyle w:val="ListParagraph"/>
        <w:numPr>
          <w:ilvl w:val="0"/>
          <w:numId w:val="1"/>
        </w:numPr>
      </w:pPr>
      <w:r>
        <w:t xml:space="preserve">How CLAUDE.md/AGENTS.md doctrine would be delivered to a Hermes-run agent.</w:t>
      </w:r>
    </w:p>
    <w:p>
      <w:pPr>
        <w:pStyle w:val="ListParagraph"/>
        <w:numPr>
          <w:ilvl w:val="0"/>
          <w:numId w:val="1"/>
        </w:numPr>
      </w:pPr>
      <w:r>
        <w:t xml:space="preserve">Windows maturity — TycoonAgents runs on `win32`; Hermes' Windows support level is</w:t>
      </w:r>
    </w:p>
    <w:p>
      <w:r>
        <w:t xml:space="preserve">unverified.</w:t>
      </w:r>
    </w:p>
    <w:p>
      <w:r/>
      <w:r>
        <w:rPr>
          <w:b/>
          <w:bCs/>
        </w:rPr>
        <w:t xml:space="preserve">Fallback if no hooks exist:</w:t>
      </w:r>
      <w:r>
        <w:t xml:space="preserve"> consume Hermes through MCP, or treat it as a routing target (an OpenAI-compatible-style endpoint) rather than a full host with its own activity tailer.</w:t>
      </w:r>
    </w:p>
    <w:p>
      <w:r/>
      <w:r>
        <w:rPr>
          <w:b/>
          <w:bCs/>
        </w:rPr>
        <w:t xml:space="preserve">Reuses (if built):</w:t>
      </w:r>
      <w:r>
        <w:t xml:space="preserve"> `src/core/providerSelection.ts`, `src/core/mappingRegistry.ts`, the existing hook/installer pattern from the Claude Code/OpenCode/Codex hosts.</w:t>
      </w:r>
    </w:p>
    <w:p>
      <w:pPr>
        <w:pStyle w:val="Heading2"/>
      </w:pPr>
      <w:r>
        <w:rPr>
          <w:b/>
          <w:bCs/>
        </w:rPr>
        <w:t xml:space="preserve">User Flows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F1:</w:t>
      </w:r>
      <w:r>
        <w:t xml:space="preserve"> user finishes several plan runs → triggers (manually, or via F2 nightly job)</w:t>
      </w:r>
    </w:p>
    <w:p>
      <w:r>
        <w:t xml:space="preserve">a learned-skills analysis → panel shows a diff of a proposed `SKILL.md` and/or a   `KeywordFindingKind` fix → user reviews and approves or rejects in the panel → on   approval, the file is written; on rejection, nothing changes.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F2:</w:t>
      </w:r>
      <w:r>
        <w:t xml:space="preserve"> user (or an install step) adds a job to `.claude/tycoon/schedules.json` with a</w:t>
      </w:r>
    </w:p>
    <w:p>
      <w:r>
        <w:t xml:space="preserve">cost cap and opt-in flag → standalone server (or OS scheduler invoking the CLI) fires   the job at the scheduled time → result posted to the panel, optionally forwarded to   F4.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F3:</w:t>
      </w:r>
      <w:r>
        <w:t xml:space="preserve"> user opens Routing settings, picks the OpenRouter preset, pastes/confirms an</w:t>
      </w:r>
    </w:p>
    <w:p>
      <w:r>
        <w:t xml:space="preserve">`OPENROUTER_API_KEY` (stored via the local env value store), picks a `vendor/model`   id → the slot is usable in a routing chain like any other vendor.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F4:</w:t>
      </w:r>
      <w:r>
        <w:t xml:space="preserve"> user opens the panel, generates a pairing code, enters it in their</w:t>
      </w:r>
    </w:p>
    <w:p>
      <w:r>
        <w:t xml:space="preserve">Telegram/Discord/Slack bot chat within the 1-hour expiry → allowlisted → subsequent   gate-pending events arrive as a message with an approve/deny action carrying a   signed nonce → tapping approve writes to `gate-events.jsonl` → the hook picks it up on   its next read exactly as it would a panel approval.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F5 (if built):</w:t>
      </w:r>
      <w:r>
        <w:t xml:space="preserve"> user selects Hermes as the active provider for a project →</w:t>
      </w:r>
    </w:p>
    <w:p>
      <w:r>
        <w:t xml:space="preserve">TycoonAgents' installer wires Hermes' hook/log output into the mapping registry →   plan tasks dispatch through Hermes' CLI/server instead of Claude Code's.</w:t>
      </w:r>
    </w:p>
    <w:p>
      <w:pPr>
        <w:pStyle w:val="Heading2"/>
      </w:pPr>
      <w:r>
        <w:rPr>
          <w:b/>
          <w:bCs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No secrets in the project</w:t>
      </w:r>
      <w:r>
        <w:t xml:space="preserve"> for any feature — F1 proposals, F2 job definitions,</w:t>
      </w:r>
    </w:p>
    <w:p>
      <w:r>
        <w:t xml:space="preserve">F3 routing config, and F4 pairing/tokens all store secrets exclusively via the local   env value store's app-data `secrets/` location; only env var *names* ever appear in   project files or the panel.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Experimental labeling is kept</w:t>
      </w:r>
      <w:r>
        <w:t xml:space="preserve">, not removed, for F5 and for any newly-labeled</w:t>
      </w:r>
    </w:p>
    <w:p>
      <w:r>
        <w:t xml:space="preserve">Experimental surface F3/F4 introduce, matching the existing OpenCode/Codex   convention.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The orchestrator delegates; features never make the orchestrator do the work</w:t>
      </w:r>
      <w:r>
        <w:t xml:space="preserve"> —</w:t>
      </w:r>
    </w:p>
    <w:p>
      <w:r>
        <w:t xml:space="preserve">F1's analysis, F2's job execution, and any Hermes-side work in F5 must run as   delegated tasks on appropriately cheap models, never inline on the orchestrator.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Standalone and VS Code parity:</w:t>
      </w:r>
      <w:r>
        <w:t xml:space="preserve"> F2 is the main parity risk — the standalone app</w:t>
      </w:r>
    </w:p>
    <w:p>
      <w:r>
        <w:t xml:space="preserve">can run jobs continuously while VS Code-only jobs only fire when the editor is open;   this asymmetry must be documented in-product, not silently accepted. F1, F3, and F4   should work identically in both hosts since they depend on shared `src/core/` state   rather than host-specific polling.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Security:</w:t>
      </w:r>
      <w:r>
        <w:t xml:space="preserve"> F4's nonce signing/expiry and allowlist enforcement are hard</w:t>
      </w:r>
    </w:p>
    <w:p>
      <w:r>
        <w:t xml:space="preserve">requirements, not nice-to-haves, since they gate real plan actions. F1's   `check:paths-style` scan is a hard gate before any proposal reaches the panel.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Reliability:</w:t>
      </w:r>
      <w:r>
        <w:t xml:space="preserve"> F2's missed-run policy and cost caps must be enforced before</w:t>
      </w:r>
    </w:p>
    <w:p>
      <w:r>
        <w:t xml:space="preserve">dispatch, not just logged after the fact.</w:t>
      </w:r>
    </w:p>
    <w:p>
      <w:pPr>
        <w:pStyle w:val="Heading2"/>
      </w:pPr>
      <w:r>
        <w:rPr>
          <w:b/>
          <w:bCs/>
        </w:rPr>
        <w:t xml:space="preserve">Tech Stack</w:t>
      </w:r>
    </w:p>
    <w:p>
      <w:pPr>
        <w:pStyle w:val="ListParagraph"/>
        <w:numPr>
          <w:ilvl w:val="0"/>
          <w:numId w:val="1"/>
        </w:numPr>
      </w:pPr>
      <w:r>
        <w:t xml:space="preserve">Existing TypeScript/Node core (`src/core/**`), VS Code extension host</w:t>
      </w:r>
    </w:p>
    <w:p>
      <w:r>
        <w:t xml:space="preserve">(`src/providers/claude-code/</w:t>
      </w:r>
      <w:r>
        <w:rPr>
          <w:b/>
          <w:bCs/>
        </w:rPr>
        <w:t xml:space="preserve">`, `src/extension/</w:t>
      </w:r>
      <w:r>
        <w:t xml:space="preserve">`), and standalone Node process   (`standalone/src/server.mjs`, `standalone/src/cli.mjs`).</w:t>
      </w:r>
    </w:p>
    <w:p>
      <w:pPr>
        <w:pStyle w:val="ListParagraph"/>
        <w:numPr>
          <w:ilvl w:val="0"/>
          <w:numId w:val="1"/>
        </w:numPr>
      </w:pPr>
      <w:r>
        <w:t xml:space="preserve">Panel UI in `media/src/main/**` (vanilla JS, numbered-file convention).</w:t>
      </w:r>
    </w:p>
    <w:p>
      <w:pPr>
        <w:pStyle w:val="ListParagraph"/>
        <w:numPr>
          <w:ilvl w:val="0"/>
          <w:numId w:val="1"/>
        </w:numPr>
      </w:pPr>
      <w:r>
        <w:t xml:space="preserve">Hooks in `hooks/*.cjs` (CommonJS, no build step) bridging Claude Code's own hook</w:t>
      </w:r>
    </w:p>
    <w:p>
      <w:r>
        <w:t xml:space="preserve">system to `.claude/tycoon/*.jsonl` files.</w:t>
      </w:r>
    </w:p>
    <w:p>
      <w:pPr>
        <w:pStyle w:val="ListParagraph"/>
        <w:numPr>
          <w:ilvl w:val="0"/>
          <w:numId w:val="1"/>
        </w:numPr>
      </w:pPr>
      <w:r>
        <w:t xml:space="preserve">F3 reuses the existing OpenAI-compatible HTTP transport — no new HTTP client needed.</w:t>
      </w:r>
    </w:p>
    <w:p>
      <w:pPr>
        <w:pStyle w:val="ListParagraph"/>
        <w:numPr>
          <w:ilvl w:val="0"/>
          <w:numId w:val="1"/>
        </w:numPr>
      </w:pPr>
      <w:r>
        <w:t xml:space="preserve">F4 needs new outbound integrations: Telegram Bot API (long-polling), Discord gateway</w:t>
      </w:r>
    </w:p>
    <w:p>
      <w:r>
        <w:t xml:space="preserve">client, Slack Socket Mode client — each a new dependency, none requiring an inbound   port.</w:t>
      </w:r>
    </w:p>
    <w:p>
      <w:pPr>
        <w:pStyle w:val="ListParagraph"/>
        <w:numPr>
          <w:ilvl w:val="0"/>
          <w:numId w:val="1"/>
        </w:numPr>
      </w:pPr>
      <w:r>
        <w:t xml:space="preserve">F5, if pursued, likely needs a Python-aware process wrapper since Hermes is Python</w:t>
      </w:r>
    </w:p>
    <w:p>
      <w:r>
        <w:t xml:space="preserve">plus Node, unlike the existing all-Node hosts.</w:t>
      </w:r>
    </w:p>
    <w:p>
      <w:pPr>
        <w:pStyle w:val="Heading2"/>
      </w:pPr>
      <w:r>
        <w:rPr>
          <w:b/>
          <w:bCs/>
        </w:rPr>
        <w:t xml:space="preserve">Milestones &amp; Scope</w:t>
      </w:r>
    </w:p>
    <w:p>
      <w:r>
        <w:t xml:space="preserve">Nothing here is scheduled. Suggested order for whenever this is picked up:</w:t>
      </w:r>
    </w:p>
    <w:p>
      <w:r>
        <w:t xml:space="preserve">1. </w:t>
      </w:r>
      <w:r>
        <w:rPr>
          <w:b/>
          <w:bCs/>
        </w:rPr>
        <w:t xml:space="preserve">F3 — OpenRouter preset.</w:t>
      </w:r>
      <w:r>
        <w:t xml:space="preserve"> Smallest surface area, reuses the most existing code,    lowest risk. 2. </w:t>
      </w:r>
      <w:r>
        <w:rPr>
          <w:b/>
          <w:bCs/>
        </w:rPr>
        <w:t xml:space="preserve">F4 — Phone approvals/alerts.</w:t>
      </w:r>
      <w:r>
        <w:t xml:space="preserve"> High user value, reuses the existing gate-event    path end-to-end; main new work is the notification channels and nonce security. 3. </w:t>
      </w:r>
      <w:r>
        <w:rPr>
          <w:b/>
          <w:bCs/>
        </w:rPr>
        <w:t xml:space="preserve">F1 — Learned skills.</w:t>
      </w:r>
      <w:r>
        <w:t xml:space="preserve"> Depends on stable plan/activity data already in place;    main new work is the analysis job and the panel diff/approval UI. 4. </w:t>
      </w:r>
      <w:r>
        <w:rPr>
          <w:b/>
          <w:bCs/>
        </w:rPr>
        <w:t xml:space="preserve">F2 — Scheduled jobs.</w:t>
      </w:r>
      <w:r>
        <w:t xml:space="preserve"> Benefits from F1 already existing as a thing to schedule,    but is independently shippable; the standalone-vs-VS Code parity question needs a    decision before building. 5. </w:t>
      </w:r>
      <w:r>
        <w:rPr>
          <w:b/>
          <w:bCs/>
        </w:rPr>
        <w:t xml:space="preserve">F5 — Hermes host (Experimental).</w:t>
      </w:r>
      <w:r>
        <w:t xml:space="preserve"> Gated on a spike answering the Open Questions    below; comes last regardless of the other four's order.</w:t>
      </w:r>
    </w:p>
    <w:p>
      <w:pPr>
        <w:pStyle w:val="Heading2"/>
      </w:pPr>
      <w:r>
        <w:rPr>
          <w:b/>
          <w:bCs/>
        </w:rPr>
        <w:t xml:space="preserve">Non-Goals</w:t>
      </w:r>
    </w:p>
    <w:p>
      <w:pPr>
        <w:pStyle w:val="ListParagraph"/>
        <w:numPr>
          <w:ilvl w:val="0"/>
          <w:numId w:val="1"/>
        </w:numPr>
      </w:pPr>
      <w:r>
        <w:t xml:space="preserve">Not replacing the existing harness hosts (Claude Code, OpenCode, Codex) — F5 adds a</w:t>
      </w:r>
    </w:p>
    <w:p>
      <w:r>
        <w:t xml:space="preserve">fourth option, it does not deprecate the others.</w:t>
      </w:r>
    </w:p>
    <w:p>
      <w:pPr>
        <w:pStyle w:val="ListParagraph"/>
        <w:numPr>
          <w:ilvl w:val="0"/>
          <w:numId w:val="1"/>
        </w:numPr>
      </w:pPr>
      <w:r>
        <w:t xml:space="preserve">Not auto-applying F1's learned skills or keyword changes — every proposal requires</w:t>
      </w:r>
    </w:p>
    <w:p>
      <w:r>
        <w:t xml:space="preserve">explicit panel approval.</w:t>
      </w:r>
    </w:p>
    <w:p>
      <w:pPr>
        <w:pStyle w:val="ListParagraph"/>
        <w:numPr>
          <w:ilvl w:val="0"/>
          <w:numId w:val="1"/>
        </w:numPr>
      </w:pPr>
      <w:r>
        <w:t xml:space="preserve">Not building a hosted SaaS agent or a Corsair-run always-on relay as the default for</w:t>
      </w:r>
    </w:p>
    <w:p>
      <w:r>
        <w:t xml:space="preserve">F4 — the default is outbound-only from the user's own machine; a hosted relay is an   explicitly-flagged, opt-in later addition.</w:t>
      </w:r>
    </w:p>
    <w:p>
      <w:pPr>
        <w:pStyle w:val="ListParagraph"/>
        <w:numPr>
          <w:ilvl w:val="0"/>
          <w:numId w:val="1"/>
        </w:numPr>
      </w:pPr>
      <w:r>
        <w:t xml:space="preserve">Not making OpenRouter's own `models`-array fallback the primary routing mechanism —</w:t>
      </w:r>
    </w:p>
    <w:p>
      <w:r>
        <w:t xml:space="preserve">TycoonAgents' own fallback chain remains authoritative.</w:t>
      </w:r>
    </w:p>
    <w:p>
      <w:pPr>
        <w:pStyle w:val="Heading2"/>
      </w:pPr>
      <w:r>
        <w:rPr>
          <w:b/>
          <w:bCs/>
        </w:rPr>
        <w:t xml:space="preserve">Risks &amp; Open Questions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F1:</w:t>
      </w:r>
      <w:r>
        <w:t xml:space="preserve"> learning from a small sample size (a solo dev's history) risks proposing</w:t>
      </w:r>
    </w:p>
    <w:p>
      <w:r>
        <w:t xml:space="preserve">overfit skills; needs a minimum-occurrence threshold before proposing anything.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F2:</w:t>
      </w:r>
      <w:r>
        <w:t xml:space="preserve"> the standalone-vs-VS Code parity gap could confuse users who set up a job in</w:t>
      </w:r>
    </w:p>
    <w:p>
      <w:r>
        <w:t xml:space="preserve">VS Code expecting nightly execution — needs explicit UI messaging about where each   job actually runs.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F3:</w:t>
      </w:r>
      <w:r>
        <w:t xml:space="preserve"> OpenRouter's per-request model attribution ambiguity (UNVERIFIED how</w:t>
      </w:r>
    </w:p>
    <w:p>
      <w:r>
        <w:t xml:space="preserve">granular the OpenRouter response's model field is in practice) — needs to be   confirmed against the live API response before shipping the metrics note as fact   rather than caveat.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F4:</w:t>
      </w:r>
      <w:r>
        <w:t xml:space="preserve"> default-relay-off is a hard requirement; any future hosted relay needs a</w:t>
      </w:r>
    </w:p>
    <w:p>
      <w:r>
        <w:t xml:space="preserve">separate privacy review before shipping, not bundled into this PRD's approval.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F5 (UNVERIFIED):</w:t>
      </w:r>
      <w:r>
        <w:t xml:space="preserve"> whether Hermes exposes lifecycle hooks or a structured session</w:t>
      </w:r>
    </w:p>
    <w:p>
      <w:r>
        <w:t xml:space="preserve">log; whether a server/daemon mode exists; how its subagents map onto the existing   roster; how CLAUDE.md/AGENTS.md doctrine would be delivered; Windows maturity. All   five must be answered by a spike before any implementation work starts.</w:t>
      </w:r>
    </w:p>
    <w:p>
      <w:pPr>
        <w:pStyle w:val="Heading2"/>
      </w:pPr>
      <w:r>
        <w:rPr>
          <w:b/>
          <w:bCs/>
        </w:rPr>
        <w:t xml:space="preserve">Dependencies</w:t>
      </w:r>
    </w:p>
    <w:p>
      <w:pPr>
        <w:pStyle w:val="ListParagraph"/>
        <w:numPr>
          <w:ilvl w:val="0"/>
          <w:numId w:val="1"/>
        </w:numPr>
      </w:pPr>
      <w:r>
        <w:t xml:space="preserve">F1 depends on `.claude/tycoon/plan.json`'s task-status enum staying stable and on</w:t>
      </w:r>
    </w:p>
    <w:p>
      <w:r>
        <w:t xml:space="preserve">`HookRecord`'s activity log shape in `src/providers/claude-code/hookRecord.ts`.</w:t>
      </w:r>
    </w:p>
    <w:p>
      <w:pPr>
        <w:pStyle w:val="ListParagraph"/>
        <w:numPr>
          <w:ilvl w:val="0"/>
          <w:numId w:val="1"/>
        </w:numPr>
      </w:pPr>
      <w:r>
        <w:t xml:space="preserve">F1's routing-keyword proposals depend on `KeywordFindingKind` in</w:t>
      </w:r>
    </w:p>
    <w:p>
      <w:r>
        <w:t xml:space="preserve">`src/core/keywordHealth.ts:26` remaining the single source of truth for keyword   health findings.</w:t>
      </w:r>
    </w:p>
    <w:p>
      <w:pPr>
        <w:pStyle w:val="ListParagraph"/>
        <w:numPr>
          <w:ilvl w:val="0"/>
          <w:numId w:val="1"/>
        </w:numPr>
      </w:pPr>
      <w:r>
        <w:t xml:space="preserve">F2 depends on a decision about where the canonical scheduler lives (standalone vs.</w:t>
      </w:r>
    </w:p>
    <w:p>
      <w:r>
        <w:t xml:space="preserve">OS-scheduler-invoked CLI) before job definitions in `schedules.json` can be finalized.</w:t>
      </w:r>
    </w:p>
    <w:p>
      <w:pPr>
        <w:pStyle w:val="ListParagraph"/>
        <w:numPr>
          <w:ilvl w:val="0"/>
          <w:numId w:val="1"/>
        </w:numPr>
      </w:pPr>
      <w:r>
        <w:t xml:space="preserve">F2's learned-skills job depends on F1 existing, though F2 itself is shippable without</w:t>
      </w:r>
    </w:p>
    <w:p>
      <w:r>
        <w:t xml:space="preserve">it (only that one job type would be deferred).</w:t>
      </w:r>
    </w:p>
    <w:p>
      <w:pPr>
        <w:pStyle w:val="ListParagraph"/>
        <w:numPr>
          <w:ilvl w:val="0"/>
          <w:numId w:val="1"/>
        </w:numPr>
      </w:pPr>
      <w:r>
        <w:t xml:space="preserve">F3 depends on the local env value store (`src/core/localEnvStore.ts`) and the</w:t>
      </w:r>
    </w:p>
    <w:p>
      <w:r>
        <w:t xml:space="preserve">existing custom-endpoint transport remaining unchanged.</w:t>
      </w:r>
    </w:p>
    <w:p>
      <w:pPr>
        <w:pStyle w:val="ListParagraph"/>
        <w:numPr>
          <w:ilvl w:val="0"/>
          <w:numId w:val="1"/>
        </w:numPr>
      </w:pPr>
      <w:r>
        <w:t xml:space="preserve">F4 depends on the existing gate-events path (`hooks/tycoon-claude-hook.cjs:99-117`)</w:t>
      </w:r>
    </w:p>
    <w:p>
      <w:r>
        <w:t xml:space="preserve">and on the local env value store for bot tokens.</w:t>
      </w:r>
    </w:p>
    <w:p>
      <w:pPr>
        <w:pStyle w:val="ListParagraph"/>
        <w:numPr>
          <w:ilvl w:val="0"/>
          <w:numId w:val="1"/>
        </w:numPr>
      </w:pPr>
      <w:r>
        <w:t xml:space="preserve">F5 depends on F1's skills format (agentskills.io) if Hermes-authored skills are ever</w:t>
      </w:r>
    </w:p>
    <w:p>
      <w:r>
        <w:t xml:space="preserve">meant to interoperate with TycoonAgents' own learned skills.</w:t>
      </w:r>
    </w:p>
    <w:p>
      <w:pPr>
        <w:pStyle w:val="Heading2"/>
      </w:pPr>
      <w:r>
        <w:rPr>
          <w:b/>
          <w:bCs/>
        </w:rPr>
        <w:t xml:space="preserve">How this becomes a plan later</w:t>
      </w:r>
    </w:p>
    <w:p>
      <w:r>
        <w:t xml:space="preserve">When one or more of these features is scheduled, run the `project-plan` skill against this document to decompose the selected feature(s) into a registered plan in `.claude/tycoon/plan.json`, with phases, tasks, and human gates. Do not hand-write `plan.json` from this PRD directly — the skill owns the decomposition.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2026-09-25T21:11:22.410Z</dcterms:created>
  <dcterms:modified xsi:type="dcterms:W3CDTF">2026-09-25T21:11:22.411Z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