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ACCC" w14:textId="0C45196F" w:rsidR="00821FF2" w:rsidRDefault="00821FF2" w:rsidP="002F5DA9">
      <w:pPr>
        <w:rPr>
          <w:b/>
          <w:bCs/>
        </w:rPr>
      </w:pPr>
      <w:r>
        <w:rPr>
          <w:b/>
          <w:bCs/>
        </w:rPr>
        <w:t xml:space="preserve">Insurance descriptions. </w:t>
      </w:r>
    </w:p>
    <w:p w14:paraId="21828413" w14:textId="6782A415" w:rsidR="002F5DA9" w:rsidRPr="00821FF2" w:rsidRDefault="002F5DA9" w:rsidP="002F5DA9">
      <w:pPr>
        <w:rPr>
          <w:b/>
          <w:bCs/>
        </w:rPr>
      </w:pPr>
      <w:r w:rsidRPr="002F5DA9">
        <w:rPr>
          <w:b/>
          <w:bCs/>
        </w:rPr>
        <w:t>Collision Damage Warranty (CDW)    </w:t>
      </w:r>
      <w:r w:rsidRPr="002F5DA9">
        <w:t> </w:t>
      </w:r>
    </w:p>
    <w:p w14:paraId="27118B52" w14:textId="77777777" w:rsidR="002F5DA9" w:rsidRPr="002F5DA9" w:rsidRDefault="002F5DA9" w:rsidP="002F5DA9">
      <w:r w:rsidRPr="002F5DA9">
        <w:t>Covers physical damages to the rental vehicle when there is an accident with another vehicle.</w:t>
      </w:r>
    </w:p>
    <w:p w14:paraId="671A8807" w14:textId="77777777" w:rsidR="002F5DA9" w:rsidRPr="002F5DA9" w:rsidRDefault="002F5DA9" w:rsidP="002F5DA9">
      <w:r w:rsidRPr="002F5DA9">
        <w:t>Affordable Rental Vehicle Damage Insurance</w:t>
      </w:r>
    </w:p>
    <w:p w14:paraId="7FE15A11" w14:textId="77777777" w:rsidR="002F5DA9" w:rsidRPr="002F5DA9" w:rsidRDefault="002F5DA9" w:rsidP="002F5DA9">
      <w:pPr>
        <w:numPr>
          <w:ilvl w:val="0"/>
          <w:numId w:val="1"/>
        </w:numPr>
      </w:pPr>
      <w:r w:rsidRPr="002F5DA9">
        <w:t>Up to $35,000 Damage</w:t>
      </w:r>
    </w:p>
    <w:p w14:paraId="0349431A" w14:textId="77777777" w:rsidR="002F5DA9" w:rsidRPr="002F5DA9" w:rsidRDefault="002F5DA9" w:rsidP="002F5DA9">
      <w:pPr>
        <w:numPr>
          <w:ilvl w:val="0"/>
          <w:numId w:val="1"/>
        </w:numPr>
      </w:pPr>
      <w:r w:rsidRPr="002F5DA9">
        <w:t> $1,000 Deductible</w:t>
      </w:r>
    </w:p>
    <w:p w14:paraId="2C9FF8EA" w14:textId="77777777" w:rsidR="002F5DA9" w:rsidRPr="002F5DA9" w:rsidRDefault="002F5DA9" w:rsidP="002F5DA9">
      <w:pPr>
        <w:numPr>
          <w:ilvl w:val="0"/>
          <w:numId w:val="1"/>
        </w:numPr>
      </w:pPr>
      <w:r w:rsidRPr="002F5DA9">
        <w:t>Primary Insurance for accidents between vehicles</w:t>
      </w:r>
    </w:p>
    <w:p w14:paraId="101CF2E5" w14:textId="77777777" w:rsidR="002F5DA9" w:rsidRPr="002F5DA9" w:rsidRDefault="002F5DA9" w:rsidP="002F5DA9">
      <w:pPr>
        <w:numPr>
          <w:ilvl w:val="0"/>
          <w:numId w:val="1"/>
        </w:numPr>
      </w:pPr>
      <w:r w:rsidRPr="002F5DA9">
        <w:t>Does not cover non-rental vehicle damage</w:t>
      </w:r>
      <w:r w:rsidRPr="002F5DA9">
        <w:rPr>
          <w:rFonts w:ascii="Arial" w:hAnsi="Arial" w:cs="Arial"/>
        </w:rPr>
        <w:t>​</w:t>
      </w:r>
    </w:p>
    <w:p w14:paraId="419EE30E" w14:textId="77777777" w:rsidR="002F5DA9" w:rsidRPr="002F5DA9" w:rsidRDefault="002F5DA9" w:rsidP="002F5DA9">
      <w:pPr>
        <w:numPr>
          <w:ilvl w:val="0"/>
          <w:numId w:val="1"/>
        </w:numPr>
      </w:pPr>
      <w:r w:rsidRPr="002F5DA9">
        <w:t>Excludes medical, PIM, UIM, UM and comprehensive coverage, such as mechanical issues caused by misuse, theft, vandalism, single car accident</w:t>
      </w:r>
      <w:r w:rsidRPr="002F5DA9">
        <w:rPr>
          <w:rFonts w:ascii="Arial" w:hAnsi="Arial" w:cs="Arial"/>
        </w:rPr>
        <w:t>​</w:t>
      </w:r>
    </w:p>
    <w:p w14:paraId="07795BD8" w14:textId="77777777" w:rsidR="002F5DA9" w:rsidRPr="002F5DA9" w:rsidRDefault="002F5DA9" w:rsidP="002F5DA9">
      <w:pPr>
        <w:numPr>
          <w:ilvl w:val="0"/>
          <w:numId w:val="1"/>
        </w:numPr>
      </w:pPr>
      <w:r w:rsidRPr="002F5DA9">
        <w:t>Not for commercial use. Not compatible with cars for hire and delivery services such as Uber, Lyft, DoorDash.</w:t>
      </w:r>
      <w:r w:rsidRPr="002F5DA9">
        <w:rPr>
          <w:rFonts w:ascii="Arial" w:hAnsi="Arial" w:cs="Arial"/>
        </w:rPr>
        <w:t>​</w:t>
      </w:r>
    </w:p>
    <w:p w14:paraId="55C51315" w14:textId="7F1075B0" w:rsidR="002F5DA9" w:rsidRPr="002F5DA9" w:rsidRDefault="00D53EAD" w:rsidP="002F5DA9">
      <w:r>
        <w:t xml:space="preserve">[Add Link to Flyer]: </w:t>
      </w:r>
      <w:r w:rsidR="00912CF0" w:rsidRPr="00912CF0">
        <w:t>https://business.bonzah.com/flyers/bonzah-cdw-flyer.pdf</w:t>
      </w:r>
    </w:p>
    <w:p w14:paraId="0479ED84" w14:textId="77777777" w:rsidR="002F5DA9" w:rsidRPr="002F5DA9" w:rsidRDefault="002F5DA9" w:rsidP="002F5DA9">
      <w:pPr>
        <w:rPr>
          <w:b/>
          <w:bCs/>
        </w:rPr>
      </w:pPr>
    </w:p>
    <w:p w14:paraId="54998F1C" w14:textId="77777777" w:rsidR="002F5DA9" w:rsidRPr="002F5DA9" w:rsidRDefault="002F5DA9" w:rsidP="002F5DA9">
      <w:pPr>
        <w:rPr>
          <w:b/>
          <w:bCs/>
        </w:rPr>
      </w:pPr>
      <w:r w:rsidRPr="002F5DA9">
        <w:rPr>
          <w:b/>
          <w:bCs/>
        </w:rPr>
        <w:t>Renter's Contingent Liability Insurance (RCLI)   </w:t>
      </w:r>
    </w:p>
    <w:p w14:paraId="2213FAD1" w14:textId="77777777" w:rsidR="002F5DA9" w:rsidRPr="002F5DA9" w:rsidRDefault="002F5DA9" w:rsidP="002F5DA9">
      <w:r w:rsidRPr="002F5DA9">
        <w:t>Covers damage to 3rd parties' property and injury when renter is at fault in accident. Does not cover rental vehicle damage or occupants (where allowed by law).</w:t>
      </w:r>
      <w:r w:rsidRPr="002F5DA9">
        <w:rPr>
          <w:rFonts w:ascii="Arial" w:hAnsi="Arial" w:cs="Arial"/>
        </w:rPr>
        <w:t>​​</w:t>
      </w:r>
    </w:p>
    <w:p w14:paraId="7389EF00" w14:textId="77777777" w:rsidR="002F5DA9" w:rsidRPr="002F5DA9" w:rsidRDefault="002F5DA9" w:rsidP="002F5DA9">
      <w:r w:rsidRPr="002F5DA9">
        <w:t xml:space="preserve">Primary State Minimum Liability Insurance </w:t>
      </w:r>
    </w:p>
    <w:p w14:paraId="0DA2D35B" w14:textId="77777777" w:rsidR="002F5DA9" w:rsidRPr="002F5DA9" w:rsidRDefault="002F5DA9" w:rsidP="002F5DA9">
      <w:pPr>
        <w:numPr>
          <w:ilvl w:val="0"/>
          <w:numId w:val="2"/>
        </w:numPr>
      </w:pPr>
      <w:r w:rsidRPr="002F5DA9">
        <w:t>Bodily Injury - Per Person - $25,000.00 (specific to your state)</w:t>
      </w:r>
    </w:p>
    <w:p w14:paraId="3A930361" w14:textId="77777777" w:rsidR="002F5DA9" w:rsidRPr="002F5DA9" w:rsidRDefault="002F5DA9" w:rsidP="002F5DA9">
      <w:pPr>
        <w:numPr>
          <w:ilvl w:val="0"/>
          <w:numId w:val="2"/>
        </w:numPr>
      </w:pPr>
      <w:r w:rsidRPr="002F5DA9">
        <w:t>Bodily Injury - Aggregate - $50,000.00 (specific to your state)</w:t>
      </w:r>
    </w:p>
    <w:p w14:paraId="34F5785B" w14:textId="77777777" w:rsidR="002F5DA9" w:rsidRPr="002F5DA9" w:rsidRDefault="002F5DA9" w:rsidP="002F5DA9">
      <w:pPr>
        <w:numPr>
          <w:ilvl w:val="0"/>
          <w:numId w:val="2"/>
        </w:numPr>
      </w:pPr>
      <w:r w:rsidRPr="002F5DA9">
        <w:t>Property Damage - $25,000.00 (specific to your state)</w:t>
      </w:r>
    </w:p>
    <w:p w14:paraId="481705E9" w14:textId="77777777" w:rsidR="002F5DA9" w:rsidRPr="002F5DA9" w:rsidRDefault="002F5DA9" w:rsidP="002F5DA9">
      <w:pPr>
        <w:numPr>
          <w:ilvl w:val="0"/>
          <w:numId w:val="2"/>
        </w:numPr>
      </w:pPr>
      <w:r w:rsidRPr="002F5DA9">
        <w:t>Does not cover rental vehicle damage</w:t>
      </w:r>
    </w:p>
    <w:p w14:paraId="364AA718" w14:textId="77777777" w:rsidR="002F5DA9" w:rsidRPr="002F5DA9" w:rsidRDefault="002F5DA9" w:rsidP="002F5DA9">
      <w:pPr>
        <w:numPr>
          <w:ilvl w:val="0"/>
          <w:numId w:val="2"/>
        </w:numPr>
      </w:pPr>
      <w:r w:rsidRPr="002F5DA9">
        <w:t xml:space="preserve">Excludes medical, PIM, UIM, and UM </w:t>
      </w:r>
      <w:proofErr w:type="gramStart"/>
      <w:r w:rsidRPr="002F5DA9">
        <w:t>where</w:t>
      </w:r>
      <w:proofErr w:type="gramEnd"/>
      <w:r w:rsidRPr="002F5DA9">
        <w:t xml:space="preserve"> allowed by law</w:t>
      </w:r>
      <w:r w:rsidRPr="002F5DA9">
        <w:rPr>
          <w:rFonts w:ascii="Arial" w:hAnsi="Arial" w:cs="Arial"/>
        </w:rPr>
        <w:t>​​</w:t>
      </w:r>
    </w:p>
    <w:p w14:paraId="68F90953" w14:textId="77777777" w:rsidR="002F5DA9" w:rsidRPr="002F5DA9" w:rsidRDefault="002F5DA9" w:rsidP="002F5DA9">
      <w:pPr>
        <w:numPr>
          <w:ilvl w:val="0"/>
          <w:numId w:val="2"/>
        </w:numPr>
      </w:pPr>
      <w:r w:rsidRPr="002F5DA9">
        <w:t>Not for commercial use. Not compatible with cars for hire and delivery services such as Uber, Lyft, DoorDash.</w:t>
      </w:r>
    </w:p>
    <w:p w14:paraId="4FB1CC80" w14:textId="16AE6512" w:rsidR="00D53EAD" w:rsidRPr="002F5DA9" w:rsidRDefault="00D53EAD" w:rsidP="00D53EAD">
      <w:pPr>
        <w:ind w:left="360"/>
      </w:pPr>
      <w:r>
        <w:t xml:space="preserve">[Add Link to Flyer]: </w:t>
      </w:r>
      <w:r w:rsidR="00912CF0" w:rsidRPr="00912CF0">
        <w:t>https://business.bonzah.com/flyers/bonzah-rcli-flyer.pdf</w:t>
      </w:r>
    </w:p>
    <w:p w14:paraId="34E7AB8A" w14:textId="77777777" w:rsidR="002F5DA9" w:rsidRPr="002F5DA9" w:rsidRDefault="002F5DA9" w:rsidP="002F5DA9"/>
    <w:p w14:paraId="36ACA6AC" w14:textId="77777777" w:rsidR="002F5DA9" w:rsidRPr="002F5DA9" w:rsidRDefault="002F5DA9" w:rsidP="002F5DA9"/>
    <w:p w14:paraId="1882F0A6" w14:textId="77777777" w:rsidR="002F5DA9" w:rsidRPr="002F5DA9" w:rsidRDefault="002F5DA9" w:rsidP="002F5DA9">
      <w:pPr>
        <w:rPr>
          <w:b/>
          <w:bCs/>
        </w:rPr>
      </w:pPr>
      <w:r w:rsidRPr="002F5DA9">
        <w:rPr>
          <w:b/>
          <w:bCs/>
        </w:rPr>
        <w:t>Supplemental Liability Insurance (SLI)</w:t>
      </w:r>
    </w:p>
    <w:p w14:paraId="7256D3D0" w14:textId="77777777" w:rsidR="002F5DA9" w:rsidRPr="002F5DA9" w:rsidRDefault="002F5DA9" w:rsidP="002F5DA9">
      <w:r w:rsidRPr="002F5DA9">
        <w:t>Supplements RCLI coverage to enhanced levels of coverage.</w:t>
      </w:r>
    </w:p>
    <w:p w14:paraId="0808C5A8" w14:textId="77777777" w:rsidR="002F5DA9" w:rsidRPr="002F5DA9" w:rsidRDefault="002F5DA9" w:rsidP="002F5DA9">
      <w:r w:rsidRPr="002F5DA9">
        <w:t>Not a standalone or primary policy, must be purchased with RCLI.</w:t>
      </w:r>
    </w:p>
    <w:p w14:paraId="53937182" w14:textId="77777777" w:rsidR="002F5DA9" w:rsidRPr="002F5DA9" w:rsidRDefault="002F5DA9" w:rsidP="002F5DA9">
      <w:r w:rsidRPr="002F5DA9">
        <w:t>Coverage is in Excess of Any Primary Liability Coverage</w:t>
      </w:r>
    </w:p>
    <w:p w14:paraId="5A7659E6" w14:textId="77777777" w:rsidR="002F5DA9" w:rsidRPr="002F5DA9" w:rsidRDefault="002F5DA9" w:rsidP="002F5DA9">
      <w:pPr>
        <w:numPr>
          <w:ilvl w:val="0"/>
          <w:numId w:val="3"/>
        </w:numPr>
      </w:pPr>
      <w:r w:rsidRPr="002F5DA9">
        <w:t>Bodily Injury - Per Person - Up to $100,000 in total</w:t>
      </w:r>
    </w:p>
    <w:p w14:paraId="0963A5F3" w14:textId="77777777" w:rsidR="002F5DA9" w:rsidRPr="002F5DA9" w:rsidRDefault="002F5DA9" w:rsidP="002F5DA9">
      <w:pPr>
        <w:numPr>
          <w:ilvl w:val="0"/>
          <w:numId w:val="3"/>
        </w:numPr>
      </w:pPr>
      <w:r w:rsidRPr="002F5DA9">
        <w:t>Bodily Injury - Aggregate - Up to $500,000 in total</w:t>
      </w:r>
    </w:p>
    <w:p w14:paraId="4EE20323" w14:textId="77777777" w:rsidR="002F5DA9" w:rsidRPr="002F5DA9" w:rsidRDefault="002F5DA9" w:rsidP="002F5DA9">
      <w:pPr>
        <w:numPr>
          <w:ilvl w:val="0"/>
          <w:numId w:val="3"/>
        </w:numPr>
      </w:pPr>
      <w:r w:rsidRPr="002F5DA9">
        <w:t>Property Damage - $10,000 additional coverage</w:t>
      </w:r>
    </w:p>
    <w:p w14:paraId="4F9F47D4" w14:textId="77777777" w:rsidR="002F5DA9" w:rsidRPr="002F5DA9" w:rsidRDefault="002F5DA9" w:rsidP="002F5DA9">
      <w:pPr>
        <w:numPr>
          <w:ilvl w:val="0"/>
          <w:numId w:val="3"/>
        </w:numPr>
      </w:pPr>
      <w:r w:rsidRPr="002F5DA9">
        <w:t>Does not cover rental vehicle damage</w:t>
      </w:r>
      <w:r w:rsidRPr="002F5DA9">
        <w:rPr>
          <w:rFonts w:ascii="Arial" w:hAnsi="Arial" w:cs="Arial"/>
        </w:rPr>
        <w:t>​</w:t>
      </w:r>
    </w:p>
    <w:p w14:paraId="2C93825C" w14:textId="77777777" w:rsidR="002F5DA9" w:rsidRPr="002F5DA9" w:rsidRDefault="002F5DA9" w:rsidP="002F5DA9">
      <w:pPr>
        <w:numPr>
          <w:ilvl w:val="0"/>
          <w:numId w:val="3"/>
        </w:numPr>
      </w:pPr>
      <w:r w:rsidRPr="002F5DA9">
        <w:t xml:space="preserve">Excludes medical, PIP, UIM, and UM </w:t>
      </w:r>
      <w:proofErr w:type="gramStart"/>
      <w:r w:rsidRPr="002F5DA9">
        <w:t>where</w:t>
      </w:r>
      <w:proofErr w:type="gramEnd"/>
      <w:r w:rsidRPr="002F5DA9">
        <w:t xml:space="preserve"> allowed by law</w:t>
      </w:r>
      <w:r w:rsidRPr="002F5DA9">
        <w:rPr>
          <w:rFonts w:ascii="Arial" w:hAnsi="Arial" w:cs="Arial"/>
        </w:rPr>
        <w:t>​​</w:t>
      </w:r>
    </w:p>
    <w:p w14:paraId="31FCBDF1" w14:textId="77777777" w:rsidR="002F5DA9" w:rsidRPr="002F5DA9" w:rsidRDefault="002F5DA9" w:rsidP="002F5DA9">
      <w:pPr>
        <w:numPr>
          <w:ilvl w:val="0"/>
          <w:numId w:val="3"/>
        </w:numPr>
      </w:pPr>
      <w:r w:rsidRPr="002F5DA9">
        <w:t>Not for commercial use. Not compatible with cars for hire and delivery services such as Uber, Lyft, DoorDash.</w:t>
      </w:r>
      <w:r w:rsidRPr="002F5DA9">
        <w:rPr>
          <w:rFonts w:ascii="Arial" w:hAnsi="Arial" w:cs="Arial"/>
        </w:rPr>
        <w:t>​</w:t>
      </w:r>
    </w:p>
    <w:p w14:paraId="48B70C48" w14:textId="1F6F6304" w:rsidR="00D53EAD" w:rsidRPr="002F5DA9" w:rsidRDefault="00D53EAD" w:rsidP="00D53EAD">
      <w:r>
        <w:t xml:space="preserve">[Add Link to Flyer]: </w:t>
      </w:r>
      <w:r w:rsidR="00912CF0" w:rsidRPr="00912CF0">
        <w:t>https://business.bonzah.com/flyers/bonzah-sli-flyer.pdf</w:t>
      </w:r>
    </w:p>
    <w:p w14:paraId="480F9B12" w14:textId="77777777" w:rsidR="002F5DA9" w:rsidRPr="002F5DA9" w:rsidRDefault="002F5DA9" w:rsidP="002F5DA9"/>
    <w:p w14:paraId="19BCD72F" w14:textId="77777777" w:rsidR="002F5DA9" w:rsidRPr="002F5DA9" w:rsidRDefault="002F5DA9" w:rsidP="002F5DA9">
      <w:pPr>
        <w:rPr>
          <w:b/>
          <w:bCs/>
        </w:rPr>
      </w:pPr>
      <w:r w:rsidRPr="002F5DA9">
        <w:rPr>
          <w:b/>
          <w:bCs/>
        </w:rPr>
        <w:t>Personal Accident / Personal Effects Insurance</w:t>
      </w:r>
    </w:p>
    <w:p w14:paraId="7C97F126" w14:textId="77777777" w:rsidR="002F5DA9" w:rsidRPr="002F5DA9" w:rsidRDefault="002F5DA9" w:rsidP="002F5DA9">
      <w:r w:rsidRPr="002F5DA9">
        <w:t>Covers life, medical expenses, and lost or damaged items.</w:t>
      </w:r>
    </w:p>
    <w:p w14:paraId="6C0B3F28" w14:textId="77777777" w:rsidR="002F5DA9" w:rsidRPr="002F5DA9" w:rsidRDefault="002F5DA9" w:rsidP="002F5DA9">
      <w:r w:rsidRPr="002F5DA9">
        <w:t>Not rental vehicle coverage.</w:t>
      </w:r>
    </w:p>
    <w:p w14:paraId="0682C138" w14:textId="77777777" w:rsidR="002F5DA9" w:rsidRPr="002F5DA9" w:rsidRDefault="002F5DA9" w:rsidP="002F5DA9">
      <w:r w:rsidRPr="002F5DA9">
        <w:t>Accident, Medical &amp; Personal Effects Insurance</w:t>
      </w:r>
    </w:p>
    <w:p w14:paraId="613B332B" w14:textId="77777777" w:rsidR="002F5DA9" w:rsidRPr="002F5DA9" w:rsidRDefault="002F5DA9" w:rsidP="002F5DA9">
      <w:pPr>
        <w:numPr>
          <w:ilvl w:val="0"/>
          <w:numId w:val="4"/>
        </w:numPr>
      </w:pPr>
      <w:r w:rsidRPr="002F5DA9">
        <w:t>Renter Loss of Life - $50,000</w:t>
      </w:r>
    </w:p>
    <w:p w14:paraId="3726F0CF" w14:textId="77777777" w:rsidR="002F5DA9" w:rsidRPr="002F5DA9" w:rsidRDefault="002F5DA9" w:rsidP="002F5DA9">
      <w:pPr>
        <w:numPr>
          <w:ilvl w:val="0"/>
          <w:numId w:val="4"/>
        </w:numPr>
      </w:pPr>
      <w:r w:rsidRPr="002F5DA9">
        <w:t>Passenger Loss of Life - $5,000</w:t>
      </w:r>
    </w:p>
    <w:p w14:paraId="6BF0F629" w14:textId="77777777" w:rsidR="002F5DA9" w:rsidRPr="002F5DA9" w:rsidRDefault="002F5DA9" w:rsidP="002F5DA9">
      <w:pPr>
        <w:numPr>
          <w:ilvl w:val="0"/>
          <w:numId w:val="4"/>
        </w:numPr>
      </w:pPr>
      <w:r w:rsidRPr="002F5DA9">
        <w:t>Accidental Medical Expense - $1,000</w:t>
      </w:r>
    </w:p>
    <w:p w14:paraId="16206F3E" w14:textId="77777777" w:rsidR="002F5DA9" w:rsidRPr="002F5DA9" w:rsidRDefault="002F5DA9" w:rsidP="002F5DA9">
      <w:pPr>
        <w:numPr>
          <w:ilvl w:val="0"/>
          <w:numId w:val="4"/>
        </w:numPr>
      </w:pPr>
      <w:r w:rsidRPr="002F5DA9">
        <w:t>Personal Effects Coverage - $500 with up to $25 deductible will be applied</w:t>
      </w:r>
    </w:p>
    <w:p w14:paraId="7B2A2749" w14:textId="0A66088A" w:rsidR="00D53EAD" w:rsidRPr="002F5DA9" w:rsidRDefault="00D53EAD" w:rsidP="00D53EAD">
      <w:r>
        <w:t xml:space="preserve">[Add Link to Flyer]: </w:t>
      </w:r>
      <w:r w:rsidR="00912CF0" w:rsidRPr="00912CF0">
        <w:t>https://business.bonzah.com/flyers/bonzah-pai-pei-flyer.pdf</w:t>
      </w:r>
    </w:p>
    <w:p w14:paraId="75586A2C" w14:textId="77777777" w:rsidR="002F5DA9" w:rsidRPr="002F5DA9" w:rsidRDefault="002F5DA9" w:rsidP="002F5DA9"/>
    <w:p w14:paraId="31ABFE64" w14:textId="77777777" w:rsidR="00912CF0" w:rsidRDefault="00912CF0" w:rsidP="002F5DA9">
      <w:pPr>
        <w:rPr>
          <w:b/>
          <w:bCs/>
        </w:rPr>
      </w:pPr>
    </w:p>
    <w:p w14:paraId="5BEE1338" w14:textId="41248917" w:rsidR="002F5DA9" w:rsidRPr="002F5DA9" w:rsidRDefault="002F5DA9" w:rsidP="002F5DA9">
      <w:r w:rsidRPr="002F5DA9">
        <w:rPr>
          <w:b/>
          <w:bCs/>
        </w:rPr>
        <w:lastRenderedPageBreak/>
        <w:t>Insurance Disclosure</w:t>
      </w:r>
    </w:p>
    <w:p w14:paraId="57642149" w14:textId="77777777" w:rsidR="002F5DA9" w:rsidRPr="002F5DA9" w:rsidRDefault="002F5DA9" w:rsidP="002F5DA9">
      <w:r w:rsidRPr="002F5DA9">
        <w:t>By purchasing coverage through this site, you acknowledge that Pablow Inc. dba Bonzah.com ("Bonzah") is the licensed broker of record and offers insurance coverage through various insurance carriers. The specific carrier issuing your policy will be identified at the time of purchase and in your policy documents.</w:t>
      </w:r>
    </w:p>
    <w:p w14:paraId="375DD479" w14:textId="77777777" w:rsidR="002F5DA9" w:rsidRPr="002F5DA9" w:rsidRDefault="002F5DA9" w:rsidP="002F5DA9"/>
    <w:p w14:paraId="25ACEF77" w14:textId="2CF41058" w:rsidR="002F5DA9" w:rsidRDefault="002F5DA9" w:rsidP="002F5DA9">
      <w:r w:rsidRPr="002F5DA9">
        <w:t xml:space="preserve">Coverage may include Collision Damage Waiver (CDW/LDW), Rental Car Liability Insurance (RCLI), and Supplemental Liability Insurance (SLI) as offered. </w:t>
      </w:r>
      <w:r w:rsidRPr="002F5DA9">
        <w:rPr>
          <w:b/>
          <w:bCs/>
        </w:rPr>
        <w:t>Coverage excludes medical payments</w:t>
      </w:r>
      <w:r w:rsidR="00D53EAD">
        <w:rPr>
          <w:b/>
          <w:bCs/>
        </w:rPr>
        <w:t xml:space="preserve"> (</w:t>
      </w:r>
      <w:proofErr w:type="spellStart"/>
      <w:r w:rsidR="00D53EAD">
        <w:rPr>
          <w:b/>
          <w:bCs/>
        </w:rPr>
        <w:t>MedPay</w:t>
      </w:r>
      <w:proofErr w:type="spellEnd"/>
      <w:r w:rsidR="00D53EAD">
        <w:rPr>
          <w:b/>
          <w:bCs/>
        </w:rPr>
        <w:t>)</w:t>
      </w:r>
      <w:r w:rsidRPr="002F5DA9">
        <w:rPr>
          <w:b/>
          <w:bCs/>
        </w:rPr>
        <w:t xml:space="preserve">, Personal Injury Protection (PIP), Underinsured Motorist (UIM), and Uninsured Motorist (UM) coverage </w:t>
      </w:r>
      <w:proofErr w:type="gramStart"/>
      <w:r w:rsidRPr="002F5DA9">
        <w:rPr>
          <w:b/>
          <w:bCs/>
        </w:rPr>
        <w:t>where</w:t>
      </w:r>
      <w:proofErr w:type="gramEnd"/>
      <w:r w:rsidRPr="002F5DA9">
        <w:rPr>
          <w:b/>
          <w:bCs/>
        </w:rPr>
        <w:t xml:space="preserve"> permitted by law.</w:t>
      </w:r>
      <w:r w:rsidRPr="002F5DA9">
        <w:t xml:space="preserve"> Full terms, conditions, limits, and exclusions are set forth in the policy documents provided at the time of purchase.</w:t>
      </w:r>
    </w:p>
    <w:p w14:paraId="3888DBF3" w14:textId="77777777" w:rsidR="00821FF2" w:rsidRPr="00821FF2" w:rsidRDefault="00821FF2" w:rsidP="00821FF2">
      <w:r w:rsidRPr="00821FF2">
        <w:t xml:space="preserve">Insurance is only for drivers 21 years and older with a valid driver’s license and must be listed as an additional driver on the rental agreement. Unlicensed drivers are not entitled to coverage under any circumstance. </w:t>
      </w:r>
    </w:p>
    <w:p w14:paraId="766B62F9" w14:textId="2BAE1B8C" w:rsidR="002F5DA9" w:rsidRPr="002F5DA9" w:rsidRDefault="00821FF2" w:rsidP="002F5DA9">
      <w:r w:rsidRPr="00821FF2">
        <w:t>The renter is responsible for any unlisted drivers. Insurance may not apply if the renter or additional driver violates the rental agreement, insurance agreement, or violates traffic regulations.</w:t>
      </w:r>
    </w:p>
    <w:p w14:paraId="10C0D3E2" w14:textId="77777777" w:rsidR="002F5DA9" w:rsidRPr="002F5DA9" w:rsidRDefault="002F5DA9" w:rsidP="002F5DA9">
      <w:r w:rsidRPr="002F5DA9">
        <w:t xml:space="preserve">By proceeding with your purchase, you agree to </w:t>
      </w:r>
      <w:proofErr w:type="spellStart"/>
      <w:r w:rsidRPr="002F5DA9">
        <w:t>Bonzah.com's</w:t>
      </w:r>
      <w:proofErr w:type="spellEnd"/>
      <w:r w:rsidRPr="002F5DA9">
        <w:t xml:space="preserve"> </w:t>
      </w:r>
      <w:hyperlink r:id="rId5" w:history="1">
        <w:r w:rsidRPr="002F5DA9">
          <w:rPr>
            <w:rStyle w:val="Hyperlink"/>
          </w:rPr>
          <w:t>Terms of Service</w:t>
        </w:r>
      </w:hyperlink>
      <w:r w:rsidRPr="002F5DA9">
        <w:t xml:space="preserve"> and </w:t>
      </w:r>
      <w:hyperlink r:id="rId6" w:history="1">
        <w:r w:rsidRPr="002F5DA9">
          <w:rPr>
            <w:rStyle w:val="Hyperlink"/>
          </w:rPr>
          <w:t>Privacy Policy</w:t>
        </w:r>
      </w:hyperlink>
      <w:r w:rsidRPr="002F5DA9">
        <w:t>.</w:t>
      </w:r>
    </w:p>
    <w:p w14:paraId="508D4E75" w14:textId="77777777" w:rsidR="002F5DA9" w:rsidRPr="002F5DA9" w:rsidRDefault="002F5DA9" w:rsidP="002F5DA9"/>
    <w:p w14:paraId="5807B1AC" w14:textId="77777777" w:rsidR="002F5DA9" w:rsidRDefault="002F5DA9" w:rsidP="002F5DA9"/>
    <w:p w14:paraId="5EC8ED33" w14:textId="77777777" w:rsidR="00912CF0" w:rsidRDefault="00912CF0" w:rsidP="002F5DA9"/>
    <w:p w14:paraId="12CD9962" w14:textId="77777777" w:rsidR="00912CF0" w:rsidRDefault="00912CF0" w:rsidP="002F5DA9"/>
    <w:p w14:paraId="39EE7F3D" w14:textId="77777777" w:rsidR="00912CF0" w:rsidRDefault="00912CF0" w:rsidP="002F5DA9"/>
    <w:p w14:paraId="06611313" w14:textId="77777777" w:rsidR="00912CF0" w:rsidRDefault="00912CF0" w:rsidP="002F5DA9"/>
    <w:p w14:paraId="16B739B5" w14:textId="77777777" w:rsidR="00912CF0" w:rsidRDefault="00912CF0" w:rsidP="002F5DA9"/>
    <w:p w14:paraId="08259F30" w14:textId="77777777" w:rsidR="00912CF0" w:rsidRDefault="00912CF0" w:rsidP="002F5DA9"/>
    <w:p w14:paraId="122A71B4" w14:textId="2658BBFF" w:rsidR="002F5DA9" w:rsidRPr="002F5DA9" w:rsidRDefault="002F5DA9" w:rsidP="002F5DA9">
      <w:r w:rsidRPr="002F5DA9">
        <w:t xml:space="preserve">Add a link to Excluded Vehicles. </w:t>
      </w:r>
      <w:hyperlink r:id="rId7" w:history="1">
        <w:r w:rsidRPr="002F5DA9">
          <w:rPr>
            <w:rStyle w:val="Hyperlink"/>
          </w:rPr>
          <w:t>https://bonzah.com/included-and-restricted-vehicle-types</w:t>
        </w:r>
      </w:hyperlink>
    </w:p>
    <w:p w14:paraId="72AEA96A" w14:textId="396B7BD5" w:rsidR="0066638C" w:rsidRDefault="00821FF2">
      <w:r w:rsidRPr="002F5DA9">
        <w:t xml:space="preserve">Add a link to </w:t>
      </w:r>
      <w:r>
        <w:t>Bonzah FAQs</w:t>
      </w:r>
      <w:r w:rsidRPr="002F5DA9">
        <w:t>.</w:t>
      </w:r>
      <w:r w:rsidR="00B06DCB">
        <w:t xml:space="preserve"> </w:t>
      </w:r>
      <w:hyperlink r:id="rId8" w:history="1">
        <w:r w:rsidR="00B06DCB" w:rsidRPr="00754385">
          <w:rPr>
            <w:rStyle w:val="Hyperlink"/>
          </w:rPr>
          <w:t>https://bonzah.com/faq</w:t>
        </w:r>
      </w:hyperlink>
    </w:p>
    <w:sectPr w:rsidR="00666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403"/>
    <w:multiLevelType w:val="multilevel"/>
    <w:tmpl w:val="7C08B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54735"/>
    <w:multiLevelType w:val="multilevel"/>
    <w:tmpl w:val="DED8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44832"/>
    <w:multiLevelType w:val="multilevel"/>
    <w:tmpl w:val="DB98E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E6D77"/>
    <w:multiLevelType w:val="multilevel"/>
    <w:tmpl w:val="91D40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0905297">
    <w:abstractNumId w:val="0"/>
  </w:num>
  <w:num w:numId="2" w16cid:durableId="753893118">
    <w:abstractNumId w:val="1"/>
  </w:num>
  <w:num w:numId="3" w16cid:durableId="303318409">
    <w:abstractNumId w:val="3"/>
  </w:num>
  <w:num w:numId="4" w16cid:durableId="10880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DA9"/>
    <w:rsid w:val="000D19DE"/>
    <w:rsid w:val="001B78B5"/>
    <w:rsid w:val="00240970"/>
    <w:rsid w:val="002F5DA9"/>
    <w:rsid w:val="00302BB0"/>
    <w:rsid w:val="003C0D66"/>
    <w:rsid w:val="00435133"/>
    <w:rsid w:val="00513C6D"/>
    <w:rsid w:val="005960C9"/>
    <w:rsid w:val="0066638C"/>
    <w:rsid w:val="00736310"/>
    <w:rsid w:val="00774D20"/>
    <w:rsid w:val="00821FF2"/>
    <w:rsid w:val="008350AC"/>
    <w:rsid w:val="00912CF0"/>
    <w:rsid w:val="0091409F"/>
    <w:rsid w:val="009142BB"/>
    <w:rsid w:val="00B06DCB"/>
    <w:rsid w:val="00CF238D"/>
    <w:rsid w:val="00D53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8BDDD"/>
  <w15:chartTrackingRefBased/>
  <w15:docId w15:val="{10F2A484-73B1-4B3C-B656-3AB014C2F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DA9"/>
    <w:rPr>
      <w:rFonts w:eastAsiaTheme="majorEastAsia" w:cstheme="majorBidi"/>
      <w:color w:val="272727" w:themeColor="text1" w:themeTint="D8"/>
    </w:rPr>
  </w:style>
  <w:style w:type="paragraph" w:styleId="Title">
    <w:name w:val="Title"/>
    <w:basedOn w:val="Normal"/>
    <w:next w:val="Normal"/>
    <w:link w:val="TitleChar"/>
    <w:uiPriority w:val="10"/>
    <w:qFormat/>
    <w:rsid w:val="002F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DA9"/>
    <w:pPr>
      <w:spacing w:before="160"/>
      <w:jc w:val="center"/>
    </w:pPr>
    <w:rPr>
      <w:i/>
      <w:iCs/>
      <w:color w:val="404040" w:themeColor="text1" w:themeTint="BF"/>
    </w:rPr>
  </w:style>
  <w:style w:type="character" w:customStyle="1" w:styleId="QuoteChar">
    <w:name w:val="Quote Char"/>
    <w:basedOn w:val="DefaultParagraphFont"/>
    <w:link w:val="Quote"/>
    <w:uiPriority w:val="29"/>
    <w:rsid w:val="002F5DA9"/>
    <w:rPr>
      <w:i/>
      <w:iCs/>
      <w:color w:val="404040" w:themeColor="text1" w:themeTint="BF"/>
    </w:rPr>
  </w:style>
  <w:style w:type="paragraph" w:styleId="ListParagraph">
    <w:name w:val="List Paragraph"/>
    <w:basedOn w:val="Normal"/>
    <w:uiPriority w:val="34"/>
    <w:qFormat/>
    <w:rsid w:val="002F5DA9"/>
    <w:pPr>
      <w:ind w:left="720"/>
      <w:contextualSpacing/>
    </w:pPr>
  </w:style>
  <w:style w:type="character" w:styleId="IntenseEmphasis">
    <w:name w:val="Intense Emphasis"/>
    <w:basedOn w:val="DefaultParagraphFont"/>
    <w:uiPriority w:val="21"/>
    <w:qFormat/>
    <w:rsid w:val="002F5DA9"/>
    <w:rPr>
      <w:i/>
      <w:iCs/>
      <w:color w:val="0F4761" w:themeColor="accent1" w:themeShade="BF"/>
    </w:rPr>
  </w:style>
  <w:style w:type="paragraph" w:styleId="IntenseQuote">
    <w:name w:val="Intense Quote"/>
    <w:basedOn w:val="Normal"/>
    <w:next w:val="Normal"/>
    <w:link w:val="IntenseQuoteChar"/>
    <w:uiPriority w:val="30"/>
    <w:qFormat/>
    <w:rsid w:val="002F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DA9"/>
    <w:rPr>
      <w:i/>
      <w:iCs/>
      <w:color w:val="0F4761" w:themeColor="accent1" w:themeShade="BF"/>
    </w:rPr>
  </w:style>
  <w:style w:type="character" w:styleId="IntenseReference">
    <w:name w:val="Intense Reference"/>
    <w:basedOn w:val="DefaultParagraphFont"/>
    <w:uiPriority w:val="32"/>
    <w:qFormat/>
    <w:rsid w:val="002F5DA9"/>
    <w:rPr>
      <w:b/>
      <w:bCs/>
      <w:smallCaps/>
      <w:color w:val="0F4761" w:themeColor="accent1" w:themeShade="BF"/>
      <w:spacing w:val="5"/>
    </w:rPr>
  </w:style>
  <w:style w:type="character" w:styleId="Hyperlink">
    <w:name w:val="Hyperlink"/>
    <w:basedOn w:val="DefaultParagraphFont"/>
    <w:uiPriority w:val="99"/>
    <w:unhideWhenUsed/>
    <w:rsid w:val="002F5DA9"/>
    <w:rPr>
      <w:color w:val="467886" w:themeColor="hyperlink"/>
      <w:u w:val="single"/>
    </w:rPr>
  </w:style>
  <w:style w:type="character" w:styleId="UnresolvedMention">
    <w:name w:val="Unresolved Mention"/>
    <w:basedOn w:val="DefaultParagraphFont"/>
    <w:uiPriority w:val="99"/>
    <w:semiHidden/>
    <w:unhideWhenUsed/>
    <w:rsid w:val="002F5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nzah.com/faq" TargetMode="External"/><Relationship Id="rId3" Type="http://schemas.openxmlformats.org/officeDocument/2006/relationships/settings" Target="settings.xml"/><Relationship Id="rId7" Type="http://schemas.openxmlformats.org/officeDocument/2006/relationships/hyperlink" Target="https://bonzah.com/included-and-restricted-vehicle-ty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nzah.com/privacy" TargetMode="External"/><Relationship Id="rId5" Type="http://schemas.openxmlformats.org/officeDocument/2006/relationships/hyperlink" Target="https://www.bonzah.com/term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1312</TotalTime>
  <Pages>3</Pages>
  <Words>604</Words>
  <Characters>3507</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Rockow</dc:creator>
  <cp:keywords/>
  <dc:description/>
  <cp:lastModifiedBy>Brandon Rockow</cp:lastModifiedBy>
  <cp:revision>3</cp:revision>
  <dcterms:created xsi:type="dcterms:W3CDTF">2026-06-13T14:16:00Z</dcterms:created>
  <dcterms:modified xsi:type="dcterms:W3CDTF">2026-08-04T23:28:00Z</dcterms:modified>
</cp:coreProperties>
</file>