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 HDClone: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1. Como hacer un clon. CAPTURA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85016" cy="3890963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016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2. Como utilizar el clon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Quitando el disco de origen e iniciando la maquina.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 Clonezilla: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 1. Investigar como se utiliza Clonezilla para hacer un clon de un HD/SSD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Descargamos Clonezilla.iso y lo metemos en un usb de arranque.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Clonezilla se usa al arrancar el ordenador. </w:t>
      </w:r>
    </w:p>
    <w:p w:rsidR="00000000" w:rsidDel="00000000" w:rsidP="00000000" w:rsidRDefault="00000000" w:rsidRPr="00000000" w14:paraId="00000010">
      <w:pPr>
        <w:rPr>
          <w:color w:val="3c4043"/>
          <w:sz w:val="27"/>
          <w:szCs w:val="27"/>
        </w:rPr>
      </w:pPr>
      <w:r w:rsidDel="00000000" w:rsidR="00000000" w:rsidRPr="00000000">
        <w:rPr>
          <w:rtl w:val="0"/>
        </w:rPr>
        <w:t xml:space="preserve">Cuando se inicie el ordenador vamos a la bios y cambiamos el modo de arranque ToRAM y saldra una ventana que podremos elegir iniciar clonezilla y elegiremos Disk-to-local-disk seleccionamos los discos y comenzara la clonación del disco.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3c4043"/>
          <w:sz w:val="27"/>
          <w:szCs w:val="27"/>
          <w:u w:val="none"/>
        </w:rPr>
      </w:pPr>
      <w:r w:rsidDel="00000000" w:rsidR="00000000" w:rsidRPr="00000000">
        <w:rPr>
          <w:color w:val="3c4043"/>
          <w:sz w:val="27"/>
          <w:szCs w:val="27"/>
          <w:rtl w:val="0"/>
        </w:rPr>
        <w:t xml:space="preserve">Proceso de clonación con Clonezilla</w:t>
      </w:r>
    </w:p>
    <w:p w:rsidR="00000000" w:rsidDel="00000000" w:rsidP="00000000" w:rsidRDefault="00000000" w:rsidRPr="00000000" w14:paraId="00000012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2400300" cy="15240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676900" cy="420052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44323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4216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34036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2527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3022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1460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13589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15367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215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438775" cy="1895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812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29083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4676775" cy="33909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2324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4533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2171700" cy="9429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c4043"/>
          <w:sz w:val="27"/>
          <w:szCs w:val="27"/>
        </w:rPr>
      </w:pPr>
      <w:r w:rsidDel="00000000" w:rsidR="00000000" w:rsidRPr="00000000">
        <w:rPr>
          <w:color w:val="3c4043"/>
          <w:sz w:val="27"/>
          <w:szCs w:val="27"/>
        </w:rPr>
        <w:drawing>
          <wp:inline distB="114300" distT="114300" distL="114300" distR="114300">
            <wp:extent cx="5731200" cy="2755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4.png"/><Relationship Id="rId21" Type="http://schemas.openxmlformats.org/officeDocument/2006/relationships/image" Target="media/image2.png"/><Relationship Id="rId24" Type="http://schemas.openxmlformats.org/officeDocument/2006/relationships/image" Target="media/image1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9.png"/><Relationship Id="rId25" Type="http://schemas.openxmlformats.org/officeDocument/2006/relationships/image" Target="media/image7.png"/><Relationship Id="rId28" Type="http://schemas.openxmlformats.org/officeDocument/2006/relationships/image" Target="media/image5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3.png"/><Relationship Id="rId8" Type="http://schemas.openxmlformats.org/officeDocument/2006/relationships/image" Target="media/image16.png"/><Relationship Id="rId11" Type="http://schemas.openxmlformats.org/officeDocument/2006/relationships/image" Target="media/image19.png"/><Relationship Id="rId10" Type="http://schemas.openxmlformats.org/officeDocument/2006/relationships/image" Target="media/image14.png"/><Relationship Id="rId13" Type="http://schemas.openxmlformats.org/officeDocument/2006/relationships/image" Target="media/image22.png"/><Relationship Id="rId12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