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4BA45DE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Fonts w:asciiTheme="minorHAnsi" w:hAnsiTheme="minorHAnsi" w:cstheme="minorHAnsi"/>
                <w:lang w:val="it-IT"/>
              </w:rPr>
              <w:t>Enea</w:t>
            </w:r>
          </w:p>
        </w:tc>
        <w:tc>
          <w:tcPr>
            <w:tcW w:w="3969" w:type="dxa"/>
          </w:tcPr>
          <w:p w14:paraId="2D720135" w14:textId="24BB193C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Fonts w:asciiTheme="minorHAnsi" w:hAnsiTheme="minorHAnsi" w:cstheme="minorHAnsi"/>
                <w:lang w:val="it-IT"/>
              </w:rPr>
              <w:t>Corti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2C9F0390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Style w:val="CorpotestoCarattere"/>
                <w:rFonts w:asciiTheme="minorHAnsi" w:hAnsiTheme="minorHAnsi" w:cstheme="minorHAnsi"/>
                <w:lang w:val="it-IT"/>
              </w:rPr>
              <w:t>enea.corti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9775D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9775D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117BEE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3AF3BDA1" w:rsidR="00895E80" w:rsidRPr="00742345" w:rsidRDefault="00117BEE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014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117BEE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C4D467E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Fonts w:asciiTheme="minorHAnsi" w:hAnsiTheme="minorHAnsi" w:cstheme="minorHAnsi"/>
                <w:lang w:val="it-IT"/>
              </w:rPr>
              <w:t>Michel</w:t>
            </w:r>
          </w:p>
        </w:tc>
        <w:tc>
          <w:tcPr>
            <w:tcW w:w="3969" w:type="dxa"/>
          </w:tcPr>
          <w:p w14:paraId="01F1C559" w14:textId="6BE2B165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Fonts w:asciiTheme="minorHAnsi" w:hAnsiTheme="minorHAnsi" w:cstheme="minorHAnsi"/>
                <w:lang w:val="it-IT"/>
              </w:rPr>
              <w:t>Tinelli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0C0CE46A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Style w:val="CorpotestoCarattere"/>
                <w:rFonts w:asciiTheme="minorHAnsi" w:hAnsiTheme="minorHAnsi" w:cstheme="minorHAnsi"/>
                <w:lang w:val="it-IT"/>
              </w:rPr>
              <w:t>michel.tinelli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77D903A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Fonts w:asciiTheme="minorHAnsi" w:hAnsiTheme="minorHAnsi" w:cstheme="minorHAnsi"/>
                <w:lang w:val="it-IT"/>
              </w:rPr>
              <w:t>Michel</w:t>
            </w:r>
          </w:p>
        </w:tc>
        <w:tc>
          <w:tcPr>
            <w:tcW w:w="3969" w:type="dxa"/>
          </w:tcPr>
          <w:p w14:paraId="5984166A" w14:textId="01F1D711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Fonts w:asciiTheme="minorHAnsi" w:hAnsiTheme="minorHAnsi" w:cstheme="minorHAnsi"/>
                <w:lang w:val="it-IT"/>
              </w:rPr>
              <w:t>Tinelli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171B7471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Style w:val="CorpotestoCarattere"/>
                <w:rFonts w:asciiTheme="minorHAnsi" w:hAnsiTheme="minorHAnsi" w:cstheme="minorHAnsi"/>
                <w:lang w:val="it-IT"/>
              </w:rPr>
              <w:t>michel.tinelli@edu.ti.ch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312A4EA1" w:rsidR="00467548" w:rsidRPr="00742345" w:rsidRDefault="00504014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03.02.2025 </w:t>
            </w:r>
            <w:r w:rsidR="008205DD">
              <w:rPr>
                <w:rFonts w:cstheme="minorHAnsi"/>
                <w:lang w:val="it-IT"/>
              </w:rPr>
              <w:t>–</w:t>
            </w:r>
            <w:r>
              <w:rPr>
                <w:rFonts w:cstheme="minorHAnsi"/>
                <w:lang w:val="it-IT"/>
              </w:rPr>
              <w:t xml:space="preserve"> </w:t>
            </w:r>
            <w:r w:rsidR="008205DD">
              <w:rPr>
                <w:rFonts w:cstheme="minorHAnsi"/>
                <w:lang w:val="it-IT"/>
              </w:rPr>
              <w:t>04.04.2025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49D7F233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504014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 xml:space="preserve">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6820F2FD" w:rsidR="00DA4526" w:rsidRPr="00742345" w:rsidRDefault="008205DD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224ore /45min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75D93D5F" w:rsidR="002803BE" w:rsidRPr="00742345" w:rsidRDefault="00504014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Gestionale </w:t>
      </w:r>
      <w:proofErr w:type="spellStart"/>
      <w:r>
        <w:rPr>
          <w:rFonts w:asciiTheme="minorHAnsi" w:hAnsiTheme="minorHAnsi" w:cstheme="minorHAnsi"/>
          <w:lang w:val="it-IT"/>
        </w:rPr>
        <w:t>Cagnavin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39944E89" w14:textId="77777777" w:rsidR="00504014" w:rsidRPr="00CB2A59" w:rsidRDefault="00504014" w:rsidP="00504014">
      <w:pPr>
        <w:rPr>
          <w:lang w:val="it-CH"/>
        </w:rPr>
      </w:pPr>
      <w:r w:rsidRPr="00CB2A59">
        <w:rPr>
          <w:lang w:val="it-CH"/>
        </w:rPr>
        <w:t>1 pc con i seguenti componenti:</w:t>
      </w:r>
    </w:p>
    <w:p w14:paraId="0995A69A" w14:textId="77777777" w:rsidR="00504014" w:rsidRPr="004B5F01" w:rsidRDefault="00504014" w:rsidP="00504014">
      <w:pPr>
        <w:pStyle w:val="Paragrafoelenco"/>
        <w:numPr>
          <w:ilvl w:val="0"/>
          <w:numId w:val="11"/>
        </w:numPr>
        <w:spacing w:after="0" w:line="240" w:lineRule="auto"/>
      </w:pPr>
      <w:bookmarkStart w:id="4" w:name="_Hlk152327992"/>
      <w:r w:rsidRPr="004B5F01">
        <w:t xml:space="preserve">CPU </w:t>
      </w:r>
      <w:r w:rsidRPr="004B5F01">
        <w:sym w:font="Wingdings" w:char="F0E0"/>
      </w:r>
      <w:r w:rsidRPr="004B5F01">
        <w:t xml:space="preserve"> Intel i7-9700</w:t>
      </w:r>
    </w:p>
    <w:p w14:paraId="4D252AB3" w14:textId="77777777" w:rsidR="00504014" w:rsidRPr="004B5F01" w:rsidRDefault="00504014" w:rsidP="00504014">
      <w:pPr>
        <w:pStyle w:val="Paragrafoelenco"/>
        <w:numPr>
          <w:ilvl w:val="0"/>
          <w:numId w:val="11"/>
        </w:numPr>
        <w:spacing w:after="0" w:line="240" w:lineRule="auto"/>
      </w:pPr>
      <w:r w:rsidRPr="004B5F01">
        <w:t xml:space="preserve">Memoria </w:t>
      </w:r>
      <w:r w:rsidRPr="004B5F01">
        <w:sym w:font="Wingdings" w:char="F0E0"/>
      </w:r>
      <w:r w:rsidRPr="004B5F01">
        <w:t xml:space="preserve"> 32 GB RAM </w:t>
      </w:r>
    </w:p>
    <w:p w14:paraId="25E3FD2E" w14:textId="77777777" w:rsidR="00504014" w:rsidRPr="00504014" w:rsidRDefault="00504014" w:rsidP="00504014">
      <w:pPr>
        <w:pStyle w:val="Paragrafoelenco"/>
        <w:numPr>
          <w:ilvl w:val="0"/>
          <w:numId w:val="11"/>
        </w:numPr>
        <w:spacing w:after="0" w:line="240" w:lineRule="auto"/>
        <w:rPr>
          <w:lang w:val="it-CH"/>
        </w:rPr>
      </w:pPr>
      <w:r w:rsidRPr="00504014">
        <w:rPr>
          <w:lang w:val="it-CH"/>
        </w:rPr>
        <w:t xml:space="preserve">Scheda grafica </w:t>
      </w:r>
      <w:r w:rsidRPr="004B5F01">
        <w:sym w:font="Wingdings" w:char="F0E0"/>
      </w:r>
      <w:r w:rsidRPr="00504014">
        <w:rPr>
          <w:lang w:val="it-CH"/>
        </w:rPr>
        <w:t xml:space="preserve"> NVIDIA </w:t>
      </w:r>
      <w:proofErr w:type="spellStart"/>
      <w:r w:rsidRPr="00504014">
        <w:rPr>
          <w:lang w:val="it-CH"/>
        </w:rPr>
        <w:t>GeForce</w:t>
      </w:r>
      <w:proofErr w:type="spellEnd"/>
      <w:r w:rsidRPr="00504014">
        <w:rPr>
          <w:lang w:val="it-CH"/>
        </w:rPr>
        <w:t xml:space="preserve"> RTX 2060</w:t>
      </w:r>
    </w:p>
    <w:p w14:paraId="3674939F" w14:textId="77777777" w:rsidR="00504014" w:rsidRDefault="00504014" w:rsidP="00504014">
      <w:pPr>
        <w:pStyle w:val="Paragrafoelenco"/>
        <w:numPr>
          <w:ilvl w:val="0"/>
          <w:numId w:val="11"/>
        </w:numPr>
        <w:spacing w:after="0" w:line="240" w:lineRule="auto"/>
      </w:pPr>
      <w:r w:rsidRPr="004B5F01">
        <w:t xml:space="preserve">SSD </w:t>
      </w:r>
      <w:r w:rsidRPr="004B5F01">
        <w:sym w:font="Wingdings" w:char="F0E0"/>
      </w:r>
      <w:r w:rsidRPr="004B5F01">
        <w:t xml:space="preserve"> 512 GB</w:t>
      </w:r>
    </w:p>
    <w:p w14:paraId="3150004C" w14:textId="4D3543C4" w:rsidR="00504014" w:rsidRPr="004B5F01" w:rsidRDefault="00504014" w:rsidP="00504014">
      <w:pPr>
        <w:pStyle w:val="Paragrafoelenco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contextualSpacing w:val="0"/>
      </w:pPr>
      <w:bookmarkStart w:id="5" w:name="_Hlk152328008"/>
      <w:proofErr w:type="spellStart"/>
      <w:r>
        <w:t>IntelliJ</w:t>
      </w:r>
      <w:proofErr w:type="spellEnd"/>
      <w:r>
        <w:t xml:space="preserve"> IDEA 2024.1.5</w:t>
      </w:r>
    </w:p>
    <w:p w14:paraId="65282CAA" w14:textId="77777777" w:rsidR="00504014" w:rsidRPr="004B5F01" w:rsidRDefault="00504014" w:rsidP="00504014">
      <w:pPr>
        <w:pStyle w:val="Paragrafoelenco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contextualSpacing w:val="0"/>
      </w:pPr>
      <w:r w:rsidRPr="004B5F01">
        <w:t>HTML 5</w:t>
      </w:r>
    </w:p>
    <w:bookmarkEnd w:id="4"/>
    <w:bookmarkEnd w:id="5"/>
    <w:p w14:paraId="17519EE3" w14:textId="387D4A33" w:rsidR="00DD4B58" w:rsidRPr="00DD4B58" w:rsidRDefault="00DD4B58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08E7F357" w:rsidR="00DD4B58" w:rsidRP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0FFEDE4E" w:rsidR="00D41DF3" w:rsidRDefault="007456C8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progetto consiste in un gestionale web che permette di organizzare e monitorare al meglio le gite del gruppo di gastronomia chiamato “</w:t>
      </w:r>
      <w:proofErr w:type="spellStart"/>
      <w:r>
        <w:rPr>
          <w:rFonts w:eastAsia="Times New Roman" w:cstheme="minorHAnsi"/>
          <w:lang w:val="it-IT" w:eastAsia="fr-FR"/>
        </w:rPr>
        <w:t>Cagnavin</w:t>
      </w:r>
      <w:proofErr w:type="spellEnd"/>
      <w:r>
        <w:rPr>
          <w:rFonts w:eastAsia="Times New Roman" w:cstheme="minorHAnsi"/>
          <w:lang w:val="it-IT" w:eastAsia="fr-FR"/>
        </w:rPr>
        <w:t>”</w:t>
      </w:r>
      <w:r w:rsidR="00540F60">
        <w:rPr>
          <w:rFonts w:eastAsia="Times New Roman" w:cstheme="minorHAnsi"/>
          <w:lang w:val="it-IT" w:eastAsia="fr-FR"/>
        </w:rPr>
        <w:t>.</w:t>
      </w:r>
    </w:p>
    <w:p w14:paraId="3FA31FB1" w14:textId="7351A7AC" w:rsidR="00540F60" w:rsidRDefault="006A158C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 w:rsidRPr="006A158C">
        <w:rPr>
          <w:rFonts w:eastAsia="Times New Roman" w:cstheme="minorHAnsi"/>
          <w:lang w:val="it-IT" w:eastAsia="fr-FR"/>
        </w:rPr>
        <w:t>La richiesta è dovuta dal fatto che attualmente l’unico metodo per poter visualizzare le foto delle gite precedenti e più importante di potersi iscriversi alle successive è solamente tramite Facebook, il che è molto limitante anche per quanto riguarda trovare nuovi partecipanti.</w:t>
      </w:r>
    </w:p>
    <w:p w14:paraId="39E50BB8" w14:textId="77777777" w:rsidR="006A158C" w:rsidRDefault="006A158C" w:rsidP="006A158C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Di seguito le funzionalità principali che avrà il progetto:</w:t>
      </w:r>
    </w:p>
    <w:p w14:paraId="27EC51AE" w14:textId="77777777" w:rsidR="006A158C" w:rsidRDefault="006A158C" w:rsidP="006A158C">
      <w:pPr>
        <w:pStyle w:val="Paragrafoelenco"/>
        <w:numPr>
          <w:ilvl w:val="0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Gli amministratori del gruppo avranno la possibilità di gestire interamente il sito, nel dettaglio:</w:t>
      </w:r>
    </w:p>
    <w:p w14:paraId="3006540F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Creare una nuova gita con gli annessi dettagli</w:t>
      </w:r>
    </w:p>
    <w:p w14:paraId="7DD380BD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Accettare o meno la richiesta di partecipazione di un utente ad una gita</w:t>
      </w:r>
    </w:p>
    <w:p w14:paraId="35FEC2D4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Caricare foto delle gite</w:t>
      </w:r>
    </w:p>
    <w:p w14:paraId="098515B6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 xml:space="preserve">Visualizzare lo storico delle gite passate, comprese di dettagli (come il luogo, i partecipanti, le </w:t>
      </w:r>
      <w:proofErr w:type="gramStart"/>
      <w:r>
        <w:rPr>
          <w:lang w:val="it-IT"/>
        </w:rPr>
        <w:t>foto, ..</w:t>
      </w:r>
      <w:proofErr w:type="gramEnd"/>
      <w:r>
        <w:rPr>
          <w:lang w:val="it-IT"/>
        </w:rPr>
        <w:t>)</w:t>
      </w:r>
    </w:p>
    <w:p w14:paraId="519EA0A9" w14:textId="56C4449E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 xml:space="preserve">Generare </w:t>
      </w:r>
      <w:r w:rsidR="009265E7">
        <w:rPr>
          <w:lang w:val="it-IT"/>
        </w:rPr>
        <w:t>le coordinate per il pagamento via</w:t>
      </w:r>
      <w:r>
        <w:rPr>
          <w:lang w:val="it-IT"/>
        </w:rPr>
        <w:t xml:space="preserve"> TWINT per la partecipazione alla gita</w:t>
      </w:r>
    </w:p>
    <w:p w14:paraId="4D86606A" w14:textId="2661854F" w:rsidR="006A158C" w:rsidRDefault="009265E7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Le coordinate</w:t>
      </w:r>
      <w:r w:rsidR="006A158C">
        <w:rPr>
          <w:lang w:val="it-IT"/>
        </w:rPr>
        <w:t xml:space="preserve"> verr</w:t>
      </w:r>
      <w:r>
        <w:rPr>
          <w:lang w:val="it-IT"/>
        </w:rPr>
        <w:t xml:space="preserve">anno </w:t>
      </w:r>
      <w:r w:rsidR="006A158C">
        <w:rPr>
          <w:lang w:val="it-IT"/>
        </w:rPr>
        <w:t>inviat</w:t>
      </w:r>
      <w:r>
        <w:rPr>
          <w:lang w:val="it-IT"/>
        </w:rPr>
        <w:t>e</w:t>
      </w:r>
      <w:r w:rsidR="006A158C">
        <w:rPr>
          <w:lang w:val="it-IT"/>
        </w:rPr>
        <w:t xml:space="preserve"> automaticamente via mail all’utente una volta che la richiesta è stata accettata </w:t>
      </w:r>
    </w:p>
    <w:p w14:paraId="372DA75D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L’admin è libero di annullare la gita in qualsiasi momento, in questo caso, i partecipanti che hanno già versato la quota riceveranno una mail contente il rimborso (ancora da definire il metodo di rimborso e se totale o parziale)</w:t>
      </w:r>
    </w:p>
    <w:p w14:paraId="6D7A60FE" w14:textId="77777777" w:rsidR="006A158C" w:rsidRDefault="006A158C" w:rsidP="006A158C">
      <w:pPr>
        <w:pStyle w:val="Paragrafoelenco"/>
        <w:numPr>
          <w:ilvl w:val="0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Gli utenti normali:</w:t>
      </w:r>
    </w:p>
    <w:p w14:paraId="0AE7D1AF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 xml:space="preserve">Potranno fare il login al sito </w:t>
      </w:r>
    </w:p>
    <w:p w14:paraId="7A63DF24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Avranno a loro disposizione una pagina per la personalizzazione del profilo</w:t>
      </w:r>
    </w:p>
    <w:p w14:paraId="64746D99" w14:textId="4686C3C1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 xml:space="preserve">Visionare lo storico </w:t>
      </w:r>
      <w:r w:rsidR="009775D7">
        <w:rPr>
          <w:lang w:val="it-IT"/>
        </w:rPr>
        <w:t>di tutte</w:t>
      </w:r>
    </w:p>
    <w:p w14:paraId="619D7ACB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Visualizzare le gite future</w:t>
      </w:r>
    </w:p>
    <w:p w14:paraId="717CB361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 xml:space="preserve">Visualizzare le fotografie </w:t>
      </w:r>
    </w:p>
    <w:p w14:paraId="57FA972F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Inviare la richiesta di partecipazione ad una gita</w:t>
      </w:r>
    </w:p>
    <w:p w14:paraId="4386C529" w14:textId="7D8B8841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 xml:space="preserve"> Scaricare il calendario delle gite future per cellulare </w:t>
      </w:r>
      <w:r w:rsidR="009265E7">
        <w:rPr>
          <w:lang w:val="it-IT"/>
        </w:rPr>
        <w:t>(.ics)</w:t>
      </w:r>
    </w:p>
    <w:p w14:paraId="24467CA1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lastRenderedPageBreak/>
        <w:t>Avranno la possibilità di scegliere se ricevere o meno una mail quando l’admin aggiunge la data di una nuova gita</w:t>
      </w:r>
    </w:p>
    <w:p w14:paraId="3F27F1F2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Proporre una gita, l’utente avrà un pannello per la creazione di una gita simile a quello dell’admin dove potrà proporre una meta, l’admin potrà poi decidere se accettare o meno</w:t>
      </w:r>
    </w:p>
    <w:p w14:paraId="1E9A6A0C" w14:textId="6D8F9F74" w:rsidR="006A158C" w:rsidRPr="006A158C" w:rsidRDefault="006A158C" w:rsidP="006A158C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 w:rsidRPr="006A158C">
        <w:rPr>
          <w:rFonts w:eastAsia="Times New Roman" w:cstheme="minorHAnsi"/>
          <w:lang w:val="it-IT" w:eastAsia="fr-FR"/>
        </w:rPr>
        <w:t xml:space="preserve"> 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113A0D9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</w:t>
      </w:r>
      <w:r w:rsidR="006C1508">
        <w:rPr>
          <w:rFonts w:asciiTheme="minorHAnsi" w:hAnsiTheme="minorHAnsi" w:cstheme="minorHAnsi"/>
          <w:lang w:val="it-IT"/>
        </w:rPr>
        <w:t>16</w:t>
      </w:r>
      <w:r>
        <w:rPr>
          <w:rFonts w:asciiTheme="minorHAnsi" w:hAnsiTheme="minorHAnsi" w:cstheme="minorHAnsi"/>
          <w:lang w:val="it-IT"/>
        </w:rPr>
        <w:t>:</w:t>
      </w:r>
      <w:r w:rsidR="006C1508">
        <w:rPr>
          <w:rFonts w:asciiTheme="minorHAnsi" w:hAnsiTheme="minorHAnsi" w:cstheme="minorHAnsi"/>
          <w:lang w:val="it-IT"/>
        </w:rPr>
        <w:t>3</w:t>
      </w:r>
      <w:r>
        <w:rPr>
          <w:rFonts w:asciiTheme="minorHAnsi" w:hAnsiTheme="minorHAnsi" w:cstheme="minorHAnsi"/>
          <w:lang w:val="it-IT"/>
        </w:rPr>
        <w:t>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6" w:name="OLE_LINK1"/>
      <w:bookmarkStart w:id="7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8" w:name="OLE_LINK14"/>
      <w:bookmarkStart w:id="9" w:name="OLE_LINK15"/>
      <w:bookmarkEnd w:id="6"/>
      <w:bookmarkEnd w:id="7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8"/>
    <w:bookmarkEnd w:id="9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7D0DC429" w:rsidR="0058681A" w:rsidRDefault="0058681A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5CC6D41C" w14:textId="4625BA95" w:rsidR="006A158C" w:rsidRDefault="006A158C" w:rsidP="006A158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328E">
        <w:rPr>
          <w:rFonts w:asciiTheme="minorHAnsi" w:hAnsiTheme="minorHAnsi" w:cstheme="minorHAnsi"/>
          <w:b/>
          <w:sz w:val="22"/>
          <w:szCs w:val="22"/>
        </w:rPr>
        <w:t>146</w:t>
      </w:r>
      <w:r w:rsidRPr="00DD5225">
        <w:rPr>
          <w:rFonts w:asciiTheme="minorHAnsi" w:hAnsiTheme="minorHAnsi" w:cstheme="minorHAnsi"/>
          <w:sz w:val="22"/>
          <w:szCs w:val="22"/>
        </w:rPr>
        <w:t xml:space="preserve"> - Soddisfazione dell’utente: GUI, utilizzazione </w:t>
      </w:r>
    </w:p>
    <w:p w14:paraId="6292CA88" w14:textId="77777777" w:rsidR="006A158C" w:rsidRPr="00DD5225" w:rsidRDefault="006A158C" w:rsidP="006A158C">
      <w:pPr>
        <w:pStyle w:val="paragraph"/>
        <w:numPr>
          <w:ilvl w:val="0"/>
          <w:numId w:val="13"/>
        </w:numPr>
        <w:autoSpaceDE w:val="0"/>
        <w:autoSpaceDN w:val="0"/>
        <w:adjustRightInd w:val="0"/>
        <w:spacing w:after="0"/>
        <w:textAlignment w:val="baseline"/>
        <w:rPr>
          <w:rFonts w:asciiTheme="minorHAnsi" w:hAnsiTheme="minorHAnsi" w:cstheme="minorHAnsi"/>
          <w:sz w:val="22"/>
          <w:szCs w:val="22"/>
          <w:lang w:val="it-IT" w:eastAsia="en-GB"/>
        </w:rPr>
      </w:pPr>
      <w:r w:rsidRPr="0041328E">
        <w:rPr>
          <w:rFonts w:asciiTheme="minorHAnsi" w:hAnsiTheme="minorHAnsi" w:cstheme="minorHAnsi"/>
          <w:b/>
          <w:sz w:val="22"/>
          <w:szCs w:val="22"/>
        </w:rPr>
        <w:t>225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  <w:r w:rsidRPr="00DD5225">
        <w:rPr>
          <w:rFonts w:asciiTheme="minorHAnsi" w:hAnsiTheme="minorHAnsi" w:cstheme="minorHAnsi"/>
          <w:sz w:val="22"/>
          <w:szCs w:val="22"/>
        </w:rPr>
        <w:t xml:space="preserve"> Gestione delle versioni con un programma d’amministrazione (</w:t>
      </w:r>
      <w:proofErr w:type="spellStart"/>
      <w:r w:rsidRPr="00DD5225">
        <w:rPr>
          <w:rFonts w:asciiTheme="minorHAnsi" w:hAnsiTheme="minorHAnsi" w:cstheme="minorHAnsi"/>
          <w:sz w:val="22"/>
          <w:szCs w:val="22"/>
        </w:rPr>
        <w:t>gitflow</w:t>
      </w:r>
      <w:proofErr w:type="spellEnd"/>
      <w:r w:rsidRPr="00DD5225">
        <w:rPr>
          <w:rFonts w:asciiTheme="minorHAnsi" w:hAnsiTheme="minorHAnsi" w:cstheme="minorHAnsi"/>
          <w:sz w:val="22"/>
          <w:szCs w:val="22"/>
        </w:rPr>
        <w:t xml:space="preserve"> con feature </w:t>
      </w:r>
      <w:proofErr w:type="spellStart"/>
      <w:r w:rsidRPr="00DD5225">
        <w:rPr>
          <w:rFonts w:asciiTheme="minorHAnsi" w:hAnsiTheme="minorHAnsi" w:cstheme="minorHAnsi"/>
          <w:sz w:val="22"/>
          <w:szCs w:val="22"/>
        </w:rPr>
        <w:t>branch</w:t>
      </w:r>
      <w:proofErr w:type="spellEnd"/>
      <w:r w:rsidRPr="00DD5225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3073B927" w14:textId="0E91F969" w:rsidR="006A158C" w:rsidRDefault="006A158C" w:rsidP="006A158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328E">
        <w:rPr>
          <w:rFonts w:asciiTheme="minorHAnsi" w:hAnsiTheme="minorHAnsi" w:cstheme="minorHAnsi"/>
          <w:b/>
          <w:sz w:val="22"/>
          <w:szCs w:val="22"/>
        </w:rPr>
        <w:t>135</w:t>
      </w:r>
      <w:r w:rsidRPr="00DD5225">
        <w:rPr>
          <w:rFonts w:asciiTheme="minorHAnsi" w:hAnsiTheme="minorHAnsi" w:cstheme="minorHAnsi"/>
          <w:sz w:val="22"/>
          <w:szCs w:val="22"/>
        </w:rPr>
        <w:t xml:space="preserve"> - Documentazione DB, tabelle, ecc.</w:t>
      </w:r>
    </w:p>
    <w:p w14:paraId="2D07CF89" w14:textId="77777777" w:rsidR="006A158C" w:rsidRPr="00DD5225" w:rsidRDefault="006A158C" w:rsidP="006A158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328E">
        <w:rPr>
          <w:rFonts w:asciiTheme="minorHAnsi" w:hAnsiTheme="minorHAnsi" w:cstheme="minorHAnsi"/>
          <w:b/>
          <w:sz w:val="22"/>
          <w:szCs w:val="22"/>
        </w:rPr>
        <w:t>254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  <w:r w:rsidRPr="00DD5225">
        <w:rPr>
          <w:rFonts w:asciiTheme="minorHAnsi" w:hAnsiTheme="minorHAnsi" w:cstheme="minorHAnsi"/>
          <w:sz w:val="22"/>
          <w:szCs w:val="22"/>
        </w:rPr>
        <w:t xml:space="preserve"> Responsive Web Design</w:t>
      </w:r>
    </w:p>
    <w:p w14:paraId="5DC246A8" w14:textId="2C3FBF43" w:rsidR="00116087" w:rsidRPr="00DD5225" w:rsidRDefault="00116087" w:rsidP="00116087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123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  <w:r w:rsidRPr="00DD522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Commenti nel codice sorgente</w:t>
      </w:r>
    </w:p>
    <w:p w14:paraId="084B0941" w14:textId="36CAC5E4" w:rsidR="00116087" w:rsidRPr="00116087" w:rsidRDefault="00116087" w:rsidP="00116087">
      <w:pPr>
        <w:pStyle w:val="paragraph"/>
        <w:numPr>
          <w:ilvl w:val="0"/>
          <w:numId w:val="13"/>
        </w:numPr>
        <w:autoSpaceDE w:val="0"/>
        <w:autoSpaceDN w:val="0"/>
        <w:adjustRightInd w:val="0"/>
        <w:spacing w:after="0"/>
        <w:textAlignment w:val="baseline"/>
        <w:rPr>
          <w:rFonts w:asciiTheme="minorHAnsi" w:hAnsiTheme="minorHAnsi" w:cstheme="minorHAnsi"/>
          <w:sz w:val="22"/>
          <w:szCs w:val="22"/>
          <w:lang w:val="it-IT" w:eastAsia="en-GB"/>
        </w:rPr>
      </w:pPr>
      <w:r w:rsidRPr="0041328E">
        <w:rPr>
          <w:rFonts w:asciiTheme="minorHAnsi" w:hAnsiTheme="minorHAnsi" w:cstheme="minorHAnsi"/>
          <w:b/>
          <w:sz w:val="22"/>
          <w:szCs w:val="22"/>
        </w:rPr>
        <w:t>224</w:t>
      </w:r>
      <w:r>
        <w:rPr>
          <w:rFonts w:asciiTheme="minorHAnsi" w:hAnsiTheme="minorHAnsi" w:cstheme="minorHAnsi"/>
          <w:sz w:val="22"/>
          <w:szCs w:val="22"/>
        </w:rPr>
        <w:t xml:space="preserve"> - </w:t>
      </w:r>
      <w:r w:rsidRPr="00116087">
        <w:rPr>
          <w:rFonts w:asciiTheme="minorHAnsi" w:hAnsiTheme="minorHAnsi" w:cstheme="minorHAnsi"/>
          <w:sz w:val="22"/>
          <w:szCs w:val="22"/>
        </w:rPr>
        <w:t>Registro eventi/</w:t>
      </w:r>
      <w:proofErr w:type="spellStart"/>
      <w:r w:rsidRPr="00116087">
        <w:rPr>
          <w:rFonts w:asciiTheme="minorHAnsi" w:hAnsiTheme="minorHAnsi" w:cstheme="minorHAnsi"/>
          <w:sz w:val="22"/>
          <w:szCs w:val="22"/>
        </w:rPr>
        <w:t>Logging</w:t>
      </w:r>
      <w:proofErr w:type="spellEnd"/>
      <w:r w:rsidRPr="00116087">
        <w:rPr>
          <w:rFonts w:asciiTheme="minorHAnsi" w:hAnsiTheme="minorHAnsi" w:cstheme="minorHAnsi"/>
          <w:sz w:val="22"/>
          <w:szCs w:val="22"/>
        </w:rPr>
        <w:t xml:space="preserve"> (automatico o manuale)</w:t>
      </w:r>
    </w:p>
    <w:p w14:paraId="1119FCE6" w14:textId="576C1179" w:rsidR="006A158C" w:rsidRPr="00116087" w:rsidRDefault="00116087" w:rsidP="00116087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166</w:t>
      </w:r>
      <w:r>
        <w:rPr>
          <w:rFonts w:asciiTheme="minorHAnsi" w:hAnsiTheme="minorHAnsi" w:cstheme="minorHAnsi"/>
          <w:sz w:val="22"/>
          <w:szCs w:val="22"/>
        </w:rPr>
        <w:t xml:space="preserve"> –</w:t>
      </w:r>
      <w:r w:rsidRPr="00DD522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Stile di codifica; Leggibilità del codice</w:t>
      </w:r>
    </w:p>
    <w:p w14:paraId="142B50C8" w14:textId="77777777" w:rsidR="006A158C" w:rsidRPr="00DD4B58" w:rsidRDefault="006A158C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  <w:bookmarkStart w:id="10" w:name="_GoBack"/>
      <w:bookmarkEnd w:id="10"/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1" w:name="OLE_LINK53"/>
            <w:bookmarkStart w:id="12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1"/>
      <w:bookmarkEnd w:id="12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EEDE3" w14:textId="77777777" w:rsidR="00117BEE" w:rsidRDefault="00117BEE" w:rsidP="004B5859">
      <w:pPr>
        <w:spacing w:after="0" w:line="240" w:lineRule="auto"/>
      </w:pPr>
      <w:r>
        <w:separator/>
      </w:r>
    </w:p>
  </w:endnote>
  <w:endnote w:type="continuationSeparator" w:id="0">
    <w:p w14:paraId="017CD239" w14:textId="77777777" w:rsidR="00117BEE" w:rsidRDefault="00117BEE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92CC7" w14:textId="77777777" w:rsidR="00117BEE" w:rsidRDefault="00117BEE" w:rsidP="004B5859">
      <w:pPr>
        <w:spacing w:after="0" w:line="240" w:lineRule="auto"/>
      </w:pPr>
      <w:r>
        <w:separator/>
      </w:r>
    </w:p>
  </w:footnote>
  <w:footnote w:type="continuationSeparator" w:id="0">
    <w:p w14:paraId="149D8A57" w14:textId="77777777" w:rsidR="00117BEE" w:rsidRDefault="00117BEE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D43AF"/>
    <w:multiLevelType w:val="hybridMultilevel"/>
    <w:tmpl w:val="A970B6E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ED56856"/>
    <w:multiLevelType w:val="hybridMultilevel"/>
    <w:tmpl w:val="F34AE0B2"/>
    <w:lvl w:ilvl="0" w:tplc="D938EE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7C15016D"/>
    <w:multiLevelType w:val="hybridMultilevel"/>
    <w:tmpl w:val="CB8C791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0"/>
  </w:num>
  <w:num w:numId="5">
    <w:abstractNumId w:val="2"/>
  </w:num>
  <w:num w:numId="6">
    <w:abstractNumId w:val="0"/>
  </w:num>
  <w:num w:numId="7">
    <w:abstractNumId w:val="9"/>
  </w:num>
  <w:num w:numId="8">
    <w:abstractNumId w:val="2"/>
  </w:num>
  <w:num w:numId="9">
    <w:abstractNumId w:val="5"/>
  </w:num>
  <w:num w:numId="10">
    <w:abstractNumId w:val="7"/>
  </w:num>
  <w:num w:numId="11">
    <w:abstractNumId w:val="11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E200C"/>
    <w:rsid w:val="000F1AC5"/>
    <w:rsid w:val="000F5290"/>
    <w:rsid w:val="0010673B"/>
    <w:rsid w:val="001077A9"/>
    <w:rsid w:val="00116087"/>
    <w:rsid w:val="00117BEE"/>
    <w:rsid w:val="0012067D"/>
    <w:rsid w:val="00120DF5"/>
    <w:rsid w:val="00123706"/>
    <w:rsid w:val="00145B2C"/>
    <w:rsid w:val="00163B7D"/>
    <w:rsid w:val="00172D49"/>
    <w:rsid w:val="001C2B5D"/>
    <w:rsid w:val="001C4816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2F0E95"/>
    <w:rsid w:val="00320AE8"/>
    <w:rsid w:val="00350695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04014"/>
    <w:rsid w:val="00512570"/>
    <w:rsid w:val="00513E0A"/>
    <w:rsid w:val="005171E2"/>
    <w:rsid w:val="00540F60"/>
    <w:rsid w:val="00566389"/>
    <w:rsid w:val="005731F1"/>
    <w:rsid w:val="0058681A"/>
    <w:rsid w:val="005878B6"/>
    <w:rsid w:val="005A0019"/>
    <w:rsid w:val="005A65F2"/>
    <w:rsid w:val="005D072F"/>
    <w:rsid w:val="005D1D9B"/>
    <w:rsid w:val="005D70DF"/>
    <w:rsid w:val="005E3264"/>
    <w:rsid w:val="0060028B"/>
    <w:rsid w:val="006170F9"/>
    <w:rsid w:val="00651C26"/>
    <w:rsid w:val="0065410F"/>
    <w:rsid w:val="00666BEC"/>
    <w:rsid w:val="00681DDA"/>
    <w:rsid w:val="00696CCC"/>
    <w:rsid w:val="006A158C"/>
    <w:rsid w:val="006B7429"/>
    <w:rsid w:val="006C1508"/>
    <w:rsid w:val="006C1812"/>
    <w:rsid w:val="006C1D63"/>
    <w:rsid w:val="006E1D7F"/>
    <w:rsid w:val="006F1F01"/>
    <w:rsid w:val="00702F8F"/>
    <w:rsid w:val="00742345"/>
    <w:rsid w:val="007456C8"/>
    <w:rsid w:val="007550E3"/>
    <w:rsid w:val="00774422"/>
    <w:rsid w:val="007B6569"/>
    <w:rsid w:val="007F1C3B"/>
    <w:rsid w:val="008205DD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F3197"/>
    <w:rsid w:val="009265E7"/>
    <w:rsid w:val="00950684"/>
    <w:rsid w:val="0095430C"/>
    <w:rsid w:val="009718A7"/>
    <w:rsid w:val="009775D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3769A"/>
    <w:rsid w:val="00B762FC"/>
    <w:rsid w:val="00BC1DE8"/>
    <w:rsid w:val="00BD0376"/>
    <w:rsid w:val="00C007A2"/>
    <w:rsid w:val="00C227D3"/>
    <w:rsid w:val="00C60F64"/>
    <w:rsid w:val="00C737A4"/>
    <w:rsid w:val="00C827D6"/>
    <w:rsid w:val="00C82AD3"/>
    <w:rsid w:val="00CE3AD0"/>
    <w:rsid w:val="00D03D1B"/>
    <w:rsid w:val="00D15458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177BF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B2522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customStyle="1" w:styleId="paragraph">
    <w:name w:val="paragraph"/>
    <w:basedOn w:val="Normale"/>
    <w:rsid w:val="006A1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CH"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AF5DD-4A2A-431C-82BA-FEF48A23E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2025-01-27T09:34:00Z</dcterms:created>
  <dcterms:modified xsi:type="dcterms:W3CDTF">2025-01-28T09:41:00Z</dcterms:modified>
</cp:coreProperties>
</file>