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12170703" wp14:paraId="4B0DA4EF" wp14:textId="35E61F05">
      <w:pPr>
        <w:pStyle w:val="Normal"/>
        <w:jc w:val="left"/>
      </w:pPr>
      <w:r w:rsidRPr="12170703" w:rsidR="12170703">
        <w:rPr>
          <w:b w:val="1"/>
          <w:bCs w:val="1"/>
        </w:rPr>
        <w:t xml:space="preserve">PASO A PASO </w:t>
      </w:r>
      <w:r>
        <w:br/>
      </w:r>
      <w:r>
        <w:br/>
      </w:r>
      <w:r w:rsidRPr="12170703" w:rsidR="12170703">
        <w:rPr>
          <w:b w:val="1"/>
          <w:bCs w:val="1"/>
        </w:rPr>
        <w:t xml:space="preserve">1.  </w:t>
      </w:r>
      <w:r w:rsidR="12170703">
        <w:rPr>
          <w:b w:val="0"/>
          <w:bCs w:val="0"/>
        </w:rPr>
        <w:t>Para entrar a portal Cautivo debemos ingresar desde el navegador EDGE</w:t>
      </w:r>
      <w:r>
        <w:br/>
      </w:r>
      <w:r>
        <w:drawing>
          <wp:inline xmlns:wp14="http://schemas.microsoft.com/office/word/2010/wordprocessingDrawing" wp14:editId="27088976" wp14:anchorId="440D5848">
            <wp:extent cx="742950" cy="981075"/>
            <wp:effectExtent l="0" t="0" r="0" b="0"/>
            <wp:docPr id="213262865" name="" title=""/>
            <wp:cNvGraphicFramePr>
              <a:graphicFrameLocks noChangeAspect="1"/>
            </wp:cNvGraphicFramePr>
            <a:graphic>
              <a:graphicData uri="http://schemas.openxmlformats.org/drawingml/2006/picture">
                <pic:pic>
                  <pic:nvPicPr>
                    <pic:cNvPr id="0" name=""/>
                    <pic:cNvPicPr/>
                  </pic:nvPicPr>
                  <pic:blipFill>
                    <a:blip r:embed="R7d382d8761fd422b">
                      <a:extLst>
                        <a:ext xmlns:a="http://schemas.openxmlformats.org/drawingml/2006/main" uri="{28A0092B-C50C-407E-A947-70E740481C1C}">
                          <a14:useLocalDpi val="0"/>
                        </a:ext>
                      </a:extLst>
                    </a:blip>
                    <a:stretch>
                      <a:fillRect/>
                    </a:stretch>
                  </pic:blipFill>
                  <pic:spPr>
                    <a:xfrm>
                      <a:off x="0" y="0"/>
                      <a:ext cx="742950" cy="981075"/>
                    </a:xfrm>
                    <a:prstGeom prst="rect">
                      <a:avLst/>
                    </a:prstGeom>
                  </pic:spPr>
                </pic:pic>
              </a:graphicData>
            </a:graphic>
          </wp:inline>
        </w:drawing>
      </w:r>
      <w:r>
        <w:br/>
      </w:r>
      <w:r>
        <w:br/>
      </w:r>
      <w:r w:rsidR="12170703">
        <w:rPr>
          <w:b w:val="0"/>
          <w:bCs w:val="0"/>
        </w:rPr>
        <w:t xml:space="preserve">2. Debemos ingresar a portal Cautivo mediante el link: </w:t>
      </w:r>
      <w:hyperlink r:id="Rabc95916a88c4628">
        <w:r w:rsidRPr="12170703" w:rsidR="12170703">
          <w:rPr>
            <w:rStyle w:val="Hyperlink"/>
            <w:rFonts w:ascii="Calibri" w:hAnsi="Calibri" w:eastAsia="Calibri" w:cs="Calibri"/>
            <w:b w:val="0"/>
            <w:bCs w:val="0"/>
            <w:i w:val="0"/>
            <w:iCs w:val="0"/>
            <w:strike w:val="0"/>
            <w:dstrike w:val="0"/>
            <w:sz w:val="22"/>
            <w:szCs w:val="22"/>
          </w:rPr>
          <w:t>https://security.inconcertcc.com/inconcert/firewall/captiveportal/login_successful</w:t>
        </w:r>
      </w:hyperlink>
      <w:r w:rsidRPr="12170703" w:rsidR="12170703">
        <w:rPr>
          <w:rFonts w:ascii="Calibri" w:hAnsi="Calibri" w:eastAsia="Calibri" w:cs="Calibri"/>
          <w:b w:val="0"/>
          <w:bCs w:val="0"/>
          <w:i w:val="0"/>
          <w:iCs w:val="0"/>
          <w:strike w:val="0"/>
          <w:dstrike w:val="0"/>
          <w:sz w:val="22"/>
          <w:szCs w:val="22"/>
        </w:rPr>
        <w:t xml:space="preserve"> con usuario que es el correo electrónico personal y contraseña que es asignada por el coordinador.</w:t>
      </w:r>
      <w:r>
        <w:br/>
      </w:r>
      <w:r>
        <w:br/>
      </w:r>
      <w:r>
        <w:drawing>
          <wp:inline xmlns:wp14="http://schemas.microsoft.com/office/word/2010/wordprocessingDrawing" wp14:editId="4E518529" wp14:anchorId="30840072">
            <wp:extent cx="4572000" cy="2085975"/>
            <wp:effectExtent l="0" t="0" r="0" b="0"/>
            <wp:docPr id="1506513006" name="" title=""/>
            <wp:cNvGraphicFramePr>
              <a:graphicFrameLocks noChangeAspect="1"/>
            </wp:cNvGraphicFramePr>
            <a:graphic>
              <a:graphicData uri="http://schemas.openxmlformats.org/drawingml/2006/picture">
                <pic:pic>
                  <pic:nvPicPr>
                    <pic:cNvPr id="0" name=""/>
                    <pic:cNvPicPr/>
                  </pic:nvPicPr>
                  <pic:blipFill>
                    <a:blip r:embed="R57752559ec6841f7">
                      <a:extLst>
                        <a:ext xmlns:a="http://schemas.openxmlformats.org/drawingml/2006/main" uri="{28A0092B-C50C-407E-A947-70E740481C1C}">
                          <a14:useLocalDpi val="0"/>
                        </a:ext>
                      </a:extLst>
                    </a:blip>
                    <a:stretch>
                      <a:fillRect/>
                    </a:stretch>
                  </pic:blipFill>
                  <pic:spPr>
                    <a:xfrm>
                      <a:off x="0" y="0"/>
                      <a:ext cx="4572000" cy="2085975"/>
                    </a:xfrm>
                    <a:prstGeom prst="rect">
                      <a:avLst/>
                    </a:prstGeom>
                  </pic:spPr>
                </pic:pic>
              </a:graphicData>
            </a:graphic>
          </wp:inline>
        </w:drawing>
      </w:r>
      <w:r>
        <w:br/>
      </w:r>
      <w:r>
        <w:br/>
      </w:r>
      <w:r w:rsidRPr="12170703" w:rsidR="12170703">
        <w:rPr>
          <w:rFonts w:ascii="Calibri" w:hAnsi="Calibri" w:eastAsia="Calibri" w:cs="Calibri"/>
          <w:b w:val="0"/>
          <w:bCs w:val="0"/>
          <w:i w:val="0"/>
          <w:iCs w:val="0"/>
          <w:strike w:val="0"/>
          <w:dstrike w:val="0"/>
          <w:sz w:val="22"/>
          <w:szCs w:val="22"/>
        </w:rPr>
        <w:t xml:space="preserve">Despues de ingresar debe aparecer de la siguiente manera: </w:t>
      </w:r>
      <w:r>
        <w:br/>
      </w:r>
      <w:r>
        <w:br/>
      </w:r>
      <w:r>
        <w:drawing>
          <wp:inline xmlns:wp14="http://schemas.microsoft.com/office/word/2010/wordprocessingDrawing" wp14:editId="469A8BEB" wp14:anchorId="0A402C26">
            <wp:extent cx="4572000" cy="2105025"/>
            <wp:effectExtent l="0" t="0" r="0" b="0"/>
            <wp:docPr id="1461795611" name="" title=""/>
            <wp:cNvGraphicFramePr>
              <a:graphicFrameLocks noChangeAspect="1"/>
            </wp:cNvGraphicFramePr>
            <a:graphic>
              <a:graphicData uri="http://schemas.openxmlformats.org/drawingml/2006/picture">
                <pic:pic>
                  <pic:nvPicPr>
                    <pic:cNvPr id="0" name=""/>
                    <pic:cNvPicPr/>
                  </pic:nvPicPr>
                  <pic:blipFill>
                    <a:blip r:embed="R858987b2af82412c">
                      <a:extLst>
                        <a:ext xmlns:a="http://schemas.openxmlformats.org/drawingml/2006/main" uri="{28A0092B-C50C-407E-A947-70E740481C1C}">
                          <a14:useLocalDpi val="0"/>
                        </a:ext>
                      </a:extLst>
                    </a:blip>
                    <a:stretch>
                      <a:fillRect/>
                    </a:stretch>
                  </pic:blipFill>
                  <pic:spPr>
                    <a:xfrm>
                      <a:off x="0" y="0"/>
                      <a:ext cx="4572000" cy="2105025"/>
                    </a:xfrm>
                    <a:prstGeom prst="rect">
                      <a:avLst/>
                    </a:prstGeom>
                  </pic:spPr>
                </pic:pic>
              </a:graphicData>
            </a:graphic>
          </wp:inline>
        </w:drawing>
      </w:r>
    </w:p>
    <w:p xmlns:wp14="http://schemas.microsoft.com/office/word/2010/wordml" w:rsidP="12170703" wp14:paraId="5C1A07E2" wp14:textId="26B8C395">
      <w:pPr>
        <w:pStyle w:val="Normal"/>
        <w:bidi w:val="0"/>
        <w:spacing w:before="0" w:beforeAutospacing="off" w:after="160" w:afterAutospacing="off" w:line="259" w:lineRule="auto"/>
        <w:ind w:left="0" w:right="0"/>
        <w:jc w:val="left"/>
      </w:pPr>
      <w:r w:rsidR="12170703">
        <w:rPr>
          <w:b w:val="0"/>
          <w:bCs w:val="0"/>
        </w:rPr>
        <w:t xml:space="preserve">3. Debemos ingresar a </w:t>
      </w:r>
      <w:r w:rsidR="12170703">
        <w:rPr>
          <w:b w:val="0"/>
          <w:bCs w:val="0"/>
        </w:rPr>
        <w:t>Inconcert</w:t>
      </w:r>
      <w:r w:rsidR="12170703">
        <w:rPr>
          <w:b w:val="0"/>
          <w:bCs w:val="0"/>
        </w:rPr>
        <w:t xml:space="preserve"> mediante el link: https://cls45-dal.i6.inconcertcc.com/inconcert/apps/agent/3082</w:t>
      </w:r>
      <w:r w:rsidRPr="12170703" w:rsidR="12170703">
        <w:rPr>
          <w:rFonts w:ascii="Calibri" w:hAnsi="Calibri" w:eastAsia="Calibri" w:cs="Calibri"/>
          <w:noProof w:val="0"/>
          <w:sz w:val="22"/>
          <w:szCs w:val="22"/>
          <w:lang w:val="es-ES"/>
        </w:rPr>
        <w:t xml:space="preserve"> </w:t>
      </w:r>
      <w:r w:rsidR="12170703">
        <w:rPr>
          <w:b w:val="0"/>
          <w:bCs w:val="0"/>
        </w:rPr>
        <w:t xml:space="preserve">que es donde podremos iniciar a realizar nuestra gestión. El usuario es el número de cédula seguido de @dps la contraseña es el número de cédula. </w:t>
      </w:r>
      <w:r>
        <w:br/>
      </w:r>
      <w:r>
        <w:br/>
      </w:r>
      <w:r>
        <w:drawing>
          <wp:inline xmlns:wp14="http://schemas.microsoft.com/office/word/2010/wordprocessingDrawing" wp14:editId="7B502C33" wp14:anchorId="33315FA5">
            <wp:extent cx="4152900" cy="1886109"/>
            <wp:effectExtent l="0" t="0" r="0" b="0"/>
            <wp:docPr id="750405593" name="" title=""/>
            <wp:cNvGraphicFramePr>
              <a:graphicFrameLocks noChangeAspect="1"/>
            </wp:cNvGraphicFramePr>
            <a:graphic>
              <a:graphicData uri="http://schemas.openxmlformats.org/drawingml/2006/picture">
                <pic:pic>
                  <pic:nvPicPr>
                    <pic:cNvPr id="0" name=""/>
                    <pic:cNvPicPr/>
                  </pic:nvPicPr>
                  <pic:blipFill>
                    <a:blip r:embed="Rb542031a62754589">
                      <a:extLst>
                        <a:ext xmlns:a="http://schemas.openxmlformats.org/drawingml/2006/main" uri="{28A0092B-C50C-407E-A947-70E740481C1C}">
                          <a14:useLocalDpi val="0"/>
                        </a:ext>
                      </a:extLst>
                    </a:blip>
                    <a:stretch>
                      <a:fillRect/>
                    </a:stretch>
                  </pic:blipFill>
                  <pic:spPr>
                    <a:xfrm>
                      <a:off x="0" y="0"/>
                      <a:ext cx="4152900" cy="1886109"/>
                    </a:xfrm>
                    <a:prstGeom prst="rect">
                      <a:avLst/>
                    </a:prstGeom>
                  </pic:spPr>
                </pic:pic>
              </a:graphicData>
            </a:graphic>
          </wp:inline>
        </w:drawing>
      </w:r>
      <w:r>
        <w:br/>
      </w:r>
      <w:r>
        <w:br/>
      </w:r>
      <w:r w:rsidR="12170703">
        <w:rPr>
          <w:b w:val="0"/>
          <w:bCs w:val="0"/>
        </w:rPr>
        <w:t>4. Al ingresar nos aparecerá de la siguiente manera:</w:t>
      </w:r>
      <w:r>
        <w:br/>
      </w:r>
      <w:r>
        <w:br/>
      </w:r>
      <w:r>
        <w:drawing>
          <wp:inline xmlns:wp14="http://schemas.microsoft.com/office/word/2010/wordprocessingDrawing" wp14:editId="015F4E83" wp14:anchorId="1C676F4B">
            <wp:extent cx="4572000" cy="2095500"/>
            <wp:effectExtent l="0" t="0" r="0" b="0"/>
            <wp:docPr id="242031827" name="" title=""/>
            <wp:cNvGraphicFramePr>
              <a:graphicFrameLocks noChangeAspect="1"/>
            </wp:cNvGraphicFramePr>
            <a:graphic>
              <a:graphicData uri="http://schemas.openxmlformats.org/drawingml/2006/picture">
                <pic:pic>
                  <pic:nvPicPr>
                    <pic:cNvPr id="0" name=""/>
                    <pic:cNvPicPr/>
                  </pic:nvPicPr>
                  <pic:blipFill>
                    <a:blip r:embed="R647e445c995c4299">
                      <a:extLst>
                        <a:ext xmlns:a="http://schemas.openxmlformats.org/drawingml/2006/main" uri="{28A0092B-C50C-407E-A947-70E740481C1C}">
                          <a14:useLocalDpi val="0"/>
                        </a:ext>
                      </a:extLst>
                    </a:blip>
                    <a:stretch>
                      <a:fillRect/>
                    </a:stretch>
                  </pic:blipFill>
                  <pic:spPr>
                    <a:xfrm>
                      <a:off x="0" y="0"/>
                      <a:ext cx="4572000" cy="2095500"/>
                    </a:xfrm>
                    <a:prstGeom prst="rect">
                      <a:avLst/>
                    </a:prstGeom>
                  </pic:spPr>
                </pic:pic>
              </a:graphicData>
            </a:graphic>
          </wp:inline>
        </w:drawing>
      </w:r>
      <w:r>
        <w:br/>
      </w:r>
      <w:r>
        <w:br/>
      </w:r>
      <w:r w:rsidR="12170703">
        <w:rPr>
          <w:b w:val="0"/>
          <w:bCs w:val="0"/>
        </w:rPr>
        <w:t>5. En la parte superior derecha aparecerá el nombre de cada asesor y el estado en el que nos encontremos donde podremos oprimir una flecha y aparecerá cada uno de los estados de los cuales solo podremos usar el disponible, capacitación, almorzando, descanso, pausas activas, el estado En línea No ACD solo se utiliza con autorización del coordinador o antes de cada pausa dado el caso de que haya mucha cola.</w:t>
      </w:r>
      <w:r>
        <w:br/>
      </w:r>
      <w:r>
        <w:br/>
      </w:r>
      <w:r>
        <w:drawing>
          <wp:inline xmlns:wp14="http://schemas.microsoft.com/office/word/2010/wordprocessingDrawing" wp14:editId="7BFE7F68" wp14:anchorId="538987D8">
            <wp:extent cx="2065430" cy="2152035"/>
            <wp:effectExtent l="0" t="0" r="0" b="0"/>
            <wp:docPr id="72446611" name="" title=""/>
            <wp:cNvGraphicFramePr>
              <a:graphicFrameLocks noChangeAspect="1"/>
            </wp:cNvGraphicFramePr>
            <a:graphic>
              <a:graphicData uri="http://schemas.openxmlformats.org/drawingml/2006/picture">
                <pic:pic>
                  <pic:nvPicPr>
                    <pic:cNvPr id="0" name=""/>
                    <pic:cNvPicPr/>
                  </pic:nvPicPr>
                  <pic:blipFill>
                    <a:blip r:embed="Raf86a74842c4461c">
                      <a:extLst>
                        <a:ext xmlns:a="http://schemas.openxmlformats.org/drawingml/2006/main" uri="{28A0092B-C50C-407E-A947-70E740481C1C}">
                          <a14:useLocalDpi val="0"/>
                        </a:ext>
                      </a:extLst>
                    </a:blip>
                    <a:stretch>
                      <a:fillRect/>
                    </a:stretch>
                  </pic:blipFill>
                  <pic:spPr>
                    <a:xfrm>
                      <a:off x="0" y="0"/>
                      <a:ext cx="2065430" cy="2152035"/>
                    </a:xfrm>
                    <a:prstGeom prst="rect">
                      <a:avLst/>
                    </a:prstGeom>
                  </pic:spPr>
                </pic:pic>
              </a:graphicData>
            </a:graphic>
          </wp:inline>
        </w:drawing>
      </w:r>
      <w:r>
        <w:br/>
      </w:r>
      <w:r>
        <w:br/>
      </w:r>
      <w:r w:rsidR="12170703">
        <w:rPr>
          <w:b w:val="0"/>
          <w:bCs w:val="0"/>
        </w:rPr>
        <w:t>6. En la parde izquierda encontraremos un recuadro que dice conversaciones archivadas y es donde podremos evidencias el historial de las interacciones recibidas.</w:t>
      </w:r>
      <w:r>
        <w:br/>
      </w:r>
      <w:r>
        <w:drawing>
          <wp:inline xmlns:wp14="http://schemas.microsoft.com/office/word/2010/wordprocessingDrawing" wp14:editId="233AA3AE" wp14:anchorId="58D9AD65">
            <wp:extent cx="4572000" cy="2362200"/>
            <wp:effectExtent l="0" t="0" r="0" b="0"/>
            <wp:docPr id="1386931257" name="" title=""/>
            <wp:cNvGraphicFramePr>
              <a:graphicFrameLocks noChangeAspect="1"/>
            </wp:cNvGraphicFramePr>
            <a:graphic>
              <a:graphicData uri="http://schemas.openxmlformats.org/drawingml/2006/picture">
                <pic:pic>
                  <pic:nvPicPr>
                    <pic:cNvPr id="0" name=""/>
                    <pic:cNvPicPr/>
                  </pic:nvPicPr>
                  <pic:blipFill>
                    <a:blip r:embed="R458d955d9b6f4720">
                      <a:extLst>
                        <a:ext xmlns:a="http://schemas.openxmlformats.org/drawingml/2006/main" uri="{28A0092B-C50C-407E-A947-70E740481C1C}">
                          <a14:useLocalDpi val="0"/>
                        </a:ext>
                      </a:extLst>
                    </a:blip>
                    <a:stretch>
                      <a:fillRect/>
                    </a:stretch>
                  </pic:blipFill>
                  <pic:spPr>
                    <a:xfrm>
                      <a:off x="0" y="0"/>
                      <a:ext cx="4572000" cy="2362200"/>
                    </a:xfrm>
                    <a:prstGeom prst="rect">
                      <a:avLst/>
                    </a:prstGeom>
                  </pic:spPr>
                </pic:pic>
              </a:graphicData>
            </a:graphic>
          </wp:inline>
        </w:drawing>
      </w:r>
      <w:r>
        <w:br/>
      </w:r>
      <w:r>
        <w:br/>
      </w:r>
      <w:r w:rsidR="12170703">
        <w:rPr>
          <w:b w:val="0"/>
          <w:bCs w:val="0"/>
        </w:rPr>
        <w:t xml:space="preserve">7. Para cada interacción se maneja los mismos parámetros que en entrada, sin embargo, el saludo vario, puesto que en </w:t>
      </w:r>
      <w:r w:rsidR="12170703">
        <w:rPr>
          <w:b w:val="0"/>
          <w:bCs w:val="0"/>
        </w:rPr>
        <w:t>Click</w:t>
      </w:r>
      <w:r w:rsidR="12170703">
        <w:rPr>
          <w:b w:val="0"/>
          <w:bCs w:val="0"/>
        </w:rPr>
        <w:t xml:space="preserve"> </w:t>
      </w:r>
      <w:r w:rsidR="12170703">
        <w:rPr>
          <w:b w:val="0"/>
          <w:bCs w:val="0"/>
        </w:rPr>
        <w:t>To</w:t>
      </w:r>
      <w:r w:rsidR="12170703">
        <w:rPr>
          <w:b w:val="0"/>
          <w:bCs w:val="0"/>
        </w:rPr>
        <w:t xml:space="preserve"> </w:t>
      </w:r>
      <w:r w:rsidR="12170703">
        <w:rPr>
          <w:b w:val="0"/>
          <w:bCs w:val="0"/>
        </w:rPr>
        <w:t>Call</w:t>
      </w:r>
      <w:r w:rsidR="12170703">
        <w:rPr>
          <w:b w:val="0"/>
          <w:bCs w:val="0"/>
        </w:rPr>
        <w:t xml:space="preserve"> ya vienen algunos datos del titular, el saludo sería de la siguiente manera:</w:t>
      </w:r>
      <w:r>
        <w:br/>
      </w:r>
      <w:r>
        <w:br/>
      </w:r>
      <w:r w:rsidR="12170703">
        <w:rPr>
          <w:b w:val="0"/>
          <w:bCs w:val="0"/>
        </w:rPr>
        <w:t>Agente: Buenos días, tardes, noches, habla con XXXXXXXXX, tengo el gusto de hablar con XXXXXXXX</w:t>
      </w:r>
      <w:r>
        <w:br/>
      </w:r>
      <w:r w:rsidR="12170703">
        <w:rPr>
          <w:b w:val="0"/>
          <w:bCs w:val="0"/>
        </w:rPr>
        <w:t>Agente: Sr(a) XXXXXXXX ¿En qué le puedo colaborar?</w:t>
      </w:r>
      <w:r>
        <w:br/>
      </w:r>
      <w:r>
        <w:br/>
      </w:r>
      <w:r w:rsidR="12170703">
        <w:rPr>
          <w:b w:val="0"/>
          <w:bCs w:val="0"/>
        </w:rPr>
        <w:t>Cuando el ciudadano ya confirma su consulta debemos confirmar los datos que registren en la interacción y solicitar los que hagan falta.</w:t>
      </w:r>
      <w:r>
        <w:br/>
      </w:r>
      <w:r>
        <w:br/>
      </w:r>
      <w:r>
        <w:drawing>
          <wp:inline xmlns:wp14="http://schemas.microsoft.com/office/word/2010/wordprocessingDrawing" wp14:editId="17B334F0" wp14:anchorId="6207F7C3">
            <wp:extent cx="4572000" cy="2762250"/>
            <wp:effectExtent l="0" t="0" r="0" b="0"/>
            <wp:docPr id="321578401" name="" title=""/>
            <wp:cNvGraphicFramePr>
              <a:graphicFrameLocks noChangeAspect="1"/>
            </wp:cNvGraphicFramePr>
            <a:graphic>
              <a:graphicData uri="http://schemas.openxmlformats.org/drawingml/2006/picture">
                <pic:pic>
                  <pic:nvPicPr>
                    <pic:cNvPr id="0" name=""/>
                    <pic:cNvPicPr/>
                  </pic:nvPicPr>
                  <pic:blipFill>
                    <a:blip r:embed="Rd63e6ce819ab414c">
                      <a:extLst>
                        <a:ext xmlns:a="http://schemas.openxmlformats.org/drawingml/2006/main" uri="{28A0092B-C50C-407E-A947-70E740481C1C}">
                          <a14:useLocalDpi val="0"/>
                        </a:ext>
                      </a:extLst>
                    </a:blip>
                    <a:stretch>
                      <a:fillRect/>
                    </a:stretch>
                  </pic:blipFill>
                  <pic:spPr>
                    <a:xfrm>
                      <a:off x="0" y="0"/>
                      <a:ext cx="4572000" cy="2762250"/>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b787cddcdc634e33"/>
      <w:footerReference w:type="default" r:id="Rd5924e24b47740e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2170703" w:rsidTr="12170703" w14:paraId="160A1D06">
      <w:trPr>
        <w:trHeight w:val="300"/>
      </w:trPr>
      <w:tc>
        <w:tcPr>
          <w:tcW w:w="3005" w:type="dxa"/>
          <w:tcMar/>
        </w:tcPr>
        <w:p w:rsidR="12170703" w:rsidP="12170703" w:rsidRDefault="12170703" w14:paraId="63205F94" w14:textId="6DC02C31">
          <w:pPr>
            <w:pStyle w:val="Header"/>
            <w:bidi w:val="0"/>
            <w:ind w:left="-115"/>
            <w:jc w:val="left"/>
          </w:pPr>
        </w:p>
      </w:tc>
      <w:tc>
        <w:tcPr>
          <w:tcW w:w="3005" w:type="dxa"/>
          <w:tcMar/>
        </w:tcPr>
        <w:p w:rsidR="12170703" w:rsidP="12170703" w:rsidRDefault="12170703" w14:paraId="0DC27597" w14:textId="2AB63F19">
          <w:pPr>
            <w:pStyle w:val="Header"/>
            <w:bidi w:val="0"/>
            <w:jc w:val="center"/>
          </w:pPr>
        </w:p>
      </w:tc>
      <w:tc>
        <w:tcPr>
          <w:tcW w:w="3005" w:type="dxa"/>
          <w:tcMar/>
        </w:tcPr>
        <w:p w:rsidR="12170703" w:rsidP="12170703" w:rsidRDefault="12170703" w14:paraId="215CCF3E" w14:textId="29FDC939">
          <w:pPr>
            <w:pStyle w:val="Header"/>
            <w:bidi w:val="0"/>
            <w:ind w:right="-115"/>
            <w:jc w:val="right"/>
          </w:pPr>
        </w:p>
      </w:tc>
    </w:tr>
  </w:tbl>
  <w:p w:rsidR="12170703" w:rsidP="12170703" w:rsidRDefault="12170703" w14:paraId="24919FB2" w14:textId="062B5A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2170703" w:rsidTr="12170703" w14:paraId="1F4CF502">
      <w:trPr>
        <w:trHeight w:val="555"/>
      </w:trPr>
      <w:tc>
        <w:tcPr>
          <w:tcW w:w="3005" w:type="dxa"/>
          <w:tcMar/>
        </w:tcPr>
        <w:p w:rsidR="12170703" w:rsidP="12170703" w:rsidRDefault="12170703" w14:paraId="303664F2" w14:textId="5A1E6335">
          <w:pPr>
            <w:pStyle w:val="Header"/>
            <w:bidi w:val="0"/>
            <w:ind w:left="-115"/>
            <w:jc w:val="center"/>
          </w:pPr>
        </w:p>
      </w:tc>
      <w:tc>
        <w:tcPr>
          <w:tcW w:w="3005" w:type="dxa"/>
          <w:tcMar/>
        </w:tcPr>
        <w:p w:rsidR="12170703" w:rsidP="12170703" w:rsidRDefault="12170703" w14:paraId="07B3F96F" w14:textId="492B6E29">
          <w:pPr>
            <w:pStyle w:val="Header"/>
            <w:bidi w:val="0"/>
            <w:jc w:val="center"/>
          </w:pPr>
        </w:p>
      </w:tc>
      <w:tc>
        <w:tcPr>
          <w:tcW w:w="3005" w:type="dxa"/>
          <w:tcMar/>
        </w:tcPr>
        <w:p w:rsidR="12170703" w:rsidP="12170703" w:rsidRDefault="12170703" w14:paraId="74D00C47" w14:textId="3A8A2AA1">
          <w:pPr>
            <w:pStyle w:val="Header"/>
            <w:bidi w:val="0"/>
            <w:ind w:right="-115"/>
            <w:jc w:val="right"/>
          </w:pPr>
        </w:p>
      </w:tc>
    </w:tr>
  </w:tbl>
  <w:p w:rsidR="12170703" w:rsidP="12170703" w:rsidRDefault="12170703" w14:paraId="5222A58C" w14:textId="2BEB59A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695619"/>
    <w:rsid w:val="12170703"/>
    <w:rsid w:val="516956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A8D1"/>
  <w15:chartTrackingRefBased/>
  <w15:docId w15:val="{D1E60A51-47EB-4B70-917D-8230719067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7d382d8761fd422b" /><Relationship Type="http://schemas.openxmlformats.org/officeDocument/2006/relationships/hyperlink" Target="https://security.inconcertcc.com/inconcert/firewall/captiveportal/login_successful" TargetMode="External" Id="Rabc95916a88c4628" /><Relationship Type="http://schemas.openxmlformats.org/officeDocument/2006/relationships/image" Target="/media/image2.png" Id="R57752559ec6841f7" /><Relationship Type="http://schemas.openxmlformats.org/officeDocument/2006/relationships/image" Target="/media/image3.png" Id="R858987b2af82412c" /><Relationship Type="http://schemas.openxmlformats.org/officeDocument/2006/relationships/image" Target="/media/image4.png" Id="Rb542031a62754589" /><Relationship Type="http://schemas.openxmlformats.org/officeDocument/2006/relationships/image" Target="/media/image5.png" Id="R647e445c995c4299" /><Relationship Type="http://schemas.openxmlformats.org/officeDocument/2006/relationships/image" Target="/media/image6.png" Id="Raf86a74842c4461c" /><Relationship Type="http://schemas.openxmlformats.org/officeDocument/2006/relationships/image" Target="/media/image7.png" Id="R458d955d9b6f4720" /><Relationship Type="http://schemas.openxmlformats.org/officeDocument/2006/relationships/image" Target="/media/image8.png" Id="Rd63e6ce819ab414c" /><Relationship Type="http://schemas.openxmlformats.org/officeDocument/2006/relationships/header" Target="header.xml" Id="Rb787cddcdc634e33" /><Relationship Type="http://schemas.openxmlformats.org/officeDocument/2006/relationships/footer" Target="footer.xml" Id="Rd5924e24b47740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2023-09-26T20:04:50.8802673Z</dcterms:created>
  <dcterms:modified xsi:type="dcterms:W3CDTF">2023-09-26T20:36:05.9423223Z</dcterms:modified>
  <dc:creator>Julieth Natalia Alonso Bustos</dc:creator>
  <lastModifiedBy>Julieth Natalia Alonso Bustos</lastModifiedBy>
</coreProperties>
</file>