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ru-RU"/>
        </w:rPr>
        <w:t>Гидролат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Паровая экстракция из растений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плодов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листьев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цветов и корней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Производится с помощью медного перегонного куба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аламбика алькитара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Подробнее можно прочесть тут</w:t>
      </w:r>
      <w:r>
        <w:rPr>
          <w:sz w:val="26"/>
          <w:szCs w:val="26"/>
          <w:rtl w:val="0"/>
        </w:rPr>
        <w:t>. (</w:t>
      </w:r>
      <w:r>
        <w:rPr>
          <w:sz w:val="26"/>
          <w:szCs w:val="26"/>
          <w:rtl w:val="0"/>
          <w:lang w:val="ru-RU"/>
        </w:rPr>
        <w:t>Встроена ссылка в слово «тут»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br w:type="textWrapping"/>
        <w:t xml:space="preserve">Через </w:t>
      </w:r>
      <w:r>
        <w:rPr>
          <w:sz w:val="26"/>
          <w:szCs w:val="26"/>
          <w:rtl w:val="0"/>
        </w:rPr>
        <w:t xml:space="preserve">12-20 </w:t>
      </w:r>
      <w:r>
        <w:rPr>
          <w:sz w:val="26"/>
          <w:szCs w:val="26"/>
          <w:rtl w:val="0"/>
          <w:lang w:val="ru-RU"/>
        </w:rPr>
        <w:t xml:space="preserve">часов бережной экстракции получается гидролат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натуральный тоник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содержащий все полезные водорастворимые вещества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включая эфирные масла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  <w:br w:type="textWrapping"/>
        <w:t>Здесь картинка</w:t>
        <w:br w:type="textWrapping"/>
        <w:br w:type="textWrapping"/>
        <w:t>Видов гидролатов очень много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 информации о них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ещё больше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Этот тест создан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подобрать гидролат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который подойдёт именно вам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Его прохождение займёт не более пяти минут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в конце вас ждёт приятный подарок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Кнопка «подобрать гидролат»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Первый вопрос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  <w:br w:type="textWrapping"/>
        <w:t>Пожалуйста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укажите ваш тип кожи</w:t>
      </w:r>
      <w:r>
        <w:rPr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</w:rPr>
        <w:br w:type="textWrapping"/>
        <w:br w:type="textWrapping"/>
        <w:t xml:space="preserve">Сухая </w:t>
        <w:br w:type="textWrapping"/>
        <w:t xml:space="preserve">Жирная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Чувствительная</w:t>
        <w:br w:type="textWrapping"/>
        <w:t>Комбинированная</w:t>
        <w:br w:type="textWrapping"/>
        <w:t xml:space="preserve">Проблемная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Зрелая</w:t>
        <w:br w:type="textWrapping"/>
        <w:t>Нормальная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Я не уверен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 xml:space="preserve">а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ищу подарок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</w:rPr>
        <w:br w:type="textWrapping"/>
        <w:t xml:space="preserve">Я ищу гидролат для волос </w:t>
        <w:br w:type="textWrapping"/>
        <w:br w:type="textWrapping"/>
        <w:t>————————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Дальнейшие вопросы для сухой кожи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регулярное шелушение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Алое</w:t>
        <w:br w:type="textWrapping"/>
        <w:br w:type="textWrapping"/>
        <w:t>Беспокоит ли вас покраснение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Огурца</w:t>
        <w:br w:type="textWrapping"/>
        <w:br w:type="textWrapping"/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Липы</w:t>
        <w:br w:type="textWrapping"/>
        <w:br w:type="textWrapping"/>
        <w:t>Тусклый цвет лица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Василька</w:t>
        <w:br w:type="textWrapping"/>
        <w:br w:type="textWrapping"/>
        <w:t>А 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мишки под глазами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василька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липы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огурца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липы</w:t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липы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  <w:r>
        <w:rPr>
          <w:sz w:val="26"/>
          <w:szCs w:val="26"/>
          <w:rtl w:val="0"/>
        </w:rPr>
        <w:br w:type="textWrapping"/>
        <w:br w:type="textWrapping"/>
        <w:t>Для жирной кожи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воспаления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клубники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апельсина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шелушения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можжевельника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  <w:br w:type="textWrapping"/>
        <w:br w:type="textWrapping"/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клубники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  <w:br w:type="textWrapping"/>
        <w:br w:type="textWrapping"/>
      </w: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клубники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лаванды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Чувствительной кожи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  <w:br w:type="textWrapping"/>
        <w:t>Есть ли у вас купероз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календулы</w:t>
        <w:br w:type="textWrapping"/>
        <w:br w:type="textWrapping"/>
        <w:t>А шелушения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винограда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ли вас раздражение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календулы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зверобоя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покраснение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кофе</w:t>
        <w:br w:type="textWrapping"/>
        <w:br w:type="textWrapping"/>
      </w: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кофе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кофе</w:t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зверобоя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комбинированной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воспалительные процессы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таволги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мяты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душицы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чабреца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душицы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мяты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</w:rPr>
        <w:t>гидролат таволги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гидролат мяты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гидролат лаванды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проблемной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Ваша Т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 xml:space="preserve">зона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с более жирной кожей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эвкалипта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полыни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угри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грецкого ореха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воспаление любого другого рода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чистотела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грецкого ореха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чистотела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чистотела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эвкалипта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полыни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зрелой кожи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зеленого чая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 вас регулярное шелушение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черноплодной рябины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ли вас дряблость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кожа раздражена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зеленого чая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шиповника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лаванды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шиповника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зеленого чая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нормалькой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тысячелистника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угри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чабреца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мелиссы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тысячелистника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Тусклый цвет лица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березы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мелиссы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 xml:space="preserve">гидролат зверобоя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тысячелистника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березы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мелиссы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Я не уверен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кофе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василька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</w:rPr>
        <w:t>/</w:t>
      </w:r>
      <w:r>
        <w:rPr>
          <w:sz w:val="26"/>
          <w:szCs w:val="26"/>
          <w:rtl w:val="0"/>
        </w:rPr>
        <w:t>веснушки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яблока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василька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акне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угри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яблока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розы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Шелушится ли кожа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ромашки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розы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розы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яблока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защита от агрессивных факторов окружающей среды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волос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У меня сухая кожа головы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крапивы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У меня жирная кожа головы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розмарина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Необходимо крепление волос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гидролат крапивы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Хочу ускорить рост волос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лопуха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Беспокоит перхоть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шалфея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розмарина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Беспокоит раздражение кожи головы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шелушение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зуд</w:t>
      </w:r>
      <w:r>
        <w:rPr>
          <w:sz w:val="26"/>
          <w:szCs w:val="26"/>
          <w:rtl w:val="0"/>
          <w:lang w:val="ru-RU"/>
        </w:rPr>
        <w:t xml:space="preserve">)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мяты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sz w:val="26"/>
          <w:szCs w:val="26"/>
          <w:rtl w:val="0"/>
        </w:rPr>
        <w:br w:type="textWrapping"/>
      </w:r>
    </w:p>
    <w:p>
      <w:pPr>
        <w:pStyle w:val="По умолчанию"/>
        <w:bidi w:val="0"/>
        <w:spacing w:before="0" w:after="0" w:line="240" w:lineRule="auto"/>
        <w:ind w:left="0" w:right="0" w:firstLine="0"/>
        <w:jc w:val="both"/>
        <w:rPr>
          <w:rFonts w:ascii="Tahoma" w:cs="Tahoma" w:hAnsi="Tahoma" w:eastAsia="Tahom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after="255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after="255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