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5AA682" w14:textId="08061254" w:rsidR="002C42BC" w:rsidRPr="00386538" w:rsidRDefault="000C43E9">
      <w:pPr>
        <w:pStyle w:val="ContactInfo"/>
        <w:rPr>
          <w:rFonts w:ascii="Garamond" w:hAnsi="Garamond"/>
        </w:rPr>
      </w:pPr>
      <w:sdt>
        <w:sdtPr>
          <w:rPr>
            <w:rFonts w:ascii="Garamond" w:hAnsi="Garamond"/>
          </w:rPr>
          <w:alias w:val="Street Address"/>
          <w:tag w:val="Street Address"/>
          <w:id w:val="1415969137"/>
          <w:placeholder>
            <w:docPart w:val="DE14056743A2467F8B3E30385DF06EC7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AF0910">
            <w:rPr>
              <w:rFonts w:ascii="Garamond" w:hAnsi="Garamond"/>
            </w:rPr>
            <w:t>1790 S Foothill Blvd</w:t>
          </w:r>
        </w:sdtContent>
      </w:sdt>
    </w:p>
    <w:sdt>
      <w:sdtPr>
        <w:rPr>
          <w:rFonts w:ascii="Garamond" w:hAnsi="Garamond"/>
        </w:rPr>
        <w:alias w:val="Category"/>
        <w:tag w:val=""/>
        <w:id w:val="1543715586"/>
        <w:placeholder>
          <w:docPart w:val="2781727DD8EF4CB480668019B3DB2BBE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45B27DD4" w14:textId="17084FF5" w:rsidR="002C42BC" w:rsidRPr="00386538" w:rsidRDefault="00AF0910">
          <w:pPr>
            <w:pStyle w:val="ContactInfo"/>
            <w:rPr>
              <w:rFonts w:ascii="Garamond" w:hAnsi="Garamond"/>
            </w:rPr>
          </w:pPr>
          <w:r>
            <w:rPr>
              <w:rFonts w:ascii="Garamond" w:hAnsi="Garamond"/>
            </w:rPr>
            <w:t>Salt Lake City, UT 84108</w:t>
          </w:r>
        </w:p>
      </w:sdtContent>
    </w:sdt>
    <w:p w14:paraId="59758E90" w14:textId="391BA77A" w:rsidR="002C42BC" w:rsidRPr="00386538" w:rsidRDefault="000C43E9" w:rsidP="007967DF">
      <w:pPr>
        <w:pStyle w:val="ContactInfo"/>
        <w:rPr>
          <w:rFonts w:ascii="Garamond" w:hAnsi="Garamond"/>
        </w:rPr>
      </w:pPr>
      <w:sdt>
        <w:sdtPr>
          <w:rPr>
            <w:rFonts w:ascii="Garamond" w:hAnsi="Garamond"/>
          </w:rPr>
          <w:alias w:val="Telephone"/>
          <w:tag w:val="Telephone"/>
          <w:id w:val="599758962"/>
          <w:placeholder>
            <w:docPart w:val="7E526D4122A84CECB60E26F1F8C05301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4C39A3" w:rsidRPr="00386538">
            <w:rPr>
              <w:rFonts w:ascii="Garamond" w:hAnsi="Garamond"/>
            </w:rPr>
            <w:t>801-604-2400</w:t>
          </w:r>
        </w:sdtContent>
      </w:sdt>
    </w:p>
    <w:sdt>
      <w:sdtPr>
        <w:rPr>
          <w:rStyle w:val="Emphasis"/>
          <w:rFonts w:ascii="Garamond" w:hAnsi="Garamond"/>
        </w:rPr>
        <w:alias w:val="Email"/>
        <w:tag w:val=""/>
        <w:id w:val="1889536063"/>
        <w:placeholder>
          <w:docPart w:val="CB9C3C4ACDA14D6183537EA2872B7E6B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14:paraId="0DEAFE29" w14:textId="77777777" w:rsidR="002C42BC" w:rsidRPr="00386538" w:rsidRDefault="004C39A3">
          <w:pPr>
            <w:pStyle w:val="ContactInfo"/>
            <w:rPr>
              <w:rStyle w:val="Emphasis"/>
              <w:rFonts w:ascii="Garamond" w:hAnsi="Garamond"/>
            </w:rPr>
          </w:pPr>
          <w:r w:rsidRPr="00386538">
            <w:rPr>
              <w:rStyle w:val="Emphasis"/>
              <w:rFonts w:ascii="Garamond" w:hAnsi="Garamond"/>
            </w:rPr>
            <w:t>Colman.lloyd@aruplab.com</w:t>
          </w:r>
        </w:p>
      </w:sdtContent>
    </w:sdt>
    <w:p w14:paraId="0B252830" w14:textId="77777777" w:rsidR="002C42BC" w:rsidRPr="00386538" w:rsidRDefault="000C43E9">
      <w:pPr>
        <w:pStyle w:val="Name"/>
        <w:rPr>
          <w:rFonts w:ascii="Felix Titling" w:hAnsi="Felix Titling"/>
        </w:rPr>
      </w:pPr>
      <w:sdt>
        <w:sdtPr>
          <w:rPr>
            <w:rFonts w:ascii="Felix Titling" w:hAnsi="Felix Titling"/>
          </w:rPr>
          <w:alias w:val="Your Name"/>
          <w:tag w:val=""/>
          <w:id w:val="1197042864"/>
          <w:placeholder>
            <w:docPart w:val="867085F2016A45FB86E348EFB4CDCFF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4C39A3" w:rsidRPr="00386538">
            <w:rPr>
              <w:rFonts w:ascii="Felix Titling" w:hAnsi="Felix Titling"/>
            </w:rPr>
            <w:t>Colman Lloyd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2C42BC" w14:paraId="777BBC78" w14:textId="77777777">
        <w:tc>
          <w:tcPr>
            <w:tcW w:w="1778" w:type="dxa"/>
          </w:tcPr>
          <w:p w14:paraId="40EFF392" w14:textId="77777777" w:rsidR="002C42BC" w:rsidRPr="00386538" w:rsidRDefault="00414819">
            <w:pPr>
              <w:pStyle w:val="Heading1"/>
              <w:rPr>
                <w:rFonts w:ascii="Felix Titling" w:hAnsi="Felix Titling"/>
              </w:rPr>
            </w:pPr>
            <w:r w:rsidRPr="00386538">
              <w:rPr>
                <w:rFonts w:ascii="Felix Titling" w:hAnsi="Felix Titling"/>
              </w:rPr>
              <w:t>Skills &amp; Abilities</w:t>
            </w:r>
          </w:p>
        </w:tc>
        <w:tc>
          <w:tcPr>
            <w:tcW w:w="472" w:type="dxa"/>
          </w:tcPr>
          <w:p w14:paraId="505FEDCC" w14:textId="77777777" w:rsidR="002C42BC" w:rsidRDefault="002C42BC"/>
        </w:tc>
        <w:tc>
          <w:tcPr>
            <w:tcW w:w="7830" w:type="dxa"/>
          </w:tcPr>
          <w:p w14:paraId="0B328913" w14:textId="77777777" w:rsidR="002C42BC" w:rsidRPr="00386538" w:rsidRDefault="00EF0E14" w:rsidP="00EF0E14">
            <w:pPr>
              <w:pStyle w:val="ResumeText"/>
              <w:numPr>
                <w:ilvl w:val="0"/>
                <w:numId w:val="3"/>
              </w:numPr>
              <w:rPr>
                <w:rFonts w:ascii="Garamond" w:hAnsi="Garamond"/>
              </w:rPr>
            </w:pPr>
            <w:r w:rsidRPr="00386538">
              <w:rPr>
                <w:rFonts w:ascii="Garamond" w:hAnsi="Garamond"/>
              </w:rPr>
              <w:t xml:space="preserve">Reliable Work Ethic   </w:t>
            </w:r>
          </w:p>
          <w:p w14:paraId="2CC148D6" w14:textId="780CE5A1" w:rsidR="00EF0E14" w:rsidRPr="00386538" w:rsidRDefault="00523F45" w:rsidP="00EF0E14">
            <w:pPr>
              <w:pStyle w:val="ResumeText"/>
              <w:numPr>
                <w:ilvl w:val="0"/>
                <w:numId w:val="3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Knowledgeable in c</w:t>
            </w:r>
            <w:r w:rsidR="00EF0E14" w:rsidRPr="00386538">
              <w:rPr>
                <w:rFonts w:ascii="Garamond" w:hAnsi="Garamond"/>
              </w:rPr>
              <w:t>ompany and departmental assets</w:t>
            </w:r>
          </w:p>
          <w:p w14:paraId="0E1416A8" w14:textId="77777777" w:rsidR="00EF0E14" w:rsidRPr="00386538" w:rsidRDefault="00EF0E14" w:rsidP="00EF0E14">
            <w:pPr>
              <w:pStyle w:val="ResumeText"/>
              <w:numPr>
                <w:ilvl w:val="0"/>
                <w:numId w:val="3"/>
              </w:numPr>
              <w:rPr>
                <w:rFonts w:ascii="Garamond" w:hAnsi="Garamond"/>
              </w:rPr>
            </w:pPr>
            <w:r w:rsidRPr="00386538">
              <w:rPr>
                <w:rFonts w:ascii="Garamond" w:hAnsi="Garamond"/>
              </w:rPr>
              <w:t>Resourceful in preemptive conflict resolution and problem solving</w:t>
            </w:r>
          </w:p>
          <w:p w14:paraId="33B5E780" w14:textId="77777777" w:rsidR="00EF0E14" w:rsidRPr="00386538" w:rsidRDefault="00EF0E14" w:rsidP="00EF0E14">
            <w:pPr>
              <w:pStyle w:val="ResumeText"/>
              <w:numPr>
                <w:ilvl w:val="0"/>
                <w:numId w:val="3"/>
              </w:numPr>
              <w:rPr>
                <w:rFonts w:ascii="Garamond" w:hAnsi="Garamond"/>
              </w:rPr>
            </w:pPr>
            <w:r w:rsidRPr="00386538">
              <w:rPr>
                <w:rFonts w:ascii="Garamond" w:hAnsi="Garamond"/>
              </w:rPr>
              <w:t>Independent with executive decisions and task management</w:t>
            </w:r>
          </w:p>
          <w:p w14:paraId="647EE361" w14:textId="4F621716" w:rsidR="00EF0E14" w:rsidRPr="00386538" w:rsidRDefault="00EF0E14" w:rsidP="00EF0E14">
            <w:pPr>
              <w:pStyle w:val="ResumeText"/>
              <w:numPr>
                <w:ilvl w:val="0"/>
                <w:numId w:val="3"/>
              </w:numPr>
              <w:rPr>
                <w:rFonts w:ascii="Garamond" w:hAnsi="Garamond"/>
              </w:rPr>
            </w:pPr>
            <w:r w:rsidRPr="00386538">
              <w:rPr>
                <w:rFonts w:ascii="Garamond" w:hAnsi="Garamond"/>
              </w:rPr>
              <w:t xml:space="preserve">Objective </w:t>
            </w:r>
            <w:r w:rsidR="00030485">
              <w:rPr>
                <w:rFonts w:ascii="Garamond" w:hAnsi="Garamond"/>
              </w:rPr>
              <w:t>approach to company changes</w:t>
            </w:r>
          </w:p>
          <w:p w14:paraId="72E5DDD2" w14:textId="125AEE42" w:rsidR="00030485" w:rsidRPr="00030485" w:rsidRDefault="00C17F0D" w:rsidP="00030485">
            <w:pPr>
              <w:pStyle w:val="ResumeText"/>
              <w:numPr>
                <w:ilvl w:val="0"/>
                <w:numId w:val="3"/>
              </w:numPr>
              <w:rPr>
                <w:rFonts w:ascii="Garamond" w:hAnsi="Garamond"/>
              </w:rPr>
            </w:pPr>
            <w:r w:rsidRPr="00386538">
              <w:rPr>
                <w:rFonts w:ascii="Garamond" w:hAnsi="Garamond"/>
              </w:rPr>
              <w:t xml:space="preserve">Creative </w:t>
            </w:r>
            <w:r w:rsidR="00AD4E9F">
              <w:rPr>
                <w:rFonts w:ascii="Garamond" w:hAnsi="Garamond"/>
              </w:rPr>
              <w:t>with outside-the-box thinking and</w:t>
            </w:r>
            <w:r w:rsidRPr="00386538">
              <w:rPr>
                <w:rFonts w:ascii="Garamond" w:hAnsi="Garamond"/>
              </w:rPr>
              <w:t xml:space="preserve"> finding abstract or unusual solutions</w:t>
            </w:r>
            <w:r w:rsidR="00AD4E9F">
              <w:rPr>
                <w:rFonts w:ascii="Garamond" w:hAnsi="Garamond"/>
              </w:rPr>
              <w:t xml:space="preserve"> to obstacles</w:t>
            </w:r>
          </w:p>
        </w:tc>
      </w:tr>
      <w:tr w:rsidR="002C42BC" w14:paraId="64F797EB" w14:textId="77777777">
        <w:tc>
          <w:tcPr>
            <w:tcW w:w="1778" w:type="dxa"/>
          </w:tcPr>
          <w:p w14:paraId="60FA391C" w14:textId="77777777" w:rsidR="002C42BC" w:rsidRPr="00386538" w:rsidRDefault="00414819">
            <w:pPr>
              <w:pStyle w:val="Heading1"/>
              <w:rPr>
                <w:rFonts w:ascii="Felix Titling" w:hAnsi="Felix Titling"/>
              </w:rPr>
            </w:pPr>
            <w:r w:rsidRPr="00386538">
              <w:rPr>
                <w:rFonts w:ascii="Felix Titling" w:hAnsi="Felix Titling"/>
              </w:rPr>
              <w:t>Experience</w:t>
            </w:r>
          </w:p>
        </w:tc>
        <w:tc>
          <w:tcPr>
            <w:tcW w:w="472" w:type="dxa"/>
          </w:tcPr>
          <w:p w14:paraId="7A6DC833" w14:textId="77777777" w:rsidR="002C42BC" w:rsidRDefault="002C42BC">
            <w:bookmarkStart w:id="0" w:name="_GoBack"/>
            <w:bookmarkEnd w:id="0"/>
          </w:p>
        </w:tc>
        <w:tc>
          <w:tcPr>
            <w:tcW w:w="7830" w:type="dxa"/>
          </w:tcPr>
          <w:sdt>
            <w:sdtPr>
              <w:rPr>
                <w:rFonts w:ascii="Garamond" w:eastAsiaTheme="minorEastAsia" w:hAnsi="Garamond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</w:sdtPr>
            <w:sdtEndPr/>
            <w:sdtContent>
              <w:sdt>
                <w:sdtPr>
                  <w:rPr>
                    <w:rFonts w:ascii="Garamond" w:eastAsiaTheme="minorEastAsia" w:hAnsi="Garamond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21802691"/>
                </w:sdtPr>
                <w:sdtEndPr/>
                <w:sdtContent>
                  <w:p w14:paraId="60A65558" w14:textId="22BE2518" w:rsidR="002C42BC" w:rsidRPr="00386538" w:rsidRDefault="0024257F">
                    <w:pPr>
                      <w:pStyle w:val="Heading2"/>
                      <w:rPr>
                        <w:rFonts w:ascii="Garamond" w:hAnsi="Garamond"/>
                      </w:rPr>
                    </w:pPr>
                    <w:r>
                      <w:rPr>
                        <w:rFonts w:ascii="Garamond" w:hAnsi="Garamond"/>
                      </w:rPr>
                      <w:t>Problem resolution specialist</w:t>
                    </w:r>
                    <w:r w:rsidR="00C17F0D" w:rsidRPr="00386538">
                      <w:rPr>
                        <w:rFonts w:ascii="Garamond" w:hAnsi="Garamond"/>
                      </w:rPr>
                      <w:t>, arup labratories</w:t>
                    </w:r>
                  </w:p>
                  <w:p w14:paraId="682504E1" w14:textId="77777777" w:rsidR="002C42BC" w:rsidRPr="00386538" w:rsidRDefault="00C17F0D">
                    <w:pPr>
                      <w:pStyle w:val="ResumeText"/>
                      <w:rPr>
                        <w:rFonts w:ascii="Garamond" w:hAnsi="Garamond"/>
                      </w:rPr>
                    </w:pPr>
                    <w:r w:rsidRPr="00386538">
                      <w:rPr>
                        <w:rFonts w:ascii="Garamond" w:hAnsi="Garamond"/>
                      </w:rPr>
                      <w:t>[2009 - 2011], 2012 - Present</w:t>
                    </w:r>
                  </w:p>
                  <w:p w14:paraId="28CD6F2E" w14:textId="23ED031A" w:rsidR="009172DC" w:rsidRDefault="004E70FC">
                    <w:pPr>
                      <w:rPr>
                        <w:rFonts w:ascii="Garamond" w:hAnsi="Garamond"/>
                      </w:rPr>
                    </w:pPr>
                    <w:r>
                      <w:rPr>
                        <w:rFonts w:ascii="Garamond" w:hAnsi="Garamond"/>
                      </w:rPr>
                      <w:t>Began working in the Genetics Processing department handling specimens for Cytogenetics.  Ensured the specimens and provided paperwork</w:t>
                    </w:r>
                    <w:r w:rsidR="00D91DEB">
                      <w:rPr>
                        <w:rFonts w:ascii="Garamond" w:hAnsi="Garamond"/>
                      </w:rPr>
                      <w:t xml:space="preserve"> met testing requirements.  Would also make and receive phone calls for Exception handling, contacting clients and physicians whenever an issue with a specimen arose.  Rebuilt and updated a company approved form used by Exception Handling for gathering missing Maternal Screening test information.</w:t>
                    </w:r>
                  </w:p>
                  <w:p w14:paraId="37AA380A" w14:textId="6C2052EB" w:rsidR="0024257F" w:rsidRDefault="009172DC">
                    <w:pPr>
                      <w:rPr>
                        <w:rFonts w:ascii="Garamond" w:hAnsi="Garamond"/>
                      </w:rPr>
                    </w:pPr>
                    <w:r>
                      <w:rPr>
                        <w:rFonts w:ascii="Garamond" w:hAnsi="Garamond"/>
                      </w:rPr>
                      <w:t>Returned to assist with the formation of the</w:t>
                    </w:r>
                    <w:r w:rsidR="001103A3">
                      <w:rPr>
                        <w:rFonts w:ascii="Garamond" w:hAnsi="Garamond"/>
                      </w:rPr>
                      <w:t xml:space="preserve"> Integrated Oncology and Genetics Services</w:t>
                    </w:r>
                    <w:r>
                      <w:rPr>
                        <w:rFonts w:ascii="Garamond" w:hAnsi="Garamond"/>
                      </w:rPr>
                      <w:t xml:space="preserve"> </w:t>
                    </w:r>
                    <w:r w:rsidR="001103A3">
                      <w:rPr>
                        <w:rFonts w:ascii="Garamond" w:hAnsi="Garamond"/>
                      </w:rPr>
                      <w:t>(</w:t>
                    </w:r>
                    <w:r>
                      <w:rPr>
                        <w:rFonts w:ascii="Garamond" w:hAnsi="Garamond"/>
                      </w:rPr>
                      <w:t>IOGS</w:t>
                    </w:r>
                    <w:r w:rsidR="001103A3">
                      <w:rPr>
                        <w:rFonts w:ascii="Garamond" w:hAnsi="Garamond"/>
                      </w:rPr>
                      <w:t>)</w:t>
                    </w:r>
                    <w:r>
                      <w:rPr>
                        <w:rFonts w:ascii="Garamond" w:hAnsi="Garamond"/>
                      </w:rPr>
                      <w:t xml:space="preserve"> Tissue Bench.  </w:t>
                    </w:r>
                    <w:r w:rsidR="00EB4B3A">
                      <w:rPr>
                        <w:rFonts w:ascii="Garamond" w:hAnsi="Garamond"/>
                      </w:rPr>
                      <w:t>Learned</w:t>
                    </w:r>
                    <w:r>
                      <w:rPr>
                        <w:rFonts w:ascii="Garamond" w:hAnsi="Garamond"/>
                      </w:rPr>
                      <w:t xml:space="preserve"> </w:t>
                    </w:r>
                    <w:r w:rsidR="00EB4B3A">
                      <w:rPr>
                        <w:rFonts w:ascii="Garamond" w:hAnsi="Garamond"/>
                      </w:rPr>
                      <w:t xml:space="preserve">the </w:t>
                    </w:r>
                    <w:r>
                      <w:rPr>
                        <w:rFonts w:ascii="Garamond" w:hAnsi="Garamond"/>
                      </w:rPr>
                      <w:t>processes of the Immunohistochemistry</w:t>
                    </w:r>
                    <w:r w:rsidR="001103A3">
                      <w:rPr>
                        <w:rFonts w:ascii="Garamond" w:hAnsi="Garamond"/>
                      </w:rPr>
                      <w:t xml:space="preserve"> (IHC)</w:t>
                    </w:r>
                    <w:r>
                      <w:rPr>
                        <w:rFonts w:ascii="Garamond" w:hAnsi="Garamond"/>
                      </w:rPr>
                      <w:t xml:space="preserve"> lab to determine which spec</w:t>
                    </w:r>
                    <w:r w:rsidR="0099104F">
                      <w:rPr>
                        <w:rFonts w:ascii="Garamond" w:hAnsi="Garamond"/>
                      </w:rPr>
                      <w:t>ifi</w:t>
                    </w:r>
                    <w:r w:rsidR="001103A3">
                      <w:rPr>
                        <w:rFonts w:ascii="Garamond" w:hAnsi="Garamond"/>
                      </w:rPr>
                      <w:t>c p</w:t>
                    </w:r>
                    <w:r w:rsidR="00EB4B3A">
                      <w:rPr>
                        <w:rFonts w:ascii="Garamond" w:hAnsi="Garamond"/>
                      </w:rPr>
                      <w:t>rocesses IOGS could take over and train IOG employees on said tasks.</w:t>
                    </w:r>
                    <w:r w:rsidR="001103A3">
                      <w:rPr>
                        <w:rFonts w:ascii="Garamond" w:hAnsi="Garamond"/>
                      </w:rPr>
                      <w:t xml:space="preserve">  </w:t>
                    </w:r>
                    <w:r w:rsidR="00EB4B3A">
                      <w:rPr>
                        <w:rFonts w:ascii="Garamond" w:hAnsi="Garamond"/>
                      </w:rPr>
                      <w:t>Assisted with</w:t>
                    </w:r>
                    <w:r w:rsidR="008556F3">
                      <w:rPr>
                        <w:rFonts w:ascii="Garamond" w:hAnsi="Garamond"/>
                      </w:rPr>
                      <w:t xml:space="preserve"> SOP and other work resource documents</w:t>
                    </w:r>
                    <w:r w:rsidR="00EB4B3A">
                      <w:rPr>
                        <w:rFonts w:ascii="Garamond" w:hAnsi="Garamond"/>
                      </w:rPr>
                      <w:t xml:space="preserve"> and designed templates for the glass slide printers used by the department</w:t>
                    </w:r>
                    <w:r w:rsidR="008556F3">
                      <w:rPr>
                        <w:rFonts w:ascii="Garamond" w:hAnsi="Garamond"/>
                      </w:rPr>
                      <w:t xml:space="preserve">.  </w:t>
                    </w:r>
                    <w:r w:rsidR="0024257F">
                      <w:rPr>
                        <w:rFonts w:ascii="Garamond" w:hAnsi="Garamond"/>
                      </w:rPr>
                      <w:t xml:space="preserve">Assisted the Tissue Bench </w:t>
                    </w:r>
                    <w:r w:rsidR="00401748">
                      <w:rPr>
                        <w:rFonts w:ascii="Garamond" w:hAnsi="Garamond"/>
                      </w:rPr>
                      <w:t>Lead with</w:t>
                    </w:r>
                    <w:r w:rsidR="008A344E">
                      <w:rPr>
                        <w:rFonts w:ascii="Garamond" w:hAnsi="Garamond"/>
                      </w:rPr>
                      <w:t xml:space="preserve"> various tasks, including training new employees a</w:t>
                    </w:r>
                    <w:r w:rsidR="0024257F">
                      <w:rPr>
                        <w:rFonts w:ascii="Garamond" w:hAnsi="Garamond"/>
                      </w:rPr>
                      <w:t>nd handling department QA issues.</w:t>
                    </w:r>
                  </w:p>
                  <w:p w14:paraId="6F392BDD" w14:textId="71DBFFE3" w:rsidR="002C42BC" w:rsidRPr="00386538" w:rsidRDefault="007C61B1">
                    <w:pPr>
                      <w:rPr>
                        <w:rFonts w:ascii="Garamond" w:hAnsi="Garamond"/>
                      </w:rPr>
                    </w:pPr>
                    <w:r>
                      <w:rPr>
                        <w:rFonts w:ascii="Garamond" w:hAnsi="Garamond"/>
                      </w:rPr>
                      <w:t xml:space="preserve">Currently </w:t>
                    </w:r>
                    <w:r w:rsidR="0024257F">
                      <w:rPr>
                        <w:rFonts w:ascii="Garamond" w:hAnsi="Garamond"/>
                      </w:rPr>
                      <w:t>a Problem Resolution Specialist</w:t>
                    </w:r>
                    <w:r>
                      <w:rPr>
                        <w:rFonts w:ascii="Garamond" w:hAnsi="Garamond"/>
                      </w:rPr>
                      <w:t xml:space="preserve"> (PRS)</w:t>
                    </w:r>
                    <w:r w:rsidR="0024257F">
                      <w:rPr>
                        <w:rFonts w:ascii="Garamond" w:hAnsi="Garamond"/>
                      </w:rPr>
                      <w:t xml:space="preserve"> in </w:t>
                    </w:r>
                    <w:r w:rsidR="00375559">
                      <w:rPr>
                        <w:rFonts w:ascii="Garamond" w:hAnsi="Garamond"/>
                      </w:rPr>
                      <w:t xml:space="preserve">the Anatomic Pathology G&amp;A group located at </w:t>
                    </w:r>
                    <w:r>
                      <w:rPr>
                        <w:rFonts w:ascii="Garamond" w:hAnsi="Garamond"/>
                      </w:rPr>
                      <w:t>Huntsman Cancer Hospital</w:t>
                    </w:r>
                    <w:r w:rsidR="00375559">
                      <w:rPr>
                        <w:rFonts w:ascii="Garamond" w:hAnsi="Garamond"/>
                      </w:rPr>
                      <w:t>.  Assist pathologists by resolving complicated issues on pathology cases and consultations, including the procurement of additional materials necessary to perform</w:t>
                    </w:r>
                    <w:r w:rsidR="005C0288">
                      <w:rPr>
                        <w:rFonts w:ascii="Garamond" w:hAnsi="Garamond"/>
                      </w:rPr>
                      <w:t xml:space="preserve"> ancillary testing.  Help facilitate autopsy cases for the University of Utah Hospital and ensure all legal paperwork is properly filled-in and signed.</w:t>
                    </w:r>
                  </w:p>
                </w:sdtContent>
              </w:sdt>
              <w:sdt>
                <w:sdtPr>
                  <w:rPr>
                    <w:rFonts w:ascii="Garamond" w:eastAsiaTheme="minorEastAsia" w:hAnsi="Garamond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8699791"/>
                </w:sdtPr>
                <w:sdtEndPr/>
                <w:sdtContent>
                  <w:p w14:paraId="7F54AE59" w14:textId="57FB3122" w:rsidR="002C42BC" w:rsidRPr="00386538" w:rsidRDefault="00AF0910">
                    <w:pPr>
                      <w:pStyle w:val="Heading2"/>
                      <w:rPr>
                        <w:rFonts w:ascii="Garamond" w:hAnsi="Garamond"/>
                      </w:rPr>
                    </w:pPr>
                    <w:proofErr w:type="gramStart"/>
                    <w:r>
                      <w:rPr>
                        <w:rFonts w:ascii="Garamond" w:hAnsi="Garamond"/>
                      </w:rPr>
                      <w:t>laboratory &amp; Reporting technicia</w:t>
                    </w:r>
                    <w:r w:rsidR="00C17F0D" w:rsidRPr="00386538">
                      <w:rPr>
                        <w:rFonts w:ascii="Garamond" w:hAnsi="Garamond"/>
                      </w:rPr>
                      <w:t>n, lineagen inc</w:t>
                    </w:r>
                    <w:r w:rsidR="00263EDE">
                      <w:rPr>
                        <w:rFonts w:ascii="Garamond" w:hAnsi="Garamond"/>
                      </w:rPr>
                      <w:t>.</w:t>
                    </w:r>
                    <w:proofErr w:type="gramEnd"/>
                  </w:p>
                  <w:p w14:paraId="6EB19047" w14:textId="77777777" w:rsidR="002C42BC" w:rsidRPr="00386538" w:rsidRDefault="00C17F0D">
                    <w:pPr>
                      <w:pStyle w:val="ResumeText"/>
                      <w:rPr>
                        <w:rFonts w:ascii="Garamond" w:hAnsi="Garamond"/>
                      </w:rPr>
                    </w:pPr>
                    <w:r w:rsidRPr="00386538">
                      <w:rPr>
                        <w:rFonts w:ascii="Garamond" w:hAnsi="Garamond"/>
                      </w:rPr>
                      <w:t>[2011 – 2012]</w:t>
                    </w:r>
                  </w:p>
                  <w:p w14:paraId="2CF8EF0D" w14:textId="608341A6" w:rsidR="002C42BC" w:rsidRPr="00EB4B3A" w:rsidRDefault="00C17F0D" w:rsidP="0024257F">
                    <w:pPr>
                      <w:rPr>
                        <w:rFonts w:ascii="Garamond" w:hAnsi="Garamond"/>
                      </w:rPr>
                    </w:pPr>
                    <w:r w:rsidRPr="00386538">
                      <w:rPr>
                        <w:rFonts w:ascii="Garamond" w:hAnsi="Garamond"/>
                      </w:rPr>
                      <w:t>Accessioned and verified samples received from physician’s offices and would oversee sample deliv</w:t>
                    </w:r>
                    <w:r w:rsidR="003C220E">
                      <w:rPr>
                        <w:rFonts w:ascii="Garamond" w:hAnsi="Garamond"/>
                      </w:rPr>
                      <w:t>ery to the performing laboratories</w:t>
                    </w:r>
                    <w:r w:rsidRPr="00386538">
                      <w:rPr>
                        <w:rFonts w:ascii="Garamond" w:hAnsi="Garamond"/>
                      </w:rPr>
                      <w:t>.  Worked closely with the Genetic Counselors, Art Director, and Mar</w:t>
                    </w:r>
                    <w:r w:rsidR="003C220E">
                      <w:rPr>
                        <w:rFonts w:ascii="Garamond" w:hAnsi="Garamond"/>
                      </w:rPr>
                      <w:t xml:space="preserve">keting Director to generate, </w:t>
                    </w:r>
                    <w:r w:rsidRPr="00386538">
                      <w:rPr>
                        <w:rFonts w:ascii="Garamond" w:hAnsi="Garamond"/>
                      </w:rPr>
                      <w:t>ship</w:t>
                    </w:r>
                    <w:r w:rsidR="003C220E">
                      <w:rPr>
                        <w:rFonts w:ascii="Garamond" w:hAnsi="Garamond"/>
                      </w:rPr>
                      <w:t>, and fax</w:t>
                    </w:r>
                    <w:r w:rsidR="00733F61">
                      <w:rPr>
                        <w:rFonts w:ascii="Garamond" w:hAnsi="Garamond"/>
                      </w:rPr>
                      <w:t xml:space="preserve"> patient test results.  Assisted with the </w:t>
                    </w:r>
                    <w:r w:rsidRPr="00386538">
                      <w:rPr>
                        <w:rFonts w:ascii="Garamond" w:hAnsi="Garamond"/>
                      </w:rPr>
                      <w:t>develop</w:t>
                    </w:r>
                    <w:r w:rsidR="00733F61">
                      <w:rPr>
                        <w:rFonts w:ascii="Garamond" w:hAnsi="Garamond"/>
                      </w:rPr>
                      <w:t>ment of new marketing materials</w:t>
                    </w:r>
                    <w:r w:rsidRPr="00386538">
                      <w:rPr>
                        <w:rFonts w:ascii="Garamond" w:hAnsi="Garamond"/>
                      </w:rPr>
                      <w:t xml:space="preserve"> and update</w:t>
                    </w:r>
                    <w:r w:rsidR="00733F61">
                      <w:rPr>
                        <w:rFonts w:ascii="Garamond" w:hAnsi="Garamond"/>
                      </w:rPr>
                      <w:t>d</w:t>
                    </w:r>
                    <w:r w:rsidRPr="00386538">
                      <w:rPr>
                        <w:rFonts w:ascii="Garamond" w:hAnsi="Garamond"/>
                      </w:rPr>
                      <w:t xml:space="preserve"> existing report templates.  Wrote the company SOP</w:t>
                    </w:r>
                    <w:r w:rsidR="003C220E">
                      <w:rPr>
                        <w:rFonts w:ascii="Garamond" w:hAnsi="Garamond"/>
                      </w:rPr>
                      <w:t>s</w:t>
                    </w:r>
                    <w:r w:rsidRPr="00386538">
                      <w:rPr>
                        <w:rFonts w:ascii="Garamond" w:hAnsi="Garamond"/>
                      </w:rPr>
                      <w:t xml:space="preserve"> and flowchart</w:t>
                    </w:r>
                    <w:r w:rsidR="003C220E">
                      <w:rPr>
                        <w:rFonts w:ascii="Garamond" w:hAnsi="Garamond"/>
                      </w:rPr>
                      <w:t>s</w:t>
                    </w:r>
                    <w:r w:rsidRPr="00386538">
                      <w:rPr>
                        <w:rFonts w:ascii="Garamond" w:hAnsi="Garamond"/>
                      </w:rPr>
                      <w:t xml:space="preserve"> for generating, printing, </w:t>
                    </w:r>
                    <w:r w:rsidR="003C220E">
                      <w:rPr>
                        <w:rFonts w:ascii="Garamond" w:hAnsi="Garamond"/>
                      </w:rPr>
                      <w:t xml:space="preserve">faxing, </w:t>
                    </w:r>
                    <w:r w:rsidRPr="00386538">
                      <w:rPr>
                        <w:rFonts w:ascii="Garamond" w:hAnsi="Garamond"/>
                      </w:rPr>
                      <w:t>and shipping p</w:t>
                    </w:r>
                    <w:r w:rsidR="003C220E">
                      <w:rPr>
                        <w:rFonts w:ascii="Garamond" w:hAnsi="Garamond"/>
                      </w:rPr>
                      <w:t xml:space="preserve">atient </w:t>
                    </w:r>
                    <w:r w:rsidR="0024257F">
                      <w:rPr>
                        <w:rFonts w:ascii="Garamond" w:hAnsi="Garamond"/>
                      </w:rPr>
                      <w:t xml:space="preserve">test results.  </w:t>
                    </w:r>
                    <w:r w:rsidR="00733F61">
                      <w:rPr>
                        <w:rFonts w:ascii="Garamond" w:hAnsi="Garamond"/>
                      </w:rPr>
                      <w:t xml:space="preserve">Assisted the Process and Operations Manager with the creation of </w:t>
                    </w:r>
                    <w:proofErr w:type="spellStart"/>
                    <w:r w:rsidR="00733F61">
                      <w:rPr>
                        <w:rFonts w:ascii="Garamond" w:hAnsi="Garamond"/>
                      </w:rPr>
                      <w:t>Javascript</w:t>
                    </w:r>
                    <w:proofErr w:type="spellEnd"/>
                    <w:r w:rsidR="00733F61">
                      <w:rPr>
                        <w:rFonts w:ascii="Garamond" w:hAnsi="Garamond"/>
                      </w:rPr>
                      <w:t xml:space="preserve"> applications to automate more </w:t>
                    </w:r>
                    <w:r w:rsidR="0024257F">
                      <w:rPr>
                        <w:rFonts w:ascii="Garamond" w:hAnsi="Garamond"/>
                      </w:rPr>
                      <w:t>report processes.</w:t>
                    </w:r>
                  </w:p>
                </w:sdtContent>
              </w:sdt>
            </w:sdtContent>
          </w:sdt>
        </w:tc>
      </w:tr>
      <w:tr w:rsidR="002A7794" w14:paraId="125C251C" w14:textId="77777777">
        <w:tc>
          <w:tcPr>
            <w:tcW w:w="1778" w:type="dxa"/>
          </w:tcPr>
          <w:p w14:paraId="73E53335" w14:textId="1834BA9E" w:rsidR="002A7794" w:rsidRPr="00386538" w:rsidRDefault="002A7794">
            <w:pPr>
              <w:pStyle w:val="Heading1"/>
              <w:rPr>
                <w:rFonts w:ascii="Felix Titling" w:hAnsi="Felix Titling"/>
              </w:rPr>
            </w:pPr>
          </w:p>
        </w:tc>
        <w:tc>
          <w:tcPr>
            <w:tcW w:w="472" w:type="dxa"/>
          </w:tcPr>
          <w:p w14:paraId="3AEA760F" w14:textId="77777777" w:rsidR="002A7794" w:rsidRDefault="002A7794"/>
        </w:tc>
        <w:tc>
          <w:tcPr>
            <w:tcW w:w="7830" w:type="dxa"/>
          </w:tcPr>
          <w:p w14:paraId="4FBFF663" w14:textId="77777777" w:rsidR="002A7794" w:rsidRDefault="002A7794">
            <w:pPr>
              <w:pStyle w:val="Heading2"/>
              <w:rPr>
                <w:rFonts w:ascii="Garamond" w:eastAsiaTheme="minorEastAsia" w:hAnsi="Garamond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</w:p>
        </w:tc>
      </w:tr>
      <w:tr w:rsidR="002C42BC" w14:paraId="5AE9C4DC" w14:textId="77777777">
        <w:tc>
          <w:tcPr>
            <w:tcW w:w="1778" w:type="dxa"/>
          </w:tcPr>
          <w:p w14:paraId="098BF62E" w14:textId="77777777" w:rsidR="002C42BC" w:rsidRPr="00386538" w:rsidRDefault="00414819">
            <w:pPr>
              <w:pStyle w:val="Heading1"/>
              <w:rPr>
                <w:rFonts w:ascii="Felix Titling" w:hAnsi="Felix Titling"/>
              </w:rPr>
            </w:pPr>
            <w:r w:rsidRPr="00386538">
              <w:rPr>
                <w:rFonts w:ascii="Felix Titling" w:hAnsi="Felix Titling"/>
              </w:rPr>
              <w:lastRenderedPageBreak/>
              <w:t>Education</w:t>
            </w:r>
          </w:p>
        </w:tc>
        <w:tc>
          <w:tcPr>
            <w:tcW w:w="472" w:type="dxa"/>
          </w:tcPr>
          <w:p w14:paraId="596FF416" w14:textId="77777777" w:rsidR="002C42BC" w:rsidRDefault="002C42BC"/>
        </w:tc>
        <w:tc>
          <w:tcPr>
            <w:tcW w:w="7830" w:type="dxa"/>
          </w:tcPr>
          <w:sdt>
            <w:sdtPr>
              <w:rPr>
                <w:rFonts w:ascii="Garamond" w:eastAsiaTheme="minorEastAsia" w:hAnsi="Garamond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</w:sdtPr>
            <w:sdtEndPr/>
            <w:sdtContent>
              <w:sdt>
                <w:sdtPr>
                  <w:rPr>
                    <w:rFonts w:ascii="Garamond" w:eastAsiaTheme="minorEastAsia" w:hAnsi="Garamond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</w:sdtPr>
                <w:sdtEndPr/>
                <w:sdtContent>
                  <w:p w14:paraId="36F3E4BB" w14:textId="3AA080DB" w:rsidR="002C42BC" w:rsidRPr="00386538" w:rsidRDefault="00771624">
                    <w:pPr>
                      <w:pStyle w:val="Heading2"/>
                      <w:rPr>
                        <w:rFonts w:ascii="Garamond" w:hAnsi="Garamond"/>
                      </w:rPr>
                    </w:pPr>
                    <w:r>
                      <w:rPr>
                        <w:rFonts w:ascii="Garamond" w:hAnsi="Garamond"/>
                      </w:rPr>
                      <w:t>WestminSter college</w:t>
                    </w:r>
                  </w:p>
                  <w:p w14:paraId="459AB39F" w14:textId="30589F03" w:rsidR="002C42BC" w:rsidRPr="009331CD" w:rsidRDefault="00AF1793" w:rsidP="009331CD">
                    <w:pPr>
                      <w:rPr>
                        <w:rFonts w:ascii="Garamond" w:eastAsiaTheme="minorEastAsia" w:hAnsi="Garamond"/>
                      </w:rPr>
                    </w:pPr>
                    <w:r>
                      <w:rPr>
                        <w:rFonts w:ascii="Garamond" w:hAnsi="Garamond"/>
                      </w:rPr>
                      <w:t>Earned an Associate’s Degree in Creative Writing</w:t>
                    </w:r>
                    <w:r w:rsidR="00771624">
                      <w:rPr>
                        <w:rFonts w:ascii="Garamond" w:hAnsi="Garamond"/>
                      </w:rPr>
                      <w:t xml:space="preserve"> through Salt Lake Community College.</w:t>
                    </w:r>
                    <w:r>
                      <w:rPr>
                        <w:rFonts w:ascii="Garamond" w:hAnsi="Garamond"/>
                      </w:rPr>
                      <w:t xml:space="preserve">  </w:t>
                    </w:r>
                    <w:r w:rsidR="00401748">
                      <w:rPr>
                        <w:rFonts w:ascii="Garamond" w:hAnsi="Garamond"/>
                      </w:rPr>
                      <w:t xml:space="preserve">Currently </w:t>
                    </w:r>
                    <w:r>
                      <w:rPr>
                        <w:rFonts w:ascii="Garamond" w:hAnsi="Garamond"/>
                      </w:rPr>
                      <w:t xml:space="preserve">working </w:t>
                    </w:r>
                    <w:r w:rsidR="009331CD">
                      <w:rPr>
                        <w:rFonts w:ascii="Garamond" w:hAnsi="Garamond"/>
                      </w:rPr>
                      <w:t>on</w:t>
                    </w:r>
                    <w:r>
                      <w:rPr>
                        <w:rFonts w:ascii="Garamond" w:hAnsi="Garamond"/>
                      </w:rPr>
                      <w:t xml:space="preserve"> a Bachelor’s Degree in </w:t>
                    </w:r>
                    <w:r w:rsidR="00401748">
                      <w:rPr>
                        <w:rFonts w:ascii="Garamond" w:hAnsi="Garamond"/>
                      </w:rPr>
                      <w:t>Computer</w:t>
                    </w:r>
                    <w:r>
                      <w:rPr>
                        <w:rFonts w:ascii="Garamond" w:hAnsi="Garamond"/>
                      </w:rPr>
                      <w:t xml:space="preserve"> Science</w:t>
                    </w:r>
                    <w:r w:rsidR="00486A10">
                      <w:rPr>
                        <w:rFonts w:ascii="Garamond" w:hAnsi="Garamond"/>
                      </w:rPr>
                      <w:t xml:space="preserve"> at Westminster College with a completion date</w:t>
                    </w:r>
                    <w:r>
                      <w:rPr>
                        <w:rFonts w:ascii="Garamond" w:hAnsi="Garamond"/>
                      </w:rPr>
                      <w:t xml:space="preserve"> in Spring 2018.</w:t>
                    </w:r>
                    <w:r w:rsidR="009331CD">
                      <w:rPr>
                        <w:rFonts w:ascii="Garamond" w:hAnsi="Garamond"/>
                      </w:rPr>
                      <w:t xml:space="preserve">  Experience working with Java, Python, MySQL</w:t>
                    </w:r>
                    <w:r w:rsidR="009331CD">
                      <w:rPr>
                        <w:rFonts w:ascii="Garamond" w:eastAsiaTheme="minorEastAsia" w:hAnsi="Garamond"/>
                      </w:rPr>
                      <w:t xml:space="preserve">, C, and </w:t>
                    </w:r>
                    <w:proofErr w:type="spellStart"/>
                    <w:r w:rsidR="009331CD">
                      <w:rPr>
                        <w:rFonts w:ascii="Garamond" w:eastAsiaTheme="minorEastAsia" w:hAnsi="Garamond"/>
                      </w:rPr>
                      <w:t>Javascript</w:t>
                    </w:r>
                    <w:proofErr w:type="spellEnd"/>
                    <w:r w:rsidR="009331CD">
                      <w:rPr>
                        <w:rFonts w:ascii="Garamond" w:eastAsiaTheme="minorEastAsia" w:hAnsi="Garamond"/>
                      </w:rPr>
                      <w:t>.</w:t>
                    </w:r>
                  </w:p>
                </w:sdtContent>
              </w:sdt>
            </w:sdtContent>
          </w:sdt>
        </w:tc>
      </w:tr>
      <w:tr w:rsidR="002C42BC" w14:paraId="4F614592" w14:textId="77777777">
        <w:tc>
          <w:tcPr>
            <w:tcW w:w="1778" w:type="dxa"/>
          </w:tcPr>
          <w:p w14:paraId="55320D8D" w14:textId="77777777" w:rsidR="002C42BC" w:rsidRPr="00386538" w:rsidRDefault="00834C2A" w:rsidP="00834C2A">
            <w:pPr>
              <w:pStyle w:val="Heading1"/>
              <w:rPr>
                <w:rFonts w:ascii="Felix Titling" w:hAnsi="Felix Titling"/>
              </w:rPr>
            </w:pPr>
            <w:r>
              <w:rPr>
                <w:rFonts w:ascii="Felix Titling" w:hAnsi="Felix Titling"/>
              </w:rPr>
              <w:t>personal development</w:t>
            </w:r>
          </w:p>
        </w:tc>
        <w:tc>
          <w:tcPr>
            <w:tcW w:w="472" w:type="dxa"/>
          </w:tcPr>
          <w:p w14:paraId="7C3ECE0F" w14:textId="77777777" w:rsidR="002C42BC" w:rsidRDefault="002C42BC"/>
        </w:tc>
        <w:tc>
          <w:tcPr>
            <w:tcW w:w="7830" w:type="dxa"/>
          </w:tcPr>
          <w:p w14:paraId="10740E9D" w14:textId="2822E840" w:rsidR="00401748" w:rsidRPr="00263EDE" w:rsidRDefault="00401748" w:rsidP="002A7794">
            <w:pPr>
              <w:pStyle w:val="ResumeTex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Attended and completed</w:t>
            </w:r>
            <w:r w:rsidR="00386538" w:rsidRPr="00386538">
              <w:rPr>
                <w:rFonts w:ascii="Garamond" w:hAnsi="Garamond"/>
              </w:rPr>
              <w:t xml:space="preserve"> the Fundamental Principles of Management course offered by ARUP to further my communication and leadership skills in the workplace.</w:t>
            </w:r>
            <w:r w:rsidR="00AF1793">
              <w:rPr>
                <w:rFonts w:ascii="Garamond" w:hAnsi="Garamond"/>
              </w:rPr>
              <w:t xml:space="preserve">  Completed</w:t>
            </w:r>
            <w:r>
              <w:rPr>
                <w:rFonts w:ascii="Garamond" w:hAnsi="Garamond"/>
              </w:rPr>
              <w:t xml:space="preserve"> two SMART goals to improve select processes between the Tissue Bench and supporting labs.</w:t>
            </w:r>
            <w:r w:rsidR="00AF1793">
              <w:rPr>
                <w:rFonts w:ascii="Garamond" w:hAnsi="Garamond"/>
              </w:rPr>
              <w:t xml:space="preserve">  Currently tasked with overseeing the improvement of three processes in Anatomic Pathology to </w:t>
            </w:r>
            <w:r w:rsidR="00FD31A8">
              <w:rPr>
                <w:rFonts w:ascii="Garamond" w:hAnsi="Garamond"/>
              </w:rPr>
              <w:t>eliminate sources of errors in orders and loss prevention through be</w:t>
            </w:r>
            <w:r w:rsidR="000C43E9">
              <w:rPr>
                <w:rFonts w:ascii="Garamond" w:hAnsi="Garamond"/>
              </w:rPr>
              <w:t>tter outside materials tracking.  Assists University IT, Clinical Systems, and the pathology IT Analyst with validations in Millennium and the EPIC systems.</w:t>
            </w:r>
          </w:p>
        </w:tc>
      </w:tr>
      <w:tr w:rsidR="002C42BC" w14:paraId="1E41DF33" w14:textId="77777777">
        <w:tc>
          <w:tcPr>
            <w:tcW w:w="1778" w:type="dxa"/>
          </w:tcPr>
          <w:p w14:paraId="03F7BE7E" w14:textId="77777777" w:rsidR="002C42BC" w:rsidRPr="00386538" w:rsidRDefault="00414819">
            <w:pPr>
              <w:pStyle w:val="Heading1"/>
              <w:rPr>
                <w:rFonts w:ascii="Felix Titling" w:hAnsi="Felix Titling"/>
              </w:rPr>
            </w:pPr>
            <w:r w:rsidRPr="00386538">
              <w:rPr>
                <w:rFonts w:ascii="Felix Titling" w:hAnsi="Felix Titling"/>
              </w:rPr>
              <w:t>References</w:t>
            </w:r>
          </w:p>
        </w:tc>
        <w:tc>
          <w:tcPr>
            <w:tcW w:w="472" w:type="dxa"/>
          </w:tcPr>
          <w:p w14:paraId="52539661" w14:textId="77777777" w:rsidR="002C42BC" w:rsidRDefault="002C42BC"/>
        </w:tc>
        <w:tc>
          <w:tcPr>
            <w:tcW w:w="7830" w:type="dxa"/>
          </w:tcPr>
          <w:sdt>
            <w:sdtPr>
              <w:rPr>
                <w:rFonts w:ascii="Garamond" w:eastAsiaTheme="minorEastAsia" w:hAnsi="Garamond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</w:sdtPr>
            <w:sdtEndPr/>
            <w:sdtContent>
              <w:sdt>
                <w:sdtPr>
                  <w:rPr>
                    <w:rFonts w:ascii="Garamond" w:eastAsiaTheme="minorEastAsia" w:hAnsi="Garamond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</w:sdtPr>
                <w:sdtEndPr/>
                <w:sdtContent>
                  <w:p w14:paraId="6BBCF752" w14:textId="32B642ED" w:rsidR="002C42BC" w:rsidRPr="00386538" w:rsidRDefault="0024257F">
                    <w:pPr>
                      <w:pStyle w:val="Heading2"/>
                      <w:rPr>
                        <w:rFonts w:ascii="Garamond" w:hAnsi="Garamond"/>
                      </w:rPr>
                    </w:pPr>
                    <w:r>
                      <w:rPr>
                        <w:rFonts w:ascii="Garamond" w:hAnsi="Garamond"/>
                      </w:rPr>
                      <w:t>ASHLEY YOUKSTETTER</w:t>
                    </w:r>
                  </w:p>
                  <w:p w14:paraId="4B68EB84" w14:textId="4F674F4D" w:rsidR="002C42BC" w:rsidRPr="00386538" w:rsidRDefault="00386538">
                    <w:pPr>
                      <w:pStyle w:val="ResumeText"/>
                      <w:rPr>
                        <w:rFonts w:ascii="Garamond" w:hAnsi="Garamond"/>
                      </w:rPr>
                    </w:pPr>
                    <w:r>
                      <w:rPr>
                        <w:rFonts w:ascii="Garamond" w:hAnsi="Garamond"/>
                      </w:rPr>
                      <w:t>Supervi</w:t>
                    </w:r>
                    <w:r w:rsidR="0024257F">
                      <w:rPr>
                        <w:rFonts w:ascii="Garamond" w:hAnsi="Garamond"/>
                      </w:rPr>
                      <w:t>sor of Anatomic Pathology G&amp;A</w:t>
                    </w:r>
                    <w:r>
                      <w:rPr>
                        <w:rFonts w:ascii="Garamond" w:hAnsi="Garamond"/>
                      </w:rPr>
                      <w:t>, ARUP</w:t>
                    </w:r>
                  </w:p>
                  <w:p w14:paraId="1681DAD0" w14:textId="5F61420D" w:rsidR="00386538" w:rsidRPr="00386538" w:rsidRDefault="0024257F" w:rsidP="008E13AC">
                    <w:pPr>
                      <w:rPr>
                        <w:rFonts w:ascii="Garamond" w:hAnsi="Garamond"/>
                      </w:rPr>
                    </w:pPr>
                    <w:r>
                      <w:rPr>
                        <w:rFonts w:ascii="Garamond" w:hAnsi="Garamond"/>
                      </w:rPr>
                      <w:t>206-920-7310, ASHLEY.YOUKSTETTER</w:t>
                    </w:r>
                    <w:r w:rsidR="00834C2A">
                      <w:rPr>
                        <w:rFonts w:ascii="Garamond" w:hAnsi="Garamond"/>
                      </w:rPr>
                      <w:t>@ARUPLAB.COM</w:t>
                    </w:r>
                  </w:p>
                </w:sdtContent>
              </w:sdt>
              <w:sdt>
                <w:sdtPr>
                  <w:rPr>
                    <w:rFonts w:ascii="Garamond" w:eastAsiaTheme="minorEastAsia" w:hAnsi="Garamond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126270961"/>
                </w:sdtPr>
                <w:sdtEndPr/>
                <w:sdtContent>
                  <w:p w14:paraId="0EB41756" w14:textId="77777777" w:rsidR="00386538" w:rsidRPr="00386538" w:rsidRDefault="00834C2A" w:rsidP="00386538">
                    <w:pPr>
                      <w:pStyle w:val="Heading2"/>
                      <w:rPr>
                        <w:rFonts w:ascii="Garamond" w:hAnsi="Garamond"/>
                      </w:rPr>
                    </w:pPr>
                    <w:r>
                      <w:rPr>
                        <w:rFonts w:ascii="Garamond" w:hAnsi="Garamond"/>
                      </w:rPr>
                      <w:t>Margaret coppin</w:t>
                    </w:r>
                  </w:p>
                  <w:p w14:paraId="2DEFF371" w14:textId="77777777" w:rsidR="00386538" w:rsidRPr="00386538" w:rsidRDefault="00834C2A" w:rsidP="00386538">
                    <w:pPr>
                      <w:pStyle w:val="ResumeText"/>
                      <w:rPr>
                        <w:rFonts w:ascii="Garamond" w:hAnsi="Garamond"/>
                      </w:rPr>
                    </w:pPr>
                    <w:r>
                      <w:rPr>
                        <w:rFonts w:ascii="Garamond" w:hAnsi="Garamond"/>
                      </w:rPr>
                      <w:t>Supervisor of Immunohistochemistry, ARUP</w:t>
                    </w:r>
                  </w:p>
                  <w:p w14:paraId="695B0E8A" w14:textId="77777777" w:rsidR="00834C2A" w:rsidRPr="00386538" w:rsidRDefault="00834C2A" w:rsidP="00386538">
                    <w:pPr>
                      <w:rPr>
                        <w:rFonts w:ascii="Garamond" w:hAnsi="Garamond"/>
                      </w:rPr>
                    </w:pPr>
                    <w:r>
                      <w:rPr>
                        <w:rFonts w:ascii="Garamond" w:hAnsi="Garamond"/>
                      </w:rPr>
                      <w:t>801-583-2787 x3869, COPPINM@ARUPLAB.COM</w:t>
                    </w:r>
                  </w:p>
                </w:sdtContent>
              </w:sdt>
              <w:sdt>
                <w:sdtPr>
                  <w:rPr>
                    <w:rFonts w:ascii="Garamond" w:eastAsiaTheme="minorEastAsia" w:hAnsi="Garamond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629271577"/>
                </w:sdtPr>
                <w:sdtEndPr/>
                <w:sdtContent>
                  <w:p w14:paraId="6549B1D3" w14:textId="77777777" w:rsidR="00834C2A" w:rsidRPr="00386538" w:rsidRDefault="00834C2A" w:rsidP="00386538">
                    <w:pPr>
                      <w:pStyle w:val="Heading2"/>
                      <w:rPr>
                        <w:rFonts w:ascii="Garamond" w:hAnsi="Garamond"/>
                      </w:rPr>
                    </w:pPr>
                    <w:r>
                      <w:rPr>
                        <w:rFonts w:ascii="Garamond" w:hAnsi="Garamond"/>
                      </w:rPr>
                      <w:t>jackie gubler</w:t>
                    </w:r>
                  </w:p>
                  <w:p w14:paraId="5737E8DB" w14:textId="77777777" w:rsidR="00834C2A" w:rsidRPr="00386538" w:rsidRDefault="00834C2A" w:rsidP="00386538">
                    <w:pPr>
                      <w:pStyle w:val="ResumeText"/>
                      <w:rPr>
                        <w:rFonts w:ascii="Garamond" w:hAnsi="Garamond"/>
                      </w:rPr>
                    </w:pPr>
                    <w:r>
                      <w:rPr>
                        <w:rFonts w:ascii="Garamond" w:hAnsi="Garamond"/>
                      </w:rPr>
                      <w:t>Lead of Integrated Oncology and Genetics Services: Tissue Bench, ARUP</w:t>
                    </w:r>
                  </w:p>
                  <w:p w14:paraId="16ED0768" w14:textId="77777777" w:rsidR="002C42BC" w:rsidRPr="00834C2A" w:rsidRDefault="00834C2A" w:rsidP="00834C2A">
                    <w:pPr>
                      <w:rPr>
                        <w:rFonts w:ascii="Garamond" w:eastAsiaTheme="minorEastAsia" w:hAnsi="Garamond"/>
                      </w:rPr>
                    </w:pPr>
                    <w:r>
                      <w:rPr>
                        <w:rFonts w:ascii="Garamond" w:hAnsi="Garamond"/>
                      </w:rPr>
                      <w:t>801-200-7464, JACKIE.GUBLER@ARUPLAB.COM</w:t>
                    </w:r>
                  </w:p>
                </w:sdtContent>
              </w:sdt>
            </w:sdtContent>
          </w:sdt>
        </w:tc>
      </w:tr>
      <w:tr w:rsidR="00834C2A" w14:paraId="7173FA74" w14:textId="77777777" w:rsidTr="005C0288">
        <w:trPr>
          <w:trHeight w:val="215"/>
        </w:trPr>
        <w:tc>
          <w:tcPr>
            <w:tcW w:w="1778" w:type="dxa"/>
          </w:tcPr>
          <w:p w14:paraId="601C66C4" w14:textId="77777777" w:rsidR="00834C2A" w:rsidRPr="00386538" w:rsidRDefault="00834C2A">
            <w:pPr>
              <w:pStyle w:val="Heading1"/>
              <w:rPr>
                <w:rFonts w:ascii="Felix Titling" w:hAnsi="Felix Titling"/>
              </w:rPr>
            </w:pPr>
          </w:p>
        </w:tc>
        <w:tc>
          <w:tcPr>
            <w:tcW w:w="472" w:type="dxa"/>
          </w:tcPr>
          <w:p w14:paraId="3C9F52BB" w14:textId="77777777" w:rsidR="00834C2A" w:rsidRDefault="00834C2A"/>
        </w:tc>
        <w:tc>
          <w:tcPr>
            <w:tcW w:w="7830" w:type="dxa"/>
          </w:tcPr>
          <w:p w14:paraId="4735AE7E" w14:textId="77777777" w:rsidR="00834C2A" w:rsidRDefault="00834C2A">
            <w:pPr>
              <w:pStyle w:val="Heading2"/>
              <w:rPr>
                <w:rFonts w:ascii="Garamond" w:hAnsi="Garamond"/>
              </w:rPr>
            </w:pPr>
          </w:p>
        </w:tc>
      </w:tr>
    </w:tbl>
    <w:p w14:paraId="095C1673" w14:textId="77777777" w:rsidR="002C42BC" w:rsidRDefault="002C42BC"/>
    <w:sectPr w:rsidR="002C42BC">
      <w:footerReference w:type="default" r:id="rId11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D813F0" w14:textId="77777777" w:rsidR="00F13C92" w:rsidRDefault="00F13C92">
      <w:pPr>
        <w:spacing w:before="0" w:after="0" w:line="240" w:lineRule="auto"/>
      </w:pPr>
      <w:r>
        <w:separator/>
      </w:r>
    </w:p>
  </w:endnote>
  <w:endnote w:type="continuationSeparator" w:id="0">
    <w:p w14:paraId="6629807D" w14:textId="77777777" w:rsidR="00F13C92" w:rsidRDefault="00F13C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203E0A" w14:textId="77777777" w:rsidR="002C42BC" w:rsidRDefault="00414819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C43E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5E59CF" w14:textId="77777777" w:rsidR="00F13C92" w:rsidRDefault="00F13C92">
      <w:pPr>
        <w:spacing w:before="0" w:after="0" w:line="240" w:lineRule="auto"/>
      </w:pPr>
      <w:r>
        <w:separator/>
      </w:r>
    </w:p>
  </w:footnote>
  <w:footnote w:type="continuationSeparator" w:id="0">
    <w:p w14:paraId="4CDA1D49" w14:textId="77777777" w:rsidR="00F13C92" w:rsidRDefault="00F13C9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604AB"/>
    <w:multiLevelType w:val="hybridMultilevel"/>
    <w:tmpl w:val="A620C9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036D7"/>
    <w:multiLevelType w:val="hybridMultilevel"/>
    <w:tmpl w:val="3996A4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CD01B9"/>
    <w:multiLevelType w:val="hybridMultilevel"/>
    <w:tmpl w:val="A08EE8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082714"/>
    <w:multiLevelType w:val="hybridMultilevel"/>
    <w:tmpl w:val="E2D0F0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982FDA"/>
    <w:multiLevelType w:val="hybridMultilevel"/>
    <w:tmpl w:val="FF0887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9A3"/>
    <w:rsid w:val="00017010"/>
    <w:rsid w:val="00030485"/>
    <w:rsid w:val="000C43E9"/>
    <w:rsid w:val="001103A3"/>
    <w:rsid w:val="00223DD0"/>
    <w:rsid w:val="0024257F"/>
    <w:rsid w:val="00263EDE"/>
    <w:rsid w:val="002A7794"/>
    <w:rsid w:val="002C42BC"/>
    <w:rsid w:val="00375559"/>
    <w:rsid w:val="00386538"/>
    <w:rsid w:val="003C220E"/>
    <w:rsid w:val="00401748"/>
    <w:rsid w:val="00414819"/>
    <w:rsid w:val="00486A10"/>
    <w:rsid w:val="004B2A85"/>
    <w:rsid w:val="004B4198"/>
    <w:rsid w:val="004C39A3"/>
    <w:rsid w:val="004E70FC"/>
    <w:rsid w:val="00523F45"/>
    <w:rsid w:val="005C0288"/>
    <w:rsid w:val="006E734C"/>
    <w:rsid w:val="00733F61"/>
    <w:rsid w:val="00771624"/>
    <w:rsid w:val="007967DF"/>
    <w:rsid w:val="007C61B1"/>
    <w:rsid w:val="007D587A"/>
    <w:rsid w:val="00834C2A"/>
    <w:rsid w:val="008556F3"/>
    <w:rsid w:val="008A344E"/>
    <w:rsid w:val="008E13AC"/>
    <w:rsid w:val="009172DC"/>
    <w:rsid w:val="009331CD"/>
    <w:rsid w:val="00951193"/>
    <w:rsid w:val="00964FE4"/>
    <w:rsid w:val="0099104F"/>
    <w:rsid w:val="00AD4E9F"/>
    <w:rsid w:val="00AF0910"/>
    <w:rsid w:val="00AF1793"/>
    <w:rsid w:val="00C17F0D"/>
    <w:rsid w:val="00D91DEB"/>
    <w:rsid w:val="00EB4B3A"/>
    <w:rsid w:val="00EF0E14"/>
    <w:rsid w:val="00F13C92"/>
    <w:rsid w:val="00F656B4"/>
    <w:rsid w:val="00FA678E"/>
    <w:rsid w:val="00FD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0F6F7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E84C22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E84C22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E84C2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7230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F1937A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E84C22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E84C22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E84C22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77230C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77230C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E84C22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E84C22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E84C22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E84C22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E84C22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E84C22" w:themeColor="accent1"/>
        <w:left w:val="single" w:sz="4" w:space="6" w:color="E84C22" w:themeColor="accent1"/>
        <w:bottom w:val="single" w:sz="4" w:space="4" w:color="E84C22" w:themeColor="accent1"/>
        <w:right w:val="single" w:sz="4" w:space="6" w:color="E84C22" w:themeColor="accent1"/>
      </w:pBdr>
      <w:shd w:val="clear" w:color="auto" w:fill="E84C22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91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910"/>
    <w:rPr>
      <w:rFonts w:ascii="Tahoma" w:hAnsi="Tahoma" w:cs="Tahoma"/>
      <w:kern w:val="2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E84C22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E84C22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E84C2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7230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F1937A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E84C22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E84C22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E84C22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77230C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77230C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E84C22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E84C22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E84C22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E84C22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E84C22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E84C22" w:themeColor="accent1"/>
        <w:left w:val="single" w:sz="4" w:space="6" w:color="E84C22" w:themeColor="accent1"/>
        <w:bottom w:val="single" w:sz="4" w:space="4" w:color="E84C22" w:themeColor="accent1"/>
        <w:right w:val="single" w:sz="4" w:space="6" w:color="E84C22" w:themeColor="accent1"/>
      </w:pBdr>
      <w:shd w:val="clear" w:color="auto" w:fill="E84C22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91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910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rvu_000\AppData\Roaming\Microsoft\Templates\Basic%20resum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14056743A2467F8B3E30385DF06E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6F216-2E92-49B7-A276-8CB1C42F0093}"/>
      </w:docPartPr>
      <w:docPartBody>
        <w:p w:rsidR="002116D5" w:rsidRDefault="002B7514">
          <w:pPr>
            <w:pStyle w:val="DE14056743A2467F8B3E30385DF06EC7"/>
          </w:pPr>
          <w:r>
            <w:t>[Street Address]</w:t>
          </w:r>
        </w:p>
      </w:docPartBody>
    </w:docPart>
    <w:docPart>
      <w:docPartPr>
        <w:name w:val="2781727DD8EF4CB480668019B3DB2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26F07-AC93-432D-917E-35961519E148}"/>
      </w:docPartPr>
      <w:docPartBody>
        <w:p w:rsidR="002116D5" w:rsidRDefault="002B7514">
          <w:pPr>
            <w:pStyle w:val="2781727DD8EF4CB480668019B3DB2BBE"/>
          </w:pPr>
          <w:r>
            <w:t>[City, ST ZIP Code]</w:t>
          </w:r>
        </w:p>
      </w:docPartBody>
    </w:docPart>
    <w:docPart>
      <w:docPartPr>
        <w:name w:val="7E526D4122A84CECB60E26F1F8C05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68667-B5C2-4AD4-92DF-A4FEC3E4FCDB}"/>
      </w:docPartPr>
      <w:docPartBody>
        <w:p w:rsidR="002116D5" w:rsidRDefault="002B7514">
          <w:pPr>
            <w:pStyle w:val="7E526D4122A84CECB60E26F1F8C05301"/>
          </w:pPr>
          <w:r>
            <w:t>[Telephone]</w:t>
          </w:r>
        </w:p>
      </w:docPartBody>
    </w:docPart>
    <w:docPart>
      <w:docPartPr>
        <w:name w:val="CB9C3C4ACDA14D6183537EA2872B7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89DFC-6FBB-4C26-8DBA-4DA0435FCF96}"/>
      </w:docPartPr>
      <w:docPartBody>
        <w:p w:rsidR="002116D5" w:rsidRDefault="002B7514">
          <w:pPr>
            <w:pStyle w:val="CB9C3C4ACDA14D6183537EA2872B7E6B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867085F2016A45FB86E348EFB4CDC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3EB82-F073-4172-8420-F708089D7F82}"/>
      </w:docPartPr>
      <w:docPartBody>
        <w:p w:rsidR="002116D5" w:rsidRDefault="002B7514">
          <w:pPr>
            <w:pStyle w:val="867085F2016A45FB86E348EFB4CDCFF2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514"/>
    <w:rsid w:val="000B71BC"/>
    <w:rsid w:val="002116D5"/>
    <w:rsid w:val="002B7514"/>
    <w:rsid w:val="00320289"/>
    <w:rsid w:val="00D9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14056743A2467F8B3E30385DF06EC7">
    <w:name w:val="DE14056743A2467F8B3E30385DF06EC7"/>
  </w:style>
  <w:style w:type="paragraph" w:customStyle="1" w:styleId="2781727DD8EF4CB480668019B3DB2BBE">
    <w:name w:val="2781727DD8EF4CB480668019B3DB2BBE"/>
  </w:style>
  <w:style w:type="paragraph" w:customStyle="1" w:styleId="7E526D4122A84CECB60E26F1F8C05301">
    <w:name w:val="7E526D4122A84CECB60E26F1F8C05301"/>
  </w:style>
  <w:style w:type="paragraph" w:customStyle="1" w:styleId="31BF49D83B9A432A83952E84FB0C54A8">
    <w:name w:val="31BF49D83B9A432A83952E84FB0C54A8"/>
  </w:style>
  <w:style w:type="character" w:styleId="Emphasis">
    <w:name w:val="Emphasis"/>
    <w:basedOn w:val="DefaultParagraphFont"/>
    <w:uiPriority w:val="2"/>
    <w:unhideWhenUsed/>
    <w:qFormat/>
    <w:rPr>
      <w:color w:val="4F81BD" w:themeColor="accent1"/>
    </w:rPr>
  </w:style>
  <w:style w:type="paragraph" w:customStyle="1" w:styleId="CB9C3C4ACDA14D6183537EA2872B7E6B">
    <w:name w:val="CB9C3C4ACDA14D6183537EA2872B7E6B"/>
  </w:style>
  <w:style w:type="paragraph" w:customStyle="1" w:styleId="867085F2016A45FB86E348EFB4CDCFF2">
    <w:name w:val="867085F2016A45FB86E348EFB4CDCFF2"/>
  </w:style>
  <w:style w:type="paragraph" w:customStyle="1" w:styleId="26A728D3FC564794B3975F23CE3AB1BD">
    <w:name w:val="26A728D3FC564794B3975F23CE3AB1BD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74E6DFA9D42C437E875EC20294B8A7B6">
    <w:name w:val="74E6DFA9D42C437E875EC20294B8A7B6"/>
  </w:style>
  <w:style w:type="character" w:styleId="PlaceholderText">
    <w:name w:val="Placeholder Text"/>
    <w:basedOn w:val="DefaultParagraphFont"/>
    <w:uiPriority w:val="99"/>
    <w:semiHidden/>
    <w:rsid w:val="00D92B8C"/>
    <w:rPr>
      <w:color w:val="808080"/>
    </w:rPr>
  </w:style>
  <w:style w:type="paragraph" w:customStyle="1" w:styleId="7F5C4FEF9D454781BA36A07A415A3944">
    <w:name w:val="7F5C4FEF9D454781BA36A07A415A3944"/>
  </w:style>
  <w:style w:type="paragraph" w:customStyle="1" w:styleId="035126060D974B92A7A1F94EBB9E8A3F">
    <w:name w:val="035126060D974B92A7A1F94EBB9E8A3F"/>
  </w:style>
  <w:style w:type="paragraph" w:customStyle="1" w:styleId="CB0FA11AA65F4101961B46B9CCE66F0E">
    <w:name w:val="CB0FA11AA65F4101961B46B9CCE66F0E"/>
  </w:style>
  <w:style w:type="paragraph" w:customStyle="1" w:styleId="2F4AE6573956466D897959BEAFC99869">
    <w:name w:val="2F4AE6573956466D897959BEAFC99869"/>
  </w:style>
  <w:style w:type="paragraph" w:customStyle="1" w:styleId="D4082086F2EB4FCBBF0611C9E3C2588F">
    <w:name w:val="D4082086F2EB4FCBBF0611C9E3C2588F"/>
  </w:style>
  <w:style w:type="paragraph" w:customStyle="1" w:styleId="EC09EAD582F642488FACADC47A2DB5FF">
    <w:name w:val="EC09EAD582F642488FACADC47A2DB5FF"/>
  </w:style>
  <w:style w:type="paragraph" w:customStyle="1" w:styleId="601C9790D6994C2DAA9E6B378523C89E">
    <w:name w:val="601C9790D6994C2DAA9E6B378523C89E"/>
  </w:style>
  <w:style w:type="paragraph" w:customStyle="1" w:styleId="A89247A7283A4057BDC9BBF8F920CAA2">
    <w:name w:val="A89247A7283A4057BDC9BBF8F920CAA2"/>
  </w:style>
  <w:style w:type="paragraph" w:customStyle="1" w:styleId="54243DFF09E34108BF826EC11A6904AF">
    <w:name w:val="54243DFF09E34108BF826EC11A6904AF"/>
  </w:style>
  <w:style w:type="paragraph" w:customStyle="1" w:styleId="83C049C6879B47A5BF0C52BC28BDEB1C">
    <w:name w:val="83C049C6879B47A5BF0C52BC28BDEB1C"/>
  </w:style>
  <w:style w:type="paragraph" w:customStyle="1" w:styleId="B6BC7B83E2DA4BE6B78950DCB7C3C63D">
    <w:name w:val="B6BC7B83E2DA4BE6B78950DCB7C3C63D"/>
  </w:style>
  <w:style w:type="paragraph" w:customStyle="1" w:styleId="E187C65DB55B403DB58E5E1925DFA685">
    <w:name w:val="E187C65DB55B403DB58E5E1925DFA685"/>
    <w:rsid w:val="002B7514"/>
  </w:style>
  <w:style w:type="paragraph" w:customStyle="1" w:styleId="F95C14812D6A45A89BC330CC7FD98932">
    <w:name w:val="F95C14812D6A45A89BC330CC7FD98932"/>
    <w:rsid w:val="002B7514"/>
  </w:style>
  <w:style w:type="paragraph" w:customStyle="1" w:styleId="9309CBBFD9844423A054C266F5B1A30C">
    <w:name w:val="9309CBBFD9844423A054C266F5B1A30C"/>
    <w:rsid w:val="002B7514"/>
  </w:style>
  <w:style w:type="paragraph" w:customStyle="1" w:styleId="49C22D29549B4B6881269D670A80FBFC">
    <w:name w:val="49C22D29549B4B6881269D670A80FBFC"/>
    <w:rsid w:val="002B7514"/>
  </w:style>
  <w:style w:type="paragraph" w:customStyle="1" w:styleId="85ED76A1EEB6426B8AB02EC3FD459126">
    <w:name w:val="85ED76A1EEB6426B8AB02EC3FD459126"/>
    <w:rsid w:val="002B7514"/>
  </w:style>
  <w:style w:type="paragraph" w:customStyle="1" w:styleId="D6ECBEADF80F49E9A9E3CF3D9B3685F5">
    <w:name w:val="D6ECBEADF80F49E9A9E3CF3D9B3685F5"/>
    <w:rsid w:val="002B7514"/>
  </w:style>
  <w:style w:type="paragraph" w:customStyle="1" w:styleId="142AE636218943D497AE78FD6EE1F177">
    <w:name w:val="142AE636218943D497AE78FD6EE1F177"/>
    <w:rsid w:val="002B7514"/>
  </w:style>
  <w:style w:type="paragraph" w:customStyle="1" w:styleId="9EC1F801A9BB46818A149A606B0FF5CA">
    <w:name w:val="9EC1F801A9BB46818A149A606B0FF5CA"/>
    <w:rsid w:val="002B7514"/>
  </w:style>
  <w:style w:type="paragraph" w:customStyle="1" w:styleId="E688814C6CB040B3A63B521579EF4F73">
    <w:name w:val="E688814C6CB040B3A63B521579EF4F73"/>
    <w:rsid w:val="002B7514"/>
  </w:style>
  <w:style w:type="paragraph" w:customStyle="1" w:styleId="1CD7F5D1235A49769671499D1F11E295">
    <w:name w:val="1CD7F5D1235A49769671499D1F11E295"/>
    <w:rsid w:val="002B7514"/>
  </w:style>
  <w:style w:type="paragraph" w:customStyle="1" w:styleId="DC869321B8F54A688DE207833656491A">
    <w:name w:val="DC869321B8F54A688DE207833656491A"/>
    <w:rsid w:val="00D92B8C"/>
    <w:pPr>
      <w:spacing w:after="200" w:line="276" w:lineRule="auto"/>
    </w:pPr>
  </w:style>
  <w:style w:type="paragraph" w:customStyle="1" w:styleId="DF8E9BA2224F43DAA4BAB5464CFF81C2">
    <w:name w:val="DF8E9BA2224F43DAA4BAB5464CFF81C2"/>
    <w:rsid w:val="00D92B8C"/>
    <w:pPr>
      <w:spacing w:after="200" w:line="276" w:lineRule="auto"/>
    </w:pPr>
  </w:style>
  <w:style w:type="paragraph" w:customStyle="1" w:styleId="D9AC95F389B7446995ACA4AF2B547FC9">
    <w:name w:val="D9AC95F389B7446995ACA4AF2B547FC9"/>
    <w:rsid w:val="00D92B8C"/>
    <w:pPr>
      <w:spacing w:after="200" w:line="276" w:lineRule="auto"/>
    </w:pPr>
  </w:style>
  <w:style w:type="paragraph" w:customStyle="1" w:styleId="7335A922F13B4209BCF888E40224FD88">
    <w:name w:val="7335A922F13B4209BCF888E40224FD88"/>
    <w:rsid w:val="00D92B8C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14056743A2467F8B3E30385DF06EC7">
    <w:name w:val="DE14056743A2467F8B3E30385DF06EC7"/>
  </w:style>
  <w:style w:type="paragraph" w:customStyle="1" w:styleId="2781727DD8EF4CB480668019B3DB2BBE">
    <w:name w:val="2781727DD8EF4CB480668019B3DB2BBE"/>
  </w:style>
  <w:style w:type="paragraph" w:customStyle="1" w:styleId="7E526D4122A84CECB60E26F1F8C05301">
    <w:name w:val="7E526D4122A84CECB60E26F1F8C05301"/>
  </w:style>
  <w:style w:type="paragraph" w:customStyle="1" w:styleId="31BF49D83B9A432A83952E84FB0C54A8">
    <w:name w:val="31BF49D83B9A432A83952E84FB0C54A8"/>
  </w:style>
  <w:style w:type="character" w:styleId="Emphasis">
    <w:name w:val="Emphasis"/>
    <w:basedOn w:val="DefaultParagraphFont"/>
    <w:uiPriority w:val="2"/>
    <w:unhideWhenUsed/>
    <w:qFormat/>
    <w:rPr>
      <w:color w:val="4F81BD" w:themeColor="accent1"/>
    </w:rPr>
  </w:style>
  <w:style w:type="paragraph" w:customStyle="1" w:styleId="CB9C3C4ACDA14D6183537EA2872B7E6B">
    <w:name w:val="CB9C3C4ACDA14D6183537EA2872B7E6B"/>
  </w:style>
  <w:style w:type="paragraph" w:customStyle="1" w:styleId="867085F2016A45FB86E348EFB4CDCFF2">
    <w:name w:val="867085F2016A45FB86E348EFB4CDCFF2"/>
  </w:style>
  <w:style w:type="paragraph" w:customStyle="1" w:styleId="26A728D3FC564794B3975F23CE3AB1BD">
    <w:name w:val="26A728D3FC564794B3975F23CE3AB1BD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74E6DFA9D42C437E875EC20294B8A7B6">
    <w:name w:val="74E6DFA9D42C437E875EC20294B8A7B6"/>
  </w:style>
  <w:style w:type="character" w:styleId="PlaceholderText">
    <w:name w:val="Placeholder Text"/>
    <w:basedOn w:val="DefaultParagraphFont"/>
    <w:uiPriority w:val="99"/>
    <w:semiHidden/>
    <w:rsid w:val="00D92B8C"/>
    <w:rPr>
      <w:color w:val="808080"/>
    </w:rPr>
  </w:style>
  <w:style w:type="paragraph" w:customStyle="1" w:styleId="7F5C4FEF9D454781BA36A07A415A3944">
    <w:name w:val="7F5C4FEF9D454781BA36A07A415A3944"/>
  </w:style>
  <w:style w:type="paragraph" w:customStyle="1" w:styleId="035126060D974B92A7A1F94EBB9E8A3F">
    <w:name w:val="035126060D974B92A7A1F94EBB9E8A3F"/>
  </w:style>
  <w:style w:type="paragraph" w:customStyle="1" w:styleId="CB0FA11AA65F4101961B46B9CCE66F0E">
    <w:name w:val="CB0FA11AA65F4101961B46B9CCE66F0E"/>
  </w:style>
  <w:style w:type="paragraph" w:customStyle="1" w:styleId="2F4AE6573956466D897959BEAFC99869">
    <w:name w:val="2F4AE6573956466D897959BEAFC99869"/>
  </w:style>
  <w:style w:type="paragraph" w:customStyle="1" w:styleId="D4082086F2EB4FCBBF0611C9E3C2588F">
    <w:name w:val="D4082086F2EB4FCBBF0611C9E3C2588F"/>
  </w:style>
  <w:style w:type="paragraph" w:customStyle="1" w:styleId="EC09EAD582F642488FACADC47A2DB5FF">
    <w:name w:val="EC09EAD582F642488FACADC47A2DB5FF"/>
  </w:style>
  <w:style w:type="paragraph" w:customStyle="1" w:styleId="601C9790D6994C2DAA9E6B378523C89E">
    <w:name w:val="601C9790D6994C2DAA9E6B378523C89E"/>
  </w:style>
  <w:style w:type="paragraph" w:customStyle="1" w:styleId="A89247A7283A4057BDC9BBF8F920CAA2">
    <w:name w:val="A89247A7283A4057BDC9BBF8F920CAA2"/>
  </w:style>
  <w:style w:type="paragraph" w:customStyle="1" w:styleId="54243DFF09E34108BF826EC11A6904AF">
    <w:name w:val="54243DFF09E34108BF826EC11A6904AF"/>
  </w:style>
  <w:style w:type="paragraph" w:customStyle="1" w:styleId="83C049C6879B47A5BF0C52BC28BDEB1C">
    <w:name w:val="83C049C6879B47A5BF0C52BC28BDEB1C"/>
  </w:style>
  <w:style w:type="paragraph" w:customStyle="1" w:styleId="B6BC7B83E2DA4BE6B78950DCB7C3C63D">
    <w:name w:val="B6BC7B83E2DA4BE6B78950DCB7C3C63D"/>
  </w:style>
  <w:style w:type="paragraph" w:customStyle="1" w:styleId="E187C65DB55B403DB58E5E1925DFA685">
    <w:name w:val="E187C65DB55B403DB58E5E1925DFA685"/>
    <w:rsid w:val="002B7514"/>
  </w:style>
  <w:style w:type="paragraph" w:customStyle="1" w:styleId="F95C14812D6A45A89BC330CC7FD98932">
    <w:name w:val="F95C14812D6A45A89BC330CC7FD98932"/>
    <w:rsid w:val="002B7514"/>
  </w:style>
  <w:style w:type="paragraph" w:customStyle="1" w:styleId="9309CBBFD9844423A054C266F5B1A30C">
    <w:name w:val="9309CBBFD9844423A054C266F5B1A30C"/>
    <w:rsid w:val="002B7514"/>
  </w:style>
  <w:style w:type="paragraph" w:customStyle="1" w:styleId="49C22D29549B4B6881269D670A80FBFC">
    <w:name w:val="49C22D29549B4B6881269D670A80FBFC"/>
    <w:rsid w:val="002B7514"/>
  </w:style>
  <w:style w:type="paragraph" w:customStyle="1" w:styleId="85ED76A1EEB6426B8AB02EC3FD459126">
    <w:name w:val="85ED76A1EEB6426B8AB02EC3FD459126"/>
    <w:rsid w:val="002B7514"/>
  </w:style>
  <w:style w:type="paragraph" w:customStyle="1" w:styleId="D6ECBEADF80F49E9A9E3CF3D9B3685F5">
    <w:name w:val="D6ECBEADF80F49E9A9E3CF3D9B3685F5"/>
    <w:rsid w:val="002B7514"/>
  </w:style>
  <w:style w:type="paragraph" w:customStyle="1" w:styleId="142AE636218943D497AE78FD6EE1F177">
    <w:name w:val="142AE636218943D497AE78FD6EE1F177"/>
    <w:rsid w:val="002B7514"/>
  </w:style>
  <w:style w:type="paragraph" w:customStyle="1" w:styleId="9EC1F801A9BB46818A149A606B0FF5CA">
    <w:name w:val="9EC1F801A9BB46818A149A606B0FF5CA"/>
    <w:rsid w:val="002B7514"/>
  </w:style>
  <w:style w:type="paragraph" w:customStyle="1" w:styleId="E688814C6CB040B3A63B521579EF4F73">
    <w:name w:val="E688814C6CB040B3A63B521579EF4F73"/>
    <w:rsid w:val="002B7514"/>
  </w:style>
  <w:style w:type="paragraph" w:customStyle="1" w:styleId="1CD7F5D1235A49769671499D1F11E295">
    <w:name w:val="1CD7F5D1235A49769671499D1F11E295"/>
    <w:rsid w:val="002B7514"/>
  </w:style>
  <w:style w:type="paragraph" w:customStyle="1" w:styleId="DC869321B8F54A688DE207833656491A">
    <w:name w:val="DC869321B8F54A688DE207833656491A"/>
    <w:rsid w:val="00D92B8C"/>
    <w:pPr>
      <w:spacing w:after="200" w:line="276" w:lineRule="auto"/>
    </w:pPr>
  </w:style>
  <w:style w:type="paragraph" w:customStyle="1" w:styleId="DF8E9BA2224F43DAA4BAB5464CFF81C2">
    <w:name w:val="DF8E9BA2224F43DAA4BAB5464CFF81C2"/>
    <w:rsid w:val="00D92B8C"/>
    <w:pPr>
      <w:spacing w:after="200" w:line="276" w:lineRule="auto"/>
    </w:pPr>
  </w:style>
  <w:style w:type="paragraph" w:customStyle="1" w:styleId="D9AC95F389B7446995ACA4AF2B547FC9">
    <w:name w:val="D9AC95F389B7446995ACA4AF2B547FC9"/>
    <w:rsid w:val="00D92B8C"/>
    <w:pPr>
      <w:spacing w:after="200" w:line="276" w:lineRule="auto"/>
    </w:pPr>
  </w:style>
  <w:style w:type="paragraph" w:customStyle="1" w:styleId="7335A922F13B4209BCF888E40224FD88">
    <w:name w:val="7335A922F13B4209BCF888E40224FD88"/>
    <w:rsid w:val="00D92B8C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1790 S Foothill Blvd</CompanyAddress>
  <CompanyPhone>801-604-2400</CompanyPhone>
  <CompanyFax/>
  <CompanyEmail>Colman.lloyd@aruplab.com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</Template>
  <TotalTime>37</TotalTime>
  <Pages>2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ARUP Laboratories</Company>
  <LinksUpToDate>false</LinksUpToDate>
  <CharactersWithSpaces>3851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Colman Lloyd</dc:creator>
  <cp:lastModifiedBy>Lloyd, Colman</cp:lastModifiedBy>
  <cp:revision>10</cp:revision>
  <dcterms:created xsi:type="dcterms:W3CDTF">2017-05-16T03:00:00Z</dcterms:created>
  <dcterms:modified xsi:type="dcterms:W3CDTF">2017-05-16T03:36:00Z</dcterms:modified>
  <cp:category>Salt Lake City, UT 84108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