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B8B6CF3" w:rsidR="00705D42" w:rsidRPr="000B05B1" w:rsidRDefault="00EA29CB" w:rsidP="004609FD">
            <w:pPr>
              <w:suppressAutoHyphens/>
              <w:spacing w:after="0" w:line="240" w:lineRule="auto"/>
              <w:contextualSpacing/>
              <w:jc w:val="center"/>
              <w:rPr>
                <w:rFonts w:eastAsia="Times New Roman" w:cstheme="minorHAnsi"/>
                <w:b/>
                <w:bCs/>
              </w:rPr>
            </w:pPr>
            <w:r>
              <w:rPr>
                <w:rFonts w:eastAsia="Times New Roman" w:cstheme="minorHAnsi"/>
                <w:b/>
                <w:bCs/>
              </w:rPr>
              <w:t>09/19/2024</w:t>
            </w:r>
          </w:p>
        </w:tc>
        <w:tc>
          <w:tcPr>
            <w:tcW w:w="2338" w:type="dxa"/>
            <w:tcMar>
              <w:left w:w="115" w:type="dxa"/>
              <w:right w:w="115" w:type="dxa"/>
            </w:tcMar>
          </w:tcPr>
          <w:p w14:paraId="3389EEA3" w14:textId="0031CDB1" w:rsidR="00705D42" w:rsidRPr="000B05B1" w:rsidRDefault="00EA29CB" w:rsidP="004609FD">
            <w:pPr>
              <w:suppressAutoHyphens/>
              <w:spacing w:after="0" w:line="240" w:lineRule="auto"/>
              <w:contextualSpacing/>
              <w:jc w:val="center"/>
              <w:rPr>
                <w:rFonts w:eastAsia="Times New Roman" w:cstheme="minorHAnsi"/>
                <w:b/>
                <w:bCs/>
              </w:rPr>
            </w:pPr>
            <w:r>
              <w:rPr>
                <w:rFonts w:eastAsia="Times New Roman" w:cstheme="minorHAnsi"/>
                <w:b/>
                <w:bCs/>
              </w:rPr>
              <w:t>Cory Graham</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2F64EEF" w:rsidR="531DB269" w:rsidRDefault="00EA29CB" w:rsidP="000B05B1">
      <w:pPr>
        <w:suppressAutoHyphens/>
        <w:spacing w:after="0" w:line="240" w:lineRule="auto"/>
        <w:contextualSpacing/>
        <w:rPr>
          <w:rFonts w:cstheme="minorHAnsi"/>
          <w:color w:val="000000" w:themeColor="text1"/>
        </w:rPr>
      </w:pPr>
      <w:r>
        <w:rPr>
          <w:rFonts w:cstheme="minorHAnsi"/>
          <w:color w:val="000000" w:themeColor="text1"/>
        </w:rPr>
        <w:t>Cory Graham</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4A00EA4" w:rsidR="531DB269" w:rsidRPr="000B05B1" w:rsidRDefault="007C44F4"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company that will have a broad range of clients from around the world. This being a financial firm, the need to protect and secure all transactions foreign and domestic, as well as securing all accounts from hacks or data breaches is paramount. No current government restrictions are in place to restrict secure communications, but keeping up to date with current legislation and potential issues will help secure communications in the future. Artemis Financial should strive to prevent </w:t>
      </w:r>
      <w:r w:rsidR="003A06ED">
        <w:rPr>
          <w:rFonts w:cstheme="minorHAnsi"/>
          <w:color w:val="000000" w:themeColor="text1"/>
        </w:rPr>
        <w:t>hacking and data attacks by implementing several factors of authentication, limit level of authorization for employees to what they need, and constantly update software to protect their system.</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40807428" w:rsidR="531DB269" w:rsidRDefault="00322EE6" w:rsidP="00322EE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Artimis Financial will want to prevent SQL injection attacks as well as validating who is accessing their system. Putting in a validator will offer protection from these attacks.</w:t>
      </w:r>
      <w:r>
        <w:rPr>
          <w:rFonts w:cstheme="minorHAnsi"/>
          <w:color w:val="000000" w:themeColor="text1"/>
        </w:rPr>
        <w:br/>
      </w:r>
    </w:p>
    <w:p w14:paraId="1962786C" w14:textId="1AF50657" w:rsidR="00322EE6" w:rsidRPr="00322EE6" w:rsidRDefault="00322EE6" w:rsidP="00322EE6">
      <w:pPr>
        <w:pStyle w:val="ListParagraph"/>
        <w:numPr>
          <w:ilvl w:val="0"/>
          <w:numId w:val="27"/>
        </w:numPr>
        <w:spacing w:after="0" w:line="240" w:lineRule="auto"/>
        <w:rPr>
          <w:szCs w:val="24"/>
        </w:rPr>
      </w:pPr>
      <w:r>
        <w:rPr>
          <w:rFonts w:cstheme="minorHAnsi"/>
          <w:color w:val="000000" w:themeColor="text1"/>
        </w:rPr>
        <w:t xml:space="preserve">APIs: </w:t>
      </w:r>
      <w:r>
        <w:rPr>
          <w:szCs w:val="24"/>
        </w:rPr>
        <w:t>APIs expose endpoints that can be used by external parties to interact with the application. To prevent this, we could implement a RESTful API</w:t>
      </w:r>
      <w:r>
        <w:rPr>
          <w:szCs w:val="24"/>
        </w:rPr>
        <w:br/>
      </w:r>
    </w:p>
    <w:p w14:paraId="5DFEC1AF" w14:textId="200A8594" w:rsidR="00322EE6" w:rsidRDefault="00322EE6" w:rsidP="00322EE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w:t>
      </w:r>
      <w:r w:rsidR="001908D0">
        <w:rPr>
          <w:rFonts w:cstheme="minorHAnsi"/>
          <w:color w:val="000000" w:themeColor="text1"/>
        </w:rPr>
        <w:t xml:space="preserve"> Artimis Financial should be wary of middlemen in the communications between employees or clients and the servers. Securing and finding existing middlemen will ensure data security.</w:t>
      </w:r>
      <w:r>
        <w:rPr>
          <w:rFonts w:cstheme="minorHAnsi"/>
          <w:color w:val="000000" w:themeColor="text1"/>
        </w:rPr>
        <w:br/>
      </w:r>
    </w:p>
    <w:p w14:paraId="22BD627E" w14:textId="3D5C1F06" w:rsidR="001908D0" w:rsidRDefault="00322EE6" w:rsidP="001908D0">
      <w:pPr>
        <w:pStyle w:val="ListParagraph"/>
        <w:numPr>
          <w:ilvl w:val="0"/>
          <w:numId w:val="27"/>
        </w:numPr>
        <w:spacing w:after="0" w:line="240" w:lineRule="auto"/>
        <w:rPr>
          <w:szCs w:val="24"/>
        </w:rPr>
      </w:pPr>
      <w:r>
        <w:rPr>
          <w:rFonts w:cstheme="minorHAnsi"/>
          <w:color w:val="000000" w:themeColor="text1"/>
        </w:rPr>
        <w:t>Client/Server:</w:t>
      </w:r>
      <w:r w:rsidR="001908D0">
        <w:rPr>
          <w:rFonts w:cstheme="minorHAnsi"/>
          <w:color w:val="000000" w:themeColor="text1"/>
        </w:rPr>
        <w:t xml:space="preserve"> </w:t>
      </w:r>
      <w:r w:rsidR="001908D0">
        <w:rPr>
          <w:szCs w:val="24"/>
        </w:rPr>
        <w:t xml:space="preserve"> Errors in security features can allow for unauthorized access. Checking for errors and handling them will secure the </w:t>
      </w:r>
      <w:r w:rsidR="001908D0">
        <w:rPr>
          <w:szCs w:val="24"/>
        </w:rPr>
        <w:t xml:space="preserve">financial </w:t>
      </w:r>
      <w:r w:rsidR="001908D0">
        <w:rPr>
          <w:szCs w:val="24"/>
        </w:rPr>
        <w:t>system.</w:t>
      </w:r>
    </w:p>
    <w:p w14:paraId="4C02C702" w14:textId="56782F53" w:rsidR="00322EE6" w:rsidRDefault="00322EE6" w:rsidP="001908D0">
      <w:pPr>
        <w:pStyle w:val="ListParagraph"/>
        <w:suppressAutoHyphens/>
        <w:spacing w:after="0" w:line="240" w:lineRule="auto"/>
        <w:rPr>
          <w:rFonts w:cstheme="minorHAnsi"/>
          <w:color w:val="000000" w:themeColor="text1"/>
        </w:rPr>
      </w:pPr>
    </w:p>
    <w:p w14:paraId="2FAEB0C7" w14:textId="77777777" w:rsidR="001908D0" w:rsidRDefault="00322EE6" w:rsidP="001908D0">
      <w:pPr>
        <w:pStyle w:val="ListParagraph"/>
        <w:numPr>
          <w:ilvl w:val="0"/>
          <w:numId w:val="27"/>
        </w:numPr>
        <w:spacing w:after="0" w:line="240" w:lineRule="auto"/>
        <w:rPr>
          <w:szCs w:val="24"/>
        </w:rPr>
      </w:pPr>
      <w:r>
        <w:rPr>
          <w:rFonts w:cstheme="minorHAnsi"/>
          <w:color w:val="000000" w:themeColor="text1"/>
        </w:rPr>
        <w:t>Code Error</w:t>
      </w:r>
      <w:r w:rsidR="001908D0">
        <w:rPr>
          <w:szCs w:val="24"/>
        </w:rPr>
        <w:t>: Errors in security features can allow for unauthorized access. Checking for errors and handling them will secure the system.</w:t>
      </w:r>
    </w:p>
    <w:p w14:paraId="5A83D12E" w14:textId="5BC09A55" w:rsidR="00322EE6" w:rsidRDefault="00322EE6" w:rsidP="001908D0">
      <w:pPr>
        <w:pStyle w:val="ListParagraph"/>
        <w:suppressAutoHyphens/>
        <w:spacing w:after="0" w:line="240" w:lineRule="auto"/>
        <w:rPr>
          <w:rFonts w:cstheme="minorHAnsi"/>
          <w:color w:val="000000" w:themeColor="text1"/>
        </w:rPr>
      </w:pPr>
    </w:p>
    <w:p w14:paraId="44F9C008" w14:textId="42F1FB3D" w:rsidR="00322EE6" w:rsidRPr="00322EE6" w:rsidRDefault="00322EE6" w:rsidP="00322EE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w:t>
      </w:r>
      <w:r w:rsidR="001908D0" w:rsidRPr="001908D0">
        <w:rPr>
          <w:szCs w:val="24"/>
        </w:rPr>
        <w:t xml:space="preserve"> </w:t>
      </w:r>
      <w:r w:rsidR="001908D0">
        <w:rPr>
          <w:szCs w:val="24"/>
        </w:rPr>
        <w:t>High quality code will ensure maximal discovery of errors and bugs and minimal vulnerabilities.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F24E722" w14:textId="7FC9A362" w:rsidR="001908D0" w:rsidRDefault="00555493" w:rsidP="00555493">
      <w:pPr>
        <w:pStyle w:val="ListParagraph"/>
        <w:numPr>
          <w:ilvl w:val="0"/>
          <w:numId w:val="26"/>
        </w:numPr>
        <w:suppressAutoHyphens/>
        <w:spacing w:after="0" w:line="240" w:lineRule="auto"/>
        <w:rPr>
          <w:rFonts w:cstheme="minorHAnsi"/>
        </w:rPr>
      </w:pPr>
      <w:r>
        <w:rPr>
          <w:rFonts w:cstheme="minorHAnsi"/>
        </w:rPr>
        <w:t>Greeting.java contains no input validator.</w:t>
      </w:r>
    </w:p>
    <w:p w14:paraId="5DE25558" w14:textId="14F5C2EF" w:rsidR="00555493" w:rsidRDefault="00555493" w:rsidP="00555493">
      <w:pPr>
        <w:pStyle w:val="ListParagraph"/>
        <w:numPr>
          <w:ilvl w:val="0"/>
          <w:numId w:val="26"/>
        </w:numPr>
        <w:suppressAutoHyphens/>
        <w:spacing w:after="0" w:line="240" w:lineRule="auto"/>
        <w:rPr>
          <w:rFonts w:cstheme="minorHAnsi"/>
        </w:rPr>
      </w:pPr>
      <w:r>
        <w:rPr>
          <w:rFonts w:cstheme="minorHAnsi"/>
        </w:rPr>
        <w:t>API has not been implemented. Only access to the system is through the code itself.</w:t>
      </w:r>
    </w:p>
    <w:p w14:paraId="6A7DB3AB" w14:textId="7DA38A03" w:rsidR="00555493" w:rsidRDefault="00555493" w:rsidP="00555493">
      <w:pPr>
        <w:pStyle w:val="ListParagraph"/>
        <w:numPr>
          <w:ilvl w:val="0"/>
          <w:numId w:val="26"/>
        </w:numPr>
        <w:suppressAutoHyphens/>
        <w:spacing w:after="0" w:line="240" w:lineRule="auto"/>
        <w:rPr>
          <w:rFonts w:cstheme="minorHAnsi"/>
        </w:rPr>
      </w:pPr>
      <w:r>
        <w:rPr>
          <w:rFonts w:cstheme="minorHAnsi"/>
        </w:rPr>
        <w:t>No evidence of cryptography found.</w:t>
      </w:r>
    </w:p>
    <w:p w14:paraId="0863D463" w14:textId="07DE3C5C" w:rsidR="00A13C2C" w:rsidRDefault="00A13C2C" w:rsidP="00555493">
      <w:pPr>
        <w:pStyle w:val="ListParagraph"/>
        <w:numPr>
          <w:ilvl w:val="0"/>
          <w:numId w:val="26"/>
        </w:numPr>
        <w:suppressAutoHyphens/>
        <w:spacing w:after="0" w:line="240" w:lineRule="auto"/>
        <w:rPr>
          <w:rFonts w:cstheme="minorHAnsi"/>
        </w:rPr>
      </w:pPr>
      <w:r>
        <w:rPr>
          <w:rFonts w:cstheme="minorHAnsi"/>
        </w:rPr>
        <w:t>Client/Server has no protections.</w:t>
      </w:r>
    </w:p>
    <w:p w14:paraId="682D1823" w14:textId="1F6B6355" w:rsidR="00A13C2C" w:rsidRPr="00555493" w:rsidRDefault="00A13C2C" w:rsidP="00555493">
      <w:pPr>
        <w:pStyle w:val="ListParagraph"/>
        <w:numPr>
          <w:ilvl w:val="0"/>
          <w:numId w:val="26"/>
        </w:numPr>
        <w:suppressAutoHyphens/>
        <w:spacing w:after="0" w:line="240" w:lineRule="auto"/>
        <w:rPr>
          <w:rFonts w:cstheme="minorHAnsi"/>
        </w:rPr>
      </w:pPr>
      <w:r>
        <w:rPr>
          <w:rFonts w:cstheme="minorHAnsi"/>
        </w:rPr>
        <w:t>Code Error had an issue on DocData.java. This issue is on line 26, it says the variable con was not used.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2515"/>
        <w:gridCol w:w="5492"/>
        <w:gridCol w:w="1343"/>
      </w:tblGrid>
      <w:tr w:rsidR="00DE679D" w:rsidRPr="000B05B1" w14:paraId="53357B39" w14:textId="77777777" w:rsidTr="00DE679D">
        <w:trPr>
          <w:cantSplit/>
          <w:tblHeader/>
        </w:trPr>
        <w:tc>
          <w:tcPr>
            <w:tcW w:w="2515" w:type="dxa"/>
            <w:tcMar>
              <w:left w:w="115" w:type="dxa"/>
              <w:right w:w="115" w:type="dxa"/>
            </w:tcMar>
          </w:tcPr>
          <w:p w14:paraId="6AA9BFA7" w14:textId="77777777" w:rsidR="00DE679D" w:rsidRPr="000B05B1"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Dependency</w:t>
            </w:r>
          </w:p>
        </w:tc>
        <w:tc>
          <w:tcPr>
            <w:tcW w:w="5492" w:type="dxa"/>
            <w:tcMar>
              <w:left w:w="115" w:type="dxa"/>
              <w:right w:w="115" w:type="dxa"/>
            </w:tcMar>
          </w:tcPr>
          <w:p w14:paraId="0D2A6647" w14:textId="2FB0B373" w:rsidR="00DE679D" w:rsidRPr="000B05B1"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Description</w:t>
            </w:r>
          </w:p>
        </w:tc>
        <w:tc>
          <w:tcPr>
            <w:tcW w:w="1343" w:type="dxa"/>
            <w:tcMar>
              <w:left w:w="115" w:type="dxa"/>
              <w:right w:w="115" w:type="dxa"/>
            </w:tcMar>
          </w:tcPr>
          <w:p w14:paraId="27787537" w14:textId="77777777" w:rsidR="00DE679D" w:rsidRPr="000B05B1"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Evidence Count</w:t>
            </w:r>
          </w:p>
        </w:tc>
      </w:tr>
      <w:tr w:rsidR="00DE679D" w:rsidRPr="000B05B1" w14:paraId="3D276B60" w14:textId="77777777" w:rsidTr="00DE679D">
        <w:trPr>
          <w:cantSplit/>
          <w:tblHeader/>
        </w:trPr>
        <w:tc>
          <w:tcPr>
            <w:tcW w:w="2515" w:type="dxa"/>
            <w:tcMar>
              <w:left w:w="115" w:type="dxa"/>
              <w:right w:w="115" w:type="dxa"/>
            </w:tcMar>
          </w:tcPr>
          <w:p w14:paraId="45C5150B" w14:textId="77777777" w:rsidR="00DE679D" w:rsidRPr="000B05B1" w:rsidRDefault="00DE679D" w:rsidP="000F594A">
            <w:pPr>
              <w:suppressAutoHyphens/>
              <w:spacing w:after="0" w:line="240" w:lineRule="auto"/>
              <w:contextualSpacing/>
              <w:jc w:val="center"/>
              <w:rPr>
                <w:rFonts w:eastAsia="Times New Roman" w:cstheme="minorHAnsi"/>
                <w:b/>
                <w:bCs/>
              </w:rPr>
            </w:pPr>
            <w:hyperlink r:id="rId12" w:anchor="l1_991c96a4e31e6c19e2b9136c8955bd423f2dc4c7" w:history="1">
              <w:r w:rsidRPr="00BB068D">
                <w:rPr>
                  <w:rStyle w:val="Hyperlink"/>
                  <w:rFonts w:eastAsia="Times New Roman" w:cstheme="minorHAnsi"/>
                  <w:b/>
                  <w:bCs/>
                </w:rPr>
                <w:t>bcprov-jdk15on-1.46.jar</w:t>
              </w:r>
            </w:hyperlink>
          </w:p>
        </w:tc>
        <w:tc>
          <w:tcPr>
            <w:tcW w:w="5492" w:type="dxa"/>
            <w:tcMar>
              <w:left w:w="115" w:type="dxa"/>
              <w:right w:w="115" w:type="dxa"/>
            </w:tcMar>
          </w:tcPr>
          <w:p w14:paraId="3FD31658" w14:textId="77777777" w:rsidR="00DE679D" w:rsidRPr="00DE679D" w:rsidRDefault="00DE679D" w:rsidP="00DE679D">
            <w:pPr>
              <w:suppressAutoHyphens/>
              <w:spacing w:after="0" w:line="240" w:lineRule="auto"/>
              <w:contextualSpacing/>
              <w:rPr>
                <w:rFonts w:eastAsia="Times New Roman" w:cstheme="minorHAnsi"/>
                <w:b/>
                <w:bCs/>
              </w:rPr>
            </w:pPr>
            <w:r w:rsidRPr="00DE679D">
              <w:rPr>
                <w:rFonts w:eastAsia="Times New Roman" w:cstheme="minorHAnsi"/>
                <w:b/>
                <w:bCs/>
              </w:rPr>
              <w:t>The Bouncy Castle Crypto package is a Java implementation of cryptographic algorithms. This jar contains JCE provider and lightweight API for the Bouncy Castle Cryptography APIs for JDK 1.5 to JDK 1.7.</w:t>
            </w:r>
          </w:p>
          <w:p w14:paraId="34C530F2" w14:textId="17C37102" w:rsidR="00DE679D" w:rsidRPr="000B05B1" w:rsidRDefault="00DE679D" w:rsidP="000F594A">
            <w:pPr>
              <w:suppressAutoHyphens/>
              <w:spacing w:after="0" w:line="240" w:lineRule="auto"/>
              <w:contextualSpacing/>
              <w:rPr>
                <w:rFonts w:eastAsia="Times New Roman" w:cstheme="minorHAnsi"/>
                <w:b/>
                <w:bCs/>
              </w:rPr>
            </w:pPr>
          </w:p>
        </w:tc>
        <w:tc>
          <w:tcPr>
            <w:tcW w:w="1343" w:type="dxa"/>
            <w:tcMar>
              <w:left w:w="115" w:type="dxa"/>
              <w:right w:w="115" w:type="dxa"/>
            </w:tcMar>
          </w:tcPr>
          <w:p w14:paraId="18A64164" w14:textId="77777777" w:rsidR="00DE679D" w:rsidRPr="000B05B1"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38</w:t>
            </w:r>
          </w:p>
        </w:tc>
      </w:tr>
      <w:tr w:rsidR="00DE679D" w:rsidRPr="000B05B1" w14:paraId="4B2C0740" w14:textId="77777777" w:rsidTr="00DE679D">
        <w:trPr>
          <w:cantSplit/>
          <w:tblHeader/>
        </w:trPr>
        <w:tc>
          <w:tcPr>
            <w:tcW w:w="2515" w:type="dxa"/>
            <w:tcMar>
              <w:left w:w="115" w:type="dxa"/>
              <w:right w:w="115" w:type="dxa"/>
            </w:tcMar>
          </w:tcPr>
          <w:p w14:paraId="2C4F17BF" w14:textId="77777777" w:rsidR="00DE679D" w:rsidRPr="00BB068D" w:rsidRDefault="00DE679D" w:rsidP="000F594A">
            <w:pPr>
              <w:suppressAutoHyphens/>
              <w:spacing w:after="0" w:line="240" w:lineRule="auto"/>
              <w:contextualSpacing/>
              <w:jc w:val="center"/>
              <w:rPr>
                <w:rFonts w:eastAsia="Times New Roman" w:cstheme="minorHAnsi"/>
                <w:b/>
                <w:bCs/>
              </w:rPr>
            </w:pPr>
            <w:hyperlink r:id="rId13" w:anchor="l5_0528de95f198afafbcfb0c09d2e43b6e0ea663ec" w:history="1">
              <w:r w:rsidRPr="00F50E7D">
                <w:rPr>
                  <w:rStyle w:val="Hyperlink"/>
                  <w:rFonts w:ascii="Arial" w:hAnsi="Arial" w:cs="Arial"/>
                  <w:sz w:val="20"/>
                  <w:szCs w:val="20"/>
                </w:rPr>
                <w:t>jackson-databind-2.10.2.jar</w:t>
              </w:r>
            </w:hyperlink>
          </w:p>
        </w:tc>
        <w:tc>
          <w:tcPr>
            <w:tcW w:w="5492" w:type="dxa"/>
            <w:tcMar>
              <w:left w:w="115" w:type="dxa"/>
              <w:right w:w="115" w:type="dxa"/>
            </w:tcMar>
          </w:tcPr>
          <w:p w14:paraId="4C8C1380" w14:textId="77777777" w:rsidR="00DE679D" w:rsidRPr="00DE679D" w:rsidRDefault="00DE679D" w:rsidP="00DE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E679D">
              <w:rPr>
                <w:rFonts w:ascii="Arial" w:eastAsia="Times New Roman" w:hAnsi="Arial" w:cs="Arial"/>
                <w:color w:val="000000"/>
                <w:sz w:val="20"/>
                <w:szCs w:val="20"/>
              </w:rPr>
              <w:t>General data-binding functionality for Jackson: works on core streaming API</w:t>
            </w:r>
          </w:p>
          <w:p w14:paraId="735C7E59" w14:textId="77777777" w:rsidR="00DE679D" w:rsidRDefault="00DE679D" w:rsidP="000F594A">
            <w:pPr>
              <w:suppressAutoHyphens/>
              <w:spacing w:after="0" w:line="240" w:lineRule="auto"/>
              <w:contextualSpacing/>
              <w:jc w:val="center"/>
              <w:rPr>
                <w:rFonts w:eastAsia="Times New Roman" w:cstheme="minorHAnsi"/>
                <w:b/>
                <w:bCs/>
              </w:rPr>
            </w:pPr>
          </w:p>
        </w:tc>
        <w:tc>
          <w:tcPr>
            <w:tcW w:w="1343" w:type="dxa"/>
            <w:tcMar>
              <w:left w:w="115" w:type="dxa"/>
              <w:right w:w="115" w:type="dxa"/>
            </w:tcMar>
          </w:tcPr>
          <w:p w14:paraId="3C23F99E" w14:textId="77777777" w:rsidR="00DE679D"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39</w:t>
            </w:r>
          </w:p>
        </w:tc>
      </w:tr>
      <w:tr w:rsidR="00DE679D" w:rsidRPr="000B05B1" w14:paraId="437FB0B9" w14:textId="77777777" w:rsidTr="00DE679D">
        <w:trPr>
          <w:cantSplit/>
          <w:tblHeader/>
        </w:trPr>
        <w:tc>
          <w:tcPr>
            <w:tcW w:w="2515" w:type="dxa"/>
            <w:tcMar>
              <w:left w:w="115" w:type="dxa"/>
              <w:right w:w="115" w:type="dxa"/>
            </w:tcMar>
          </w:tcPr>
          <w:p w14:paraId="731F0ED1" w14:textId="77777777" w:rsidR="00DE679D" w:rsidRPr="00BB068D" w:rsidRDefault="00DE679D" w:rsidP="000F594A">
            <w:pPr>
              <w:suppressAutoHyphens/>
              <w:spacing w:after="0" w:line="240" w:lineRule="auto"/>
              <w:contextualSpacing/>
              <w:jc w:val="right"/>
              <w:rPr>
                <w:rFonts w:eastAsia="Times New Roman" w:cstheme="minorHAnsi"/>
                <w:b/>
                <w:bCs/>
              </w:rPr>
            </w:pPr>
            <w:hyperlink r:id="rId14" w:anchor="l10_a55e6d987f50a515c9260b0451b4fa217dc539cb" w:history="1">
              <w:r w:rsidRPr="00BB068D">
                <w:rPr>
                  <w:rStyle w:val="Hyperlink"/>
                  <w:rFonts w:eastAsia="Times New Roman" w:cstheme="minorHAnsi"/>
                  <w:b/>
                  <w:bCs/>
                </w:rPr>
                <w:t>log4j-api-2.12.1.jar</w:t>
              </w:r>
            </w:hyperlink>
          </w:p>
        </w:tc>
        <w:tc>
          <w:tcPr>
            <w:tcW w:w="5492" w:type="dxa"/>
            <w:tcMar>
              <w:left w:w="115" w:type="dxa"/>
              <w:right w:w="115" w:type="dxa"/>
            </w:tcMar>
          </w:tcPr>
          <w:p w14:paraId="260E298C" w14:textId="77777777" w:rsidR="00DE679D" w:rsidRPr="00DE679D" w:rsidRDefault="00DE679D" w:rsidP="00DE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E679D">
              <w:rPr>
                <w:rFonts w:ascii="Arial" w:eastAsia="Times New Roman" w:hAnsi="Arial" w:cs="Arial"/>
                <w:color w:val="000000"/>
                <w:sz w:val="20"/>
                <w:szCs w:val="20"/>
              </w:rPr>
              <w:t>The Apache Log4j API</w:t>
            </w:r>
          </w:p>
          <w:p w14:paraId="09886FB3" w14:textId="6E614E85" w:rsidR="00DE679D" w:rsidRDefault="00DE679D" w:rsidP="000F594A">
            <w:pPr>
              <w:suppressAutoHyphens/>
              <w:spacing w:after="0" w:line="240" w:lineRule="auto"/>
              <w:contextualSpacing/>
              <w:jc w:val="center"/>
              <w:rPr>
                <w:rFonts w:eastAsia="Times New Roman" w:cstheme="minorHAnsi"/>
                <w:b/>
                <w:bCs/>
              </w:rPr>
            </w:pPr>
          </w:p>
        </w:tc>
        <w:tc>
          <w:tcPr>
            <w:tcW w:w="1343" w:type="dxa"/>
            <w:tcMar>
              <w:left w:w="115" w:type="dxa"/>
              <w:right w:w="115" w:type="dxa"/>
            </w:tcMar>
          </w:tcPr>
          <w:p w14:paraId="5E3572BD" w14:textId="77777777" w:rsidR="00DE679D"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42</w:t>
            </w:r>
          </w:p>
        </w:tc>
      </w:tr>
      <w:tr w:rsidR="00DE679D" w:rsidRPr="000B05B1" w14:paraId="646F70CE" w14:textId="77777777" w:rsidTr="00DE679D">
        <w:trPr>
          <w:cantSplit/>
          <w:tblHeader/>
        </w:trPr>
        <w:tc>
          <w:tcPr>
            <w:tcW w:w="2515" w:type="dxa"/>
            <w:tcMar>
              <w:left w:w="115" w:type="dxa"/>
              <w:right w:w="115" w:type="dxa"/>
            </w:tcMar>
          </w:tcPr>
          <w:p w14:paraId="14AB90E9" w14:textId="77777777" w:rsidR="00DE679D" w:rsidRPr="00BB068D" w:rsidRDefault="00DE679D" w:rsidP="000F594A">
            <w:pPr>
              <w:suppressAutoHyphens/>
              <w:spacing w:after="0" w:line="240" w:lineRule="auto"/>
              <w:contextualSpacing/>
              <w:jc w:val="center"/>
              <w:rPr>
                <w:rFonts w:eastAsia="Times New Roman" w:cstheme="minorHAnsi"/>
                <w:b/>
                <w:bCs/>
              </w:rPr>
            </w:pPr>
            <w:hyperlink r:id="rId15" w:anchor="l12_864344400c3d4d92dfeb0a305dc87d953677c03c" w:history="1">
              <w:r w:rsidRPr="00BB068D">
                <w:rPr>
                  <w:rStyle w:val="Hyperlink"/>
                  <w:rFonts w:eastAsia="Times New Roman" w:cstheme="minorHAnsi"/>
                  <w:b/>
                  <w:bCs/>
                </w:rPr>
                <w:t>logback-core-1.2.3.jar</w:t>
              </w:r>
            </w:hyperlink>
          </w:p>
        </w:tc>
        <w:tc>
          <w:tcPr>
            <w:tcW w:w="5492" w:type="dxa"/>
            <w:tcMar>
              <w:left w:w="115" w:type="dxa"/>
              <w:right w:w="115" w:type="dxa"/>
            </w:tcMar>
          </w:tcPr>
          <w:p w14:paraId="14B1A312" w14:textId="77777777" w:rsidR="00DE679D" w:rsidRPr="00DE679D" w:rsidRDefault="00DE679D" w:rsidP="00DE679D">
            <w:pPr>
              <w:pStyle w:val="HTMLPreformatted"/>
              <w:rPr>
                <w:rFonts w:ascii="Arial" w:hAnsi="Arial" w:cs="Arial"/>
                <w:color w:val="000000"/>
              </w:rPr>
            </w:pPr>
            <w:r>
              <w:rPr>
                <w:rFonts w:ascii="Arial" w:hAnsi="Arial" w:cs="Arial"/>
                <w:color w:val="000000"/>
              </w:rPr>
              <w:fldChar w:fldCharType="begin"/>
            </w:r>
            <w:r>
              <w:rPr>
                <w:rFonts w:ascii="Arial" w:hAnsi="Arial" w:cs="Arial"/>
                <w:color w:val="000000"/>
              </w:rPr>
              <w:instrText>HYPERLINK "https://nvd.nist.gov/vuln/search/results?form_type=Advanced&amp;results_type=overview&amp;search_type=all&amp;cpe_vendor=cpe%3A%2F%3Aqos&amp;cpe_product=cpe%3A%2F%3Aqos%3Alogback&amp;cpe_version=cpe%3A%2F%3Aqos%3Alogback%3A1.2.3" \t "_blank"</w:instrText>
            </w:r>
            <w:r>
              <w:rPr>
                <w:rFonts w:ascii="Arial" w:hAnsi="Arial" w:cs="Arial"/>
                <w:color w:val="000000"/>
              </w:rPr>
            </w:r>
            <w:r>
              <w:rPr>
                <w:rFonts w:ascii="Arial" w:hAnsi="Arial" w:cs="Arial"/>
                <w:color w:val="000000"/>
              </w:rPr>
              <w:fldChar w:fldCharType="separate"/>
            </w:r>
            <w:r>
              <w:rPr>
                <w:rFonts w:ascii="Arial" w:hAnsi="Arial" w:cs="Arial"/>
                <w:color w:val="0000FF"/>
                <w:u w:val="single"/>
              </w:rPr>
              <w:br/>
            </w:r>
            <w:r w:rsidRPr="00DE679D">
              <w:rPr>
                <w:rFonts w:ascii="Arial" w:hAnsi="Arial" w:cs="Arial"/>
                <w:color w:val="000000"/>
              </w:rPr>
              <w:t>logback-core module</w:t>
            </w:r>
          </w:p>
          <w:p w14:paraId="14E2FD1C" w14:textId="7DC9A94D" w:rsidR="00DE679D" w:rsidRDefault="00DE679D" w:rsidP="000F594A">
            <w:pPr>
              <w:jc w:val="center"/>
              <w:rPr>
                <w:rFonts w:ascii="Arial" w:hAnsi="Arial" w:cs="Arial"/>
                <w:color w:val="000000"/>
                <w:sz w:val="20"/>
                <w:szCs w:val="20"/>
              </w:rPr>
            </w:pPr>
            <w:r>
              <w:rPr>
                <w:rFonts w:ascii="Arial" w:hAnsi="Arial" w:cs="Arial"/>
                <w:color w:val="000000"/>
                <w:sz w:val="20"/>
                <w:szCs w:val="20"/>
              </w:rPr>
              <w:fldChar w:fldCharType="end"/>
            </w:r>
          </w:p>
          <w:p w14:paraId="6314D311" w14:textId="77777777" w:rsidR="00DE679D" w:rsidRDefault="00DE679D" w:rsidP="000F594A">
            <w:pPr>
              <w:suppressAutoHyphens/>
              <w:spacing w:after="0" w:line="240" w:lineRule="auto"/>
              <w:contextualSpacing/>
              <w:jc w:val="center"/>
              <w:rPr>
                <w:rFonts w:eastAsia="Times New Roman" w:cstheme="minorHAnsi"/>
                <w:b/>
                <w:bCs/>
              </w:rPr>
            </w:pPr>
          </w:p>
        </w:tc>
        <w:tc>
          <w:tcPr>
            <w:tcW w:w="1343" w:type="dxa"/>
            <w:tcMar>
              <w:left w:w="115" w:type="dxa"/>
              <w:right w:w="115" w:type="dxa"/>
            </w:tcMar>
          </w:tcPr>
          <w:p w14:paraId="53CFC2C2" w14:textId="77777777" w:rsidR="00DE679D"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31</w:t>
            </w:r>
          </w:p>
        </w:tc>
      </w:tr>
      <w:tr w:rsidR="00DE679D" w:rsidRPr="000B05B1" w14:paraId="5B9BC0E5" w14:textId="77777777" w:rsidTr="00DE679D">
        <w:trPr>
          <w:cantSplit/>
          <w:tblHeader/>
        </w:trPr>
        <w:tc>
          <w:tcPr>
            <w:tcW w:w="2515" w:type="dxa"/>
            <w:tcMar>
              <w:left w:w="115" w:type="dxa"/>
              <w:right w:w="115" w:type="dxa"/>
            </w:tcMar>
          </w:tcPr>
          <w:p w14:paraId="224770FE" w14:textId="77777777" w:rsidR="00DE679D" w:rsidRPr="00BB068D" w:rsidRDefault="00DE679D" w:rsidP="000F594A">
            <w:pPr>
              <w:suppressAutoHyphens/>
              <w:spacing w:after="0" w:line="240" w:lineRule="auto"/>
              <w:contextualSpacing/>
              <w:jc w:val="center"/>
              <w:rPr>
                <w:rFonts w:eastAsia="Times New Roman" w:cstheme="minorHAnsi"/>
                <w:b/>
                <w:bCs/>
              </w:rPr>
            </w:pPr>
            <w:hyperlink r:id="rId16" w:anchor="l15_225a4fd31156c254e3bb92adb42ee8c6de812714" w:history="1">
              <w:r w:rsidRPr="00BB068D">
                <w:rPr>
                  <w:rStyle w:val="Hyperlink"/>
                  <w:rFonts w:eastAsia="Times New Roman" w:cstheme="minorHAnsi"/>
                  <w:b/>
                  <w:bCs/>
                </w:rPr>
                <w:t>spring-boot-2.2.4.RELEASE.jar</w:t>
              </w:r>
            </w:hyperlink>
          </w:p>
        </w:tc>
        <w:tc>
          <w:tcPr>
            <w:tcW w:w="5492" w:type="dxa"/>
            <w:tcMar>
              <w:left w:w="115" w:type="dxa"/>
              <w:right w:w="115" w:type="dxa"/>
            </w:tcMar>
          </w:tcPr>
          <w:p w14:paraId="2498F82C" w14:textId="77777777" w:rsidR="00DE679D" w:rsidRPr="00DE679D" w:rsidRDefault="00DE679D" w:rsidP="00DE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E679D">
              <w:rPr>
                <w:rFonts w:ascii="Arial" w:eastAsia="Times New Roman" w:hAnsi="Arial" w:cs="Arial"/>
                <w:color w:val="000000"/>
                <w:sz w:val="20"/>
                <w:szCs w:val="20"/>
              </w:rPr>
              <w:t>Spring Boot</w:t>
            </w:r>
          </w:p>
          <w:p w14:paraId="29C6982A" w14:textId="14CA011A" w:rsidR="00DE679D" w:rsidRDefault="00DE679D" w:rsidP="000F594A">
            <w:pPr>
              <w:suppressAutoHyphens/>
              <w:spacing w:after="0" w:line="240" w:lineRule="auto"/>
              <w:contextualSpacing/>
              <w:jc w:val="center"/>
              <w:rPr>
                <w:rFonts w:eastAsia="Times New Roman" w:cstheme="minorHAnsi"/>
                <w:b/>
                <w:bCs/>
              </w:rPr>
            </w:pPr>
          </w:p>
        </w:tc>
        <w:tc>
          <w:tcPr>
            <w:tcW w:w="1343" w:type="dxa"/>
            <w:tcMar>
              <w:left w:w="115" w:type="dxa"/>
              <w:right w:w="115" w:type="dxa"/>
            </w:tcMar>
          </w:tcPr>
          <w:p w14:paraId="1C07357D" w14:textId="77777777" w:rsidR="00DE679D"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39</w:t>
            </w:r>
          </w:p>
        </w:tc>
      </w:tr>
      <w:tr w:rsidR="00DE679D" w:rsidRPr="000B05B1" w14:paraId="65590E07" w14:textId="77777777" w:rsidTr="00DE679D">
        <w:trPr>
          <w:cantSplit/>
          <w:tblHeader/>
        </w:trPr>
        <w:tc>
          <w:tcPr>
            <w:tcW w:w="2515" w:type="dxa"/>
            <w:tcMar>
              <w:left w:w="115" w:type="dxa"/>
              <w:right w:w="115" w:type="dxa"/>
            </w:tcMar>
          </w:tcPr>
          <w:p w14:paraId="0143EBC9" w14:textId="77777777" w:rsidR="00DE679D" w:rsidRPr="00BB068D" w:rsidRDefault="00DE679D" w:rsidP="000F594A">
            <w:pPr>
              <w:suppressAutoHyphens/>
              <w:spacing w:after="0" w:line="240" w:lineRule="auto"/>
              <w:contextualSpacing/>
              <w:jc w:val="center"/>
              <w:rPr>
                <w:rFonts w:eastAsia="Times New Roman" w:cstheme="minorHAnsi"/>
                <w:b/>
                <w:bCs/>
              </w:rPr>
            </w:pPr>
            <w:hyperlink r:id="rId17" w:anchor="l17_3734223040040e8c3fecd5faa3ae8a1ed6da146b" w:history="1">
              <w:r w:rsidRPr="00BB068D">
                <w:rPr>
                  <w:rStyle w:val="Hyperlink"/>
                  <w:rFonts w:eastAsia="Times New Roman" w:cstheme="minorHAnsi"/>
                  <w:b/>
                  <w:bCs/>
                </w:rPr>
                <w:t>spring-core-5.2.3.RELEASE.jar</w:t>
              </w:r>
            </w:hyperlink>
          </w:p>
        </w:tc>
        <w:tc>
          <w:tcPr>
            <w:tcW w:w="5492" w:type="dxa"/>
            <w:tcMar>
              <w:left w:w="115" w:type="dxa"/>
              <w:right w:w="115" w:type="dxa"/>
            </w:tcMar>
          </w:tcPr>
          <w:p w14:paraId="72F795A3" w14:textId="77777777" w:rsidR="00DE679D" w:rsidRPr="00DE679D" w:rsidRDefault="00DE679D" w:rsidP="00DE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E679D">
              <w:rPr>
                <w:rFonts w:ascii="Arial" w:eastAsia="Times New Roman" w:hAnsi="Arial" w:cs="Arial"/>
                <w:color w:val="000000"/>
                <w:sz w:val="20"/>
                <w:szCs w:val="20"/>
              </w:rPr>
              <w:t>Spring Core</w:t>
            </w:r>
          </w:p>
          <w:p w14:paraId="25B92249" w14:textId="7F36C384" w:rsidR="00DE679D" w:rsidRDefault="00DE679D" w:rsidP="000F594A">
            <w:pPr>
              <w:suppressAutoHyphens/>
              <w:spacing w:after="0" w:line="240" w:lineRule="auto"/>
              <w:contextualSpacing/>
              <w:rPr>
                <w:rFonts w:eastAsia="Times New Roman" w:cstheme="minorHAnsi"/>
                <w:b/>
                <w:bCs/>
              </w:rPr>
            </w:pPr>
          </w:p>
        </w:tc>
        <w:tc>
          <w:tcPr>
            <w:tcW w:w="1343" w:type="dxa"/>
            <w:tcMar>
              <w:left w:w="115" w:type="dxa"/>
              <w:right w:w="115" w:type="dxa"/>
            </w:tcMar>
          </w:tcPr>
          <w:p w14:paraId="24B2404A" w14:textId="77777777" w:rsidR="00DE679D"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36</w:t>
            </w:r>
          </w:p>
        </w:tc>
      </w:tr>
      <w:tr w:rsidR="00DE679D" w:rsidRPr="000B05B1" w14:paraId="5680EA97" w14:textId="77777777" w:rsidTr="00DE679D">
        <w:trPr>
          <w:cantSplit/>
          <w:tblHeader/>
        </w:trPr>
        <w:tc>
          <w:tcPr>
            <w:tcW w:w="2515" w:type="dxa"/>
            <w:tcMar>
              <w:left w:w="115" w:type="dxa"/>
              <w:right w:w="115" w:type="dxa"/>
            </w:tcMar>
          </w:tcPr>
          <w:p w14:paraId="247C16C2" w14:textId="77777777" w:rsidR="00DE679D" w:rsidRPr="00BB068D" w:rsidRDefault="00DE679D" w:rsidP="000F594A">
            <w:pPr>
              <w:suppressAutoHyphens/>
              <w:spacing w:after="0" w:line="240" w:lineRule="auto"/>
              <w:contextualSpacing/>
              <w:jc w:val="center"/>
              <w:rPr>
                <w:rFonts w:eastAsia="Times New Roman" w:cstheme="minorHAnsi"/>
                <w:b/>
                <w:bCs/>
              </w:rPr>
            </w:pPr>
            <w:hyperlink r:id="rId18" w:anchor="l18_d0c6bb10758805b2153c589686b8045554bfac2d" w:history="1">
              <w:r w:rsidRPr="00BB068D">
                <w:rPr>
                  <w:rStyle w:val="Hyperlink"/>
                  <w:rFonts w:eastAsia="Times New Roman" w:cstheme="minorHAnsi"/>
                  <w:b/>
                  <w:bCs/>
                </w:rPr>
                <w:t>spring-expression-5.2.3.RELEASE.jar</w:t>
              </w:r>
            </w:hyperlink>
          </w:p>
        </w:tc>
        <w:tc>
          <w:tcPr>
            <w:tcW w:w="5492" w:type="dxa"/>
            <w:tcMar>
              <w:left w:w="115" w:type="dxa"/>
              <w:right w:w="115" w:type="dxa"/>
            </w:tcMar>
          </w:tcPr>
          <w:p w14:paraId="19D94290" w14:textId="77777777" w:rsidR="00DE679D" w:rsidRPr="00DE679D" w:rsidRDefault="00DE679D" w:rsidP="00DE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E679D">
              <w:rPr>
                <w:rFonts w:ascii="Arial" w:eastAsia="Times New Roman" w:hAnsi="Arial" w:cs="Arial"/>
                <w:color w:val="000000"/>
                <w:sz w:val="20"/>
                <w:szCs w:val="20"/>
              </w:rPr>
              <w:t>Spring Expression Language (SpEL)</w:t>
            </w:r>
          </w:p>
          <w:p w14:paraId="4781DFC0" w14:textId="311BFD82" w:rsidR="00DE679D" w:rsidRDefault="00DE679D" w:rsidP="000F594A">
            <w:pPr>
              <w:suppressAutoHyphens/>
              <w:spacing w:after="0" w:line="240" w:lineRule="auto"/>
              <w:contextualSpacing/>
              <w:rPr>
                <w:rFonts w:eastAsia="Times New Roman" w:cstheme="minorHAnsi"/>
                <w:b/>
                <w:bCs/>
              </w:rPr>
            </w:pPr>
          </w:p>
        </w:tc>
        <w:tc>
          <w:tcPr>
            <w:tcW w:w="1343" w:type="dxa"/>
            <w:tcMar>
              <w:left w:w="115" w:type="dxa"/>
              <w:right w:w="115" w:type="dxa"/>
            </w:tcMar>
          </w:tcPr>
          <w:p w14:paraId="0F7A00E4" w14:textId="77777777" w:rsidR="00DE679D" w:rsidRDefault="00DE679D" w:rsidP="000F594A">
            <w:pPr>
              <w:suppressAutoHyphens/>
              <w:spacing w:after="0" w:line="240" w:lineRule="auto"/>
              <w:contextualSpacing/>
              <w:jc w:val="center"/>
              <w:rPr>
                <w:rFonts w:eastAsia="Times New Roman" w:cstheme="minorHAnsi"/>
                <w:b/>
                <w:bCs/>
              </w:rPr>
            </w:pPr>
            <w:r>
              <w:rPr>
                <w:rFonts w:eastAsia="Times New Roman" w:cstheme="minorHAnsi"/>
                <w:b/>
                <w:bCs/>
              </w:rPr>
              <w:t>36</w:t>
            </w:r>
          </w:p>
        </w:tc>
      </w:tr>
    </w:tbl>
    <w:p w14:paraId="2AB492CD" w14:textId="77777777" w:rsidR="00DE679D" w:rsidRPr="000B05B1" w:rsidRDefault="00DE679D" w:rsidP="00DE679D">
      <w:pPr>
        <w:suppressAutoHyphens/>
        <w:spacing w:after="0" w:line="240" w:lineRule="auto"/>
        <w:contextualSpacing/>
        <w:rPr>
          <w:rFonts w:eastAsia="Times New Roman" w:cstheme="minorHAnsi"/>
          <w:b/>
          <w:bCs/>
        </w:rPr>
      </w:pPr>
    </w:p>
    <w:p w14:paraId="6C70842F" w14:textId="77777777" w:rsidR="00DE679D" w:rsidRDefault="00DE679D" w:rsidP="00DE679D">
      <w:pPr>
        <w:suppressAutoHyphens/>
        <w:spacing w:after="0" w:line="240" w:lineRule="auto"/>
        <w:contextualSpacing/>
        <w:rPr>
          <w:rFonts w:cstheme="minorHAnsi"/>
          <w:b/>
          <w:bCs/>
          <w:color w:val="000000" w:themeColor="text1"/>
        </w:rPr>
      </w:pPr>
    </w:p>
    <w:p w14:paraId="1E32240A" w14:textId="443CC6F7"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C12CE84" w:rsidR="322AA2CB" w:rsidRPr="000B05B1" w:rsidRDefault="005166CE" w:rsidP="00DC5AB3">
      <w:pPr>
        <w:suppressAutoHyphens/>
        <w:spacing w:after="0" w:line="240" w:lineRule="auto"/>
        <w:contextualSpacing/>
        <w:rPr>
          <w:rFonts w:cstheme="minorHAnsi"/>
        </w:rPr>
      </w:pPr>
      <w:r>
        <w:rPr>
          <w:rFonts w:cstheme="minorHAnsi"/>
          <w:color w:val="000000" w:themeColor="text1"/>
        </w:rPr>
        <w:t>Looking at the current state of the system, there is a lot that can be handled updated as the development continues. First, make sure all add on systems are updated as to secure that access. Second, implement a validation system. Make sure only authorized people have access.  Once those are in place other areas can then be improved on and other areas of concern can be found and addressed.</w:t>
      </w:r>
    </w:p>
    <w:sectPr w:rsidR="322AA2CB" w:rsidRPr="000B05B1" w:rsidSect="00F20525">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93BF0" w14:textId="77777777" w:rsidR="006C4466" w:rsidRDefault="006C4466" w:rsidP="002F3F84">
      <w:r>
        <w:separator/>
      </w:r>
    </w:p>
  </w:endnote>
  <w:endnote w:type="continuationSeparator" w:id="0">
    <w:p w14:paraId="44105632" w14:textId="77777777" w:rsidR="006C4466" w:rsidRDefault="006C4466" w:rsidP="002F3F84">
      <w:r>
        <w:continuationSeparator/>
      </w:r>
    </w:p>
  </w:endnote>
  <w:endnote w:type="continuationNotice" w:id="1">
    <w:p w14:paraId="22B5604F" w14:textId="77777777" w:rsidR="006C4466" w:rsidRDefault="006C44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E3019" w14:textId="77777777" w:rsidR="006C4466" w:rsidRDefault="006C4466" w:rsidP="002F3F84">
      <w:r>
        <w:separator/>
      </w:r>
    </w:p>
  </w:footnote>
  <w:footnote w:type="continuationSeparator" w:id="0">
    <w:p w14:paraId="2EC241E2" w14:textId="77777777" w:rsidR="006C4466" w:rsidRDefault="006C4466" w:rsidP="002F3F84">
      <w:r>
        <w:continuationSeparator/>
      </w:r>
    </w:p>
  </w:footnote>
  <w:footnote w:type="continuationNotice" w:id="1">
    <w:p w14:paraId="080C67CA" w14:textId="77777777" w:rsidR="006C4466" w:rsidRDefault="006C44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B721F"/>
    <w:multiLevelType w:val="hybridMultilevel"/>
    <w:tmpl w:val="1E7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2360BB2"/>
    <w:multiLevelType w:val="hybridMultilevel"/>
    <w:tmpl w:val="E0AC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617372898">
    <w:abstractNumId w:val="13"/>
  </w:num>
  <w:num w:numId="27" w16cid:durableId="831330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908D0"/>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2EE6"/>
    <w:rsid w:val="0032740C"/>
    <w:rsid w:val="00352FD0"/>
    <w:rsid w:val="003726AD"/>
    <w:rsid w:val="0037344C"/>
    <w:rsid w:val="00393181"/>
    <w:rsid w:val="003A06ED"/>
    <w:rsid w:val="003A0BF9"/>
    <w:rsid w:val="003A2F8A"/>
    <w:rsid w:val="003A3273"/>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166CE"/>
    <w:rsid w:val="00522199"/>
    <w:rsid w:val="00523478"/>
    <w:rsid w:val="00531FBF"/>
    <w:rsid w:val="00532A24"/>
    <w:rsid w:val="00544AC4"/>
    <w:rsid w:val="005479D5"/>
    <w:rsid w:val="00552FE2"/>
    <w:rsid w:val="00555493"/>
    <w:rsid w:val="0058064D"/>
    <w:rsid w:val="0058528C"/>
    <w:rsid w:val="005A0DB2"/>
    <w:rsid w:val="005A6070"/>
    <w:rsid w:val="005A7C7F"/>
    <w:rsid w:val="005C593C"/>
    <w:rsid w:val="005F574E"/>
    <w:rsid w:val="00633225"/>
    <w:rsid w:val="006955A1"/>
    <w:rsid w:val="006B66FE"/>
    <w:rsid w:val="006B75EE"/>
    <w:rsid w:val="006C197D"/>
    <w:rsid w:val="006C3269"/>
    <w:rsid w:val="006C4466"/>
    <w:rsid w:val="006F2F77"/>
    <w:rsid w:val="00700D10"/>
    <w:rsid w:val="00701A84"/>
    <w:rsid w:val="007033DB"/>
    <w:rsid w:val="00705D42"/>
    <w:rsid w:val="007205AF"/>
    <w:rsid w:val="007415E6"/>
    <w:rsid w:val="00760100"/>
    <w:rsid w:val="007617B2"/>
    <w:rsid w:val="00761B04"/>
    <w:rsid w:val="00776757"/>
    <w:rsid w:val="0078046E"/>
    <w:rsid w:val="007C44F4"/>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13C2C"/>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068D"/>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44C46"/>
    <w:rsid w:val="00D8455A"/>
    <w:rsid w:val="00DA28C0"/>
    <w:rsid w:val="00DB63D9"/>
    <w:rsid w:val="00DC2970"/>
    <w:rsid w:val="00DC5AB3"/>
    <w:rsid w:val="00DD3256"/>
    <w:rsid w:val="00DE679D"/>
    <w:rsid w:val="00E02BD0"/>
    <w:rsid w:val="00E2188F"/>
    <w:rsid w:val="00E2280C"/>
    <w:rsid w:val="00E51AA6"/>
    <w:rsid w:val="00E66FC0"/>
    <w:rsid w:val="00E81328"/>
    <w:rsid w:val="00E83958"/>
    <w:rsid w:val="00EA29CB"/>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9D"/>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B068D"/>
    <w:rPr>
      <w:color w:val="605E5C"/>
      <w:shd w:val="clear" w:color="auto" w:fill="E1DFDD"/>
    </w:rPr>
  </w:style>
  <w:style w:type="paragraph" w:styleId="HTMLPreformatted">
    <w:name w:val="HTML Preformatted"/>
    <w:basedOn w:val="Normal"/>
    <w:link w:val="HTMLPreformattedChar"/>
    <w:uiPriority w:val="99"/>
    <w:semiHidden/>
    <w:unhideWhenUsed/>
    <w:rsid w:val="00DE67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67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3956">
      <w:bodyDiv w:val="1"/>
      <w:marLeft w:val="0"/>
      <w:marRight w:val="0"/>
      <w:marTop w:val="0"/>
      <w:marBottom w:val="0"/>
      <w:divBdr>
        <w:top w:val="none" w:sz="0" w:space="0" w:color="auto"/>
        <w:left w:val="none" w:sz="0" w:space="0" w:color="auto"/>
        <w:bottom w:val="none" w:sz="0" w:space="0" w:color="auto"/>
        <w:right w:val="none" w:sz="0" w:space="0" w:color="auto"/>
      </w:divBdr>
    </w:div>
    <w:div w:id="332996578">
      <w:bodyDiv w:val="1"/>
      <w:marLeft w:val="0"/>
      <w:marRight w:val="0"/>
      <w:marTop w:val="0"/>
      <w:marBottom w:val="0"/>
      <w:divBdr>
        <w:top w:val="none" w:sz="0" w:space="0" w:color="auto"/>
        <w:left w:val="none" w:sz="0" w:space="0" w:color="auto"/>
        <w:bottom w:val="none" w:sz="0" w:space="0" w:color="auto"/>
        <w:right w:val="none" w:sz="0" w:space="0" w:color="auto"/>
      </w:divBdr>
    </w:div>
    <w:div w:id="39728596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907428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183003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361053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3388530">
      <w:bodyDiv w:val="1"/>
      <w:marLeft w:val="0"/>
      <w:marRight w:val="0"/>
      <w:marTop w:val="0"/>
      <w:marBottom w:val="0"/>
      <w:divBdr>
        <w:top w:val="none" w:sz="0" w:space="0" w:color="auto"/>
        <w:left w:val="none" w:sz="0" w:space="0" w:color="auto"/>
        <w:bottom w:val="none" w:sz="0" w:space="0" w:color="auto"/>
        <w:right w:val="none" w:sz="0" w:space="0" w:color="auto"/>
      </w:divBdr>
    </w:div>
    <w:div w:id="164358159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4502483">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665489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ory%20Graham\Downloads\rest-service\target\dependency-check-report.html" TargetMode="External"/><Relationship Id="rId18" Type="http://schemas.openxmlformats.org/officeDocument/2006/relationships/hyperlink" Target="file:///C:\Users\Cory%20Graham\Downloads\rest-service\target\dependency-check-report.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file:///C:\Users\Cory%20Graham\Downloads\rest-service\target\dependency-check-report.html" TargetMode="External"/><Relationship Id="rId17" Type="http://schemas.openxmlformats.org/officeDocument/2006/relationships/hyperlink" Target="file:///C:\Users\Cory%20Graham\Downloads\rest-service\target\dependency-check-report.html" TargetMode="External"/><Relationship Id="rId2" Type="http://schemas.openxmlformats.org/officeDocument/2006/relationships/customXml" Target="../customXml/item2.xml"/><Relationship Id="rId16" Type="http://schemas.openxmlformats.org/officeDocument/2006/relationships/hyperlink" Target="file:///C:\Users\Cory%20Graham\Downloads\rest-service\target\dependency-check-repor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file:///C:\Users\Cory%20Graham\Downloads\rest-service\target\dependency-check-report.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Cory%20Graham\Downloads\rest-service\target\dependency-check-report.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Graham, Cory</cp:lastModifiedBy>
  <cp:revision>5</cp:revision>
  <dcterms:created xsi:type="dcterms:W3CDTF">2024-02-07T05:59:00Z</dcterms:created>
  <dcterms:modified xsi:type="dcterms:W3CDTF">2024-09-21T03:15:00Z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