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1CC" w:rsidRPr="006F41CC" w:rsidRDefault="007C7BA5" w:rsidP="006F41CC">
      <w:pPr>
        <w:pStyle w:val="ListParagraph"/>
        <w:numPr>
          <w:ilvl w:val="0"/>
          <w:numId w:val="2"/>
        </w:numPr>
        <w:rPr>
          <w:b/>
        </w:rPr>
      </w:pPr>
      <w:r w:rsidRPr="006F41CC">
        <w:rPr>
          <w:b/>
        </w:rPr>
        <w:t xml:space="preserve">Steps for </w:t>
      </w:r>
      <w:r w:rsidR="00515A90">
        <w:rPr>
          <w:b/>
        </w:rPr>
        <w:t>Translation the graphics from xml (</w:t>
      </w:r>
      <w:proofErr w:type="spellStart"/>
      <w:r w:rsidR="00515A90">
        <w:rPr>
          <w:b/>
        </w:rPr>
        <w:t>DCS</w:t>
      </w:r>
      <w:proofErr w:type="spellEnd"/>
      <w:r w:rsidR="00515A90">
        <w:rPr>
          <w:b/>
        </w:rPr>
        <w:t xml:space="preserve"> files from client)</w:t>
      </w:r>
    </w:p>
    <w:p w:rsidR="007C7BA5" w:rsidRDefault="00515A90" w:rsidP="007C7BA5">
      <w:pPr>
        <w:pStyle w:val="ListParagraph"/>
        <w:numPr>
          <w:ilvl w:val="0"/>
          <w:numId w:val="1"/>
        </w:numPr>
      </w:pPr>
      <w:r>
        <w:t>Make sure that blend is closed during translation of graphics</w:t>
      </w:r>
    </w:p>
    <w:p w:rsidR="00515A90" w:rsidRDefault="00515A90" w:rsidP="007C7BA5">
      <w:pPr>
        <w:pStyle w:val="ListParagraph"/>
        <w:numPr>
          <w:ilvl w:val="0"/>
          <w:numId w:val="1"/>
        </w:numPr>
      </w:pPr>
      <w:r>
        <w:t>Make sure that model is running to run the application</w:t>
      </w:r>
    </w:p>
    <w:p w:rsidR="00515A90" w:rsidRDefault="00515A90" w:rsidP="007C7BA5">
      <w:pPr>
        <w:pStyle w:val="ListParagraph"/>
        <w:numPr>
          <w:ilvl w:val="0"/>
          <w:numId w:val="1"/>
        </w:numPr>
      </w:pPr>
      <w:r>
        <w:t>Run the application .exe  from bin/debug</w:t>
      </w:r>
    </w:p>
    <w:p w:rsidR="00515A90" w:rsidRDefault="00515A90" w:rsidP="00515A90"/>
    <w:p w:rsidR="00515A90" w:rsidRDefault="00515A90" w:rsidP="00515A90"/>
    <w:p w:rsidR="00515A90" w:rsidRDefault="00515A90" w:rsidP="00515A90">
      <w:pPr>
        <w:pStyle w:val="ListParagraph"/>
      </w:pPr>
      <w:r>
        <w:rPr>
          <w:noProof/>
          <w:lang w:val="en-GB" w:eastAsia="en-GB"/>
        </w:rPr>
        <w:drawing>
          <wp:inline distT="0" distB="0" distL="0" distR="0">
            <wp:extent cx="4591050" cy="35699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5293" cy="3573288"/>
                    </a:xfrm>
                    <a:prstGeom prst="rect">
                      <a:avLst/>
                    </a:prstGeom>
                    <a:noFill/>
                    <a:ln>
                      <a:noFill/>
                    </a:ln>
                  </pic:spPr>
                </pic:pic>
              </a:graphicData>
            </a:graphic>
          </wp:inline>
        </w:drawing>
      </w:r>
    </w:p>
    <w:p w:rsidR="00515A90" w:rsidRDefault="00515A90" w:rsidP="00515A90">
      <w:pPr>
        <w:pStyle w:val="ListParagraph"/>
      </w:pPr>
    </w:p>
    <w:p w:rsidR="00515A90" w:rsidRDefault="00515A90" w:rsidP="007C7BA5">
      <w:pPr>
        <w:pStyle w:val="ListParagraph"/>
        <w:numPr>
          <w:ilvl w:val="0"/>
          <w:numId w:val="1"/>
        </w:numPr>
      </w:pPr>
      <w:r>
        <w:t>After running application you will get starting window of application</w:t>
      </w:r>
    </w:p>
    <w:p w:rsidR="00515A90" w:rsidRDefault="00515A90" w:rsidP="00515A90">
      <w:pPr>
        <w:pStyle w:val="ListParagraph"/>
      </w:pPr>
      <w:r>
        <w:rPr>
          <w:noProof/>
          <w:lang w:val="en-GB" w:eastAsia="en-GB"/>
        </w:rPr>
        <w:drawing>
          <wp:inline distT="0" distB="0" distL="0" distR="0" wp14:anchorId="43916CDA" wp14:editId="41A259CF">
            <wp:extent cx="4772025" cy="2519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9191" cy="2523372"/>
                    </a:xfrm>
                    <a:prstGeom prst="rect">
                      <a:avLst/>
                    </a:prstGeom>
                  </pic:spPr>
                </pic:pic>
              </a:graphicData>
            </a:graphic>
          </wp:inline>
        </w:drawing>
      </w:r>
    </w:p>
    <w:p w:rsidR="00515A90" w:rsidRDefault="00515A90" w:rsidP="00515A90">
      <w:pPr>
        <w:pStyle w:val="ListParagraph"/>
      </w:pPr>
    </w:p>
    <w:p w:rsidR="00122462" w:rsidRPr="006F41CC" w:rsidRDefault="00122462" w:rsidP="00122462">
      <w:pPr>
        <w:pStyle w:val="ListParagraph"/>
        <w:numPr>
          <w:ilvl w:val="0"/>
          <w:numId w:val="2"/>
        </w:numPr>
        <w:rPr>
          <w:b/>
        </w:rPr>
      </w:pPr>
      <w:r w:rsidRPr="006F41CC">
        <w:rPr>
          <w:b/>
        </w:rPr>
        <w:lastRenderedPageBreak/>
        <w:t xml:space="preserve">Steps for </w:t>
      </w:r>
      <w:r>
        <w:rPr>
          <w:b/>
        </w:rPr>
        <w:t>Tr</w:t>
      </w:r>
      <w:r>
        <w:rPr>
          <w:b/>
        </w:rPr>
        <w:t>anslator Centum VP</w:t>
      </w:r>
    </w:p>
    <w:p w:rsidR="00122462" w:rsidRDefault="00122462" w:rsidP="00122462">
      <w:pPr>
        <w:pStyle w:val="Heading2"/>
      </w:pPr>
      <w:bookmarkStart w:id="0" w:name="_Toc3280637"/>
      <w:proofErr w:type="spellStart"/>
      <w:r>
        <w:t>CentumVP</w:t>
      </w:r>
      <w:proofErr w:type="spellEnd"/>
      <w:r>
        <w:t xml:space="preserve"> Translator</w:t>
      </w:r>
      <w:bookmarkEnd w:id="0"/>
    </w:p>
    <w:p w:rsidR="00122462" w:rsidRDefault="00122462" w:rsidP="00122462">
      <w:proofErr w:type="spellStart"/>
      <w:r>
        <w:t>CentumVP</w:t>
      </w:r>
      <w:proofErr w:type="spellEnd"/>
      <w:r>
        <w:t xml:space="preserve"> translator is used to convert the native files from customers into translated graphics in order to:</w:t>
      </w:r>
    </w:p>
    <w:p w:rsidR="00122462" w:rsidRDefault="00122462" w:rsidP="00122462">
      <w:pPr>
        <w:pStyle w:val="ListParagraph"/>
        <w:numPr>
          <w:ilvl w:val="0"/>
          <w:numId w:val="9"/>
        </w:numPr>
        <w:spacing w:after="200" w:line="276" w:lineRule="auto"/>
        <w:rPr>
          <w:rFonts w:ascii="Arial" w:hAnsi="Arial" w:cs="Arial"/>
          <w:sz w:val="20"/>
        </w:rPr>
      </w:pPr>
      <w:r>
        <w:rPr>
          <w:rFonts w:ascii="Arial" w:hAnsi="Arial" w:cs="Arial"/>
          <w:sz w:val="20"/>
        </w:rPr>
        <w:t>Implement the instructor layers for instructor functionalities</w:t>
      </w:r>
    </w:p>
    <w:p w:rsidR="00122462" w:rsidRDefault="00122462" w:rsidP="00122462">
      <w:pPr>
        <w:pStyle w:val="ListParagraph"/>
        <w:numPr>
          <w:ilvl w:val="0"/>
          <w:numId w:val="9"/>
        </w:numPr>
        <w:spacing w:after="200" w:line="276" w:lineRule="auto"/>
        <w:rPr>
          <w:rFonts w:ascii="Arial" w:hAnsi="Arial" w:cs="Arial"/>
          <w:sz w:val="20"/>
        </w:rPr>
      </w:pPr>
      <w:r>
        <w:rPr>
          <w:rFonts w:ascii="Arial" w:hAnsi="Arial" w:cs="Arial"/>
          <w:sz w:val="20"/>
        </w:rPr>
        <w:t xml:space="preserve">Create a project HMI object library and recover the </w:t>
      </w:r>
      <w:proofErr w:type="spellStart"/>
      <w:r>
        <w:rPr>
          <w:rFonts w:ascii="Arial" w:hAnsi="Arial" w:cs="Arial"/>
          <w:sz w:val="20"/>
        </w:rPr>
        <w:t>yokogawa</w:t>
      </w:r>
      <w:proofErr w:type="spellEnd"/>
      <w:r>
        <w:rPr>
          <w:rFonts w:ascii="Arial" w:hAnsi="Arial" w:cs="Arial"/>
          <w:sz w:val="20"/>
        </w:rPr>
        <w:t xml:space="preserve"> animations </w:t>
      </w:r>
    </w:p>
    <w:p w:rsidR="00122462" w:rsidRDefault="00122462" w:rsidP="00122462">
      <w:pPr>
        <w:pStyle w:val="ListParagraph"/>
        <w:numPr>
          <w:ilvl w:val="0"/>
          <w:numId w:val="9"/>
        </w:numPr>
        <w:spacing w:after="200" w:line="276" w:lineRule="auto"/>
        <w:rPr>
          <w:rFonts w:ascii="Arial" w:hAnsi="Arial" w:cs="Arial"/>
          <w:sz w:val="20"/>
        </w:rPr>
      </w:pPr>
      <w:r>
        <w:rPr>
          <w:rFonts w:ascii="Arial" w:hAnsi="Arial" w:cs="Arial"/>
          <w:sz w:val="20"/>
        </w:rPr>
        <w:t xml:space="preserve">Put in place </w:t>
      </w:r>
      <w:proofErr w:type="spellStart"/>
      <w:r>
        <w:rPr>
          <w:rFonts w:ascii="Arial" w:hAnsi="Arial" w:cs="Arial"/>
          <w:sz w:val="20"/>
        </w:rPr>
        <w:t>database.xml</w:t>
      </w:r>
      <w:proofErr w:type="spellEnd"/>
      <w:r>
        <w:rPr>
          <w:rFonts w:ascii="Arial" w:hAnsi="Arial" w:cs="Arial"/>
          <w:sz w:val="20"/>
        </w:rPr>
        <w:t xml:space="preserve"> to communicate with </w:t>
      </w:r>
      <w:proofErr w:type="spellStart"/>
      <w:r>
        <w:rPr>
          <w:rFonts w:ascii="Arial" w:hAnsi="Arial" w:cs="Arial"/>
          <w:sz w:val="20"/>
        </w:rPr>
        <w:t>IndissPlus</w:t>
      </w:r>
      <w:proofErr w:type="spellEnd"/>
      <w:r>
        <w:rPr>
          <w:rFonts w:ascii="Arial" w:hAnsi="Arial" w:cs="Arial"/>
          <w:sz w:val="20"/>
        </w:rPr>
        <w:t xml:space="preserve"> model by configuration of the </w:t>
      </w:r>
      <w:proofErr w:type="spellStart"/>
      <w:r>
        <w:rPr>
          <w:rFonts w:ascii="Arial" w:hAnsi="Arial" w:cs="Arial"/>
          <w:sz w:val="20"/>
        </w:rPr>
        <w:t>tagname</w:t>
      </w:r>
      <w:proofErr w:type="spellEnd"/>
      <w:r>
        <w:rPr>
          <w:rFonts w:ascii="Arial" w:hAnsi="Arial" w:cs="Arial"/>
          <w:sz w:val="20"/>
        </w:rPr>
        <w:t>.</w:t>
      </w:r>
    </w:p>
    <w:p w:rsidR="00122462" w:rsidRDefault="00122462" w:rsidP="00122462">
      <w:pPr>
        <w:pStyle w:val="Heading3"/>
      </w:pPr>
      <w:bookmarkStart w:id="1" w:name="_Toc3280638"/>
      <w:r>
        <w:t>Use of Translator</w:t>
      </w:r>
      <w:bookmarkEnd w:id="1"/>
    </w:p>
    <w:p w:rsidR="00122462" w:rsidRDefault="00122462" w:rsidP="00122462">
      <w:r>
        <w:t xml:space="preserve">Client Graphics can be directly translated from </w:t>
      </w:r>
      <w:proofErr w:type="spellStart"/>
      <w:r>
        <w:t>CentumVP</w:t>
      </w:r>
      <w:proofErr w:type="spellEnd"/>
      <w:r>
        <w:t xml:space="preserve"> framework. </w:t>
      </w:r>
    </w:p>
    <w:p w:rsidR="00122462" w:rsidRDefault="00122462" w:rsidP="00122462">
      <w:pPr>
        <w:jc w:val="center"/>
      </w:pPr>
      <w:r>
        <w:rPr>
          <w:noProof/>
          <w:lang w:val="en-GB" w:eastAsia="en-GB"/>
        </w:rPr>
        <w:drawing>
          <wp:inline distT="0" distB="0" distL="0" distR="0">
            <wp:extent cx="3724275"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r="24135" b="55695"/>
                    <a:stretch>
                      <a:fillRect/>
                    </a:stretch>
                  </pic:blipFill>
                  <pic:spPr bwMode="auto">
                    <a:xfrm>
                      <a:off x="0" y="0"/>
                      <a:ext cx="3724275" cy="1104900"/>
                    </a:xfrm>
                    <a:prstGeom prst="rect">
                      <a:avLst/>
                    </a:prstGeom>
                    <a:noFill/>
                    <a:ln>
                      <a:noFill/>
                    </a:ln>
                  </pic:spPr>
                </pic:pic>
              </a:graphicData>
            </a:graphic>
          </wp:inline>
        </w:drawing>
      </w:r>
    </w:p>
    <w:p w:rsidR="00122462" w:rsidRDefault="00122462" w:rsidP="00122462">
      <w:pPr>
        <w:pStyle w:val="Caption"/>
        <w:rPr>
          <w:noProof/>
        </w:rPr>
      </w:pPr>
      <w:bookmarkStart w:id="2" w:name="_Toc526499419"/>
      <w:r>
        <w:t xml:space="preserve">Figure </w:t>
      </w:r>
      <w:r>
        <w:fldChar w:fldCharType="begin"/>
      </w:r>
      <w:r>
        <w:instrText xml:space="preserve"> SEQ Figure \* ARABIC </w:instrText>
      </w:r>
      <w:r>
        <w:fldChar w:fldCharType="separate"/>
      </w:r>
      <w:r>
        <w:rPr>
          <w:noProof/>
        </w:rPr>
        <w:t>12</w:t>
      </w:r>
      <w:r>
        <w:fldChar w:fldCharType="end"/>
      </w:r>
      <w:r>
        <w:rPr>
          <w:noProof/>
        </w:rPr>
        <w:t xml:space="preserve"> CentumVP Configuration Ribbon</w:t>
      </w:r>
      <w:bookmarkEnd w:id="2"/>
    </w:p>
    <w:p w:rsidR="00122462" w:rsidRDefault="00122462" w:rsidP="00122462">
      <w:pPr>
        <w:pStyle w:val="ListParagraph"/>
        <w:numPr>
          <w:ilvl w:val="0"/>
          <w:numId w:val="10"/>
        </w:numPr>
        <w:spacing w:after="200" w:line="276" w:lineRule="auto"/>
        <w:rPr>
          <w:rFonts w:ascii="Arial" w:hAnsi="Arial" w:cs="Arial"/>
          <w:sz w:val="20"/>
        </w:rPr>
      </w:pPr>
      <w:r>
        <w:rPr>
          <w:rFonts w:ascii="Arial" w:hAnsi="Arial" w:cs="Arial"/>
          <w:sz w:val="20"/>
        </w:rPr>
        <w:t>Click on Translator button</w:t>
      </w:r>
    </w:p>
    <w:p w:rsidR="00122462" w:rsidRDefault="00122462" w:rsidP="00122462">
      <w:pPr>
        <w:pStyle w:val="ListParagraph"/>
        <w:numPr>
          <w:ilvl w:val="0"/>
          <w:numId w:val="10"/>
        </w:numPr>
        <w:spacing w:after="200" w:line="276" w:lineRule="auto"/>
        <w:rPr>
          <w:rFonts w:ascii="Arial" w:hAnsi="Arial" w:cs="Arial"/>
          <w:sz w:val="20"/>
        </w:rPr>
      </w:pPr>
      <w:r>
        <w:rPr>
          <w:rFonts w:ascii="Arial" w:hAnsi="Arial" w:cs="Arial"/>
          <w:sz w:val="20"/>
        </w:rPr>
        <w:t>Select files folder where original graphics are located</w:t>
      </w:r>
    </w:p>
    <w:p w:rsidR="00122462" w:rsidRDefault="00122462" w:rsidP="00122462">
      <w:pPr>
        <w:pStyle w:val="ListParagraph"/>
        <w:numPr>
          <w:ilvl w:val="0"/>
          <w:numId w:val="10"/>
        </w:numPr>
        <w:spacing w:after="200" w:line="276" w:lineRule="auto"/>
        <w:rPr>
          <w:rFonts w:ascii="Arial" w:hAnsi="Arial" w:cs="Arial"/>
          <w:sz w:val="20"/>
        </w:rPr>
      </w:pPr>
      <w:r>
        <w:rPr>
          <w:rFonts w:ascii="Arial" w:hAnsi="Arial" w:cs="Arial"/>
          <w:sz w:val="20"/>
        </w:rPr>
        <w:t>Select options of translation detailed below:</w:t>
      </w:r>
    </w:p>
    <w:p w:rsidR="00122462" w:rsidRDefault="00122462" w:rsidP="00122462">
      <w:pPr>
        <w:pStyle w:val="ListParagraph"/>
        <w:numPr>
          <w:ilvl w:val="1"/>
          <w:numId w:val="10"/>
        </w:numPr>
        <w:spacing w:after="200" w:line="276" w:lineRule="auto"/>
        <w:rPr>
          <w:rFonts w:ascii="Arial" w:hAnsi="Arial" w:cs="Arial"/>
          <w:sz w:val="20"/>
        </w:rPr>
      </w:pPr>
      <w:r>
        <w:rPr>
          <w:rFonts w:ascii="Arial" w:hAnsi="Arial" w:cs="Arial"/>
          <w:sz w:val="20"/>
        </w:rPr>
        <w:t>Destination panel</w:t>
      </w:r>
    </w:p>
    <w:p w:rsidR="00122462" w:rsidRDefault="00122462" w:rsidP="00122462">
      <w:pPr>
        <w:pStyle w:val="ListParagraph"/>
        <w:numPr>
          <w:ilvl w:val="2"/>
          <w:numId w:val="10"/>
        </w:numPr>
        <w:spacing w:after="200" w:line="276" w:lineRule="auto"/>
        <w:rPr>
          <w:rFonts w:ascii="Arial" w:hAnsi="Arial" w:cs="Arial"/>
          <w:sz w:val="20"/>
        </w:rPr>
      </w:pPr>
      <w:r>
        <w:rPr>
          <w:rFonts w:ascii="Arial" w:hAnsi="Arial" w:cs="Arial"/>
          <w:sz w:val="20"/>
        </w:rPr>
        <w:t xml:space="preserve">Set the project folder and </w:t>
      </w:r>
      <w:proofErr w:type="spellStart"/>
      <w:r>
        <w:rPr>
          <w:rFonts w:ascii="Arial" w:hAnsi="Arial" w:cs="Arial"/>
          <w:sz w:val="20"/>
        </w:rPr>
        <w:t>project.csproj</w:t>
      </w:r>
      <w:proofErr w:type="spellEnd"/>
      <w:r>
        <w:rPr>
          <w:rFonts w:ascii="Arial" w:hAnsi="Arial" w:cs="Arial"/>
          <w:sz w:val="20"/>
        </w:rPr>
        <w:t xml:space="preserve"> file. By default configuration shall not be modified. It is already well defined.</w:t>
      </w:r>
    </w:p>
    <w:p w:rsidR="00122462" w:rsidRDefault="00122462" w:rsidP="00122462">
      <w:pPr>
        <w:pStyle w:val="ListParagraph"/>
        <w:numPr>
          <w:ilvl w:val="1"/>
          <w:numId w:val="10"/>
        </w:numPr>
        <w:spacing w:after="200" w:line="276" w:lineRule="auto"/>
        <w:rPr>
          <w:rFonts w:ascii="Arial" w:hAnsi="Arial" w:cs="Arial"/>
          <w:sz w:val="20"/>
        </w:rPr>
      </w:pPr>
      <w:r>
        <w:rPr>
          <w:rFonts w:ascii="Arial" w:hAnsi="Arial" w:cs="Arial"/>
          <w:sz w:val="20"/>
        </w:rPr>
        <w:t>Configuration Panel</w:t>
      </w:r>
    </w:p>
    <w:p w:rsidR="00122462" w:rsidRDefault="00122462" w:rsidP="00122462">
      <w:pPr>
        <w:pStyle w:val="ListParagraph"/>
        <w:numPr>
          <w:ilvl w:val="2"/>
          <w:numId w:val="10"/>
        </w:numPr>
        <w:spacing w:after="200" w:line="276" w:lineRule="auto"/>
        <w:rPr>
          <w:rFonts w:ascii="Arial" w:hAnsi="Arial" w:cs="Arial"/>
          <w:sz w:val="20"/>
          <w:szCs w:val="20"/>
        </w:rPr>
      </w:pPr>
      <w:proofErr w:type="spellStart"/>
      <w:r>
        <w:rPr>
          <w:rFonts w:ascii="Arial" w:hAnsi="Arial" w:cs="Arial"/>
          <w:sz w:val="20"/>
          <w:szCs w:val="20"/>
        </w:rPr>
        <w:t>Crossreference</w:t>
      </w:r>
      <w:proofErr w:type="spellEnd"/>
      <w:r>
        <w:rPr>
          <w:rFonts w:ascii="Arial" w:hAnsi="Arial" w:cs="Arial"/>
          <w:sz w:val="20"/>
          <w:szCs w:val="20"/>
        </w:rPr>
        <w:t xml:space="preserve"> file: N/A</w:t>
      </w:r>
    </w:p>
    <w:p w:rsidR="00122462" w:rsidRDefault="00122462" w:rsidP="00122462">
      <w:pPr>
        <w:pStyle w:val="ListParagraph"/>
        <w:numPr>
          <w:ilvl w:val="2"/>
          <w:numId w:val="10"/>
        </w:numPr>
        <w:spacing w:after="200" w:line="276" w:lineRule="auto"/>
        <w:rPr>
          <w:rFonts w:ascii="Arial" w:hAnsi="Arial" w:cs="Arial"/>
          <w:sz w:val="20"/>
          <w:szCs w:val="20"/>
        </w:rPr>
      </w:pPr>
      <w:r>
        <w:rPr>
          <w:rFonts w:ascii="Arial" w:hAnsi="Arial" w:cs="Arial"/>
          <w:sz w:val="20"/>
          <w:szCs w:val="20"/>
        </w:rPr>
        <w:t>Namespace name: N/A</w:t>
      </w:r>
    </w:p>
    <w:p w:rsidR="00122462" w:rsidRDefault="00122462" w:rsidP="00122462">
      <w:pPr>
        <w:pStyle w:val="ListParagraph"/>
        <w:numPr>
          <w:ilvl w:val="2"/>
          <w:numId w:val="10"/>
        </w:numPr>
        <w:spacing w:after="200" w:line="276" w:lineRule="auto"/>
        <w:rPr>
          <w:rFonts w:ascii="Arial" w:hAnsi="Arial" w:cs="Arial"/>
          <w:sz w:val="20"/>
          <w:szCs w:val="20"/>
        </w:rPr>
      </w:pPr>
      <w:proofErr w:type="spellStart"/>
      <w:r>
        <w:rPr>
          <w:rFonts w:ascii="Arial" w:hAnsi="Arial" w:cs="Arial"/>
          <w:sz w:val="20"/>
          <w:szCs w:val="20"/>
        </w:rPr>
        <w:t>ProjectBase</w:t>
      </w:r>
      <w:proofErr w:type="spellEnd"/>
      <w:r>
        <w:rPr>
          <w:rFonts w:ascii="Arial" w:hAnsi="Arial" w:cs="Arial"/>
          <w:sz w:val="20"/>
          <w:szCs w:val="20"/>
        </w:rPr>
        <w:t xml:space="preserve"> library: N/A</w:t>
      </w:r>
    </w:p>
    <w:p w:rsidR="00122462" w:rsidRDefault="00122462" w:rsidP="00122462">
      <w:pPr>
        <w:pStyle w:val="ListParagraph"/>
        <w:numPr>
          <w:ilvl w:val="2"/>
          <w:numId w:val="10"/>
        </w:numPr>
        <w:spacing w:after="200" w:line="276" w:lineRule="auto"/>
        <w:rPr>
          <w:rFonts w:ascii="Arial" w:hAnsi="Arial" w:cs="Arial"/>
          <w:sz w:val="20"/>
          <w:szCs w:val="20"/>
        </w:rPr>
      </w:pPr>
      <w:r>
        <w:rPr>
          <w:rFonts w:ascii="Arial" w:hAnsi="Arial" w:cs="Arial"/>
          <w:sz w:val="20"/>
          <w:szCs w:val="20"/>
        </w:rPr>
        <w:t xml:space="preserve">Generate </w:t>
      </w:r>
      <w:proofErr w:type="spellStart"/>
      <w:r>
        <w:rPr>
          <w:rFonts w:ascii="Arial" w:hAnsi="Arial" w:cs="Arial"/>
          <w:sz w:val="20"/>
          <w:szCs w:val="20"/>
        </w:rPr>
        <w:t>Xaml</w:t>
      </w:r>
      <w:proofErr w:type="spellEnd"/>
      <w:r>
        <w:rPr>
          <w:rFonts w:ascii="Arial" w:hAnsi="Arial" w:cs="Arial"/>
          <w:sz w:val="20"/>
          <w:szCs w:val="20"/>
        </w:rPr>
        <w:t xml:space="preserve"> layers: Translated </w:t>
      </w:r>
      <w:proofErr w:type="spellStart"/>
      <w:r>
        <w:rPr>
          <w:rFonts w:ascii="Arial" w:hAnsi="Arial" w:cs="Arial"/>
          <w:sz w:val="20"/>
          <w:szCs w:val="20"/>
        </w:rPr>
        <w:t>xaml</w:t>
      </w:r>
      <w:proofErr w:type="spellEnd"/>
      <w:r>
        <w:rPr>
          <w:rFonts w:ascii="Arial" w:hAnsi="Arial" w:cs="Arial"/>
          <w:sz w:val="20"/>
          <w:szCs w:val="20"/>
        </w:rPr>
        <w:t xml:space="preserve"> graphic files are generated with 4 layers; </w:t>
      </w:r>
      <w:proofErr w:type="spellStart"/>
      <w:r>
        <w:rPr>
          <w:rFonts w:ascii="Arial" w:hAnsi="Arial" w:cs="Arial"/>
          <w:sz w:val="20"/>
          <w:szCs w:val="20"/>
        </w:rPr>
        <w:t>SYNOPTIC_OVERLAY</w:t>
      </w:r>
      <w:proofErr w:type="spellEnd"/>
      <w:r>
        <w:rPr>
          <w:rFonts w:ascii="Arial" w:hAnsi="Arial" w:cs="Arial"/>
          <w:sz w:val="20"/>
          <w:szCs w:val="20"/>
        </w:rPr>
        <w:t xml:space="preserve">, </w:t>
      </w:r>
      <w:proofErr w:type="spellStart"/>
      <w:r>
        <w:rPr>
          <w:rFonts w:ascii="Arial" w:hAnsi="Arial" w:cs="Arial"/>
          <w:sz w:val="20"/>
          <w:szCs w:val="20"/>
        </w:rPr>
        <w:t>FOD</w:t>
      </w:r>
      <w:proofErr w:type="spellEnd"/>
      <w:r>
        <w:rPr>
          <w:rFonts w:ascii="Arial" w:hAnsi="Arial" w:cs="Arial"/>
          <w:sz w:val="20"/>
          <w:szCs w:val="20"/>
        </w:rPr>
        <w:t xml:space="preserve">, BL, FAILURE used for instructor graphic object implementation see documentation part </w:t>
      </w:r>
      <w:r>
        <w:rPr>
          <w:rFonts w:ascii="Arial" w:hAnsi="Arial" w:cs="Arial"/>
          <w:sz w:val="20"/>
          <w:szCs w:val="20"/>
        </w:rPr>
        <w:fldChar w:fldCharType="begin"/>
      </w:r>
      <w:r>
        <w:rPr>
          <w:rFonts w:ascii="Arial" w:hAnsi="Arial" w:cs="Arial"/>
          <w:sz w:val="20"/>
          <w:szCs w:val="20"/>
        </w:rPr>
        <w:instrText xml:space="preserve"> REF _Ref425759732 \r \h  \* MERGEFORMAT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1.1.2</w:t>
      </w:r>
      <w:r>
        <w:rPr>
          <w:rFonts w:ascii="Arial" w:hAnsi="Arial" w:cs="Arial"/>
          <w:sz w:val="20"/>
          <w:szCs w:val="20"/>
        </w:rPr>
        <w:fldChar w:fldCharType="end"/>
      </w:r>
      <w:r>
        <w:rPr>
          <w:rFonts w:ascii="Arial" w:hAnsi="Arial" w:cs="Arial"/>
          <w:sz w:val="20"/>
          <w:szCs w:val="20"/>
        </w:rPr>
        <w:t>.</w:t>
      </w:r>
    </w:p>
    <w:p w:rsidR="00122462" w:rsidRDefault="00122462" w:rsidP="00122462">
      <w:pPr>
        <w:pStyle w:val="ListParagraph"/>
        <w:numPr>
          <w:ilvl w:val="2"/>
          <w:numId w:val="10"/>
        </w:numPr>
        <w:spacing w:after="200" w:line="276" w:lineRule="auto"/>
        <w:rPr>
          <w:rFonts w:ascii="Arial" w:hAnsi="Arial" w:cs="Arial"/>
          <w:sz w:val="20"/>
          <w:szCs w:val="20"/>
        </w:rPr>
      </w:pPr>
      <w:r>
        <w:rPr>
          <w:rFonts w:ascii="Arial" w:hAnsi="Arial" w:cs="Arial"/>
          <w:sz w:val="20"/>
          <w:szCs w:val="20"/>
        </w:rPr>
        <w:t xml:space="preserve">Generate Table of Content: Add TOC in </w:t>
      </w:r>
      <w:proofErr w:type="spellStart"/>
      <w:r>
        <w:rPr>
          <w:rFonts w:ascii="Arial" w:hAnsi="Arial" w:cs="Arial"/>
          <w:sz w:val="20"/>
          <w:szCs w:val="20"/>
        </w:rPr>
        <w:t>Database.xml</w:t>
      </w:r>
      <w:proofErr w:type="spellEnd"/>
    </w:p>
    <w:p w:rsidR="00122462" w:rsidRDefault="00122462" w:rsidP="00122462">
      <w:pPr>
        <w:pStyle w:val="ListParagraph"/>
        <w:numPr>
          <w:ilvl w:val="2"/>
          <w:numId w:val="10"/>
        </w:numPr>
        <w:spacing w:after="200" w:line="276" w:lineRule="auto"/>
        <w:rPr>
          <w:rFonts w:ascii="Arial" w:hAnsi="Arial" w:cs="Arial"/>
          <w:sz w:val="20"/>
          <w:szCs w:val="20"/>
        </w:rPr>
      </w:pPr>
      <w:r>
        <w:rPr>
          <w:rFonts w:ascii="Arial" w:hAnsi="Arial" w:cs="Arial"/>
          <w:sz w:val="20"/>
          <w:szCs w:val="20"/>
        </w:rPr>
        <w:t xml:space="preserve">Beautify </w:t>
      </w:r>
      <w:proofErr w:type="spellStart"/>
      <w:r>
        <w:rPr>
          <w:rFonts w:ascii="Arial" w:hAnsi="Arial" w:cs="Arial"/>
          <w:sz w:val="20"/>
          <w:szCs w:val="20"/>
        </w:rPr>
        <w:t>Xamls</w:t>
      </w:r>
      <w:proofErr w:type="spellEnd"/>
      <w:r>
        <w:rPr>
          <w:rFonts w:ascii="Arial" w:hAnsi="Arial" w:cs="Arial"/>
          <w:sz w:val="20"/>
          <w:szCs w:val="20"/>
        </w:rPr>
        <w:t xml:space="preserve">: Make </w:t>
      </w:r>
      <w:proofErr w:type="spellStart"/>
      <w:r>
        <w:rPr>
          <w:rFonts w:ascii="Arial" w:hAnsi="Arial" w:cs="Arial"/>
          <w:sz w:val="20"/>
          <w:szCs w:val="20"/>
        </w:rPr>
        <w:t>Xamls</w:t>
      </w:r>
      <w:proofErr w:type="spellEnd"/>
      <w:r>
        <w:rPr>
          <w:rFonts w:ascii="Arial" w:hAnsi="Arial" w:cs="Arial"/>
          <w:sz w:val="20"/>
          <w:szCs w:val="20"/>
        </w:rPr>
        <w:t xml:space="preserve"> more readable for human being</w:t>
      </w:r>
    </w:p>
    <w:p w:rsidR="00122462" w:rsidRDefault="00122462" w:rsidP="00122462">
      <w:pPr>
        <w:pStyle w:val="ListParagraph"/>
        <w:numPr>
          <w:ilvl w:val="0"/>
          <w:numId w:val="10"/>
        </w:numPr>
        <w:spacing w:after="200" w:line="276" w:lineRule="auto"/>
        <w:rPr>
          <w:rFonts w:ascii="Arial" w:hAnsi="Arial" w:cs="Arial"/>
          <w:sz w:val="20"/>
          <w:szCs w:val="20"/>
        </w:rPr>
      </w:pPr>
      <w:r>
        <w:rPr>
          <w:rFonts w:ascii="Arial" w:hAnsi="Arial" w:cs="Arial"/>
          <w:sz w:val="20"/>
          <w:szCs w:val="20"/>
        </w:rPr>
        <w:t>Click on Import to start the translation</w:t>
      </w:r>
    </w:p>
    <w:p w:rsidR="00122462" w:rsidRDefault="00122462" w:rsidP="00122462">
      <w:pPr>
        <w:jc w:val="center"/>
        <w:rPr>
          <w:rFonts w:ascii="Arial" w:hAnsi="Arial" w:cs="Arial"/>
          <w:sz w:val="20"/>
          <w:szCs w:val="20"/>
        </w:rPr>
      </w:pPr>
      <w:r>
        <w:rPr>
          <w:rFonts w:cs="Arial"/>
          <w:noProof/>
          <w:lang w:val="en-GB" w:eastAsia="en-GB"/>
        </w:rPr>
        <w:lastRenderedPageBreak/>
        <w:drawing>
          <wp:inline distT="0" distB="0" distL="0" distR="0">
            <wp:extent cx="548640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066925"/>
                    </a:xfrm>
                    <a:prstGeom prst="rect">
                      <a:avLst/>
                    </a:prstGeom>
                    <a:noFill/>
                    <a:ln>
                      <a:noFill/>
                    </a:ln>
                  </pic:spPr>
                </pic:pic>
              </a:graphicData>
            </a:graphic>
          </wp:inline>
        </w:drawing>
      </w:r>
    </w:p>
    <w:p w:rsidR="00122462" w:rsidRDefault="00122462" w:rsidP="00122462">
      <w:pPr>
        <w:pStyle w:val="Caption"/>
        <w:rPr>
          <w:noProof/>
        </w:rPr>
      </w:pPr>
      <w:bookmarkStart w:id="3" w:name="_Toc526499420"/>
      <w:r>
        <w:t xml:space="preserve">Figure </w:t>
      </w:r>
      <w:r>
        <w:fldChar w:fldCharType="begin"/>
      </w:r>
      <w:r>
        <w:instrText xml:space="preserve"> SEQ Figure \* ARABIC </w:instrText>
      </w:r>
      <w:r>
        <w:fldChar w:fldCharType="separate"/>
      </w:r>
      <w:r>
        <w:rPr>
          <w:noProof/>
        </w:rPr>
        <w:t>13</w:t>
      </w:r>
      <w:r>
        <w:fldChar w:fldCharType="end"/>
      </w:r>
      <w:r>
        <w:rPr>
          <w:noProof/>
        </w:rPr>
        <w:t>: CentumVP translator</w:t>
      </w:r>
      <w:bookmarkEnd w:id="3"/>
    </w:p>
    <w:p w:rsidR="00122462" w:rsidRDefault="00122462" w:rsidP="00122462">
      <w:pPr>
        <w:pStyle w:val="Heading3"/>
      </w:pPr>
      <w:bookmarkStart w:id="4" w:name="_Toc3280639"/>
      <w:r>
        <w:t>Result of Translator</w:t>
      </w:r>
      <w:bookmarkEnd w:id="4"/>
    </w:p>
    <w:p w:rsidR="00122462" w:rsidRDefault="00122462" w:rsidP="00122462"/>
    <w:p w:rsidR="00122462" w:rsidRDefault="00122462" w:rsidP="00122462">
      <w:pPr>
        <w:rPr>
          <w:b/>
          <w:i/>
          <w:u w:val="single"/>
        </w:rPr>
      </w:pPr>
      <w:r>
        <w:rPr>
          <w:b/>
          <w:i/>
          <w:u w:val="single"/>
        </w:rPr>
        <w:t xml:space="preserve">From </w:t>
      </w:r>
      <w:proofErr w:type="spellStart"/>
      <w:r>
        <w:rPr>
          <w:b/>
          <w:i/>
          <w:u w:val="single"/>
        </w:rPr>
        <w:t>CentumVP</w:t>
      </w:r>
      <w:proofErr w:type="spellEnd"/>
      <w:r>
        <w:rPr>
          <w:b/>
          <w:i/>
          <w:u w:val="single"/>
        </w:rPr>
        <w:t xml:space="preserve"> framework:</w:t>
      </w:r>
    </w:p>
    <w:p w:rsidR="00122462" w:rsidRDefault="00122462" w:rsidP="00122462">
      <w:r>
        <w:t>When translation is done, close the graphic application and see results in Blend.</w:t>
      </w:r>
    </w:p>
    <w:p w:rsidR="00122462" w:rsidRDefault="00122462" w:rsidP="00122462"/>
    <w:p w:rsidR="00122462" w:rsidRDefault="00122462" w:rsidP="00122462">
      <w:pPr>
        <w:jc w:val="center"/>
      </w:pPr>
      <w:r>
        <w:rPr>
          <w:noProof/>
          <w:lang w:val="en-GB" w:eastAsia="en-GB"/>
        </w:rPr>
        <w:drawing>
          <wp:inline distT="0" distB="0" distL="0" distR="0">
            <wp:extent cx="482917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2847975"/>
                    </a:xfrm>
                    <a:prstGeom prst="rect">
                      <a:avLst/>
                    </a:prstGeom>
                    <a:noFill/>
                    <a:ln>
                      <a:noFill/>
                    </a:ln>
                  </pic:spPr>
                </pic:pic>
              </a:graphicData>
            </a:graphic>
          </wp:inline>
        </w:drawing>
      </w:r>
    </w:p>
    <w:p w:rsidR="00122462" w:rsidRDefault="00122462" w:rsidP="00122462">
      <w:pPr>
        <w:pStyle w:val="Caption"/>
        <w:rPr>
          <w:noProof/>
        </w:rPr>
      </w:pPr>
      <w:bookmarkStart w:id="5" w:name="_Toc526499421"/>
      <w:r>
        <w:t xml:space="preserve">Figure </w:t>
      </w:r>
      <w:r>
        <w:fldChar w:fldCharType="begin"/>
      </w:r>
      <w:r>
        <w:instrText xml:space="preserve"> SEQ Figure \* ARABIC </w:instrText>
      </w:r>
      <w:r>
        <w:fldChar w:fldCharType="separate"/>
      </w:r>
      <w:r>
        <w:rPr>
          <w:noProof/>
        </w:rPr>
        <w:t>14</w:t>
      </w:r>
      <w:r>
        <w:fldChar w:fldCharType="end"/>
      </w:r>
      <w:r>
        <w:rPr>
          <w:noProof/>
        </w:rPr>
        <w:t>: Graphic translator</w:t>
      </w:r>
      <w:bookmarkEnd w:id="5"/>
    </w:p>
    <w:p w:rsidR="00122462" w:rsidRDefault="00122462" w:rsidP="00122462">
      <w:pPr>
        <w:jc w:val="center"/>
      </w:pPr>
    </w:p>
    <w:p w:rsidR="00122462" w:rsidRDefault="00122462" w:rsidP="00122462">
      <w:pPr>
        <w:rPr>
          <w:b/>
          <w:i/>
          <w:u w:val="single"/>
        </w:rPr>
      </w:pPr>
      <w:r>
        <w:rPr>
          <w:b/>
          <w:i/>
          <w:u w:val="single"/>
        </w:rPr>
        <w:t>From Blend:</w:t>
      </w:r>
    </w:p>
    <w:p w:rsidR="00122462" w:rsidRDefault="00122462" w:rsidP="00122462">
      <w:pPr>
        <w:rPr>
          <w:rFonts w:cs="Arial"/>
        </w:rPr>
      </w:pPr>
      <w:r>
        <w:rPr>
          <w:rFonts w:cs="Arial"/>
        </w:rPr>
        <w:t>When translation is done, the .</w:t>
      </w:r>
      <w:proofErr w:type="spellStart"/>
      <w:r>
        <w:rPr>
          <w:rFonts w:cs="Arial"/>
        </w:rPr>
        <w:t>sln</w:t>
      </w:r>
      <w:proofErr w:type="spellEnd"/>
      <w:r>
        <w:rPr>
          <w:rFonts w:cs="Arial"/>
        </w:rPr>
        <w:t xml:space="preserve"> shall be reloaded in order to take into account the result of the translation.</w:t>
      </w:r>
    </w:p>
    <w:p w:rsidR="00122462" w:rsidRDefault="00122462" w:rsidP="00122462">
      <w:pPr>
        <w:rPr>
          <w:rFonts w:cs="Arial"/>
        </w:rPr>
      </w:pPr>
      <w:r>
        <w:rPr>
          <w:rFonts w:cs="Arial"/>
        </w:rPr>
        <w:t>As results, two folders have been created:</w:t>
      </w:r>
    </w:p>
    <w:p w:rsidR="00122462" w:rsidRDefault="00122462" w:rsidP="00122462">
      <w:pPr>
        <w:pStyle w:val="ListParagraph"/>
        <w:numPr>
          <w:ilvl w:val="0"/>
          <w:numId w:val="11"/>
        </w:numPr>
        <w:spacing w:after="200" w:line="276" w:lineRule="auto"/>
        <w:rPr>
          <w:rFonts w:ascii="Arial" w:hAnsi="Arial" w:cs="Arial"/>
          <w:sz w:val="20"/>
          <w:szCs w:val="20"/>
        </w:rPr>
      </w:pPr>
      <w:proofErr w:type="spellStart"/>
      <w:r>
        <w:rPr>
          <w:rFonts w:ascii="Arial" w:hAnsi="Arial" w:cs="Arial"/>
          <w:sz w:val="20"/>
          <w:szCs w:val="20"/>
        </w:rPr>
        <w:lastRenderedPageBreak/>
        <w:t>GraphicViews</w:t>
      </w:r>
      <w:proofErr w:type="spellEnd"/>
      <w:r>
        <w:rPr>
          <w:rFonts w:ascii="Arial" w:hAnsi="Arial" w:cs="Arial"/>
          <w:sz w:val="20"/>
          <w:szCs w:val="20"/>
        </w:rPr>
        <w:t>: in this folder developer will find the translated graphics in subfolder Translations and all graphics generated with 4 instructor layers.</w:t>
      </w:r>
    </w:p>
    <w:p w:rsidR="00122462" w:rsidRDefault="00122462" w:rsidP="00122462">
      <w:pPr>
        <w:pStyle w:val="ListParagraph"/>
        <w:numPr>
          <w:ilvl w:val="1"/>
          <w:numId w:val="11"/>
        </w:numPr>
        <w:spacing w:after="200" w:line="276" w:lineRule="auto"/>
        <w:rPr>
          <w:rFonts w:ascii="Arial" w:hAnsi="Arial" w:cs="Arial"/>
          <w:sz w:val="20"/>
          <w:szCs w:val="20"/>
        </w:rPr>
      </w:pPr>
      <w:r>
        <w:rPr>
          <w:rFonts w:ascii="Arial" w:hAnsi="Arial" w:cs="Arial"/>
          <w:sz w:val="20"/>
          <w:szCs w:val="20"/>
        </w:rPr>
        <w:t>From translated graphics, all graphic objects, background objects can be edited.</w:t>
      </w:r>
    </w:p>
    <w:p w:rsidR="00122462" w:rsidRDefault="00122462" w:rsidP="00122462">
      <w:pPr>
        <w:pStyle w:val="ListParagraph"/>
        <w:numPr>
          <w:ilvl w:val="1"/>
          <w:numId w:val="11"/>
        </w:numPr>
        <w:spacing w:after="200" w:line="276" w:lineRule="auto"/>
        <w:rPr>
          <w:rFonts w:ascii="Arial" w:hAnsi="Arial" w:cs="Arial"/>
          <w:sz w:val="20"/>
          <w:szCs w:val="20"/>
        </w:rPr>
      </w:pPr>
      <w:r>
        <w:rPr>
          <w:rFonts w:ascii="Arial" w:hAnsi="Arial" w:cs="Arial"/>
          <w:sz w:val="20"/>
          <w:szCs w:val="20"/>
        </w:rPr>
        <w:t>From instructor layers, graphic objects can be inserted to put in place the instructor functionalities.</w:t>
      </w:r>
    </w:p>
    <w:p w:rsidR="00122462" w:rsidRDefault="00122462" w:rsidP="00122462">
      <w:pPr>
        <w:pStyle w:val="ListParagraph"/>
        <w:numPr>
          <w:ilvl w:val="0"/>
          <w:numId w:val="11"/>
        </w:numPr>
        <w:spacing w:after="200" w:line="276" w:lineRule="auto"/>
        <w:rPr>
          <w:rFonts w:ascii="Arial" w:hAnsi="Arial" w:cs="Arial"/>
          <w:sz w:val="20"/>
          <w:szCs w:val="20"/>
        </w:rPr>
      </w:pPr>
      <w:r>
        <w:rPr>
          <w:rFonts w:ascii="Arial" w:hAnsi="Arial" w:cs="Arial"/>
          <w:sz w:val="20"/>
          <w:szCs w:val="20"/>
        </w:rPr>
        <w:t>HMI: in this folder developer will find the graphic objects defined as Controls. Actually translator generates a graphic objects library based on original files which can be used in any graphic views. Also these graphic objects are defined as controls to manage as fast as possible the modification. When one correction is applied on one object of the HMI, the others objects instanced will be updated.</w:t>
      </w:r>
    </w:p>
    <w:p w:rsidR="00122462" w:rsidRDefault="00122462" w:rsidP="00122462">
      <w:pPr>
        <w:pStyle w:val="Heading3"/>
      </w:pPr>
      <w:bookmarkStart w:id="6" w:name="_Toc3280640"/>
      <w:r>
        <w:t>Quality of Translator:</w:t>
      </w:r>
      <w:bookmarkEnd w:id="6"/>
    </w:p>
    <w:p w:rsidR="00122462" w:rsidRDefault="00122462" w:rsidP="00122462">
      <w:r>
        <w:t>The quality of the translation is mainly based on two criteria:</w:t>
      </w:r>
    </w:p>
    <w:p w:rsidR="00122462" w:rsidRDefault="00122462" w:rsidP="00122462">
      <w:pPr>
        <w:pStyle w:val="ListParagraph"/>
        <w:numPr>
          <w:ilvl w:val="0"/>
          <w:numId w:val="12"/>
        </w:numPr>
        <w:spacing w:after="200" w:line="276" w:lineRule="auto"/>
        <w:rPr>
          <w:rFonts w:ascii="Arial" w:hAnsi="Arial" w:cs="Arial"/>
          <w:sz w:val="20"/>
          <w:szCs w:val="20"/>
        </w:rPr>
      </w:pPr>
      <w:r>
        <w:rPr>
          <w:rFonts w:ascii="Arial" w:hAnsi="Arial" w:cs="Arial"/>
          <w:sz w:val="20"/>
          <w:szCs w:val="20"/>
        </w:rPr>
        <w:t>The quality of the native files provided by the customers</w:t>
      </w:r>
    </w:p>
    <w:p w:rsidR="00122462" w:rsidRDefault="00122462" w:rsidP="00122462">
      <w:pPr>
        <w:pStyle w:val="ListParagraph"/>
        <w:rPr>
          <w:rFonts w:ascii="Arial" w:hAnsi="Arial" w:cs="Arial"/>
          <w:sz w:val="20"/>
          <w:szCs w:val="20"/>
        </w:rPr>
      </w:pPr>
      <w:r>
        <w:rPr>
          <w:rFonts w:ascii="Arial" w:hAnsi="Arial" w:cs="Arial"/>
          <w:sz w:val="20"/>
          <w:szCs w:val="20"/>
        </w:rPr>
        <w:t xml:space="preserve">Quality of the native files can impact the spending time to develop graphic application. </w:t>
      </w:r>
    </w:p>
    <w:p w:rsidR="00122462" w:rsidRDefault="00122462" w:rsidP="00122462">
      <w:pPr>
        <w:pStyle w:val="ListParagraph"/>
        <w:rPr>
          <w:rFonts w:ascii="Arial" w:hAnsi="Arial" w:cs="Arial"/>
          <w:sz w:val="20"/>
          <w:szCs w:val="20"/>
        </w:rPr>
      </w:pPr>
      <w:r>
        <w:rPr>
          <w:rFonts w:ascii="Arial" w:hAnsi="Arial" w:cs="Arial"/>
          <w:sz w:val="20"/>
          <w:szCs w:val="20"/>
        </w:rPr>
        <w:t xml:space="preserve">Actually the nature of native files will have an impact on translated graphics which will lead to extra work for project team. For instance sometimes graphic objects are ungrouped leading to a configuration object by object on each graphic instead of the configuration of a control HMI. Other example: some </w:t>
      </w:r>
      <w:proofErr w:type="spellStart"/>
      <w:r>
        <w:rPr>
          <w:rFonts w:ascii="Arial" w:hAnsi="Arial" w:cs="Arial"/>
          <w:sz w:val="20"/>
          <w:szCs w:val="20"/>
        </w:rPr>
        <w:t>CentumVP</w:t>
      </w:r>
      <w:proofErr w:type="spellEnd"/>
      <w:r>
        <w:rPr>
          <w:rFonts w:ascii="Arial" w:hAnsi="Arial" w:cs="Arial"/>
          <w:sz w:val="20"/>
          <w:szCs w:val="20"/>
        </w:rPr>
        <w:t xml:space="preserve"> expressions (for animation purpose) are not written correctly leading to a full implementation of animation by project team for </w:t>
      </w:r>
      <w:proofErr w:type="spellStart"/>
      <w:r>
        <w:rPr>
          <w:rFonts w:ascii="Arial" w:hAnsi="Arial" w:cs="Arial"/>
          <w:sz w:val="20"/>
          <w:szCs w:val="20"/>
        </w:rPr>
        <w:t>CentumVP</w:t>
      </w:r>
      <w:proofErr w:type="spellEnd"/>
      <w:r>
        <w:rPr>
          <w:rFonts w:ascii="Arial" w:hAnsi="Arial" w:cs="Arial"/>
          <w:sz w:val="20"/>
          <w:szCs w:val="20"/>
        </w:rPr>
        <w:t xml:space="preserve"> objects.</w:t>
      </w:r>
    </w:p>
    <w:p w:rsidR="00122462" w:rsidRDefault="00122462" w:rsidP="00122462">
      <w:pPr>
        <w:pStyle w:val="ListParagraph"/>
        <w:numPr>
          <w:ilvl w:val="0"/>
          <w:numId w:val="13"/>
        </w:numPr>
        <w:spacing w:after="200" w:line="276" w:lineRule="auto"/>
        <w:rPr>
          <w:rFonts w:ascii="Arial" w:hAnsi="Arial" w:cs="Arial"/>
          <w:sz w:val="20"/>
          <w:szCs w:val="20"/>
        </w:rPr>
      </w:pPr>
      <w:r>
        <w:rPr>
          <w:rFonts w:ascii="Arial" w:hAnsi="Arial" w:cs="Arial"/>
          <w:sz w:val="20"/>
          <w:szCs w:val="20"/>
        </w:rPr>
        <w:t>The quality of the translator</w:t>
      </w:r>
    </w:p>
    <w:p w:rsidR="00122462" w:rsidRDefault="00122462" w:rsidP="00122462">
      <w:pPr>
        <w:pStyle w:val="ListParagraph"/>
        <w:rPr>
          <w:rFonts w:ascii="Arial" w:hAnsi="Arial" w:cs="Arial"/>
          <w:sz w:val="20"/>
          <w:szCs w:val="20"/>
        </w:rPr>
      </w:pPr>
      <w:r>
        <w:rPr>
          <w:rFonts w:ascii="Arial" w:hAnsi="Arial" w:cs="Arial"/>
          <w:sz w:val="20"/>
          <w:szCs w:val="20"/>
        </w:rPr>
        <w:t>The quality of the translator is improved from project to project. But some new things can appear during a new project. It is advised to create request in order to log the missing things and improve continuously the translator.</w:t>
      </w:r>
    </w:p>
    <w:p w:rsidR="00122462" w:rsidRDefault="00122462" w:rsidP="00122462">
      <w:pPr>
        <w:pStyle w:val="ListParagraph"/>
        <w:rPr>
          <w:rFonts w:ascii="Arial" w:hAnsi="Arial" w:cs="Arial"/>
          <w:sz w:val="20"/>
          <w:szCs w:val="20"/>
        </w:rPr>
      </w:pPr>
    </w:p>
    <w:p w:rsidR="00122462" w:rsidRDefault="00122462" w:rsidP="00122462">
      <w:pPr>
        <w:pStyle w:val="ListParagraph"/>
        <w:rPr>
          <w:rFonts w:ascii="Arial" w:hAnsi="Arial" w:cs="Arial"/>
          <w:sz w:val="20"/>
          <w:szCs w:val="20"/>
        </w:rPr>
      </w:pPr>
      <w:bookmarkStart w:id="7" w:name="_GoBack"/>
      <w:bookmarkEnd w:id="7"/>
    </w:p>
    <w:p w:rsidR="00122462" w:rsidRPr="006F41CC" w:rsidRDefault="00122462" w:rsidP="00122462">
      <w:pPr>
        <w:pStyle w:val="ListParagraph"/>
        <w:numPr>
          <w:ilvl w:val="0"/>
          <w:numId w:val="2"/>
        </w:numPr>
        <w:rPr>
          <w:b/>
        </w:rPr>
      </w:pPr>
      <w:r w:rsidRPr="006F41CC">
        <w:rPr>
          <w:b/>
        </w:rPr>
        <w:t xml:space="preserve">Steps for </w:t>
      </w:r>
      <w:r>
        <w:rPr>
          <w:b/>
        </w:rPr>
        <w:t xml:space="preserve">Translator </w:t>
      </w:r>
      <w:r w:rsidR="00755557">
        <w:rPr>
          <w:b/>
        </w:rPr>
        <w:t>ABB</w:t>
      </w:r>
    </w:p>
    <w:p w:rsidR="00122462" w:rsidRDefault="00755557" w:rsidP="00755557">
      <w:pPr>
        <w:pStyle w:val="ListParagraph"/>
        <w:numPr>
          <w:ilvl w:val="0"/>
          <w:numId w:val="14"/>
        </w:numPr>
        <w:rPr>
          <w:rFonts w:ascii="Arial" w:hAnsi="Arial" w:cs="Arial"/>
          <w:sz w:val="20"/>
          <w:szCs w:val="20"/>
        </w:rPr>
      </w:pPr>
      <w:r w:rsidRPr="00755557">
        <w:rPr>
          <w:rFonts w:ascii="Arial" w:hAnsi="Arial" w:cs="Arial"/>
          <w:sz w:val="20"/>
          <w:szCs w:val="20"/>
        </w:rPr>
        <w:t>Create ABB Project named XXX</w:t>
      </w:r>
    </w:p>
    <w:p w:rsidR="00755557" w:rsidRDefault="00755557" w:rsidP="00755557">
      <w:pPr>
        <w:pStyle w:val="ListParagraph"/>
        <w:numPr>
          <w:ilvl w:val="0"/>
          <w:numId w:val="14"/>
        </w:numPr>
        <w:rPr>
          <w:rFonts w:ascii="Arial" w:hAnsi="Arial" w:cs="Arial"/>
          <w:sz w:val="20"/>
          <w:szCs w:val="20"/>
        </w:rPr>
      </w:pPr>
      <w:r w:rsidRPr="00755557">
        <w:rPr>
          <w:rFonts w:ascii="Arial" w:hAnsi="Arial" w:cs="Arial"/>
          <w:sz w:val="20"/>
          <w:szCs w:val="20"/>
        </w:rPr>
        <w:t>Under XXX/XXX directory:</w:t>
      </w:r>
    </w:p>
    <w:p w:rsidR="00755557" w:rsidRDefault="00755557" w:rsidP="00755557">
      <w:pPr>
        <w:pStyle w:val="ListParagraph"/>
        <w:numPr>
          <w:ilvl w:val="0"/>
          <w:numId w:val="14"/>
        </w:numPr>
        <w:rPr>
          <w:rFonts w:ascii="Arial" w:hAnsi="Arial" w:cs="Arial"/>
          <w:sz w:val="20"/>
          <w:szCs w:val="20"/>
        </w:rPr>
      </w:pPr>
      <w:r w:rsidRPr="00755557">
        <w:rPr>
          <w:rFonts w:ascii="Arial" w:hAnsi="Arial" w:cs="Arial"/>
          <w:sz w:val="20"/>
          <w:szCs w:val="20"/>
        </w:rPr>
        <w:t xml:space="preserve">Add « </w:t>
      </w:r>
      <w:proofErr w:type="spellStart"/>
      <w:r w:rsidRPr="00755557">
        <w:rPr>
          <w:rFonts w:ascii="Arial" w:hAnsi="Arial" w:cs="Arial"/>
          <w:sz w:val="20"/>
          <w:szCs w:val="20"/>
        </w:rPr>
        <w:t>Colors.csv</w:t>
      </w:r>
      <w:proofErr w:type="spellEnd"/>
      <w:r w:rsidRPr="00755557">
        <w:rPr>
          <w:rFonts w:ascii="Arial" w:hAnsi="Arial" w:cs="Arial"/>
          <w:sz w:val="20"/>
          <w:szCs w:val="20"/>
        </w:rPr>
        <w:t xml:space="preserve"> » under </w:t>
      </w:r>
      <w:proofErr w:type="spellStart"/>
      <w:r w:rsidRPr="00755557">
        <w:rPr>
          <w:rFonts w:ascii="Arial" w:hAnsi="Arial" w:cs="Arial"/>
          <w:sz w:val="20"/>
          <w:szCs w:val="20"/>
        </w:rPr>
        <w:t>ConfigurationFiles</w:t>
      </w:r>
      <w:proofErr w:type="spellEnd"/>
      <w:r w:rsidRPr="00755557">
        <w:rPr>
          <w:rFonts w:ascii="Arial" w:hAnsi="Arial" w:cs="Arial"/>
          <w:sz w:val="20"/>
          <w:szCs w:val="20"/>
        </w:rPr>
        <w:t xml:space="preserve"> directory</w:t>
      </w:r>
    </w:p>
    <w:p w:rsidR="00755557" w:rsidRDefault="00755557" w:rsidP="00755557">
      <w:pPr>
        <w:pStyle w:val="ListParagraph"/>
        <w:numPr>
          <w:ilvl w:val="0"/>
          <w:numId w:val="14"/>
        </w:numPr>
        <w:rPr>
          <w:rFonts w:ascii="Arial" w:hAnsi="Arial" w:cs="Arial"/>
          <w:sz w:val="20"/>
          <w:szCs w:val="20"/>
        </w:rPr>
      </w:pPr>
      <w:r w:rsidRPr="00755557">
        <w:rPr>
          <w:rFonts w:ascii="Arial" w:hAnsi="Arial" w:cs="Arial"/>
          <w:sz w:val="20"/>
          <w:szCs w:val="20"/>
        </w:rPr>
        <w:t xml:space="preserve">Create new folder « </w:t>
      </w:r>
      <w:proofErr w:type="spellStart"/>
      <w:r w:rsidRPr="00755557">
        <w:rPr>
          <w:rFonts w:ascii="Arial" w:hAnsi="Arial" w:cs="Arial"/>
          <w:sz w:val="20"/>
          <w:szCs w:val="20"/>
        </w:rPr>
        <w:t>TranslationFiles</w:t>
      </w:r>
      <w:proofErr w:type="spellEnd"/>
      <w:r w:rsidRPr="00755557">
        <w:rPr>
          <w:rFonts w:ascii="Arial" w:hAnsi="Arial" w:cs="Arial"/>
          <w:sz w:val="20"/>
          <w:szCs w:val="20"/>
        </w:rPr>
        <w:t xml:space="preserve"> »</w:t>
      </w:r>
    </w:p>
    <w:p w:rsidR="00755557" w:rsidRDefault="00755557" w:rsidP="00755557">
      <w:pPr>
        <w:pStyle w:val="ListParagraph"/>
        <w:numPr>
          <w:ilvl w:val="0"/>
          <w:numId w:val="14"/>
        </w:numPr>
        <w:rPr>
          <w:rFonts w:ascii="Arial" w:hAnsi="Arial" w:cs="Arial"/>
          <w:sz w:val="20"/>
          <w:szCs w:val="20"/>
        </w:rPr>
      </w:pPr>
      <w:r w:rsidRPr="00755557">
        <w:rPr>
          <w:rFonts w:ascii="Arial" w:hAnsi="Arial" w:cs="Arial"/>
          <w:sz w:val="20"/>
          <w:szCs w:val="20"/>
        </w:rPr>
        <w:t xml:space="preserve">Add « </w:t>
      </w:r>
      <w:proofErr w:type="spellStart"/>
      <w:r w:rsidRPr="00755557">
        <w:rPr>
          <w:rFonts w:ascii="Arial" w:hAnsi="Arial" w:cs="Arial"/>
          <w:sz w:val="20"/>
          <w:szCs w:val="20"/>
        </w:rPr>
        <w:t>CrossRefGenericElements.csv</w:t>
      </w:r>
      <w:proofErr w:type="spellEnd"/>
      <w:r w:rsidRPr="00755557">
        <w:rPr>
          <w:rFonts w:ascii="Arial" w:hAnsi="Arial" w:cs="Arial"/>
          <w:sz w:val="20"/>
          <w:szCs w:val="20"/>
        </w:rPr>
        <w:t xml:space="preserve"> » under </w:t>
      </w:r>
      <w:proofErr w:type="spellStart"/>
      <w:r w:rsidRPr="00755557">
        <w:rPr>
          <w:rFonts w:ascii="Arial" w:hAnsi="Arial" w:cs="Arial"/>
          <w:sz w:val="20"/>
          <w:szCs w:val="20"/>
        </w:rPr>
        <w:t>TranslationFiles</w:t>
      </w:r>
      <w:proofErr w:type="spellEnd"/>
      <w:r w:rsidRPr="00755557">
        <w:rPr>
          <w:rFonts w:ascii="Arial" w:hAnsi="Arial" w:cs="Arial"/>
          <w:sz w:val="20"/>
          <w:szCs w:val="20"/>
        </w:rPr>
        <w:t xml:space="preserve">  directory</w:t>
      </w:r>
    </w:p>
    <w:p w:rsidR="00755557" w:rsidRDefault="00755557" w:rsidP="00755557">
      <w:pPr>
        <w:pStyle w:val="ListParagraph"/>
        <w:numPr>
          <w:ilvl w:val="0"/>
          <w:numId w:val="14"/>
        </w:numPr>
        <w:rPr>
          <w:rFonts w:ascii="Arial" w:hAnsi="Arial" w:cs="Arial"/>
          <w:sz w:val="20"/>
          <w:szCs w:val="20"/>
        </w:rPr>
      </w:pPr>
      <w:r w:rsidRPr="00755557">
        <w:rPr>
          <w:rFonts w:ascii="Arial" w:hAnsi="Arial" w:cs="Arial"/>
          <w:sz w:val="20"/>
          <w:szCs w:val="20"/>
        </w:rPr>
        <w:t>Launch translation</w:t>
      </w:r>
    </w:p>
    <w:p w:rsidR="00755557" w:rsidRDefault="00755557" w:rsidP="00755557">
      <w:pPr>
        <w:pStyle w:val="ListParagraph"/>
        <w:numPr>
          <w:ilvl w:val="0"/>
          <w:numId w:val="14"/>
        </w:numPr>
        <w:rPr>
          <w:rFonts w:ascii="Arial" w:hAnsi="Arial" w:cs="Arial"/>
          <w:sz w:val="20"/>
          <w:szCs w:val="20"/>
        </w:rPr>
      </w:pPr>
      <w:r w:rsidRPr="00755557">
        <w:rPr>
          <w:rFonts w:ascii="Arial" w:hAnsi="Arial" w:cs="Arial"/>
          <w:sz w:val="20"/>
          <w:szCs w:val="20"/>
        </w:rPr>
        <w:t xml:space="preserve">Before compiling, modify following </w:t>
      </w:r>
      <w:proofErr w:type="spellStart"/>
      <w:r w:rsidRPr="00755557">
        <w:rPr>
          <w:rFonts w:ascii="Arial" w:hAnsi="Arial" w:cs="Arial"/>
          <w:sz w:val="20"/>
          <w:szCs w:val="20"/>
        </w:rPr>
        <w:t>xaml</w:t>
      </w:r>
      <w:proofErr w:type="spellEnd"/>
      <w:r w:rsidRPr="00755557">
        <w:rPr>
          <w:rFonts w:ascii="Arial" w:hAnsi="Arial" w:cs="Arial"/>
          <w:sz w:val="20"/>
          <w:szCs w:val="20"/>
        </w:rPr>
        <w:t xml:space="preserve"> files manually (files contain two controls with same name which is not possible in </w:t>
      </w:r>
      <w:proofErr w:type="spellStart"/>
      <w:r w:rsidRPr="00755557">
        <w:rPr>
          <w:rFonts w:ascii="Arial" w:hAnsi="Arial" w:cs="Arial"/>
          <w:sz w:val="20"/>
          <w:szCs w:val="20"/>
        </w:rPr>
        <w:t>Indiss</w:t>
      </w:r>
      <w:proofErr w:type="spellEnd"/>
      <w:r w:rsidRPr="00755557">
        <w:rPr>
          <w:rFonts w:ascii="Arial" w:hAnsi="Arial" w:cs="Arial"/>
          <w:sz w:val="20"/>
          <w:szCs w:val="20"/>
        </w:rPr>
        <w:t>+ )</w:t>
      </w:r>
    </w:p>
    <w:p w:rsidR="00755557" w:rsidRDefault="00755557" w:rsidP="00755557">
      <w:pPr>
        <w:pStyle w:val="ListParagraph"/>
        <w:numPr>
          <w:ilvl w:val="0"/>
          <w:numId w:val="14"/>
        </w:numPr>
        <w:rPr>
          <w:rFonts w:ascii="Arial" w:hAnsi="Arial" w:cs="Arial"/>
          <w:sz w:val="20"/>
          <w:szCs w:val="20"/>
        </w:rPr>
      </w:pPr>
      <w:r w:rsidRPr="00755557">
        <w:rPr>
          <w:rFonts w:ascii="Arial" w:hAnsi="Arial" w:cs="Arial"/>
          <w:sz w:val="20"/>
          <w:szCs w:val="20"/>
        </w:rPr>
        <w:t>XXX/XXX/HMI/_3DThreewayValve_3DThreewayValve.xaml : replace “Test1” by “Test100” (line 49) and “Test2” by “Test200” (line 66)</w:t>
      </w:r>
    </w:p>
    <w:p w:rsidR="00755557" w:rsidRDefault="00755557" w:rsidP="00755557">
      <w:pPr>
        <w:pStyle w:val="ListParagraph"/>
        <w:numPr>
          <w:ilvl w:val="0"/>
          <w:numId w:val="14"/>
        </w:numPr>
        <w:rPr>
          <w:rFonts w:ascii="Arial" w:hAnsi="Arial" w:cs="Arial"/>
          <w:sz w:val="20"/>
          <w:szCs w:val="20"/>
        </w:rPr>
      </w:pPr>
      <w:r w:rsidRPr="00755557">
        <w:rPr>
          <w:rFonts w:ascii="Arial" w:hAnsi="Arial" w:cs="Arial"/>
          <w:sz w:val="20"/>
          <w:szCs w:val="20"/>
        </w:rPr>
        <w:t>XXX/XXX/HMI/</w:t>
      </w:r>
      <w:proofErr w:type="spellStart"/>
      <w:r w:rsidRPr="00755557">
        <w:rPr>
          <w:rFonts w:ascii="Arial" w:hAnsi="Arial" w:cs="Arial"/>
          <w:sz w:val="20"/>
          <w:szCs w:val="20"/>
        </w:rPr>
        <w:t>ChokeValve_ChokeValve.xaml</w:t>
      </w:r>
      <w:proofErr w:type="spellEnd"/>
      <w:r w:rsidRPr="00755557">
        <w:rPr>
          <w:rFonts w:ascii="Arial" w:hAnsi="Arial" w:cs="Arial"/>
          <w:sz w:val="20"/>
          <w:szCs w:val="20"/>
        </w:rPr>
        <w:t>: replace “Test1” by “Test100” (line 47) and “Test2” by “Test200” (line 65)</w:t>
      </w:r>
    </w:p>
    <w:p w:rsidR="00755557" w:rsidRDefault="00755557" w:rsidP="00755557">
      <w:pPr>
        <w:pStyle w:val="ListParagraph"/>
        <w:numPr>
          <w:ilvl w:val="0"/>
          <w:numId w:val="14"/>
        </w:numPr>
        <w:rPr>
          <w:rFonts w:ascii="Arial" w:hAnsi="Arial" w:cs="Arial"/>
          <w:sz w:val="20"/>
          <w:szCs w:val="20"/>
        </w:rPr>
      </w:pPr>
      <w:r w:rsidRPr="00755557">
        <w:rPr>
          <w:rFonts w:ascii="Arial" w:hAnsi="Arial" w:cs="Arial"/>
          <w:sz w:val="20"/>
          <w:szCs w:val="20"/>
        </w:rPr>
        <w:t>Compile Project</w:t>
      </w:r>
    </w:p>
    <w:p w:rsidR="00122462" w:rsidRDefault="00122462" w:rsidP="00122462">
      <w:pPr>
        <w:rPr>
          <w:rFonts w:ascii="Arial" w:hAnsi="Arial" w:cs="Times New Roman"/>
          <w:sz w:val="20"/>
          <w:szCs w:val="20"/>
        </w:rPr>
      </w:pPr>
    </w:p>
    <w:p w:rsidR="00122462" w:rsidRDefault="00122462" w:rsidP="00515A90">
      <w:pPr>
        <w:pStyle w:val="ListParagraph"/>
      </w:pPr>
    </w:p>
    <w:sectPr w:rsidR="00122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D0750"/>
    <w:multiLevelType w:val="hybridMultilevel"/>
    <w:tmpl w:val="79CCEF3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3FF5B6E"/>
    <w:multiLevelType w:val="hybridMultilevel"/>
    <w:tmpl w:val="E85219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426AE"/>
    <w:multiLevelType w:val="hybridMultilevel"/>
    <w:tmpl w:val="F41A297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50EFE"/>
    <w:multiLevelType w:val="multilevel"/>
    <w:tmpl w:val="492C8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6FC461A"/>
    <w:multiLevelType w:val="hybridMultilevel"/>
    <w:tmpl w:val="B60E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B4F50"/>
    <w:multiLevelType w:val="hybridMultilevel"/>
    <w:tmpl w:val="CD20D3B6"/>
    <w:lvl w:ilvl="0" w:tplc="EC82F86A">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F6D1C63"/>
    <w:multiLevelType w:val="hybridMultilevel"/>
    <w:tmpl w:val="5E38F5C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34805547"/>
    <w:multiLevelType w:val="hybridMultilevel"/>
    <w:tmpl w:val="9A4CD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4970FF"/>
    <w:multiLevelType w:val="hybridMultilevel"/>
    <w:tmpl w:val="A9161FCA"/>
    <w:lvl w:ilvl="0" w:tplc="60D8B3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9DC3BC0"/>
    <w:multiLevelType w:val="hybridMultilevel"/>
    <w:tmpl w:val="D966AE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10709F"/>
    <w:multiLevelType w:val="hybridMultilevel"/>
    <w:tmpl w:val="11B4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400CA"/>
    <w:multiLevelType w:val="hybridMultilevel"/>
    <w:tmpl w:val="091AA8CE"/>
    <w:lvl w:ilvl="0" w:tplc="EC82F86A">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71F400A4"/>
    <w:multiLevelType w:val="hybridMultilevel"/>
    <w:tmpl w:val="A4363116"/>
    <w:lvl w:ilvl="0" w:tplc="EC82F86A">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76823BE5"/>
    <w:multiLevelType w:val="hybridMultilevel"/>
    <w:tmpl w:val="34E8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9"/>
  </w:num>
  <w:num w:numId="4">
    <w:abstractNumId w:val="7"/>
  </w:num>
  <w:num w:numId="5">
    <w:abstractNumId w:val="2"/>
  </w:num>
  <w:num w:numId="6">
    <w:abstractNumId w:val="10"/>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12"/>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D91"/>
    <w:rsid w:val="0001716A"/>
    <w:rsid w:val="000D5D91"/>
    <w:rsid w:val="000E4154"/>
    <w:rsid w:val="00122462"/>
    <w:rsid w:val="003A2066"/>
    <w:rsid w:val="00515A90"/>
    <w:rsid w:val="006B02E3"/>
    <w:rsid w:val="006F41CC"/>
    <w:rsid w:val="00755557"/>
    <w:rsid w:val="007A75DF"/>
    <w:rsid w:val="007C7BA5"/>
    <w:rsid w:val="00AF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F6072-D92D-41CA-ACF8-C9852B33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122462"/>
    <w:pPr>
      <w:keepNext/>
      <w:keepLines/>
      <w:numPr>
        <w:numId w:val="8"/>
      </w:numPr>
      <w:spacing w:before="360" w:after="120" w:line="240" w:lineRule="auto"/>
      <w:ind w:left="284" w:hanging="284"/>
      <w:outlineLvl w:val="0"/>
    </w:pPr>
    <w:rPr>
      <w:rFonts w:ascii="Arial" w:eastAsia="Times New Roman" w:hAnsi="Arial" w:cs="Times New Roman"/>
      <w:b/>
    </w:rPr>
  </w:style>
  <w:style w:type="paragraph" w:styleId="Heading2">
    <w:name w:val="heading 2"/>
    <w:basedOn w:val="Normal"/>
    <w:next w:val="Normal"/>
    <w:link w:val="Heading2Char"/>
    <w:semiHidden/>
    <w:unhideWhenUsed/>
    <w:qFormat/>
    <w:rsid w:val="00122462"/>
    <w:pPr>
      <w:keepNext/>
      <w:numPr>
        <w:ilvl w:val="1"/>
        <w:numId w:val="8"/>
      </w:numPr>
      <w:spacing w:before="240" w:after="120" w:line="240" w:lineRule="auto"/>
      <w:jc w:val="both"/>
      <w:outlineLvl w:val="1"/>
    </w:pPr>
    <w:rPr>
      <w:rFonts w:ascii="Arial" w:eastAsia="Times New Roman" w:hAnsi="Arial" w:cs="Times New Roman"/>
      <w:b/>
      <w:sz w:val="20"/>
      <w:szCs w:val="20"/>
    </w:rPr>
  </w:style>
  <w:style w:type="paragraph" w:styleId="Heading3">
    <w:name w:val="heading 3"/>
    <w:basedOn w:val="Normal"/>
    <w:next w:val="Normal"/>
    <w:link w:val="Heading3Char"/>
    <w:autoRedefine/>
    <w:semiHidden/>
    <w:unhideWhenUsed/>
    <w:qFormat/>
    <w:rsid w:val="00122462"/>
    <w:pPr>
      <w:keepNext/>
      <w:keepLines/>
      <w:numPr>
        <w:ilvl w:val="2"/>
        <w:numId w:val="8"/>
      </w:numPr>
      <w:spacing w:before="160" w:after="40" w:line="240" w:lineRule="auto"/>
      <w:jc w:val="both"/>
      <w:outlineLvl w:val="2"/>
    </w:pPr>
    <w:rPr>
      <w:rFonts w:ascii="Arial" w:eastAsia="Times New Roman" w:hAnsi="Arial" w:cs="Times New Roman"/>
      <w:sz w:val="20"/>
      <w:szCs w:val="20"/>
    </w:rPr>
  </w:style>
  <w:style w:type="paragraph" w:styleId="Heading4">
    <w:name w:val="heading 4"/>
    <w:basedOn w:val="Normal"/>
    <w:next w:val="Normal"/>
    <w:link w:val="Heading4Char"/>
    <w:autoRedefine/>
    <w:semiHidden/>
    <w:unhideWhenUsed/>
    <w:qFormat/>
    <w:rsid w:val="00122462"/>
    <w:pPr>
      <w:keepNext/>
      <w:keepLines/>
      <w:numPr>
        <w:ilvl w:val="3"/>
        <w:numId w:val="8"/>
      </w:numPr>
      <w:spacing w:before="160" w:after="60" w:line="240" w:lineRule="auto"/>
      <w:ind w:left="1418" w:hanging="862"/>
      <w:jc w:val="both"/>
      <w:outlineLvl w:val="3"/>
    </w:pPr>
    <w:rPr>
      <w:rFonts w:ascii="Arial" w:eastAsia="Times New Roman" w:hAnsi="Arial" w:cs="Times New Roman"/>
      <w:sz w:val="20"/>
      <w:szCs w:val="20"/>
    </w:rPr>
  </w:style>
  <w:style w:type="paragraph" w:styleId="Heading5">
    <w:name w:val="heading 5"/>
    <w:basedOn w:val="Normal"/>
    <w:next w:val="Normal"/>
    <w:link w:val="Heading5Char"/>
    <w:autoRedefine/>
    <w:semiHidden/>
    <w:unhideWhenUsed/>
    <w:qFormat/>
    <w:rsid w:val="00122462"/>
    <w:pPr>
      <w:numPr>
        <w:ilvl w:val="4"/>
        <w:numId w:val="8"/>
      </w:numPr>
      <w:spacing w:before="40" w:after="40" w:line="240" w:lineRule="auto"/>
      <w:jc w:val="both"/>
      <w:outlineLvl w:val="4"/>
    </w:pPr>
    <w:rPr>
      <w:rFonts w:ascii="Arial" w:eastAsia="Times New Roman" w:hAnsi="Arial" w:cs="Times New Roman"/>
      <w:sz w:val="20"/>
      <w:szCs w:val="20"/>
    </w:rPr>
  </w:style>
  <w:style w:type="paragraph" w:styleId="Heading6">
    <w:name w:val="heading 6"/>
    <w:basedOn w:val="Heading2"/>
    <w:next w:val="Normal"/>
    <w:link w:val="Heading6Char"/>
    <w:autoRedefine/>
    <w:semiHidden/>
    <w:unhideWhenUsed/>
    <w:qFormat/>
    <w:rsid w:val="00122462"/>
    <w:pPr>
      <w:numPr>
        <w:ilvl w:val="5"/>
      </w:numPr>
      <w:outlineLvl w:val="5"/>
    </w:pPr>
  </w:style>
  <w:style w:type="paragraph" w:styleId="Heading7">
    <w:name w:val="heading 7"/>
    <w:basedOn w:val="Heading2"/>
    <w:next w:val="Normal"/>
    <w:link w:val="Heading7Char"/>
    <w:autoRedefine/>
    <w:semiHidden/>
    <w:unhideWhenUsed/>
    <w:qFormat/>
    <w:rsid w:val="00122462"/>
    <w:pPr>
      <w:numPr>
        <w:ilvl w:val="6"/>
      </w:numPr>
      <w:outlineLvl w:val="6"/>
    </w:pPr>
  </w:style>
  <w:style w:type="paragraph" w:styleId="Heading8">
    <w:name w:val="heading 8"/>
    <w:basedOn w:val="Heading2"/>
    <w:next w:val="Normal"/>
    <w:link w:val="Heading8Char"/>
    <w:autoRedefine/>
    <w:semiHidden/>
    <w:unhideWhenUsed/>
    <w:qFormat/>
    <w:rsid w:val="00122462"/>
    <w:pPr>
      <w:numPr>
        <w:ilvl w:val="7"/>
      </w:numPr>
      <w:outlineLvl w:val="7"/>
    </w:pPr>
  </w:style>
  <w:style w:type="paragraph" w:styleId="Heading9">
    <w:name w:val="heading 9"/>
    <w:basedOn w:val="Heading2"/>
    <w:next w:val="Normal"/>
    <w:link w:val="Heading9Char"/>
    <w:autoRedefine/>
    <w:semiHidden/>
    <w:unhideWhenUsed/>
    <w:qFormat/>
    <w:rsid w:val="0012246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BA5"/>
    <w:pPr>
      <w:ind w:left="720"/>
      <w:contextualSpacing/>
    </w:pPr>
  </w:style>
  <w:style w:type="character" w:customStyle="1" w:styleId="Heading1Char">
    <w:name w:val="Heading 1 Char"/>
    <w:basedOn w:val="DefaultParagraphFont"/>
    <w:link w:val="Heading1"/>
    <w:rsid w:val="00122462"/>
    <w:rPr>
      <w:rFonts w:ascii="Arial" w:eastAsia="Times New Roman" w:hAnsi="Arial" w:cs="Times New Roman"/>
      <w:b/>
    </w:rPr>
  </w:style>
  <w:style w:type="character" w:customStyle="1" w:styleId="Heading2Char">
    <w:name w:val="Heading 2 Char"/>
    <w:basedOn w:val="DefaultParagraphFont"/>
    <w:link w:val="Heading2"/>
    <w:semiHidden/>
    <w:rsid w:val="00122462"/>
    <w:rPr>
      <w:rFonts w:ascii="Arial" w:eastAsia="Times New Roman" w:hAnsi="Arial" w:cs="Times New Roman"/>
      <w:b/>
      <w:sz w:val="20"/>
      <w:szCs w:val="20"/>
    </w:rPr>
  </w:style>
  <w:style w:type="character" w:customStyle="1" w:styleId="Heading3Char">
    <w:name w:val="Heading 3 Char"/>
    <w:basedOn w:val="DefaultParagraphFont"/>
    <w:link w:val="Heading3"/>
    <w:semiHidden/>
    <w:rsid w:val="00122462"/>
    <w:rPr>
      <w:rFonts w:ascii="Arial" w:eastAsia="Times New Roman" w:hAnsi="Arial" w:cs="Times New Roman"/>
      <w:sz w:val="20"/>
      <w:szCs w:val="20"/>
    </w:rPr>
  </w:style>
  <w:style w:type="character" w:customStyle="1" w:styleId="Heading4Char">
    <w:name w:val="Heading 4 Char"/>
    <w:basedOn w:val="DefaultParagraphFont"/>
    <w:link w:val="Heading4"/>
    <w:semiHidden/>
    <w:rsid w:val="00122462"/>
    <w:rPr>
      <w:rFonts w:ascii="Arial" w:eastAsia="Times New Roman" w:hAnsi="Arial" w:cs="Times New Roman"/>
      <w:sz w:val="20"/>
      <w:szCs w:val="20"/>
    </w:rPr>
  </w:style>
  <w:style w:type="character" w:customStyle="1" w:styleId="Heading5Char">
    <w:name w:val="Heading 5 Char"/>
    <w:basedOn w:val="DefaultParagraphFont"/>
    <w:link w:val="Heading5"/>
    <w:semiHidden/>
    <w:rsid w:val="00122462"/>
    <w:rPr>
      <w:rFonts w:ascii="Arial" w:eastAsia="Times New Roman" w:hAnsi="Arial" w:cs="Times New Roman"/>
      <w:sz w:val="20"/>
      <w:szCs w:val="20"/>
    </w:rPr>
  </w:style>
  <w:style w:type="character" w:customStyle="1" w:styleId="Heading6Char">
    <w:name w:val="Heading 6 Char"/>
    <w:basedOn w:val="DefaultParagraphFont"/>
    <w:link w:val="Heading6"/>
    <w:semiHidden/>
    <w:rsid w:val="00122462"/>
    <w:rPr>
      <w:rFonts w:ascii="Arial" w:eastAsia="Times New Roman" w:hAnsi="Arial" w:cs="Times New Roman"/>
      <w:b/>
      <w:sz w:val="20"/>
      <w:szCs w:val="20"/>
    </w:rPr>
  </w:style>
  <w:style w:type="character" w:customStyle="1" w:styleId="Heading7Char">
    <w:name w:val="Heading 7 Char"/>
    <w:basedOn w:val="DefaultParagraphFont"/>
    <w:link w:val="Heading7"/>
    <w:semiHidden/>
    <w:rsid w:val="00122462"/>
    <w:rPr>
      <w:rFonts w:ascii="Arial" w:eastAsia="Times New Roman" w:hAnsi="Arial" w:cs="Times New Roman"/>
      <w:b/>
      <w:sz w:val="20"/>
      <w:szCs w:val="20"/>
    </w:rPr>
  </w:style>
  <w:style w:type="character" w:customStyle="1" w:styleId="Heading8Char">
    <w:name w:val="Heading 8 Char"/>
    <w:basedOn w:val="DefaultParagraphFont"/>
    <w:link w:val="Heading8"/>
    <w:semiHidden/>
    <w:rsid w:val="00122462"/>
    <w:rPr>
      <w:rFonts w:ascii="Arial" w:eastAsia="Times New Roman" w:hAnsi="Arial" w:cs="Times New Roman"/>
      <w:b/>
      <w:sz w:val="20"/>
      <w:szCs w:val="20"/>
    </w:rPr>
  </w:style>
  <w:style w:type="character" w:customStyle="1" w:styleId="Heading9Char">
    <w:name w:val="Heading 9 Char"/>
    <w:basedOn w:val="DefaultParagraphFont"/>
    <w:link w:val="Heading9"/>
    <w:semiHidden/>
    <w:rsid w:val="00122462"/>
    <w:rPr>
      <w:rFonts w:ascii="Arial" w:eastAsia="Times New Roman" w:hAnsi="Arial" w:cs="Times New Roman"/>
      <w:b/>
      <w:sz w:val="20"/>
      <w:szCs w:val="20"/>
    </w:rPr>
  </w:style>
  <w:style w:type="paragraph" w:styleId="Caption">
    <w:name w:val="caption"/>
    <w:basedOn w:val="Normal"/>
    <w:next w:val="Normal"/>
    <w:semiHidden/>
    <w:unhideWhenUsed/>
    <w:qFormat/>
    <w:rsid w:val="00122462"/>
    <w:pPr>
      <w:spacing w:after="200" w:line="240" w:lineRule="auto"/>
      <w:jc w:val="center"/>
    </w:pPr>
    <w:rPr>
      <w:rFonts w:ascii="Arial" w:eastAsia="Times New Roman" w:hAnsi="Arial" w:cs="Times New Roman"/>
      <w:b/>
      <w:bCs/>
      <w:color w:val="538135" w:themeColor="accent6" w:themeShade="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0652">
      <w:bodyDiv w:val="1"/>
      <w:marLeft w:val="0"/>
      <w:marRight w:val="0"/>
      <w:marTop w:val="0"/>
      <w:marBottom w:val="0"/>
      <w:divBdr>
        <w:top w:val="none" w:sz="0" w:space="0" w:color="auto"/>
        <w:left w:val="none" w:sz="0" w:space="0" w:color="auto"/>
        <w:bottom w:val="none" w:sz="0" w:space="0" w:color="auto"/>
        <w:right w:val="none" w:sz="0" w:space="0" w:color="auto"/>
      </w:divBdr>
    </w:div>
    <w:div w:id="213860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Ramanand Ghodke</dc:creator>
  <cp:keywords/>
  <dc:description/>
  <cp:lastModifiedBy>Wankhade, Vaibhav</cp:lastModifiedBy>
  <cp:revision>10</cp:revision>
  <dcterms:created xsi:type="dcterms:W3CDTF">2020-04-27T05:12:00Z</dcterms:created>
  <dcterms:modified xsi:type="dcterms:W3CDTF">2020-06-15T11:40:00Z</dcterms:modified>
</cp:coreProperties>
</file>