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SDK对接文档</w:t>
      </w:r>
    </w:p>
    <w:p>
      <w:pPr>
        <w:pStyle w:val="3"/>
        <w:rPr>
          <w:rFonts w:asciiTheme="majorEastAsia" w:hAnsiTheme="majorEastAsia"/>
          <w:sz w:val="36"/>
          <w:szCs w:val="36"/>
        </w:rPr>
      </w:pPr>
      <w:r>
        <w:rPr>
          <w:rFonts w:hint="eastAsia" w:asciiTheme="majorEastAsia" w:hAnsiTheme="majorEastAsia"/>
          <w:sz w:val="36"/>
          <w:szCs w:val="36"/>
        </w:rPr>
        <w:t>一、集成SDK配置说明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Times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asciiTheme="majorEastAsia" w:hAnsiTheme="majorEastAsia" w:eastAsiaTheme="majorEastAsia"/>
          <w:sz w:val="36"/>
          <w:szCs w:val="36"/>
        </w:rPr>
        <w:t>1.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 xml:space="preserve"> </w:t>
      </w: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工程下拖入</w:t>
      </w:r>
      <w:r>
        <w:rPr>
          <w:rFonts w:hint="default" w:cs="微软雅黑" w:asciiTheme="majorEastAsia" w:hAnsiTheme="majorEastAsia" w:eastAsiaTheme="majorEastAsia"/>
          <w:color w:val="000000"/>
          <w:kern w:val="0"/>
          <w:sz w:val="36"/>
          <w:szCs w:val="36"/>
        </w:rPr>
        <w:t>Quick</w:t>
      </w: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_Ploy文件夹</w:t>
      </w:r>
    </w:p>
    <w:p>
      <w:pPr>
        <w:widowControl/>
        <w:autoSpaceDE w:val="0"/>
        <w:autoSpaceDN w:val="0"/>
        <w:adjustRightInd w:val="0"/>
        <w:jc w:val="left"/>
        <w:rPr>
          <w:rFonts w:cs="微软雅黑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ab/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文件夹下包含三部分：</w:t>
      </w:r>
    </w:p>
    <w:p>
      <w:pPr>
        <w:widowControl/>
        <w:autoSpaceDE w:val="0"/>
        <w:autoSpaceDN w:val="0"/>
        <w:adjustRightInd w:val="0"/>
        <w:jc w:val="left"/>
        <w:rPr>
          <w:rFonts w:cs="微软雅黑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ab/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--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JHToolsSDKCore.framework: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聚合核心库</w:t>
      </w:r>
    </w:p>
    <w:p>
      <w:pPr>
        <w:widowControl/>
        <w:autoSpaceDE w:val="0"/>
        <w:autoSpaceDN w:val="0"/>
        <w:adjustRightInd w:val="0"/>
        <w:jc w:val="left"/>
        <w:rPr>
          <w:rFonts w:cs="微软雅黑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ab/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--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libJHToolsSDK_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QuickSDK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.a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:</w:t>
      </w:r>
      <w:r>
        <w:t xml:space="preserve"> </w:t>
      </w:r>
      <w:r>
        <w:rPr>
          <w:rFonts w:hint="default" w:cs="微软雅黑" w:asciiTheme="minorEastAsia" w:hAnsiTheme="minorEastAsia"/>
          <w:color w:val="000000"/>
          <w:kern w:val="0"/>
          <w:sz w:val="28"/>
          <w:szCs w:val="28"/>
        </w:rPr>
        <w:t>渠道SDK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经过聚合后的对外.a库</w:t>
      </w:r>
    </w:p>
    <w:p>
      <w:pPr>
        <w:widowControl/>
        <w:autoSpaceDE w:val="0"/>
        <w:autoSpaceDN w:val="0"/>
        <w:adjustRightInd w:val="0"/>
        <w:jc w:val="left"/>
        <w:rPr>
          <w:rFonts w:cs="微软雅黑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ab/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-</w:t>
      </w:r>
      <w:r>
        <w:rPr>
          <w:rFonts w:hint="default" w:cs="微软雅黑" w:asciiTheme="minorEastAsia" w:hAnsiTheme="minorEastAsia"/>
          <w:color w:val="000000"/>
          <w:kern w:val="0"/>
          <w:sz w:val="28"/>
          <w:szCs w:val="28"/>
        </w:rPr>
        <w:t>-QuickSDK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文件夹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: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下面包含</w:t>
      </w:r>
      <w:r>
        <w:rPr>
          <w:rFonts w:hint="default" w:cs="微软雅黑" w:asciiTheme="minorEastAsia" w:hAnsiTheme="minorEastAsia"/>
          <w:color w:val="000000"/>
          <w:kern w:val="0"/>
          <w:sz w:val="28"/>
          <w:szCs w:val="28"/>
        </w:rPr>
        <w:t>渠道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 xml:space="preserve">所有库以及资源文件  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2</w:t>
      </w:r>
      <w:r>
        <w:rPr>
          <w:rFonts w:asciiTheme="majorEastAsia" w:hAnsiTheme="majorEastAsia" w:eastAsiaTheme="majorEastAsia"/>
          <w:sz w:val="36"/>
          <w:szCs w:val="36"/>
        </w:rPr>
        <w:t>.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 xml:space="preserve"> </w:t>
      </w: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导入工程所需依赖库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hint="default" w:cs="微软雅黑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SDK所依赖的系统库以及需要用到的bundle文件，需要导入进工程，如下图</w:t>
      </w:r>
      <w:r>
        <w:rPr>
          <w:rFonts w:hint="default" w:cs="微软雅黑" w:asciiTheme="minorEastAsia" w:hAnsiTheme="minorEastAsia"/>
          <w:color w:val="000000"/>
          <w:kern w:val="0"/>
          <w:sz w:val="28"/>
          <w:szCs w:val="28"/>
        </w:rPr>
        <w:t>：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5265420" cy="2507615"/>
            <wp:effectExtent l="0" t="0" r="1778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Times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hint="eastAsia" w:asciiTheme="majorEastAsia" w:hAnsiTheme="majorEastAsia" w:eastAsiaTheme="majorEastAsia"/>
          <w:sz w:val="36"/>
          <w:szCs w:val="36"/>
        </w:rPr>
        <w:t>3</w:t>
      </w:r>
      <w:r>
        <w:rPr>
          <w:rFonts w:asciiTheme="majorEastAsia" w:hAnsiTheme="majorEastAsia" w:eastAsiaTheme="majorEastAsia"/>
          <w:sz w:val="36"/>
          <w:szCs w:val="36"/>
        </w:rPr>
        <w:t>.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 xml:space="preserve"> http</w:t>
      </w: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请求设置 </w:t>
      </w:r>
    </w:p>
    <w:p>
      <w:pPr>
        <w:widowControl/>
        <w:autoSpaceDE w:val="0"/>
        <w:autoSpaceDN w:val="0"/>
        <w:adjustRightInd w:val="0"/>
        <w:spacing w:after="240"/>
        <w:ind w:firstLine="420"/>
        <w:jc w:val="left"/>
        <w:rPr>
          <w:rFonts w:cs="Times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在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 xml:space="preserve"> Xcode7.0 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之后的版本中进行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 xml:space="preserve"> http 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请求时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,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需要在工程对应的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 xml:space="preserve"> plist 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文件中添加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 xml:space="preserve"> NSAppTransportSecurity Dictionary 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并同时设置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 xml:space="preserve"> NSAllowsArbitraryLoads 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属性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 xml:space="preserve"> 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值为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 xml:space="preserve"> YES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。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 xml:space="preserve"> </w:t>
      </w:r>
    </w:p>
    <w:p>
      <w:pPr>
        <w:widowControl/>
        <w:autoSpaceDE w:val="0"/>
        <w:autoSpaceDN w:val="0"/>
        <w:adjustRightInd w:val="0"/>
        <w:jc w:val="left"/>
        <w:rPr>
          <w:rFonts w:cs="Helvetica Neue" w:asciiTheme="minorEastAsia" w:hAnsiTheme="minorEastAsia"/>
          <w:outline/>
          <w:color w:val="4F81BD" w:themeColor="accent1"/>
          <w:kern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="Helvetica Neue" w:asciiTheme="minorEastAsia" w:hAnsiTheme="minorEastAsia"/>
          <w:outline/>
          <w:color w:val="4F81BD" w:themeColor="accent1"/>
          <w:kern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noFill/>
          </w14:textFill>
        </w:rPr>
        <w:drawing>
          <wp:inline distT="0" distB="0" distL="0" distR="0">
            <wp:extent cx="527050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left"/>
        <w:rPr>
          <w:rFonts w:cs="Helvetica Neue" w:asciiTheme="minorEastAsia" w:hAnsiTheme="minorEastAsia"/>
          <w:outline/>
          <w:color w:val="FFFFFF"/>
          <w:kern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4.配置打开第三方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>APP</w:t>
      </w: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白名单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 xml:space="preserve"> </w:t>
      </w:r>
    </w:p>
    <w:p>
      <w:pPr>
        <w:widowControl/>
        <w:autoSpaceDE w:val="0"/>
        <w:autoSpaceDN w:val="0"/>
        <w:adjustRightInd w:val="0"/>
        <w:spacing w:after="240" w:line="400" w:lineRule="atLeast"/>
        <w:ind w:firstLine="420"/>
        <w:jc w:val="left"/>
        <w:rPr>
          <w:rFonts w:cs="Times" w:asciiTheme="minorEastAsia" w:hAnsiTheme="minorEastAsia"/>
          <w:color w:val="000000"/>
          <w:kern w:val="0"/>
        </w:rPr>
      </w:pPr>
      <w:r>
        <w:rPr>
          <w:rFonts w:hint="eastAsia" w:cs="微软雅黑" w:asciiTheme="minorEastAsia" w:hAnsiTheme="minorEastAsia"/>
          <w:color w:val="000000"/>
          <w:kern w:val="0"/>
          <w:sz w:val="29"/>
          <w:szCs w:val="29"/>
        </w:rPr>
        <w:t>商户如果对接微信、或支付宝需要配置打开相关支付</w:t>
      </w:r>
      <w:r>
        <w:rPr>
          <w:rFonts w:cs="微软雅黑" w:asciiTheme="minorEastAsia" w:hAnsiTheme="minorEastAsia"/>
          <w:color w:val="000000"/>
          <w:kern w:val="0"/>
          <w:sz w:val="29"/>
          <w:szCs w:val="29"/>
        </w:rPr>
        <w:t>App</w:t>
      </w:r>
      <w:r>
        <w:rPr>
          <w:rFonts w:hint="eastAsia" w:cs="微软雅黑" w:asciiTheme="minorEastAsia" w:hAnsiTheme="minorEastAsia"/>
          <w:color w:val="000000"/>
          <w:kern w:val="0"/>
          <w:sz w:val="29"/>
          <w:szCs w:val="29"/>
        </w:rPr>
        <w:t>对应的白名单。配置方法</w:t>
      </w:r>
      <w:r>
        <w:rPr>
          <w:rFonts w:cs="微软雅黑" w:asciiTheme="minorEastAsia" w:hAnsiTheme="minorEastAsia"/>
          <w:color w:val="000000"/>
          <w:kern w:val="0"/>
          <w:sz w:val="29"/>
          <w:szCs w:val="29"/>
        </w:rPr>
        <w:t xml:space="preserve">: </w:t>
      </w:r>
      <w:r>
        <w:rPr>
          <w:rFonts w:hint="eastAsia" w:cs="微软雅黑" w:asciiTheme="minorEastAsia" w:hAnsiTheme="minorEastAsia"/>
          <w:color w:val="000000"/>
          <w:kern w:val="0"/>
          <w:sz w:val="29"/>
          <w:szCs w:val="29"/>
        </w:rPr>
        <w:t>工程的</w:t>
      </w:r>
      <w:r>
        <w:rPr>
          <w:rFonts w:cs="微软雅黑" w:asciiTheme="minorEastAsia" w:hAnsiTheme="minorEastAsia"/>
          <w:color w:val="000000"/>
          <w:kern w:val="0"/>
          <w:sz w:val="29"/>
          <w:szCs w:val="29"/>
        </w:rPr>
        <w:t>plist</w:t>
      </w:r>
      <w:r>
        <w:rPr>
          <w:rFonts w:hint="eastAsia" w:cs="微软雅黑" w:asciiTheme="minorEastAsia" w:hAnsiTheme="minorEastAsia"/>
          <w:color w:val="000000"/>
          <w:kern w:val="0"/>
          <w:sz w:val="29"/>
          <w:szCs w:val="29"/>
        </w:rPr>
        <w:t>文件中添加 </w:t>
      </w:r>
    </w:p>
    <w:p>
      <w:pPr>
        <w:widowControl/>
        <w:autoSpaceDE w:val="0"/>
        <w:autoSpaceDN w:val="0"/>
        <w:adjustRightInd w:val="0"/>
        <w:jc w:val="left"/>
        <w:rPr>
          <w:rFonts w:cs="Helvetica Neue" w:asciiTheme="minorEastAsia" w:hAnsiTheme="minorEastAsia"/>
          <w:outline/>
          <w:color w:val="FFFFFF"/>
          <w:kern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  <w:r>
        <w:rPr>
          <w:rFonts w:cs="Helvetica Neue" w:asciiTheme="minorEastAsia" w:hAnsiTheme="minorEastAsia"/>
          <w:kern w:val="0"/>
        </w:rPr>
        <w:drawing>
          <wp:inline distT="0" distB="0" distL="0" distR="0">
            <wp:extent cx="5270500" cy="968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left"/>
        <w:rPr>
          <w:rFonts w:cs="Helvetica Neue" w:asciiTheme="minorEastAsia" w:hAnsiTheme="minorEastAsia"/>
          <w:outline/>
          <w:color w:val="FFFFFF"/>
          <w:kern w:val="0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5.设置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 xml:space="preserve">Enable Bitcode 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 Neue" w:hAnsi="Helvetica Neue" w:cs="Helvetica Neue"/>
          <w:color w:val="232323"/>
          <w:kern w:val="0"/>
          <w:sz w:val="28"/>
          <w:szCs w:val="28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ab/>
      </w:r>
      <w:r>
        <w:rPr>
          <w:rFonts w:ascii="Helvetica Neue" w:hAnsi="Helvetica Neue" w:cs="Helvetica Neue"/>
          <w:color w:val="232323"/>
          <w:kern w:val="0"/>
          <w:sz w:val="28"/>
          <w:szCs w:val="28"/>
        </w:rPr>
        <w:t>在Xcode 7中，我们新建一个iOS程序时，bitcode选项默认是设置为YES的。我们可以在</w:t>
      </w:r>
      <w:r>
        <w:rPr>
          <w:rFonts w:hint="eastAsia" w:ascii="Helvetica Neue" w:hAnsi="Helvetica Neue" w:cs="Helvetica Neue"/>
          <w:b/>
          <w:bCs/>
          <w:color w:val="232323"/>
          <w:kern w:val="0"/>
          <w:sz w:val="28"/>
          <w:szCs w:val="28"/>
        </w:rPr>
        <w:t>“Bulid Settings”</w:t>
      </w:r>
      <w:r>
        <w:rPr>
          <w:rFonts w:ascii="Helvetica Neue" w:hAnsi="Helvetica Neue" w:cs="Helvetica Neue"/>
          <w:b/>
          <w:bCs/>
          <w:color w:val="232323"/>
          <w:kern w:val="0"/>
          <w:sz w:val="28"/>
          <w:szCs w:val="28"/>
        </w:rPr>
        <w:t>-&gt;”Enable Bitcode”</w:t>
      </w:r>
      <w:r>
        <w:rPr>
          <w:rFonts w:ascii="Helvetica Neue" w:hAnsi="Helvetica Neue" w:cs="Helvetica Neue"/>
          <w:color w:val="232323"/>
          <w:kern w:val="0"/>
          <w:sz w:val="28"/>
          <w:szCs w:val="28"/>
        </w:rPr>
        <w:t>选项中看到这个设置</w:t>
      </w:r>
      <w:r>
        <w:rPr>
          <w:rFonts w:hint="eastAsia" w:ascii="Helvetica Neue" w:hAnsi="Helvetica Neue" w:cs="Helvetica Neue"/>
          <w:color w:val="232323"/>
          <w:kern w:val="0"/>
          <w:sz w:val="28"/>
          <w:szCs w:val="28"/>
        </w:rPr>
        <w:t>，设置为NO。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inorEastAsia" w:hAnsiTheme="minorEastAsia"/>
          <w:color w:val="000000"/>
          <w:kern w:val="0"/>
          <w:sz w:val="28"/>
          <w:szCs w:val="28"/>
        </w:rPr>
      </w:pPr>
      <w:r>
        <w:rPr>
          <w:rFonts w:cs="AppleSystemUIFont" w:asciiTheme="minorEastAsia" w:hAnsiTheme="minorEastAsia"/>
          <w:color w:val="353535"/>
          <w:kern w:val="0"/>
        </w:rPr>
        <w:drawing>
          <wp:inline distT="0" distB="0" distL="0" distR="0">
            <wp:extent cx="5270500" cy="10579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6.设置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 xml:space="preserve">Other Linker Flags 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 Neue" w:hAnsi="Helvetica Neue" w:cs="Helvetica Neue"/>
          <w:color w:val="232323"/>
          <w:kern w:val="0"/>
          <w:sz w:val="28"/>
          <w:szCs w:val="28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ab/>
      </w:r>
      <w:r>
        <w:rPr>
          <w:rFonts w:hint="eastAsia" w:ascii="Helvetica Neue" w:hAnsi="Helvetica Neue" w:cs="Helvetica Neue"/>
          <w:color w:val="232323"/>
          <w:kern w:val="0"/>
          <w:sz w:val="28"/>
          <w:szCs w:val="28"/>
        </w:rPr>
        <w:t>为了能够加载SDK中的Category文件，需要设置Other</w:t>
      </w:r>
      <w:r>
        <w:rPr>
          <w:rFonts w:ascii="Helvetica Neue" w:hAnsi="Helvetica Neue" w:cs="Helvetica Neue"/>
          <w:color w:val="232323"/>
          <w:kern w:val="0"/>
          <w:sz w:val="28"/>
          <w:szCs w:val="28"/>
        </w:rPr>
        <w:t xml:space="preserve"> Linker Flags</w:t>
      </w:r>
      <w:r>
        <w:rPr>
          <w:rFonts w:hint="eastAsia" w:ascii="Helvetica Neue" w:hAnsi="Helvetica Neue" w:cs="Helvetica Neue"/>
          <w:color w:val="232323"/>
          <w:kern w:val="0"/>
          <w:sz w:val="28"/>
          <w:szCs w:val="28"/>
        </w:rPr>
        <w:t>为-ObjC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="Helvetica Neue" w:hAnsi="Helvetica Neue" w:cs="Helvetica Neue"/>
          <w:color w:val="232323"/>
          <w:kern w:val="0"/>
          <w:sz w:val="28"/>
          <w:szCs w:val="28"/>
        </w:rPr>
      </w:pPr>
      <w:r>
        <w:rPr>
          <w:rFonts w:ascii="Helvetica Neue" w:hAnsi="Helvetica Neue" w:cs="Helvetica Neue"/>
          <w:color w:val="232323"/>
          <w:kern w:val="0"/>
          <w:sz w:val="28"/>
          <w:szCs w:val="28"/>
        </w:rPr>
        <w:drawing>
          <wp:inline distT="0" distB="0" distL="0" distR="0">
            <wp:extent cx="5270500" cy="132969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0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7.设置URL Types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ab/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在工程的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Build Settings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中找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info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，设置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URL Types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，添加自定义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URL Scheme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。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URL Scheme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在回调结果使用，用来支持完成支付返回App。（需在这里配置为App的Bundle ID，才能在App支付后完成跳转）</w:t>
      </w:r>
      <w:r>
        <w:rPr>
          <w:rFonts w:cs="Menlo Regular" w:asciiTheme="minorEastAsia" w:hAnsiTheme="minorEastAsia"/>
          <w:color w:val="FF0000"/>
          <w:kern w:val="0"/>
          <w:sz w:val="32"/>
          <w:szCs w:val="32"/>
        </w:rPr>
        <w:drawing>
          <wp:inline distT="0" distB="0" distL="0" distR="0">
            <wp:extent cx="5270500" cy="1208405"/>
            <wp:effectExtent l="0" t="0" r="0" b="1079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7.info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>.plist</w:t>
      </w: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文件设置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inorEastAsia" w:hAnsiTheme="minorEastAsia"/>
          <w:color w:val="FF0000"/>
          <w:kern w:val="0"/>
          <w:sz w:val="28"/>
          <w:szCs w:val="28"/>
        </w:rPr>
      </w:pP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在info</w:t>
      </w:r>
      <w:r>
        <w:rPr>
          <w:rFonts w:cs="微软雅黑" w:asciiTheme="minorEastAsia" w:hAnsiTheme="minorEastAsia"/>
          <w:color w:val="000000"/>
          <w:kern w:val="0"/>
          <w:sz w:val="28"/>
          <w:szCs w:val="28"/>
        </w:rPr>
        <w:t>.plist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文件中添加以下信息：（</w:t>
      </w:r>
      <w:r>
        <w:rPr>
          <w:rFonts w:hint="eastAsia" w:cs="微软雅黑" w:asciiTheme="minorEastAsia" w:hAnsiTheme="minorEastAsia"/>
          <w:color w:val="FF0000"/>
          <w:kern w:val="0"/>
          <w:sz w:val="28"/>
          <w:szCs w:val="28"/>
        </w:rPr>
        <w:t>每个游戏的参数是不一致的，所以实际参数请参考参数文档</w:t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）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drawing>
          <wp:inline distT="0" distB="0" distL="0" distR="0">
            <wp:extent cx="5270500" cy="14478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</w:pP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8.info</w:t>
      </w:r>
      <w:r>
        <w:rPr>
          <w:rFonts w:cs="微软雅黑" w:asciiTheme="majorEastAsia" w:hAnsiTheme="majorEastAsia" w:eastAsiaTheme="majorEastAsia"/>
          <w:color w:val="000000"/>
          <w:kern w:val="0"/>
          <w:sz w:val="36"/>
          <w:szCs w:val="36"/>
        </w:rPr>
        <w:t>.plist</w:t>
      </w:r>
      <w:r>
        <w:rPr>
          <w:rFonts w:hint="eastAsia" w:cs="微软雅黑" w:asciiTheme="majorEastAsia" w:hAnsiTheme="majorEastAsia" w:eastAsiaTheme="majorEastAsia"/>
          <w:color w:val="000000"/>
          <w:kern w:val="0"/>
          <w:sz w:val="36"/>
          <w:szCs w:val="36"/>
        </w:rPr>
        <w:t>文件设置中添加权限设置</w:t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asciiTheme="majorEastAsia" w:hAnsiTheme="majorEastAsia"/>
          <w:sz w:val="36"/>
          <w:szCs w:val="36"/>
        </w:rPr>
      </w:pPr>
      <w:r>
        <w:rPr>
          <w:rFonts w:asciiTheme="majorEastAsia" w:hAnsiTheme="majorEastAsia"/>
          <w:sz w:val="36"/>
          <w:szCs w:val="36"/>
        </w:rPr>
        <w:drawing>
          <wp:inline distT="0" distB="0" distL="0" distR="0">
            <wp:extent cx="5270500" cy="328930"/>
            <wp:effectExtent l="0" t="0" r="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spacing w:after="240" w:line="400" w:lineRule="atLeast"/>
        <w:jc w:val="left"/>
        <w:rPr>
          <w:rFonts w:cs="Times" w:asciiTheme="minorEastAsia" w:hAnsiTheme="minorEastAsia"/>
          <w:color w:val="000000"/>
          <w:kern w:val="0"/>
          <w:sz w:val="28"/>
          <w:szCs w:val="28"/>
        </w:rPr>
      </w:pPr>
      <w:r>
        <w:rPr>
          <w:rFonts w:hint="eastAsia" w:asciiTheme="majorEastAsia" w:hAnsiTheme="majorEastAsia"/>
          <w:sz w:val="36"/>
          <w:szCs w:val="36"/>
        </w:rPr>
        <w:t>二、SDK API说明</w:t>
      </w:r>
    </w:p>
    <w:p>
      <w:pPr>
        <w:widowControl/>
        <w:tabs>
          <w:tab w:val="left" w:pos="939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8000"/>
          <w:kern w:val="0"/>
        </w:rPr>
      </w:pPr>
      <w:r>
        <w:rPr>
          <w:rFonts w:hint="eastAsia" w:ascii="Menlo Regular" w:hAnsi="Menlo Regular" w:cs="Menlo Regular"/>
          <w:color w:val="008000"/>
          <w:kern w:val="0"/>
        </w:rPr>
        <w:tab/>
      </w:r>
      <w:r>
        <w:rPr>
          <w:rFonts w:hint="eastAsia" w:cs="微软雅黑" w:asciiTheme="minorEastAsia" w:hAnsiTheme="minorEastAsia"/>
          <w:color w:val="000000"/>
          <w:kern w:val="0"/>
          <w:sz w:val="28"/>
          <w:szCs w:val="28"/>
        </w:rPr>
        <w:t>以下地址为聚合API调用方法：(访问密码：123456)</w:t>
      </w:r>
    </w:p>
    <w:p>
      <w:pPr>
        <w:widowControl/>
        <w:tabs>
          <w:tab w:val="left" w:pos="939"/>
        </w:tabs>
        <w:autoSpaceDE w:val="0"/>
        <w:autoSpaceDN w:val="0"/>
        <w:adjustRightInd w:val="0"/>
        <w:jc w:val="left"/>
        <w:rPr>
          <w:rFonts w:ascii="Menlo Regular" w:hAnsi="Menlo Regular" w:eastAsia="PingFang SC Regular" w:cs="Menlo Regular"/>
          <w:color w:val="0000FF"/>
          <w:kern w:val="0"/>
          <w:u w:val="single"/>
        </w:rPr>
      </w:pPr>
      <w:r>
        <w:rPr>
          <w:rFonts w:hint="eastAsia" w:ascii="Menlo Regular" w:hAnsi="Menlo Regular" w:cs="Menlo Regular"/>
          <w:color w:val="008000"/>
          <w:kern w:val="0"/>
        </w:rPr>
        <w:tab/>
      </w:r>
      <w:r>
        <w:rPr>
          <w:rFonts w:ascii="Menlo Regular" w:hAnsi="Menlo Regular" w:cs="Menlo Regular"/>
          <w:color w:val="0000FF"/>
          <w:kern w:val="0"/>
          <w:u w:val="single"/>
        </w:rPr>
        <w:t>http://www.cnblogs.com/liuluoxing/p/7275252.html</w:t>
      </w:r>
    </w:p>
    <w:p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Heiti SC Light">
    <w:altName w:val="冬青黑体简体中文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imes">
    <w:panose1 w:val="00000500000000020000"/>
    <w:charset w:val="4D"/>
    <w:family w:val="roman"/>
    <w:pitch w:val="default"/>
    <w:sig w:usb0="E00002FF" w:usb1="5000205A" w:usb2="00000000" w:usb3="00000000" w:csb0="2000019F" w:csb1="4F010000"/>
  </w:font>
  <w:font w:name="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nlo Regular">
    <w:altName w:val="苹方-简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PingFang SC Regular">
    <w:altName w:val="苹方-简"/>
    <w:panose1 w:val="020B0400000000000000"/>
    <w:charset w:val="50"/>
    <w:family w:val="auto"/>
    <w:pitch w:val="default"/>
    <w:sig w:usb0="00000000" w:usb1="00000000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88"/>
    <w:rsid w:val="000079F5"/>
    <w:rsid w:val="000345B8"/>
    <w:rsid w:val="0006197F"/>
    <w:rsid w:val="000A5A83"/>
    <w:rsid w:val="000B0344"/>
    <w:rsid w:val="000B4D1F"/>
    <w:rsid w:val="000C0BCD"/>
    <w:rsid w:val="00112068"/>
    <w:rsid w:val="00140D76"/>
    <w:rsid w:val="00154B29"/>
    <w:rsid w:val="001630A0"/>
    <w:rsid w:val="00172B6C"/>
    <w:rsid w:val="001A3EC2"/>
    <w:rsid w:val="001A4662"/>
    <w:rsid w:val="001D2147"/>
    <w:rsid w:val="00214BE5"/>
    <w:rsid w:val="00221657"/>
    <w:rsid w:val="002249EC"/>
    <w:rsid w:val="00231F55"/>
    <w:rsid w:val="002438D9"/>
    <w:rsid w:val="00263038"/>
    <w:rsid w:val="00267E57"/>
    <w:rsid w:val="0028339E"/>
    <w:rsid w:val="00283F76"/>
    <w:rsid w:val="002857F7"/>
    <w:rsid w:val="002D1FE0"/>
    <w:rsid w:val="002F0005"/>
    <w:rsid w:val="002F2F40"/>
    <w:rsid w:val="00302B1C"/>
    <w:rsid w:val="00312CE6"/>
    <w:rsid w:val="00324248"/>
    <w:rsid w:val="003436D7"/>
    <w:rsid w:val="00352A86"/>
    <w:rsid w:val="003550AB"/>
    <w:rsid w:val="00360824"/>
    <w:rsid w:val="0036624A"/>
    <w:rsid w:val="00367DA1"/>
    <w:rsid w:val="00380FB9"/>
    <w:rsid w:val="0038272F"/>
    <w:rsid w:val="0038654F"/>
    <w:rsid w:val="0039165E"/>
    <w:rsid w:val="003B06DF"/>
    <w:rsid w:val="003C3419"/>
    <w:rsid w:val="003D1876"/>
    <w:rsid w:val="003E6918"/>
    <w:rsid w:val="004452BA"/>
    <w:rsid w:val="00494CF3"/>
    <w:rsid w:val="004B6FBD"/>
    <w:rsid w:val="004C6E5E"/>
    <w:rsid w:val="004E0A7E"/>
    <w:rsid w:val="004E2F57"/>
    <w:rsid w:val="004F5D8E"/>
    <w:rsid w:val="004F66DF"/>
    <w:rsid w:val="0050795A"/>
    <w:rsid w:val="005658BE"/>
    <w:rsid w:val="005769E4"/>
    <w:rsid w:val="00581D9D"/>
    <w:rsid w:val="005A168C"/>
    <w:rsid w:val="005C3F98"/>
    <w:rsid w:val="00623E47"/>
    <w:rsid w:val="00626C88"/>
    <w:rsid w:val="00634B08"/>
    <w:rsid w:val="006362D2"/>
    <w:rsid w:val="00647F44"/>
    <w:rsid w:val="00655422"/>
    <w:rsid w:val="00656792"/>
    <w:rsid w:val="006676C0"/>
    <w:rsid w:val="00682600"/>
    <w:rsid w:val="00696374"/>
    <w:rsid w:val="006D5EBD"/>
    <w:rsid w:val="006D7154"/>
    <w:rsid w:val="006F08E0"/>
    <w:rsid w:val="006F3772"/>
    <w:rsid w:val="007158DC"/>
    <w:rsid w:val="00735F24"/>
    <w:rsid w:val="00745C99"/>
    <w:rsid w:val="00747F01"/>
    <w:rsid w:val="00775337"/>
    <w:rsid w:val="00777618"/>
    <w:rsid w:val="0078008D"/>
    <w:rsid w:val="007862C4"/>
    <w:rsid w:val="00787C12"/>
    <w:rsid w:val="007943CC"/>
    <w:rsid w:val="007B4DBB"/>
    <w:rsid w:val="007C0777"/>
    <w:rsid w:val="007D46E5"/>
    <w:rsid w:val="00846C3F"/>
    <w:rsid w:val="00853F5E"/>
    <w:rsid w:val="0088080F"/>
    <w:rsid w:val="008C3998"/>
    <w:rsid w:val="008F2F92"/>
    <w:rsid w:val="00900686"/>
    <w:rsid w:val="00960778"/>
    <w:rsid w:val="009A4CB6"/>
    <w:rsid w:val="009B2CBB"/>
    <w:rsid w:val="009D5336"/>
    <w:rsid w:val="009D6FC5"/>
    <w:rsid w:val="009E5557"/>
    <w:rsid w:val="009F5FDF"/>
    <w:rsid w:val="00A17E20"/>
    <w:rsid w:val="00A71BBF"/>
    <w:rsid w:val="00A75C19"/>
    <w:rsid w:val="00A80D15"/>
    <w:rsid w:val="00A91722"/>
    <w:rsid w:val="00A97052"/>
    <w:rsid w:val="00AA3607"/>
    <w:rsid w:val="00AA4AE3"/>
    <w:rsid w:val="00AC53EA"/>
    <w:rsid w:val="00AC74B2"/>
    <w:rsid w:val="00AD67EF"/>
    <w:rsid w:val="00AE06DF"/>
    <w:rsid w:val="00AF1F07"/>
    <w:rsid w:val="00B03BA4"/>
    <w:rsid w:val="00B054A6"/>
    <w:rsid w:val="00B302A7"/>
    <w:rsid w:val="00B46A44"/>
    <w:rsid w:val="00B50F30"/>
    <w:rsid w:val="00B72E95"/>
    <w:rsid w:val="00B73305"/>
    <w:rsid w:val="00B847A1"/>
    <w:rsid w:val="00BD1A89"/>
    <w:rsid w:val="00BD4CED"/>
    <w:rsid w:val="00BE3921"/>
    <w:rsid w:val="00BE49F0"/>
    <w:rsid w:val="00BF6948"/>
    <w:rsid w:val="00C0569C"/>
    <w:rsid w:val="00C16148"/>
    <w:rsid w:val="00C20BFC"/>
    <w:rsid w:val="00C23FB3"/>
    <w:rsid w:val="00C30A6E"/>
    <w:rsid w:val="00C33298"/>
    <w:rsid w:val="00C42D9A"/>
    <w:rsid w:val="00C53A6C"/>
    <w:rsid w:val="00C577A9"/>
    <w:rsid w:val="00C5789A"/>
    <w:rsid w:val="00C66E54"/>
    <w:rsid w:val="00C71165"/>
    <w:rsid w:val="00CA1414"/>
    <w:rsid w:val="00CA1E7C"/>
    <w:rsid w:val="00CB3121"/>
    <w:rsid w:val="00D03C24"/>
    <w:rsid w:val="00D113A0"/>
    <w:rsid w:val="00D136D3"/>
    <w:rsid w:val="00D20148"/>
    <w:rsid w:val="00D311C5"/>
    <w:rsid w:val="00D4151E"/>
    <w:rsid w:val="00D70C5D"/>
    <w:rsid w:val="00D72755"/>
    <w:rsid w:val="00D74BA8"/>
    <w:rsid w:val="00D82338"/>
    <w:rsid w:val="00D83653"/>
    <w:rsid w:val="00DF42D1"/>
    <w:rsid w:val="00E0785D"/>
    <w:rsid w:val="00E079EE"/>
    <w:rsid w:val="00E12B96"/>
    <w:rsid w:val="00E179DF"/>
    <w:rsid w:val="00E2252B"/>
    <w:rsid w:val="00E2532A"/>
    <w:rsid w:val="00E27545"/>
    <w:rsid w:val="00E55BF2"/>
    <w:rsid w:val="00E80B2C"/>
    <w:rsid w:val="00E8301E"/>
    <w:rsid w:val="00E93A20"/>
    <w:rsid w:val="00EA0E83"/>
    <w:rsid w:val="00EB7DD6"/>
    <w:rsid w:val="00EE7A64"/>
    <w:rsid w:val="00EF1E09"/>
    <w:rsid w:val="00EF3596"/>
    <w:rsid w:val="00F037A2"/>
    <w:rsid w:val="00F15513"/>
    <w:rsid w:val="00F27425"/>
    <w:rsid w:val="00F550E1"/>
    <w:rsid w:val="00F55944"/>
    <w:rsid w:val="00F5787F"/>
    <w:rsid w:val="00FA6EBE"/>
    <w:rsid w:val="00FB40A0"/>
    <w:rsid w:val="00FB512D"/>
    <w:rsid w:val="00FC4928"/>
    <w:rsid w:val="00FD3273"/>
    <w:rsid w:val="00FF5D88"/>
    <w:rsid w:val="655F900C"/>
    <w:rsid w:val="6DFBCF8C"/>
    <w:rsid w:val="77E1E125"/>
    <w:rsid w:val="BFEBF9A8"/>
    <w:rsid w:val="F5DD502D"/>
    <w:rsid w:val="F9FD9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rFonts w:ascii="Heiti SC Light" w:eastAsia="Heiti SC Light"/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List"/>
    <w:basedOn w:val="6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9">
    <w:name w:val="Light List Accent 1"/>
    <w:basedOn w:val="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字符"/>
    <w:basedOn w:val="5"/>
    <w:link w:val="4"/>
    <w:semiHidden/>
    <w:uiPriority w:val="99"/>
    <w:rPr>
      <w:rFonts w:ascii="Heiti SC Light" w:eastAsia="Heiti SC Light"/>
      <w:sz w:val="18"/>
      <w:szCs w:val="18"/>
    </w:rPr>
  </w:style>
  <w:style w:type="character" w:customStyle="1" w:styleId="12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afgag</Company>
  <Pages>4</Pages>
  <Words>142</Words>
  <Characters>816</Characters>
  <Lines>6</Lines>
  <Paragraphs>1</Paragraphs>
  <TotalTime>0</TotalTime>
  <ScaleCrop>false</ScaleCrop>
  <LinksUpToDate>false</LinksUpToDate>
  <CharactersWithSpaces>957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2017-04-11T14:08:00Z</dcterms:created>
  <dc:creator>落星 刘</dc:creator>
  <cp:lastModifiedBy>liuluoxing</cp:lastModifiedBy>
  <dcterms:modified xsi:type="dcterms:W3CDTF">2019-07-15T10:51:40Z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