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model_output</w:t>
      </w:r>
    </w:p>
    <w:p>
      <w:r>
        <w:t>Calibration from the big ring:</w:t>
      </w:r>
    </w:p>
    <w:p>
      <w:r>
        <w:t>Big Ring Circumference (4bly): 4.0</w:t>
      </w:r>
    </w:p>
    <w:p>
      <w:r>
        <w:t>Derived fundamental rotational length (L_calib): 0.6366 (in calibrated units)</w:t>
      </w:r>
    </w:p>
    <w:p>
      <w:r>
        <w:t>Right-handed (rh) bias and Fractal Contribution:</w:t>
      </w:r>
    </w:p>
    <w:p>
      <w:r>
        <w:t>Ideal extra rotational degree = 1.0</w:t>
      </w:r>
    </w:p>
    <w:p>
      <w:r>
        <w:t>Observed effective contribution (ΔD)    = 0.8</w:t>
      </w:r>
    </w:p>
    <w:p>
      <w:r>
        <w:t>Effective Spectral Dimension:</w:t>
      </w:r>
    </w:p>
    <w:p>
      <w:r>
        <w:t>Geometric dimension (D_geo)         = 3.0</w:t>
      </w:r>
    </w:p>
    <w:p>
      <w:r>
        <w:t>Loss due to rotational bias (1-ΔD)    = 0.19999999999999996</w:t>
      </w:r>
    </w:p>
    <w:p>
      <w:r>
        <w:t>Additional correction (δ)             = 0.1</w:t>
      </w:r>
    </w:p>
    <w:p>
      <w:r>
        <w:t>Effective spectral dimension (D_eff)  = 2.6999999999999997</w:t>
      </w:r>
    </w:p>
    <w:p>
      <w:r>
        <w:t>--- AeonLoop Fractal Shape Derivation Summary ---</w:t>
      </w:r>
    </w:p>
    <w:p>
      <w:pPr>
        <w:pStyle w:val="ListBullet"/>
      </w:pPr>
      <w:r>
        <w:t>1. Observations show a right-handed bias:</w:t>
      </w:r>
    </w:p>
    <w:p>
      <w:r>
        <w:t>rotation/spin is fundamental.</w:t>
      </w:r>
    </w:p>
    <w:p>
      <w:pPr>
        <w:pStyle w:val="ListBullet"/>
      </w:pPr>
      <w:r>
        <w:t>2. Using the calibrated 'big ring' with circumference = 4bly, we derive:</w:t>
      </w:r>
    </w:p>
    <w:p/>
    <w:p>
      <w:r>
        <w:t>L_calib = (4bly) / (2π) ≈ 0.6366</w:t>
      </w:r>
    </w:p>
    <w:p>
      <w:pPr>
        <w:pStyle w:val="ListBullet"/>
      </w:pPr>
      <w:r>
        <w:t>3. Instead of a full extra unit contribution from rotation, only 80% is effective,</w:t>
      </w:r>
    </w:p>
    <w:p>
      <w:r>
        <w:t>so we set ΔD = 0.8.</w:t>
      </w:r>
    </w:p>
    <w:p>
      <w:pPr>
        <w:pStyle w:val="ListBullet"/>
      </w:pPr>
      <w:r>
        <w:t>4. The effective spectral (observable) dimension then becomes:</w:t>
      </w:r>
    </w:p>
    <w:p/>
    <w:p>
      <w:r>
        <w:t>D_eff = D_geo - (1 - ΔD) - δ ≈ 3 - 0.2 - 0.1 = 2.7</w:t>
      </w:r>
    </w:p>
    <w:p>
      <w:r>
        <w:t>-----------------------------------------------------</w:t>
      </w:r>
    </w:p>
    <w:p>
      <w:r>
        <w:t>Thus, from the fundamental rotational bias and calibration,</w:t>
      </w:r>
    </w:p>
    <w:p>
      <w:r>
        <w:t>we derive the extra fractal dimension (0.8) and the resulting effective dimension (2.7).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