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e"/>
        <w:tblpPr w:leftFromText="180" w:rightFromText="180" w:vertAnchor="text" w:horzAnchor="margin" w:tblpX="142" w:tblpY="261"/>
        <w:tblW w:w="1105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057"/>
      </w:tblGrid>
      <w:tr w:rsidR="004C25F5" w14:paraId="056737FC" w14:textId="77777777">
        <w:trPr>
          <w:trHeight w:val="2205"/>
        </w:trPr>
        <w:tc>
          <w:tcPr>
            <w:tcW w:w="11057" w:type="dxa"/>
          </w:tcPr>
          <w:p w14:paraId="66E98B37" w14:textId="1AD9873A" w:rsidR="004C25F5" w:rsidRPr="00640DB2" w:rsidRDefault="00830D15" w:rsidP="00640DB2">
            <w:pPr>
              <w:snapToGrid w:val="0"/>
              <w:ind w:rightChars="-2294" w:right="-4817"/>
              <w:jc w:val="left"/>
              <w:rPr>
                <w:rFonts w:ascii="微软雅黑" w:eastAsia="微软雅黑" w:hAnsi="微软雅黑" w:hint="eastAsia"/>
                <w:b/>
                <w:color w:val="00B0F0"/>
                <w:sz w:val="40"/>
                <w:szCs w:val="40"/>
              </w:rPr>
            </w:pPr>
            <w:r>
              <w:rPr>
                <w:rFonts w:ascii="微软雅黑" w:eastAsia="微软雅黑" w:hAnsi="微软雅黑" w:hint="eastAsia"/>
                <w:b/>
                <w:color w:val="00B0F0"/>
                <w:sz w:val="40"/>
                <w:szCs w:val="40"/>
              </w:rPr>
              <w:t>热成像双光谱云台相机</w:t>
            </w:r>
          </w:p>
          <w:p w14:paraId="288EB29F" w14:textId="696EED09" w:rsidR="004C25F5" w:rsidRDefault="00830D15" w:rsidP="00743DA6">
            <w:pPr>
              <w:snapToGrid w:val="0"/>
              <w:ind w:rightChars="-2362" w:right="-4960" w:firstLineChars="3400" w:firstLine="7140"/>
              <w:jc w:val="left"/>
              <w:rPr>
                <w:rFonts w:ascii="微软雅黑" w:eastAsia="微软雅黑" w:hAnsi="微软雅黑" w:hint="eastAsia"/>
                <w:b/>
                <w:sz w:val="28"/>
                <w:szCs w:val="28"/>
              </w:rPr>
            </w:pPr>
            <w:r>
              <w:rPr>
                <w:noProof/>
              </w:rPr>
              <w:drawing>
                <wp:inline distT="0" distB="0" distL="0" distR="0" wp14:anchorId="5F886B6D" wp14:editId="0F8E29CA">
                  <wp:extent cx="1203960" cy="1581140"/>
                  <wp:effectExtent l="0" t="0" r="0" b="635"/>
                  <wp:docPr id="198730901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8669" t="21864" r="23589" b="178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07604" cy="15859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DB7731" w14:textId="77777777" w:rsidR="004C25F5" w:rsidRDefault="004C25F5">
      <w:pPr>
        <w:snapToGrid w:val="0"/>
        <w:ind w:rightChars="-16" w:right="-34"/>
        <w:jc w:val="left"/>
        <w:rPr>
          <w:rFonts w:ascii="微软雅黑" w:eastAsia="微软雅黑" w:hAnsi="微软雅黑" w:hint="eastAsia"/>
          <w:b/>
          <w:sz w:val="28"/>
          <w:szCs w:val="28"/>
        </w:rPr>
        <w:sectPr w:rsidR="004C25F5">
          <w:headerReference w:type="default" r:id="rId9"/>
          <w:type w:val="continuous"/>
          <w:pgSz w:w="11906" w:h="16838"/>
          <w:pgMar w:top="1440" w:right="1080" w:bottom="1440" w:left="938" w:header="737" w:footer="992" w:gutter="0"/>
          <w:cols w:space="425"/>
          <w:docGrid w:type="lines" w:linePitch="312"/>
        </w:sectPr>
      </w:pPr>
    </w:p>
    <w:p w14:paraId="757878ED" w14:textId="77777777" w:rsidR="004C25F5" w:rsidRDefault="004C25F5">
      <w:pPr>
        <w:rPr>
          <w:rFonts w:ascii="微软雅黑" w:eastAsia="微软雅黑" w:hAnsi="微软雅黑" w:hint="eastAsia"/>
          <w:sz w:val="18"/>
          <w:szCs w:val="18"/>
        </w:rPr>
        <w:sectPr w:rsidR="004C25F5">
          <w:type w:val="continuous"/>
          <w:pgSz w:w="11906" w:h="16838"/>
          <w:pgMar w:top="1510" w:right="1080" w:bottom="1440" w:left="1080" w:header="851" w:footer="992" w:gutter="0"/>
          <w:cols w:space="425"/>
          <w:docGrid w:type="lines" w:linePitch="312"/>
        </w:sectPr>
      </w:pPr>
    </w:p>
    <w:tbl>
      <w:tblPr>
        <w:tblStyle w:val="ae"/>
        <w:tblW w:w="9774" w:type="dxa"/>
        <w:tblInd w:w="-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774"/>
      </w:tblGrid>
      <w:tr w:rsidR="004C25F5" w14:paraId="381F35E9" w14:textId="77777777">
        <w:trPr>
          <w:trHeight w:val="2697"/>
        </w:trPr>
        <w:tc>
          <w:tcPr>
            <w:tcW w:w="9774" w:type="dxa"/>
          </w:tcPr>
          <w:p w14:paraId="29C40C0B" w14:textId="77777777" w:rsidR="004C25F5" w:rsidRDefault="00000000">
            <w:pPr>
              <w:spacing w:line="276" w:lineRule="auto"/>
              <w:rPr>
                <w:rFonts w:ascii="微软雅黑" w:eastAsia="微软雅黑" w:hAnsi="微软雅黑" w:hint="eastAsia"/>
                <w:b/>
                <w:color w:val="00B0F0"/>
                <w:sz w:val="32"/>
                <w:szCs w:val="32"/>
              </w:rPr>
            </w:pPr>
            <w:r>
              <w:rPr>
                <w:rFonts w:ascii="微软雅黑" w:eastAsia="微软雅黑" w:hAnsi="微软雅黑" w:hint="eastAsia"/>
                <w:b/>
                <w:color w:val="00B0F0"/>
                <w:sz w:val="32"/>
                <w:szCs w:val="32"/>
              </w:rPr>
              <w:t>功能特性</w:t>
            </w:r>
          </w:p>
          <w:p w14:paraId="1544B211" w14:textId="77777777" w:rsidR="00830D15" w:rsidRDefault="00830D15" w:rsidP="00830D15">
            <w:pPr>
              <w:pStyle w:val="1"/>
            </w:pPr>
            <w:r w:rsidRPr="00D67D7A">
              <w:t>采用</w:t>
            </w:r>
            <w:r w:rsidRPr="00D67D7A">
              <w:t>SONY</w:t>
            </w:r>
            <w:r>
              <w:rPr>
                <w:rFonts w:hint="eastAsia"/>
              </w:rPr>
              <w:t>超大靶面</w:t>
            </w:r>
            <w:r>
              <w:rPr>
                <w:rFonts w:hint="eastAsia"/>
              </w:rPr>
              <w:t>sensor</w:t>
            </w:r>
            <w:r w:rsidRPr="00D67D7A">
              <w:t>，最高</w:t>
            </w:r>
            <w:r w:rsidRPr="00D67D7A">
              <w:t>800</w:t>
            </w:r>
            <w:r w:rsidRPr="00D67D7A">
              <w:t>万像素，成像质量好，低照度效果好</w:t>
            </w:r>
          </w:p>
          <w:p w14:paraId="42B4061C" w14:textId="371B5555" w:rsidR="00830D15" w:rsidRDefault="00830D15" w:rsidP="00830D15">
            <w:pPr>
              <w:pStyle w:val="1"/>
            </w:pPr>
            <w:r>
              <w:rPr>
                <w:rFonts w:hint="eastAsia"/>
              </w:rPr>
              <w:t>10</w:t>
            </w:r>
            <w:r w:rsidRPr="00D67D7A">
              <w:t>倍</w:t>
            </w:r>
            <w:r w:rsidRPr="00D67D7A">
              <w:t>800</w:t>
            </w:r>
            <w:r w:rsidRPr="00D67D7A">
              <w:t>万</w:t>
            </w:r>
            <w:r w:rsidRPr="00D67D7A">
              <w:rPr>
                <w:rFonts w:hint="eastAsia"/>
              </w:rPr>
              <w:t>超高清</w:t>
            </w:r>
            <w:r w:rsidR="00597CAA" w:rsidRPr="00597CAA">
              <w:rPr>
                <w:rFonts w:hint="eastAsia"/>
              </w:rPr>
              <w:t>黑光全彩摄像机</w:t>
            </w:r>
            <w:r w:rsidRPr="00D67D7A">
              <w:rPr>
                <w:rFonts w:hint="eastAsia"/>
              </w:rPr>
              <w:t>，</w:t>
            </w:r>
            <w:r w:rsidR="00597CAA" w:rsidRPr="00597CAA">
              <w:rPr>
                <w:rFonts w:hint="eastAsia"/>
              </w:rPr>
              <w:t>全彩夜视</w:t>
            </w:r>
            <w:r w:rsidR="00597CAA">
              <w:rPr>
                <w:rFonts w:hint="eastAsia"/>
              </w:rPr>
              <w:t>，</w:t>
            </w:r>
            <w:r w:rsidRPr="00D67D7A">
              <w:t>适用于</w:t>
            </w:r>
            <w:r>
              <w:rPr>
                <w:rFonts w:hint="eastAsia"/>
              </w:rPr>
              <w:t>机器狗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无人机</w:t>
            </w:r>
            <w:r w:rsidRPr="00D67D7A">
              <w:t>各种复杂环境下的</w:t>
            </w:r>
            <w:r w:rsidRPr="00D67D7A">
              <w:rPr>
                <w:rFonts w:hint="eastAsia"/>
              </w:rPr>
              <w:t>监测</w:t>
            </w:r>
          </w:p>
          <w:p w14:paraId="1866E5C2" w14:textId="77777777" w:rsidR="00830D15" w:rsidRPr="001347F9" w:rsidRDefault="00830D15" w:rsidP="00830D15">
            <w:pPr>
              <w:pStyle w:val="1"/>
            </w:pPr>
            <w:r w:rsidRPr="001347F9">
              <w:t>640</w:t>
            </w:r>
            <w:r w:rsidRPr="001347F9">
              <w:rPr>
                <w:rFonts w:hint="eastAsia"/>
              </w:rPr>
              <w:t>*512</w:t>
            </w:r>
            <w:r w:rsidRPr="001347F9">
              <w:t>测温热成像，</w:t>
            </w:r>
            <w:r w:rsidRPr="001347F9">
              <w:t>-20</w:t>
            </w:r>
            <w:r w:rsidRPr="001347F9">
              <w:rPr>
                <w:rFonts w:ascii="Cambria Math" w:hAnsi="Cambria Math" w:cs="Cambria Math"/>
              </w:rPr>
              <w:t>℃</w:t>
            </w:r>
            <w:r w:rsidRPr="001347F9">
              <w:t>~</w:t>
            </w:r>
            <w:r w:rsidRPr="001347F9">
              <w:rPr>
                <w:rFonts w:hint="eastAsia"/>
              </w:rPr>
              <w:t>550</w:t>
            </w:r>
            <w:r w:rsidRPr="001347F9">
              <w:rPr>
                <w:rFonts w:ascii="Cambria Math" w:hAnsi="Cambria Math" w:cs="Cambria Math"/>
              </w:rPr>
              <w:t>℃</w:t>
            </w:r>
            <w:r w:rsidRPr="001347F9">
              <w:t>超宽测温范围，满足</w:t>
            </w:r>
            <w:r w:rsidRPr="001347F9">
              <w:rPr>
                <w:rFonts w:hint="eastAsia"/>
              </w:rPr>
              <w:t>安防巡检</w:t>
            </w:r>
            <w:r w:rsidRPr="001347F9">
              <w:t>、电力巡线等需求</w:t>
            </w:r>
          </w:p>
          <w:p w14:paraId="664A277A" w14:textId="77777777" w:rsidR="00830D15" w:rsidRPr="001347F9" w:rsidRDefault="00830D15" w:rsidP="00830D15">
            <w:pPr>
              <w:pStyle w:val="1"/>
            </w:pPr>
            <w:r w:rsidRPr="001347F9">
              <w:t>单</w:t>
            </w:r>
            <w:r w:rsidRPr="001347F9">
              <w:t>IP</w:t>
            </w:r>
            <w:r w:rsidRPr="001347F9">
              <w:t>可同时输出可见光和热</w:t>
            </w:r>
            <w:r w:rsidRPr="001347F9">
              <w:rPr>
                <w:rFonts w:hint="eastAsia"/>
              </w:rPr>
              <w:t>成</w:t>
            </w:r>
            <w:r w:rsidRPr="001347F9">
              <w:t>像视频</w:t>
            </w:r>
          </w:p>
          <w:p w14:paraId="50EEE199" w14:textId="77777777" w:rsidR="00830D15" w:rsidRPr="004E33B0" w:rsidRDefault="00830D15" w:rsidP="00830D15">
            <w:pPr>
              <w:pStyle w:val="1"/>
            </w:pPr>
            <w:r w:rsidRPr="004E33B0">
              <w:t>单主控设计，统一编码、统一存储、统一管理</w:t>
            </w:r>
          </w:p>
          <w:p w14:paraId="457BC59B" w14:textId="77777777" w:rsidR="00830D15" w:rsidRPr="00D67D7A" w:rsidRDefault="00830D15" w:rsidP="00830D15">
            <w:pPr>
              <w:pStyle w:val="1"/>
            </w:pPr>
            <w:r w:rsidRPr="00D67D7A">
              <w:t>网口输出，可适配多种图传系统</w:t>
            </w:r>
          </w:p>
          <w:p w14:paraId="7C9009F5" w14:textId="77777777" w:rsidR="00830D15" w:rsidRPr="00D67D7A" w:rsidRDefault="00830D15" w:rsidP="00830D15">
            <w:pPr>
              <w:pStyle w:val="1"/>
            </w:pPr>
            <w:r w:rsidRPr="00D67D7A">
              <w:t>支持</w:t>
            </w:r>
            <w:r w:rsidRPr="00D67D7A">
              <w:t>H265</w:t>
            </w:r>
            <w:r w:rsidRPr="00D67D7A">
              <w:t>，压缩比率更高，更利于传输</w:t>
            </w:r>
          </w:p>
          <w:p w14:paraId="3B876A20" w14:textId="77777777" w:rsidR="00830D15" w:rsidRPr="00D67D7A" w:rsidRDefault="00830D15" w:rsidP="00830D15">
            <w:pPr>
              <w:pStyle w:val="1"/>
            </w:pPr>
            <w:r w:rsidRPr="00D67D7A">
              <w:t>聚焦迅速准确</w:t>
            </w:r>
          </w:p>
          <w:p w14:paraId="633F941D" w14:textId="77777777" w:rsidR="00830D15" w:rsidRPr="00D67D7A" w:rsidRDefault="00830D15" w:rsidP="00830D15">
            <w:pPr>
              <w:pStyle w:val="1"/>
            </w:pPr>
            <w:r w:rsidRPr="00D67D7A">
              <w:rPr>
                <w:rFonts w:hint="eastAsia"/>
              </w:rPr>
              <w:t>支持</w:t>
            </w:r>
            <w:r>
              <w:rPr>
                <w:rFonts w:hint="eastAsia"/>
              </w:rPr>
              <w:t>onvif</w:t>
            </w:r>
            <w:r w:rsidRPr="00D67D7A">
              <w:rPr>
                <w:rFonts w:hint="eastAsia"/>
              </w:rPr>
              <w:t>协议、</w:t>
            </w:r>
            <w:r w:rsidRPr="00D67D7A">
              <w:rPr>
                <w:rFonts w:hint="eastAsia"/>
              </w:rPr>
              <w:t>GB28181</w:t>
            </w:r>
            <w:r w:rsidRPr="00D67D7A">
              <w:rPr>
                <w:rFonts w:hint="eastAsia"/>
              </w:rPr>
              <w:t>协议</w:t>
            </w:r>
          </w:p>
          <w:p w14:paraId="1921FA46" w14:textId="77777777" w:rsidR="00830D15" w:rsidRPr="00D67D7A" w:rsidRDefault="00830D15" w:rsidP="00830D15">
            <w:pPr>
              <w:pStyle w:val="1"/>
            </w:pPr>
            <w:r w:rsidRPr="00D67D7A">
              <w:rPr>
                <w:rFonts w:hint="eastAsia"/>
              </w:rPr>
              <w:t>支持</w:t>
            </w:r>
            <w:r w:rsidRPr="00D67D7A">
              <w:t>OSD</w:t>
            </w:r>
            <w:r w:rsidRPr="00D67D7A">
              <w:t>信息叠加</w:t>
            </w:r>
          </w:p>
          <w:p w14:paraId="0FAE988E" w14:textId="00D8B92D" w:rsidR="004C25F5" w:rsidRDefault="004C25F5" w:rsidP="00830D15">
            <w:pPr>
              <w:pStyle w:val="1"/>
              <w:numPr>
                <w:ilvl w:val="0"/>
                <w:numId w:val="0"/>
              </w:numPr>
              <w:ind w:left="420"/>
            </w:pPr>
          </w:p>
        </w:tc>
      </w:tr>
    </w:tbl>
    <w:p w14:paraId="2063F992" w14:textId="77777777" w:rsidR="004C25F5" w:rsidRDefault="004C25F5">
      <w:pPr>
        <w:rPr>
          <w:rFonts w:ascii="微软雅黑" w:eastAsia="微软雅黑" w:hAnsi="微软雅黑" w:hint="eastAsia"/>
          <w:sz w:val="18"/>
          <w:szCs w:val="18"/>
        </w:rPr>
        <w:sectPr w:rsidR="004C25F5">
          <w:type w:val="continuous"/>
          <w:pgSz w:w="11906" w:h="16838"/>
          <w:pgMar w:top="1440" w:right="1080" w:bottom="1440" w:left="1080" w:header="851" w:footer="992" w:gutter="0"/>
          <w:cols w:space="425"/>
          <w:docGrid w:type="lines" w:linePitch="312"/>
        </w:sectPr>
      </w:pPr>
    </w:p>
    <w:p w14:paraId="366A2C48" w14:textId="77777777" w:rsidR="004C25F5" w:rsidRDefault="00000000">
      <w:pPr>
        <w:rPr>
          <w:rFonts w:ascii="微软雅黑" w:eastAsia="微软雅黑" w:hAnsi="微软雅黑" w:hint="eastAsia"/>
          <w:b/>
          <w:color w:val="00B0F0"/>
          <w:sz w:val="32"/>
          <w:szCs w:val="32"/>
        </w:rPr>
      </w:pPr>
      <w:r>
        <w:rPr>
          <w:rFonts w:ascii="微软雅黑" w:eastAsia="微软雅黑" w:hAnsi="微软雅黑" w:hint="eastAsia"/>
          <w:b/>
          <w:color w:val="00B0F0"/>
          <w:sz w:val="32"/>
          <w:szCs w:val="32"/>
        </w:rPr>
        <w:lastRenderedPageBreak/>
        <w:t>技术参数</w:t>
      </w:r>
    </w:p>
    <w:tbl>
      <w:tblPr>
        <w:tblStyle w:val="10"/>
        <w:tblW w:w="8522" w:type="dxa"/>
        <w:tblLayout w:type="fixed"/>
        <w:tblLook w:val="04A0" w:firstRow="1" w:lastRow="0" w:firstColumn="1" w:lastColumn="0" w:noHBand="0" w:noVBand="1"/>
      </w:tblPr>
      <w:tblGrid>
        <w:gridCol w:w="1980"/>
        <w:gridCol w:w="31"/>
        <w:gridCol w:w="6511"/>
      </w:tblGrid>
      <w:tr w:rsidR="00691A2F" w14:paraId="23C6A1BE" w14:textId="77777777" w:rsidTr="00691A2F">
        <w:trPr>
          <w:trHeight w:val="624"/>
        </w:trPr>
        <w:tc>
          <w:tcPr>
            <w:tcW w:w="1980" w:type="dxa"/>
            <w:vAlign w:val="center"/>
          </w:tcPr>
          <w:p w14:paraId="740B9560" w14:textId="09DE7B34" w:rsidR="00691A2F" w:rsidRDefault="00691A2F">
            <w:pPr>
              <w:rPr>
                <w:rFonts w:ascii="微软雅黑" w:eastAsia="微软雅黑" w:hAnsi="微软雅黑" w:hint="eastAsia"/>
                <w:b/>
                <w:bCs/>
                <w:szCs w:val="21"/>
              </w:rPr>
            </w:pPr>
            <w:r>
              <w:rPr>
                <w:rFonts w:ascii="微软雅黑" w:eastAsia="微软雅黑" w:hAnsi="微软雅黑" w:hint="eastAsia"/>
                <w:b/>
                <w:bCs/>
                <w:szCs w:val="21"/>
              </w:rPr>
              <w:t>产品型号</w:t>
            </w:r>
          </w:p>
        </w:tc>
        <w:tc>
          <w:tcPr>
            <w:tcW w:w="6542" w:type="dxa"/>
            <w:gridSpan w:val="2"/>
            <w:vAlign w:val="center"/>
          </w:tcPr>
          <w:p w14:paraId="770206AA" w14:textId="1A63736E" w:rsidR="00691A2F" w:rsidRDefault="00BB248B">
            <w:pPr>
              <w:rPr>
                <w:rFonts w:ascii="微软雅黑" w:eastAsia="微软雅黑" w:hAnsi="微软雅黑" w:hint="eastAsia"/>
                <w:b/>
                <w:bCs/>
                <w:szCs w:val="21"/>
              </w:rPr>
            </w:pPr>
            <w:r w:rsidRPr="00BB248B">
              <w:rPr>
                <w:rFonts w:ascii="微软雅黑" w:eastAsia="微软雅黑" w:hAnsi="微软雅黑"/>
                <w:b/>
                <w:bCs/>
                <w:szCs w:val="21"/>
              </w:rPr>
              <w:t>SR-UPA810T609</w:t>
            </w:r>
          </w:p>
        </w:tc>
      </w:tr>
      <w:tr w:rsidR="004C25F5" w14:paraId="576FF312" w14:textId="77777777" w:rsidTr="00D774B9">
        <w:trPr>
          <w:trHeight w:val="624"/>
        </w:trPr>
        <w:tc>
          <w:tcPr>
            <w:tcW w:w="8522" w:type="dxa"/>
            <w:gridSpan w:val="3"/>
            <w:shd w:val="clear" w:color="auto" w:fill="EBEBEB"/>
            <w:vAlign w:val="center"/>
          </w:tcPr>
          <w:p w14:paraId="4B715FAB" w14:textId="137FC3BF" w:rsidR="004C25F5" w:rsidRDefault="00D774B9">
            <w:pPr>
              <w:rPr>
                <w:rFonts w:ascii="微软雅黑" w:eastAsia="微软雅黑" w:hAnsi="微软雅黑" w:hint="eastAsia"/>
                <w:szCs w:val="21"/>
                <w:highlight w:val="lightGray"/>
              </w:rPr>
            </w:pPr>
            <w:r>
              <w:rPr>
                <w:rFonts w:ascii="微软雅黑" w:eastAsia="微软雅黑" w:hAnsi="微软雅黑" w:hint="eastAsia"/>
                <w:b/>
                <w:bCs/>
                <w:szCs w:val="21"/>
              </w:rPr>
              <w:t>热成像参数</w:t>
            </w:r>
          </w:p>
        </w:tc>
      </w:tr>
      <w:tr w:rsidR="00D774B9" w14:paraId="76C9DB03" w14:textId="77777777">
        <w:trPr>
          <w:trHeight w:val="385"/>
        </w:trPr>
        <w:tc>
          <w:tcPr>
            <w:tcW w:w="2011" w:type="dxa"/>
            <w:gridSpan w:val="2"/>
            <w:vAlign w:val="center"/>
          </w:tcPr>
          <w:p w14:paraId="053154DE" w14:textId="6F9D045F" w:rsidR="00D774B9" w:rsidRDefault="00D774B9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类型</w:t>
            </w:r>
          </w:p>
        </w:tc>
        <w:tc>
          <w:tcPr>
            <w:tcW w:w="6511" w:type="dxa"/>
            <w:vAlign w:val="center"/>
          </w:tcPr>
          <w:p w14:paraId="509171DC" w14:textId="13D5DD1F" w:rsidR="00D774B9" w:rsidRDefault="00D774B9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氧化钒非制冷红外探测器</w:t>
            </w:r>
          </w:p>
        </w:tc>
      </w:tr>
      <w:tr w:rsidR="00D774B9" w14:paraId="3A34FC01" w14:textId="77777777">
        <w:trPr>
          <w:trHeight w:val="385"/>
        </w:trPr>
        <w:tc>
          <w:tcPr>
            <w:tcW w:w="2011" w:type="dxa"/>
            <w:gridSpan w:val="2"/>
            <w:vAlign w:val="center"/>
          </w:tcPr>
          <w:p w14:paraId="0DD1D415" w14:textId="0EE5816B" w:rsidR="00D774B9" w:rsidRDefault="00D774B9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分辨率</w:t>
            </w:r>
          </w:p>
        </w:tc>
        <w:tc>
          <w:tcPr>
            <w:tcW w:w="6511" w:type="dxa"/>
            <w:vAlign w:val="center"/>
          </w:tcPr>
          <w:p w14:paraId="45C1E32C" w14:textId="5B76192A" w:rsidR="00D774B9" w:rsidRDefault="00830D15">
            <w:pPr>
              <w:rPr>
                <w:rFonts w:asciiTheme="minorEastAsia" w:hAnsiTheme="minorEastAsia" w:hint="eastAsia"/>
              </w:rPr>
            </w:pPr>
            <w:r w:rsidRPr="00830D15">
              <w:rPr>
                <w:rFonts w:asciiTheme="minorEastAsia" w:hAnsiTheme="minorEastAsia"/>
              </w:rPr>
              <w:t>640*512</w:t>
            </w:r>
          </w:p>
        </w:tc>
      </w:tr>
      <w:tr w:rsidR="00D774B9" w14:paraId="5D5A8221" w14:textId="77777777">
        <w:trPr>
          <w:trHeight w:val="385"/>
        </w:trPr>
        <w:tc>
          <w:tcPr>
            <w:tcW w:w="2011" w:type="dxa"/>
            <w:gridSpan w:val="2"/>
            <w:vAlign w:val="center"/>
          </w:tcPr>
          <w:p w14:paraId="0FEEF33B" w14:textId="0F746751" w:rsidR="00D774B9" w:rsidRDefault="00D774B9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像元尺寸</w:t>
            </w:r>
          </w:p>
        </w:tc>
        <w:tc>
          <w:tcPr>
            <w:tcW w:w="6511" w:type="dxa"/>
            <w:vAlign w:val="center"/>
          </w:tcPr>
          <w:p w14:paraId="5CF5D0DC" w14:textId="5B3E90D7" w:rsidR="00D774B9" w:rsidRDefault="00D774B9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12</w:t>
            </w:r>
            <w:r w:rsidRPr="00D774B9">
              <w:rPr>
                <w:rFonts w:asciiTheme="minorEastAsia" w:hAnsiTheme="minorEastAsia" w:hint="eastAsia"/>
              </w:rPr>
              <w:t>µ</w:t>
            </w:r>
            <w:r>
              <w:rPr>
                <w:rFonts w:asciiTheme="minorEastAsia" w:hAnsiTheme="minorEastAsia" w:hint="eastAsia"/>
              </w:rPr>
              <w:t>m</w:t>
            </w:r>
          </w:p>
        </w:tc>
      </w:tr>
      <w:tr w:rsidR="00D774B9" w14:paraId="4830E501" w14:textId="77777777">
        <w:trPr>
          <w:trHeight w:val="385"/>
        </w:trPr>
        <w:tc>
          <w:tcPr>
            <w:tcW w:w="2011" w:type="dxa"/>
            <w:gridSpan w:val="2"/>
            <w:vAlign w:val="center"/>
          </w:tcPr>
          <w:p w14:paraId="40207ACD" w14:textId="7555E9EA" w:rsidR="00D774B9" w:rsidRDefault="00D774B9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光谱范围</w:t>
            </w:r>
          </w:p>
        </w:tc>
        <w:tc>
          <w:tcPr>
            <w:tcW w:w="6511" w:type="dxa"/>
            <w:vAlign w:val="center"/>
          </w:tcPr>
          <w:p w14:paraId="3913D075" w14:textId="5DF32418" w:rsidR="00D774B9" w:rsidRDefault="00316504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8~14</w:t>
            </w:r>
            <w:r w:rsidRPr="00316504">
              <w:rPr>
                <w:rFonts w:asciiTheme="minorEastAsia" w:hAnsiTheme="minorEastAsia" w:hint="eastAsia"/>
              </w:rPr>
              <w:t>µ</w:t>
            </w:r>
            <w:r>
              <w:rPr>
                <w:rFonts w:asciiTheme="minorEastAsia" w:hAnsiTheme="minorEastAsia" w:hint="eastAsia"/>
              </w:rPr>
              <w:t>m</w:t>
            </w:r>
          </w:p>
        </w:tc>
      </w:tr>
      <w:tr w:rsidR="00D774B9" w14:paraId="0923F927" w14:textId="77777777">
        <w:trPr>
          <w:trHeight w:val="385"/>
        </w:trPr>
        <w:tc>
          <w:tcPr>
            <w:tcW w:w="2011" w:type="dxa"/>
            <w:gridSpan w:val="2"/>
            <w:vAlign w:val="center"/>
          </w:tcPr>
          <w:p w14:paraId="522044E6" w14:textId="39BCFC3F" w:rsidR="00D774B9" w:rsidRDefault="00D774B9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焦距</w:t>
            </w:r>
          </w:p>
        </w:tc>
        <w:tc>
          <w:tcPr>
            <w:tcW w:w="6511" w:type="dxa"/>
            <w:vAlign w:val="center"/>
          </w:tcPr>
          <w:p w14:paraId="3AFFF9EE" w14:textId="4445B818" w:rsidR="00D774B9" w:rsidRDefault="00830D15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9.1</w:t>
            </w:r>
            <w:r w:rsidR="00316504">
              <w:rPr>
                <w:rFonts w:asciiTheme="minorEastAsia" w:hAnsiTheme="minorEastAsia" w:hint="eastAsia"/>
              </w:rPr>
              <w:t>mm</w:t>
            </w:r>
          </w:p>
        </w:tc>
      </w:tr>
      <w:tr w:rsidR="00D774B9" w14:paraId="7D09A26A" w14:textId="77777777">
        <w:trPr>
          <w:trHeight w:val="385"/>
        </w:trPr>
        <w:tc>
          <w:tcPr>
            <w:tcW w:w="2011" w:type="dxa"/>
            <w:gridSpan w:val="2"/>
            <w:vAlign w:val="center"/>
          </w:tcPr>
          <w:p w14:paraId="46E6D35F" w14:textId="3E01233A" w:rsidR="00D774B9" w:rsidRDefault="00D774B9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光圈</w:t>
            </w:r>
          </w:p>
        </w:tc>
        <w:tc>
          <w:tcPr>
            <w:tcW w:w="6511" w:type="dxa"/>
            <w:vAlign w:val="center"/>
          </w:tcPr>
          <w:p w14:paraId="2047C97E" w14:textId="37B7F808" w:rsidR="00D774B9" w:rsidRDefault="00316504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F1.0</w:t>
            </w:r>
          </w:p>
        </w:tc>
      </w:tr>
      <w:tr w:rsidR="00D774B9" w14:paraId="1E9BA866" w14:textId="77777777">
        <w:trPr>
          <w:trHeight w:val="385"/>
        </w:trPr>
        <w:tc>
          <w:tcPr>
            <w:tcW w:w="2011" w:type="dxa"/>
            <w:gridSpan w:val="2"/>
            <w:vAlign w:val="center"/>
          </w:tcPr>
          <w:p w14:paraId="37D09F51" w14:textId="464E6F95" w:rsidR="00D774B9" w:rsidRDefault="00D774B9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调焦</w:t>
            </w:r>
          </w:p>
        </w:tc>
        <w:tc>
          <w:tcPr>
            <w:tcW w:w="6511" w:type="dxa"/>
            <w:vAlign w:val="center"/>
          </w:tcPr>
          <w:p w14:paraId="597CAA3C" w14:textId="19942E48" w:rsidR="00D774B9" w:rsidRDefault="00316504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无热化定焦</w:t>
            </w:r>
          </w:p>
        </w:tc>
      </w:tr>
      <w:tr w:rsidR="00D774B9" w14:paraId="390C57CD" w14:textId="77777777">
        <w:trPr>
          <w:trHeight w:val="385"/>
        </w:trPr>
        <w:tc>
          <w:tcPr>
            <w:tcW w:w="2011" w:type="dxa"/>
            <w:gridSpan w:val="2"/>
            <w:vAlign w:val="center"/>
          </w:tcPr>
          <w:p w14:paraId="0583EEE3" w14:textId="0D16BB28" w:rsidR="00D774B9" w:rsidRDefault="00D774B9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视场角</w:t>
            </w:r>
          </w:p>
        </w:tc>
        <w:tc>
          <w:tcPr>
            <w:tcW w:w="6511" w:type="dxa"/>
            <w:vAlign w:val="center"/>
          </w:tcPr>
          <w:p w14:paraId="31703775" w14:textId="4DB88313" w:rsidR="00D774B9" w:rsidRDefault="00830D15">
            <w:pPr>
              <w:rPr>
                <w:rFonts w:asciiTheme="minorEastAsia" w:hAnsiTheme="minorEastAsia" w:hint="eastAsia"/>
              </w:rPr>
            </w:pPr>
            <w:r w:rsidRPr="00830D15">
              <w:rPr>
                <w:rFonts w:asciiTheme="minorEastAsia" w:hAnsiTheme="minorEastAsia"/>
              </w:rPr>
              <w:t>48.3°(H) × 38.6°(V)</w:t>
            </w:r>
          </w:p>
        </w:tc>
      </w:tr>
      <w:tr w:rsidR="00D774B9" w14:paraId="22FB273C" w14:textId="77777777">
        <w:trPr>
          <w:trHeight w:val="385"/>
        </w:trPr>
        <w:tc>
          <w:tcPr>
            <w:tcW w:w="2011" w:type="dxa"/>
            <w:gridSpan w:val="2"/>
            <w:vAlign w:val="center"/>
          </w:tcPr>
          <w:p w14:paraId="214700D4" w14:textId="63BCE9DB" w:rsidR="00D774B9" w:rsidRDefault="00D774B9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伪彩模式</w:t>
            </w:r>
          </w:p>
        </w:tc>
        <w:tc>
          <w:tcPr>
            <w:tcW w:w="6511" w:type="dxa"/>
            <w:vAlign w:val="center"/>
          </w:tcPr>
          <w:p w14:paraId="3BF78D79" w14:textId="5A5937DB" w:rsidR="00D774B9" w:rsidRDefault="00830D15">
            <w:pPr>
              <w:rPr>
                <w:rFonts w:asciiTheme="minorEastAsia" w:hAnsiTheme="minorEastAsia" w:hint="eastAsia"/>
              </w:rPr>
            </w:pPr>
            <w:r w:rsidRPr="00830D15">
              <w:rPr>
                <w:rFonts w:asciiTheme="minorEastAsia" w:hAnsiTheme="minorEastAsia" w:hint="eastAsia"/>
              </w:rPr>
              <w:t>黑热/白热/彩色</w:t>
            </w:r>
          </w:p>
        </w:tc>
      </w:tr>
      <w:tr w:rsidR="00830D15" w14:paraId="3C446850" w14:textId="77777777">
        <w:trPr>
          <w:trHeight w:val="385"/>
        </w:trPr>
        <w:tc>
          <w:tcPr>
            <w:tcW w:w="2011" w:type="dxa"/>
            <w:gridSpan w:val="2"/>
            <w:vAlign w:val="center"/>
          </w:tcPr>
          <w:p w14:paraId="7B43FB1C" w14:textId="1CE30621" w:rsidR="00830D15" w:rsidRDefault="00830D15" w:rsidP="00830D15">
            <w:pPr>
              <w:rPr>
                <w:rFonts w:asciiTheme="minorEastAsia" w:hAnsiTheme="minorEastAsia" w:hint="eastAsia"/>
              </w:rPr>
            </w:pPr>
            <w:r w:rsidRPr="00830D15">
              <w:rPr>
                <w:rFonts w:asciiTheme="minorEastAsia" w:hAnsiTheme="minorEastAsia" w:hint="eastAsia"/>
              </w:rPr>
              <w:t>测温范围</w:t>
            </w:r>
          </w:p>
        </w:tc>
        <w:tc>
          <w:tcPr>
            <w:tcW w:w="6511" w:type="dxa"/>
            <w:vAlign w:val="center"/>
          </w:tcPr>
          <w:p w14:paraId="7A0566C4" w14:textId="4C6EF435" w:rsidR="00830D15" w:rsidRPr="00830D15" w:rsidRDefault="00830D15" w:rsidP="00830D15">
            <w:pPr>
              <w:rPr>
                <w:rFonts w:asciiTheme="minorEastAsia" w:hAnsiTheme="minorEastAsia" w:hint="eastAsia"/>
              </w:rPr>
            </w:pPr>
            <w:r w:rsidRPr="00830D15">
              <w:rPr>
                <w:rFonts w:asciiTheme="minorEastAsia" w:hAnsiTheme="minorEastAsia" w:hint="eastAsia"/>
              </w:rPr>
              <w:t>-20℃～150℃(默认)</w:t>
            </w:r>
            <w:r w:rsidRPr="00830D15">
              <w:rPr>
                <w:rFonts w:asciiTheme="minorEastAsia" w:hAnsiTheme="minorEastAsia"/>
              </w:rPr>
              <w:t xml:space="preserve"> 和100 ℃~550 ℃</w:t>
            </w:r>
          </w:p>
        </w:tc>
      </w:tr>
      <w:tr w:rsidR="00830D15" w14:paraId="5D675249" w14:textId="77777777" w:rsidTr="00D774B9">
        <w:trPr>
          <w:trHeight w:val="624"/>
        </w:trPr>
        <w:tc>
          <w:tcPr>
            <w:tcW w:w="8522" w:type="dxa"/>
            <w:gridSpan w:val="3"/>
            <w:shd w:val="clear" w:color="auto" w:fill="EAEAEA"/>
            <w:vAlign w:val="center"/>
          </w:tcPr>
          <w:p w14:paraId="0A399073" w14:textId="04D88D3C" w:rsidR="00830D15" w:rsidRDefault="00830D15" w:rsidP="00830D15">
            <w:pPr>
              <w:rPr>
                <w:rFonts w:asciiTheme="minorEastAsia" w:hAnsiTheme="minorEastAsia" w:hint="eastAsia"/>
              </w:rPr>
            </w:pPr>
            <w:r w:rsidRPr="00D774B9">
              <w:rPr>
                <w:rFonts w:ascii="微软雅黑" w:eastAsia="微软雅黑" w:hAnsi="微软雅黑" w:hint="eastAsia"/>
                <w:b/>
                <w:bCs/>
                <w:szCs w:val="21"/>
              </w:rPr>
              <w:t>可见光参数</w:t>
            </w:r>
          </w:p>
        </w:tc>
      </w:tr>
      <w:tr w:rsidR="00830D15" w14:paraId="5C6601B7" w14:textId="77777777">
        <w:trPr>
          <w:trHeight w:val="385"/>
        </w:trPr>
        <w:tc>
          <w:tcPr>
            <w:tcW w:w="2011" w:type="dxa"/>
            <w:gridSpan w:val="2"/>
            <w:vAlign w:val="center"/>
          </w:tcPr>
          <w:p w14:paraId="7CCCCC1B" w14:textId="77777777" w:rsidR="00830D15" w:rsidRDefault="00830D15" w:rsidP="00830D15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图像传感器</w:t>
            </w:r>
          </w:p>
        </w:tc>
        <w:tc>
          <w:tcPr>
            <w:tcW w:w="6511" w:type="dxa"/>
            <w:vAlign w:val="center"/>
          </w:tcPr>
          <w:p w14:paraId="57BF2E74" w14:textId="25FAE647" w:rsidR="00830D15" w:rsidRDefault="00830D15" w:rsidP="00830D15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1/1.8</w:t>
            </w:r>
            <w:r w:rsidRPr="00944A03">
              <w:rPr>
                <w:rFonts w:asciiTheme="minorEastAsia" w:hAnsiTheme="minorEastAsia"/>
                <w:szCs w:val="21"/>
              </w:rPr>
              <w:t>″</w:t>
            </w:r>
            <w:r>
              <w:rPr>
                <w:rFonts w:asciiTheme="minorEastAsia" w:hAnsiTheme="minorEastAsia" w:hint="eastAsia"/>
              </w:rPr>
              <w:t>Progressive Scan CMOS</w:t>
            </w:r>
          </w:p>
        </w:tc>
      </w:tr>
      <w:tr w:rsidR="00830D15" w14:paraId="33B1D816" w14:textId="77777777">
        <w:trPr>
          <w:trHeight w:val="385"/>
        </w:trPr>
        <w:tc>
          <w:tcPr>
            <w:tcW w:w="2011" w:type="dxa"/>
            <w:gridSpan w:val="2"/>
            <w:vAlign w:val="center"/>
          </w:tcPr>
          <w:p w14:paraId="505CA0B2" w14:textId="77777777" w:rsidR="00830D15" w:rsidRDefault="00830D15" w:rsidP="00830D15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最大像素</w:t>
            </w:r>
          </w:p>
        </w:tc>
        <w:tc>
          <w:tcPr>
            <w:tcW w:w="6511" w:type="dxa"/>
            <w:vAlign w:val="center"/>
          </w:tcPr>
          <w:p w14:paraId="0C8DB6FE" w14:textId="28475213" w:rsidR="00830D15" w:rsidRDefault="00830D15" w:rsidP="00830D15">
            <w:pPr>
              <w:rPr>
                <w:rFonts w:asciiTheme="minorEastAsia" w:hAnsiTheme="minorEastAsia" w:hint="eastAsia"/>
              </w:rPr>
            </w:pPr>
            <w:r w:rsidRPr="00830D15">
              <w:rPr>
                <w:rFonts w:asciiTheme="minorEastAsia" w:hAnsiTheme="minorEastAsia" w:hint="eastAsia"/>
              </w:rPr>
              <w:t>3840*2160 （8MP)</w:t>
            </w:r>
          </w:p>
        </w:tc>
      </w:tr>
      <w:tr w:rsidR="00830D15" w14:paraId="38D03A32" w14:textId="77777777">
        <w:trPr>
          <w:trHeight w:val="385"/>
        </w:trPr>
        <w:tc>
          <w:tcPr>
            <w:tcW w:w="2011" w:type="dxa"/>
            <w:gridSpan w:val="2"/>
            <w:vAlign w:val="center"/>
          </w:tcPr>
          <w:p w14:paraId="48BB851B" w14:textId="77777777" w:rsidR="00830D15" w:rsidRDefault="00830D15" w:rsidP="00830D15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可见光像素</w:t>
            </w:r>
          </w:p>
        </w:tc>
        <w:tc>
          <w:tcPr>
            <w:tcW w:w="6511" w:type="dxa"/>
            <w:vAlign w:val="center"/>
          </w:tcPr>
          <w:p w14:paraId="5CEE30BA" w14:textId="39091FC0" w:rsidR="00830D15" w:rsidRDefault="00830D15" w:rsidP="00830D15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800万</w:t>
            </w:r>
          </w:p>
        </w:tc>
      </w:tr>
      <w:tr w:rsidR="00BE3661" w14:paraId="2973736E" w14:textId="77777777">
        <w:trPr>
          <w:trHeight w:val="385"/>
        </w:trPr>
        <w:tc>
          <w:tcPr>
            <w:tcW w:w="2011" w:type="dxa"/>
            <w:gridSpan w:val="2"/>
            <w:vAlign w:val="center"/>
          </w:tcPr>
          <w:p w14:paraId="342F432B" w14:textId="3779991F" w:rsidR="00BE3661" w:rsidRPr="00550D40" w:rsidRDefault="00BE3661" w:rsidP="00BE3661">
            <w:pPr>
              <w:rPr>
                <w:rFonts w:asciiTheme="minorEastAsia" w:hAnsiTheme="minorEastAsia" w:hint="eastAsia"/>
              </w:rPr>
            </w:pPr>
            <w:r w:rsidRPr="00550D40">
              <w:rPr>
                <w:rFonts w:asciiTheme="minorEastAsia" w:hAnsiTheme="minorEastAsia" w:hint="eastAsia"/>
                <w:szCs w:val="21"/>
              </w:rPr>
              <w:t>最低照度</w:t>
            </w:r>
          </w:p>
        </w:tc>
        <w:tc>
          <w:tcPr>
            <w:tcW w:w="6511" w:type="dxa"/>
            <w:vAlign w:val="center"/>
          </w:tcPr>
          <w:p w14:paraId="1430A696" w14:textId="4EF40A0F" w:rsidR="00BE3661" w:rsidRPr="00550D40" w:rsidRDefault="00BE3661" w:rsidP="00BE3661">
            <w:pPr>
              <w:rPr>
                <w:rFonts w:asciiTheme="minorEastAsia" w:hAnsiTheme="minorEastAsia" w:hint="eastAsia"/>
              </w:rPr>
            </w:pPr>
            <w:r w:rsidRPr="00550D40">
              <w:rPr>
                <w:rFonts w:asciiTheme="minorEastAsia" w:hAnsiTheme="minorEastAsia" w:hint="eastAsia"/>
                <w:szCs w:val="21"/>
              </w:rPr>
              <w:t>0.002 Lux/F1.6(彩色)，0.0002Lux/F1.6(黑白)</w:t>
            </w:r>
          </w:p>
        </w:tc>
      </w:tr>
      <w:tr w:rsidR="00BE3661" w14:paraId="09560E45" w14:textId="77777777">
        <w:trPr>
          <w:trHeight w:val="385"/>
        </w:trPr>
        <w:tc>
          <w:tcPr>
            <w:tcW w:w="2011" w:type="dxa"/>
            <w:gridSpan w:val="2"/>
            <w:vAlign w:val="center"/>
          </w:tcPr>
          <w:p w14:paraId="33B4B054" w14:textId="0332CC73" w:rsidR="00BE3661" w:rsidRPr="00550D40" w:rsidRDefault="00BE3661" w:rsidP="00BE3661">
            <w:pPr>
              <w:rPr>
                <w:rFonts w:asciiTheme="minorEastAsia" w:hAnsiTheme="minorEastAsia" w:hint="eastAsia"/>
              </w:rPr>
            </w:pPr>
            <w:r w:rsidRPr="00550D40">
              <w:rPr>
                <w:rFonts w:asciiTheme="minorEastAsia" w:hAnsiTheme="minorEastAsia" w:hint="eastAsia"/>
                <w:szCs w:val="21"/>
              </w:rPr>
              <w:t>镜头焦距</w:t>
            </w:r>
          </w:p>
        </w:tc>
        <w:tc>
          <w:tcPr>
            <w:tcW w:w="6511" w:type="dxa"/>
            <w:vAlign w:val="center"/>
          </w:tcPr>
          <w:p w14:paraId="35DD641A" w14:textId="4EDA19F0" w:rsidR="00BE3661" w:rsidRPr="00550D40" w:rsidRDefault="00BE3661" w:rsidP="00BE3661">
            <w:pPr>
              <w:rPr>
                <w:rFonts w:asciiTheme="minorEastAsia" w:hAnsiTheme="minorEastAsia" w:hint="eastAsia"/>
              </w:rPr>
            </w:pPr>
            <w:r w:rsidRPr="00550D40">
              <w:rPr>
                <w:rFonts w:asciiTheme="minorEastAsia" w:hAnsiTheme="minorEastAsia" w:hint="eastAsia"/>
                <w:szCs w:val="21"/>
              </w:rPr>
              <w:t>3.2-32mm</w:t>
            </w:r>
          </w:p>
        </w:tc>
      </w:tr>
      <w:tr w:rsidR="00D96229" w14:paraId="02E94013" w14:textId="77777777">
        <w:trPr>
          <w:trHeight w:val="385"/>
        </w:trPr>
        <w:tc>
          <w:tcPr>
            <w:tcW w:w="2011" w:type="dxa"/>
            <w:gridSpan w:val="2"/>
            <w:vAlign w:val="center"/>
          </w:tcPr>
          <w:p w14:paraId="275555D9" w14:textId="619E72C5" w:rsidR="00D96229" w:rsidRDefault="00D96229" w:rsidP="00D96229">
            <w:pPr>
              <w:rPr>
                <w:rFonts w:asciiTheme="minorEastAsia" w:hAnsiTheme="minorEastAsia" w:hint="eastAsia"/>
              </w:rPr>
            </w:pPr>
            <w:r w:rsidRPr="00D96229">
              <w:rPr>
                <w:rFonts w:asciiTheme="minorEastAsia" w:hAnsiTheme="minorEastAsia" w:hint="eastAsia"/>
              </w:rPr>
              <w:t>光圈值</w:t>
            </w:r>
          </w:p>
        </w:tc>
        <w:tc>
          <w:tcPr>
            <w:tcW w:w="6511" w:type="dxa"/>
            <w:vAlign w:val="center"/>
          </w:tcPr>
          <w:p w14:paraId="0FCB3CD4" w14:textId="16A5C882" w:rsidR="00D96229" w:rsidRDefault="00D96229" w:rsidP="00D96229">
            <w:pPr>
              <w:rPr>
                <w:rFonts w:asciiTheme="minorEastAsia" w:hAnsiTheme="minorEastAsia" w:hint="eastAsia"/>
              </w:rPr>
            </w:pPr>
            <w:r w:rsidRPr="00D96229">
              <w:rPr>
                <w:rFonts w:asciiTheme="minorEastAsia" w:hAnsiTheme="minorEastAsia" w:hint="eastAsia"/>
              </w:rPr>
              <w:t>F1.6</w:t>
            </w:r>
            <w:r w:rsidRPr="00D96229">
              <w:rPr>
                <w:rFonts w:asciiTheme="minorEastAsia" w:hAnsiTheme="minorEastAsia"/>
              </w:rPr>
              <w:t>～</w:t>
            </w:r>
            <w:r w:rsidRPr="00D96229">
              <w:rPr>
                <w:rFonts w:asciiTheme="minorEastAsia" w:hAnsiTheme="minorEastAsia" w:hint="eastAsia"/>
              </w:rPr>
              <w:t>F</w:t>
            </w:r>
            <w:r w:rsidRPr="00D96229">
              <w:rPr>
                <w:rFonts w:asciiTheme="minorEastAsia" w:hAnsiTheme="minorEastAsia"/>
              </w:rPr>
              <w:t>3.7±5%</w:t>
            </w:r>
          </w:p>
        </w:tc>
      </w:tr>
      <w:tr w:rsidR="00D96229" w14:paraId="3B819D1A" w14:textId="77777777">
        <w:trPr>
          <w:trHeight w:val="385"/>
        </w:trPr>
        <w:tc>
          <w:tcPr>
            <w:tcW w:w="2011" w:type="dxa"/>
            <w:gridSpan w:val="2"/>
            <w:vAlign w:val="center"/>
          </w:tcPr>
          <w:p w14:paraId="494BCF13" w14:textId="24FC80D8" w:rsidR="00D96229" w:rsidRDefault="00D96229" w:rsidP="00D96229">
            <w:pPr>
              <w:rPr>
                <w:rFonts w:asciiTheme="minorEastAsia" w:hAnsiTheme="minorEastAsia" w:hint="eastAsia"/>
              </w:rPr>
            </w:pPr>
            <w:r w:rsidRPr="00D96229">
              <w:rPr>
                <w:rFonts w:asciiTheme="minorEastAsia" w:hAnsiTheme="minorEastAsia" w:hint="eastAsia"/>
              </w:rPr>
              <w:t>水平视场角</w:t>
            </w:r>
          </w:p>
        </w:tc>
        <w:tc>
          <w:tcPr>
            <w:tcW w:w="6511" w:type="dxa"/>
            <w:vAlign w:val="center"/>
          </w:tcPr>
          <w:p w14:paraId="7C53F241" w14:textId="05E7A847" w:rsidR="00D96229" w:rsidRDefault="00D96229" w:rsidP="00D96229">
            <w:pPr>
              <w:rPr>
                <w:rFonts w:asciiTheme="minorEastAsia" w:hAnsiTheme="minorEastAsia" w:hint="eastAsia"/>
              </w:rPr>
            </w:pPr>
            <w:r w:rsidRPr="00D96229">
              <w:rPr>
                <w:rFonts w:asciiTheme="minorEastAsia" w:hAnsiTheme="minorEastAsia"/>
              </w:rPr>
              <w:t>90.3°(W)～20.4°</w:t>
            </w:r>
          </w:p>
        </w:tc>
      </w:tr>
      <w:tr w:rsidR="00D96229" w14:paraId="1072FDD7" w14:textId="77777777">
        <w:trPr>
          <w:trHeight w:val="385"/>
        </w:trPr>
        <w:tc>
          <w:tcPr>
            <w:tcW w:w="2011" w:type="dxa"/>
            <w:gridSpan w:val="2"/>
            <w:vAlign w:val="center"/>
          </w:tcPr>
          <w:p w14:paraId="7674C117" w14:textId="6AEB114C" w:rsidR="00D96229" w:rsidRDefault="00D96229" w:rsidP="00D96229">
            <w:pPr>
              <w:rPr>
                <w:rFonts w:asciiTheme="minorEastAsia" w:hAnsiTheme="minorEastAsia" w:hint="eastAsia"/>
              </w:rPr>
            </w:pPr>
            <w:r w:rsidRPr="00D96229">
              <w:rPr>
                <w:rFonts w:asciiTheme="minorEastAsia" w:hAnsiTheme="minorEastAsia" w:hint="eastAsia"/>
              </w:rPr>
              <w:t>垂直视场角</w:t>
            </w:r>
          </w:p>
        </w:tc>
        <w:tc>
          <w:tcPr>
            <w:tcW w:w="6511" w:type="dxa"/>
            <w:vAlign w:val="center"/>
          </w:tcPr>
          <w:p w14:paraId="7820769B" w14:textId="570381C0" w:rsidR="00D96229" w:rsidRDefault="00D96229" w:rsidP="00D96229">
            <w:pPr>
              <w:rPr>
                <w:rFonts w:asciiTheme="minorEastAsia" w:hAnsiTheme="minorEastAsia" w:hint="eastAsia"/>
              </w:rPr>
            </w:pPr>
            <w:bookmarkStart w:id="0" w:name="OLE_LINK1"/>
            <w:r w:rsidRPr="00D96229">
              <w:rPr>
                <w:rFonts w:asciiTheme="minorEastAsia" w:hAnsiTheme="minorEastAsia"/>
              </w:rPr>
              <w:t>47.1°(W)～11.5°</w:t>
            </w:r>
            <w:bookmarkEnd w:id="0"/>
          </w:p>
        </w:tc>
      </w:tr>
      <w:tr w:rsidR="00D96229" w14:paraId="56006534" w14:textId="77777777">
        <w:trPr>
          <w:trHeight w:val="385"/>
        </w:trPr>
        <w:tc>
          <w:tcPr>
            <w:tcW w:w="2011" w:type="dxa"/>
            <w:gridSpan w:val="2"/>
            <w:vAlign w:val="center"/>
          </w:tcPr>
          <w:p w14:paraId="146764E1" w14:textId="4F776BE7" w:rsidR="00D96229" w:rsidRDefault="00D96229" w:rsidP="00D96229">
            <w:pPr>
              <w:rPr>
                <w:rFonts w:asciiTheme="minorEastAsia" w:hAnsiTheme="minorEastAsia" w:hint="eastAsia"/>
              </w:rPr>
            </w:pPr>
            <w:r w:rsidRPr="00D96229">
              <w:rPr>
                <w:rFonts w:asciiTheme="minorEastAsia" w:hAnsiTheme="minorEastAsia" w:hint="eastAsia"/>
              </w:rPr>
              <w:t>近摄距离</w:t>
            </w:r>
          </w:p>
        </w:tc>
        <w:tc>
          <w:tcPr>
            <w:tcW w:w="6511" w:type="dxa"/>
            <w:vAlign w:val="center"/>
          </w:tcPr>
          <w:p w14:paraId="5D95C701" w14:textId="33736AB0" w:rsidR="00D96229" w:rsidRDefault="00D96229" w:rsidP="00D96229">
            <w:pPr>
              <w:rPr>
                <w:rFonts w:asciiTheme="minorEastAsia" w:hAnsiTheme="minorEastAsia" w:hint="eastAsia"/>
              </w:rPr>
            </w:pPr>
            <w:r w:rsidRPr="00D96229">
              <w:rPr>
                <w:rFonts w:asciiTheme="minorEastAsia" w:hAnsiTheme="minorEastAsia" w:hint="eastAsia"/>
              </w:rPr>
              <w:t>0.3m-2m</w:t>
            </w:r>
          </w:p>
        </w:tc>
      </w:tr>
      <w:tr w:rsidR="00D96229" w14:paraId="43B2EFDD" w14:textId="77777777">
        <w:trPr>
          <w:trHeight w:val="385"/>
        </w:trPr>
        <w:tc>
          <w:tcPr>
            <w:tcW w:w="2011" w:type="dxa"/>
            <w:gridSpan w:val="2"/>
            <w:vAlign w:val="center"/>
          </w:tcPr>
          <w:p w14:paraId="2680D961" w14:textId="7C58EC1B" w:rsidR="00D96229" w:rsidRDefault="00D96229" w:rsidP="00D96229">
            <w:pPr>
              <w:rPr>
                <w:rFonts w:asciiTheme="minorEastAsia" w:hAnsiTheme="minorEastAsia" w:hint="eastAsia"/>
              </w:rPr>
            </w:pPr>
            <w:r w:rsidRPr="00D96229">
              <w:rPr>
                <w:rFonts w:asciiTheme="minorEastAsia" w:hAnsiTheme="minorEastAsia" w:hint="eastAsia"/>
              </w:rPr>
              <w:t>变倍速度</w:t>
            </w:r>
          </w:p>
        </w:tc>
        <w:tc>
          <w:tcPr>
            <w:tcW w:w="6511" w:type="dxa"/>
            <w:vAlign w:val="center"/>
          </w:tcPr>
          <w:p w14:paraId="38202186" w14:textId="7A66D366" w:rsidR="00D96229" w:rsidRDefault="00D96229" w:rsidP="00D96229">
            <w:pPr>
              <w:rPr>
                <w:rFonts w:asciiTheme="minorEastAsia" w:hAnsiTheme="minorEastAsia" w:hint="eastAsia"/>
              </w:rPr>
            </w:pPr>
            <w:r w:rsidRPr="00D96229">
              <w:rPr>
                <w:rFonts w:asciiTheme="minorEastAsia" w:hAnsiTheme="minorEastAsia" w:hint="eastAsia"/>
              </w:rPr>
              <w:t>≤2秒(光学，广角~望远)</w:t>
            </w:r>
          </w:p>
        </w:tc>
      </w:tr>
      <w:tr w:rsidR="00D96229" w14:paraId="0A94E8F6" w14:textId="77777777">
        <w:trPr>
          <w:trHeight w:val="385"/>
        </w:trPr>
        <w:tc>
          <w:tcPr>
            <w:tcW w:w="2011" w:type="dxa"/>
            <w:gridSpan w:val="2"/>
            <w:vAlign w:val="center"/>
          </w:tcPr>
          <w:p w14:paraId="42A8D77D" w14:textId="15408D8F" w:rsidR="00D96229" w:rsidRDefault="00D96229" w:rsidP="00D96229">
            <w:pPr>
              <w:rPr>
                <w:rFonts w:asciiTheme="minorEastAsia" w:hAnsiTheme="minorEastAsia" w:hint="eastAsia"/>
              </w:rPr>
            </w:pPr>
            <w:r w:rsidRPr="00D96229">
              <w:rPr>
                <w:rFonts w:asciiTheme="minorEastAsia" w:hAnsiTheme="minorEastAsia" w:hint="eastAsia"/>
              </w:rPr>
              <w:t>日夜切换模式</w:t>
            </w:r>
          </w:p>
        </w:tc>
        <w:tc>
          <w:tcPr>
            <w:tcW w:w="6511" w:type="dxa"/>
            <w:vAlign w:val="center"/>
          </w:tcPr>
          <w:p w14:paraId="625FA6F5" w14:textId="6883643D" w:rsidR="00D96229" w:rsidRDefault="00D96229" w:rsidP="00D96229">
            <w:pPr>
              <w:rPr>
                <w:rFonts w:asciiTheme="minorEastAsia" w:hAnsiTheme="minorEastAsia" w:hint="eastAsia"/>
              </w:rPr>
            </w:pPr>
            <w:r w:rsidRPr="00D96229">
              <w:rPr>
                <w:rFonts w:asciiTheme="minorEastAsia" w:hAnsiTheme="minorEastAsia" w:hint="eastAsia"/>
              </w:rPr>
              <w:t>双滤光片切换，自动，彩色，黑白</w:t>
            </w:r>
          </w:p>
        </w:tc>
      </w:tr>
      <w:tr w:rsidR="00D96229" w14:paraId="6274A131" w14:textId="77777777">
        <w:trPr>
          <w:trHeight w:val="385"/>
        </w:trPr>
        <w:tc>
          <w:tcPr>
            <w:tcW w:w="2011" w:type="dxa"/>
            <w:gridSpan w:val="2"/>
            <w:vAlign w:val="center"/>
          </w:tcPr>
          <w:p w14:paraId="0DB9E4AF" w14:textId="65143521" w:rsidR="00D96229" w:rsidRDefault="00D96229" w:rsidP="00D96229">
            <w:pPr>
              <w:rPr>
                <w:rFonts w:asciiTheme="minorEastAsia" w:hAnsiTheme="minorEastAsia" w:hint="eastAsia"/>
              </w:rPr>
            </w:pPr>
            <w:r w:rsidRPr="00D96229">
              <w:rPr>
                <w:rFonts w:asciiTheme="minorEastAsia" w:hAnsiTheme="minorEastAsia" w:hint="eastAsia"/>
              </w:rPr>
              <w:t>切换判定方式</w:t>
            </w:r>
          </w:p>
        </w:tc>
        <w:tc>
          <w:tcPr>
            <w:tcW w:w="6511" w:type="dxa"/>
            <w:vAlign w:val="center"/>
          </w:tcPr>
          <w:p w14:paraId="2F86D3B5" w14:textId="5347324A" w:rsidR="00D96229" w:rsidRDefault="00D96229" w:rsidP="00D96229">
            <w:pPr>
              <w:rPr>
                <w:rFonts w:asciiTheme="minorEastAsia" w:hAnsiTheme="minorEastAsia" w:hint="eastAsia"/>
              </w:rPr>
            </w:pPr>
            <w:r w:rsidRPr="00D96229">
              <w:rPr>
                <w:rFonts w:asciiTheme="minorEastAsia" w:hAnsiTheme="minorEastAsia" w:hint="eastAsia"/>
              </w:rPr>
              <w:t>图像算法，时间段，外部触发，串口触发</w:t>
            </w:r>
          </w:p>
        </w:tc>
      </w:tr>
      <w:tr w:rsidR="001C3738" w14:paraId="5EAEA5EF" w14:textId="77777777" w:rsidTr="001C3738">
        <w:trPr>
          <w:trHeight w:val="385"/>
        </w:trPr>
        <w:tc>
          <w:tcPr>
            <w:tcW w:w="8522" w:type="dxa"/>
            <w:gridSpan w:val="3"/>
            <w:shd w:val="clear" w:color="auto" w:fill="D9D9D9" w:themeFill="background1" w:themeFillShade="D9"/>
          </w:tcPr>
          <w:p w14:paraId="0B6C8ECB" w14:textId="3834B8B3" w:rsidR="001C3738" w:rsidRPr="00D96229" w:rsidRDefault="001C3738" w:rsidP="001C3738">
            <w:pPr>
              <w:rPr>
                <w:rFonts w:asciiTheme="minorEastAsia" w:hAnsiTheme="minorEastAsia" w:hint="eastAsia"/>
              </w:rPr>
            </w:pPr>
            <w:r w:rsidRPr="00D96229">
              <w:rPr>
                <w:rFonts w:ascii="微软雅黑" w:eastAsia="微软雅黑" w:hAnsi="微软雅黑" w:hint="eastAsia"/>
                <w:b/>
                <w:bCs/>
                <w:szCs w:val="21"/>
              </w:rPr>
              <w:t>主要参数</w:t>
            </w:r>
          </w:p>
        </w:tc>
      </w:tr>
      <w:tr w:rsidR="001C3738" w14:paraId="34B6AFC0" w14:textId="77777777" w:rsidTr="00962B84">
        <w:trPr>
          <w:trHeight w:val="385"/>
        </w:trPr>
        <w:tc>
          <w:tcPr>
            <w:tcW w:w="8522" w:type="dxa"/>
            <w:gridSpan w:val="3"/>
            <w:vAlign w:val="center"/>
          </w:tcPr>
          <w:p w14:paraId="0B5771D5" w14:textId="4A60BBBC" w:rsidR="001C3738" w:rsidRPr="00D96229" w:rsidRDefault="001C3738" w:rsidP="00D96229">
            <w:pPr>
              <w:rPr>
                <w:rFonts w:asciiTheme="minorEastAsia" w:hAnsiTheme="minorEastAsia" w:hint="eastAsia"/>
              </w:rPr>
            </w:pPr>
            <w:r w:rsidRPr="001C3738">
              <w:rPr>
                <w:rFonts w:asciiTheme="minorEastAsia" w:hAnsiTheme="minorEastAsia" w:hint="eastAsia"/>
              </w:rPr>
              <w:t>内置3.2T智能算力，可扩展行业算法</w:t>
            </w:r>
          </w:p>
        </w:tc>
      </w:tr>
      <w:tr w:rsidR="00D96229" w14:paraId="7795A030" w14:textId="77777777" w:rsidTr="00D96229">
        <w:trPr>
          <w:trHeight w:val="385"/>
        </w:trPr>
        <w:tc>
          <w:tcPr>
            <w:tcW w:w="8522" w:type="dxa"/>
            <w:gridSpan w:val="3"/>
            <w:shd w:val="clear" w:color="auto" w:fill="EAEAEA"/>
            <w:vAlign w:val="center"/>
          </w:tcPr>
          <w:p w14:paraId="79922B57" w14:textId="0A00C7FA" w:rsidR="00D96229" w:rsidRDefault="00D96229" w:rsidP="00D96229">
            <w:pPr>
              <w:rPr>
                <w:rFonts w:asciiTheme="minorEastAsia" w:hAnsiTheme="minorEastAsia" w:hint="eastAsia"/>
              </w:rPr>
            </w:pPr>
            <w:bookmarkStart w:id="1" w:name="OLE_LINK5"/>
            <w:r w:rsidRPr="00D96229">
              <w:rPr>
                <w:rFonts w:ascii="微软雅黑" w:eastAsia="微软雅黑" w:hAnsi="微软雅黑" w:hint="eastAsia"/>
                <w:b/>
                <w:bCs/>
                <w:szCs w:val="21"/>
              </w:rPr>
              <w:t>主要参数</w:t>
            </w:r>
            <w:bookmarkEnd w:id="1"/>
          </w:p>
        </w:tc>
      </w:tr>
      <w:tr w:rsidR="00D96229" w14:paraId="73531831" w14:textId="77777777">
        <w:trPr>
          <w:trHeight w:val="385"/>
        </w:trPr>
        <w:tc>
          <w:tcPr>
            <w:tcW w:w="2011" w:type="dxa"/>
            <w:gridSpan w:val="2"/>
            <w:vAlign w:val="center"/>
          </w:tcPr>
          <w:p w14:paraId="422F4DBE" w14:textId="322D4D59" w:rsidR="00D96229" w:rsidRDefault="00D96229" w:rsidP="00D96229">
            <w:pPr>
              <w:rPr>
                <w:rFonts w:asciiTheme="minorEastAsia" w:hAnsiTheme="minorEastAsia" w:hint="eastAsia"/>
              </w:rPr>
            </w:pPr>
            <w:r w:rsidRPr="00D96229">
              <w:rPr>
                <w:rFonts w:asciiTheme="minorEastAsia" w:hAnsiTheme="minorEastAsia" w:hint="eastAsia"/>
              </w:rPr>
              <w:t>材质</w:t>
            </w:r>
          </w:p>
        </w:tc>
        <w:tc>
          <w:tcPr>
            <w:tcW w:w="6511" w:type="dxa"/>
            <w:vAlign w:val="center"/>
          </w:tcPr>
          <w:p w14:paraId="2BC6590D" w14:textId="0EFD1ED6" w:rsidR="00D96229" w:rsidRDefault="00D96229" w:rsidP="00D96229">
            <w:pPr>
              <w:rPr>
                <w:rFonts w:asciiTheme="minorEastAsia" w:hAnsiTheme="minorEastAsia" w:hint="eastAsia"/>
              </w:rPr>
            </w:pPr>
            <w:r w:rsidRPr="00D96229">
              <w:rPr>
                <w:rFonts w:asciiTheme="minorEastAsia" w:hAnsiTheme="minorEastAsia" w:hint="eastAsia"/>
              </w:rPr>
              <w:t>航空铝合金</w:t>
            </w:r>
          </w:p>
        </w:tc>
      </w:tr>
      <w:tr w:rsidR="00D96229" w14:paraId="567519F0" w14:textId="77777777">
        <w:trPr>
          <w:trHeight w:val="385"/>
        </w:trPr>
        <w:tc>
          <w:tcPr>
            <w:tcW w:w="2011" w:type="dxa"/>
            <w:gridSpan w:val="2"/>
            <w:vAlign w:val="center"/>
          </w:tcPr>
          <w:p w14:paraId="55D41326" w14:textId="1F94A081" w:rsidR="00D96229" w:rsidRDefault="00D96229" w:rsidP="00D96229">
            <w:pPr>
              <w:rPr>
                <w:rFonts w:asciiTheme="minorEastAsia" w:hAnsiTheme="minorEastAsia" w:hint="eastAsia"/>
              </w:rPr>
            </w:pPr>
            <w:r w:rsidRPr="00D96229">
              <w:rPr>
                <w:rFonts w:asciiTheme="minorEastAsia" w:hAnsiTheme="minorEastAsia" w:hint="eastAsia"/>
              </w:rPr>
              <w:t>吊舱尺寸（mm）</w:t>
            </w:r>
          </w:p>
        </w:tc>
        <w:tc>
          <w:tcPr>
            <w:tcW w:w="6511" w:type="dxa"/>
            <w:vAlign w:val="center"/>
          </w:tcPr>
          <w:p w14:paraId="43EF82AE" w14:textId="23DE4783" w:rsidR="00D96229" w:rsidRDefault="00D96229" w:rsidP="00D96229">
            <w:pPr>
              <w:rPr>
                <w:rFonts w:asciiTheme="minorEastAsia" w:hAnsiTheme="minorEastAsia" w:hint="eastAsia"/>
              </w:rPr>
            </w:pPr>
            <w:r w:rsidRPr="00D96229">
              <w:rPr>
                <w:rFonts w:asciiTheme="minorEastAsia" w:hAnsiTheme="minorEastAsia" w:hint="eastAsia"/>
              </w:rPr>
              <w:t>131（长）* 108（宽）* 159（高）</w:t>
            </w:r>
          </w:p>
        </w:tc>
      </w:tr>
      <w:tr w:rsidR="00D96229" w14:paraId="4F900D8F" w14:textId="77777777">
        <w:trPr>
          <w:trHeight w:val="385"/>
        </w:trPr>
        <w:tc>
          <w:tcPr>
            <w:tcW w:w="2011" w:type="dxa"/>
            <w:gridSpan w:val="2"/>
            <w:vAlign w:val="center"/>
          </w:tcPr>
          <w:p w14:paraId="70DC31BC" w14:textId="015F86B4" w:rsidR="00D96229" w:rsidRDefault="00D96229" w:rsidP="00D96229">
            <w:pPr>
              <w:rPr>
                <w:rFonts w:asciiTheme="minorEastAsia" w:hAnsiTheme="minorEastAsia" w:hint="eastAsia"/>
              </w:rPr>
            </w:pPr>
            <w:r w:rsidRPr="00D96229">
              <w:rPr>
                <w:rFonts w:asciiTheme="minorEastAsia" w:hAnsiTheme="minorEastAsia" w:hint="eastAsia"/>
              </w:rPr>
              <w:lastRenderedPageBreak/>
              <w:t>吊舱重量</w:t>
            </w:r>
          </w:p>
        </w:tc>
        <w:tc>
          <w:tcPr>
            <w:tcW w:w="6511" w:type="dxa"/>
            <w:vAlign w:val="center"/>
          </w:tcPr>
          <w:p w14:paraId="4A6CEB6A" w14:textId="48BF51A6" w:rsidR="00D96229" w:rsidRDefault="00D96229" w:rsidP="00D96229">
            <w:pPr>
              <w:rPr>
                <w:rFonts w:asciiTheme="minorEastAsia" w:hAnsiTheme="minorEastAsia" w:hint="eastAsia"/>
              </w:rPr>
            </w:pPr>
            <w:bookmarkStart w:id="2" w:name="OLE_LINK2"/>
            <w:r w:rsidRPr="00D96229">
              <w:rPr>
                <w:rFonts w:asciiTheme="minorEastAsia" w:hAnsiTheme="minorEastAsia" w:hint="eastAsia"/>
              </w:rPr>
              <w:t>760±10g</w:t>
            </w:r>
            <w:bookmarkEnd w:id="2"/>
          </w:p>
        </w:tc>
      </w:tr>
      <w:tr w:rsidR="00D96229" w14:paraId="3170E785" w14:textId="77777777">
        <w:trPr>
          <w:trHeight w:val="385"/>
        </w:trPr>
        <w:tc>
          <w:tcPr>
            <w:tcW w:w="2011" w:type="dxa"/>
            <w:gridSpan w:val="2"/>
            <w:vAlign w:val="center"/>
          </w:tcPr>
          <w:p w14:paraId="3C00A577" w14:textId="5FF5F617" w:rsidR="00D96229" w:rsidRDefault="00D96229" w:rsidP="00D96229">
            <w:pPr>
              <w:rPr>
                <w:rFonts w:asciiTheme="minorEastAsia" w:hAnsiTheme="minorEastAsia" w:hint="eastAsia"/>
              </w:rPr>
            </w:pPr>
            <w:r w:rsidRPr="00D96229">
              <w:rPr>
                <w:rFonts w:asciiTheme="minorEastAsia" w:hAnsiTheme="minorEastAsia" w:hint="eastAsia"/>
              </w:rPr>
              <w:t>工作温度</w:t>
            </w:r>
          </w:p>
        </w:tc>
        <w:tc>
          <w:tcPr>
            <w:tcW w:w="6511" w:type="dxa"/>
            <w:vAlign w:val="center"/>
          </w:tcPr>
          <w:p w14:paraId="7FD88B9C" w14:textId="79EEB548" w:rsidR="00D96229" w:rsidRDefault="00D96229" w:rsidP="00D96229">
            <w:pPr>
              <w:rPr>
                <w:rFonts w:asciiTheme="minorEastAsia" w:hAnsiTheme="minorEastAsia" w:hint="eastAsia"/>
              </w:rPr>
            </w:pPr>
            <w:r w:rsidRPr="00D96229">
              <w:rPr>
                <w:rFonts w:asciiTheme="minorEastAsia" w:hAnsiTheme="minorEastAsia" w:hint="eastAsia"/>
              </w:rPr>
              <w:t>-20℃ - +60℃,湿度小于95%(无凝结)</w:t>
            </w:r>
          </w:p>
        </w:tc>
      </w:tr>
      <w:tr w:rsidR="00D96229" w14:paraId="4096F98C" w14:textId="77777777">
        <w:trPr>
          <w:trHeight w:val="385"/>
        </w:trPr>
        <w:tc>
          <w:tcPr>
            <w:tcW w:w="2011" w:type="dxa"/>
            <w:gridSpan w:val="2"/>
            <w:vAlign w:val="center"/>
          </w:tcPr>
          <w:p w14:paraId="536E98EE" w14:textId="7BE25019" w:rsidR="00D96229" w:rsidRDefault="00D96229" w:rsidP="00D96229">
            <w:pPr>
              <w:rPr>
                <w:rFonts w:asciiTheme="minorEastAsia" w:hAnsiTheme="minorEastAsia" w:hint="eastAsia"/>
              </w:rPr>
            </w:pPr>
            <w:r w:rsidRPr="00D96229">
              <w:rPr>
                <w:rFonts w:asciiTheme="minorEastAsia" w:hAnsiTheme="minorEastAsia" w:hint="eastAsia"/>
              </w:rPr>
              <w:t>存储温度</w:t>
            </w:r>
          </w:p>
        </w:tc>
        <w:tc>
          <w:tcPr>
            <w:tcW w:w="6511" w:type="dxa"/>
            <w:vAlign w:val="center"/>
          </w:tcPr>
          <w:p w14:paraId="54EDC477" w14:textId="3427BC54" w:rsidR="00D96229" w:rsidRDefault="00D96229" w:rsidP="00D96229">
            <w:pPr>
              <w:rPr>
                <w:rFonts w:asciiTheme="minorEastAsia" w:hAnsiTheme="minorEastAsia" w:hint="eastAsia"/>
              </w:rPr>
            </w:pPr>
            <w:r w:rsidRPr="00D96229">
              <w:rPr>
                <w:rFonts w:asciiTheme="minorEastAsia" w:hAnsiTheme="minorEastAsia"/>
              </w:rPr>
              <w:t>-30℃～70℃</w:t>
            </w:r>
          </w:p>
        </w:tc>
      </w:tr>
      <w:tr w:rsidR="00D96229" w14:paraId="57C9B7DB" w14:textId="77777777">
        <w:trPr>
          <w:trHeight w:val="385"/>
        </w:trPr>
        <w:tc>
          <w:tcPr>
            <w:tcW w:w="2011" w:type="dxa"/>
            <w:gridSpan w:val="2"/>
            <w:vAlign w:val="center"/>
          </w:tcPr>
          <w:p w14:paraId="7AF05469" w14:textId="46054B98" w:rsidR="00D96229" w:rsidRDefault="00D96229" w:rsidP="00D96229">
            <w:pPr>
              <w:rPr>
                <w:rFonts w:asciiTheme="minorEastAsia" w:hAnsiTheme="minorEastAsia" w:hint="eastAsia"/>
              </w:rPr>
            </w:pPr>
            <w:r w:rsidRPr="00D96229">
              <w:rPr>
                <w:rFonts w:asciiTheme="minorEastAsia" w:hAnsiTheme="minorEastAsia" w:hint="eastAsia"/>
              </w:rPr>
              <w:t>防护级别</w:t>
            </w:r>
          </w:p>
        </w:tc>
        <w:tc>
          <w:tcPr>
            <w:tcW w:w="6511" w:type="dxa"/>
            <w:vAlign w:val="center"/>
          </w:tcPr>
          <w:p w14:paraId="70E33734" w14:textId="5431E0A8" w:rsidR="00D96229" w:rsidRDefault="00D96229" w:rsidP="00D96229">
            <w:pPr>
              <w:rPr>
                <w:rFonts w:asciiTheme="minorEastAsia" w:hAnsiTheme="minorEastAsia" w:hint="eastAsia"/>
              </w:rPr>
            </w:pPr>
            <w:r w:rsidRPr="00D96229">
              <w:rPr>
                <w:rFonts w:asciiTheme="minorEastAsia" w:hAnsiTheme="minorEastAsia" w:hint="eastAsia"/>
              </w:rPr>
              <w:t>IP43</w:t>
            </w:r>
          </w:p>
        </w:tc>
      </w:tr>
      <w:tr w:rsidR="00D96229" w14:paraId="114BBD70" w14:textId="77777777">
        <w:trPr>
          <w:trHeight w:val="385"/>
        </w:trPr>
        <w:tc>
          <w:tcPr>
            <w:tcW w:w="2011" w:type="dxa"/>
            <w:gridSpan w:val="2"/>
            <w:vAlign w:val="center"/>
          </w:tcPr>
          <w:p w14:paraId="709F3109" w14:textId="2BCCDAC7" w:rsidR="00D96229" w:rsidRDefault="00D96229" w:rsidP="00D96229">
            <w:pPr>
              <w:rPr>
                <w:rFonts w:asciiTheme="minorEastAsia" w:hAnsiTheme="minorEastAsia" w:hint="eastAsia"/>
              </w:rPr>
            </w:pPr>
            <w:r w:rsidRPr="00D96229">
              <w:rPr>
                <w:rFonts w:asciiTheme="minorEastAsia" w:hAnsiTheme="minorEastAsia" w:hint="eastAsia"/>
              </w:rPr>
              <w:t>稳像轴数</w:t>
            </w:r>
          </w:p>
        </w:tc>
        <w:tc>
          <w:tcPr>
            <w:tcW w:w="6511" w:type="dxa"/>
            <w:vAlign w:val="center"/>
          </w:tcPr>
          <w:p w14:paraId="2629165D" w14:textId="6CF1D583" w:rsidR="00D96229" w:rsidRDefault="00D96229" w:rsidP="00D96229">
            <w:pPr>
              <w:rPr>
                <w:rFonts w:asciiTheme="minorEastAsia" w:hAnsiTheme="minorEastAsia" w:hint="eastAsia"/>
              </w:rPr>
            </w:pPr>
            <w:r w:rsidRPr="00D96229">
              <w:rPr>
                <w:rFonts w:asciiTheme="minorEastAsia" w:hAnsiTheme="minorEastAsia" w:hint="eastAsia"/>
              </w:rPr>
              <w:t>三轴</w:t>
            </w:r>
            <w:r w:rsidRPr="00D96229">
              <w:rPr>
                <w:rFonts w:asciiTheme="minorEastAsia" w:hAnsiTheme="minorEastAsia"/>
              </w:rPr>
              <w:t>(航向/俯仰/横滚)</w:t>
            </w:r>
          </w:p>
        </w:tc>
      </w:tr>
      <w:tr w:rsidR="00D96229" w14:paraId="28F28627" w14:textId="77777777">
        <w:trPr>
          <w:trHeight w:val="385"/>
        </w:trPr>
        <w:tc>
          <w:tcPr>
            <w:tcW w:w="2011" w:type="dxa"/>
            <w:gridSpan w:val="2"/>
            <w:vAlign w:val="center"/>
          </w:tcPr>
          <w:p w14:paraId="21AF2863" w14:textId="4C777E38" w:rsidR="00D96229" w:rsidRDefault="00D96229" w:rsidP="00D96229">
            <w:pPr>
              <w:rPr>
                <w:rFonts w:asciiTheme="minorEastAsia" w:hAnsiTheme="minorEastAsia" w:hint="eastAsia"/>
              </w:rPr>
            </w:pPr>
            <w:r w:rsidRPr="00D96229">
              <w:rPr>
                <w:rFonts w:asciiTheme="minorEastAsia" w:hAnsiTheme="minorEastAsia" w:hint="eastAsia"/>
              </w:rPr>
              <w:t>角度工作范围</w:t>
            </w:r>
          </w:p>
        </w:tc>
        <w:tc>
          <w:tcPr>
            <w:tcW w:w="6511" w:type="dxa"/>
            <w:vAlign w:val="center"/>
          </w:tcPr>
          <w:p w14:paraId="57AD285E" w14:textId="1F31FAD2" w:rsidR="00D96229" w:rsidRDefault="00D96229" w:rsidP="00D96229">
            <w:pPr>
              <w:rPr>
                <w:rFonts w:asciiTheme="minorEastAsia" w:hAnsiTheme="minorEastAsia" w:hint="eastAsia"/>
              </w:rPr>
            </w:pPr>
            <w:bookmarkStart w:id="3" w:name="OLE_LINK4"/>
            <w:r w:rsidRPr="00D96229">
              <w:rPr>
                <w:rFonts w:asciiTheme="minorEastAsia" w:hAnsiTheme="minorEastAsia" w:hint="eastAsia"/>
              </w:rPr>
              <w:t>±160</w:t>
            </w:r>
            <w:r w:rsidRPr="00D96229">
              <w:rPr>
                <w:rFonts w:asciiTheme="minorEastAsia" w:hAnsiTheme="minorEastAsia"/>
              </w:rPr>
              <w:t>°(航向)；-1</w:t>
            </w:r>
            <w:r w:rsidRPr="00D96229">
              <w:rPr>
                <w:rFonts w:asciiTheme="minorEastAsia" w:hAnsiTheme="minorEastAsia" w:hint="eastAsia"/>
              </w:rPr>
              <w:t>35</w:t>
            </w:r>
            <w:r w:rsidRPr="00D96229">
              <w:rPr>
                <w:rFonts w:asciiTheme="minorEastAsia" w:hAnsiTheme="minorEastAsia"/>
              </w:rPr>
              <w:t>°～</w:t>
            </w:r>
            <w:r w:rsidRPr="00D96229">
              <w:rPr>
                <w:rFonts w:asciiTheme="minorEastAsia" w:hAnsiTheme="minorEastAsia" w:hint="eastAsia"/>
              </w:rPr>
              <w:t>45</w:t>
            </w:r>
            <w:r w:rsidRPr="00D96229">
              <w:rPr>
                <w:rFonts w:asciiTheme="minorEastAsia" w:hAnsiTheme="minorEastAsia"/>
              </w:rPr>
              <w:t>°(俯仰)；±</w:t>
            </w:r>
            <w:r w:rsidRPr="00D96229">
              <w:rPr>
                <w:rFonts w:asciiTheme="minorEastAsia" w:hAnsiTheme="minorEastAsia" w:hint="eastAsia"/>
              </w:rPr>
              <w:t>45</w:t>
            </w:r>
            <w:r w:rsidRPr="00D96229">
              <w:rPr>
                <w:rFonts w:asciiTheme="minorEastAsia" w:hAnsiTheme="minorEastAsia"/>
              </w:rPr>
              <w:t>°(横滚)</w:t>
            </w:r>
            <w:bookmarkEnd w:id="3"/>
          </w:p>
        </w:tc>
      </w:tr>
      <w:tr w:rsidR="00D96229" w14:paraId="53419DEB" w14:textId="77777777">
        <w:trPr>
          <w:trHeight w:val="385"/>
        </w:trPr>
        <w:tc>
          <w:tcPr>
            <w:tcW w:w="2011" w:type="dxa"/>
            <w:gridSpan w:val="2"/>
            <w:vAlign w:val="center"/>
          </w:tcPr>
          <w:p w14:paraId="62D1B3DF" w14:textId="5B7000E9" w:rsidR="00D96229" w:rsidRDefault="00D96229" w:rsidP="00D96229">
            <w:pPr>
              <w:rPr>
                <w:rFonts w:asciiTheme="minorEastAsia" w:hAnsiTheme="minorEastAsia" w:hint="eastAsia"/>
              </w:rPr>
            </w:pPr>
            <w:r w:rsidRPr="00D96229">
              <w:rPr>
                <w:rFonts w:asciiTheme="minorEastAsia" w:hAnsiTheme="minorEastAsia" w:hint="eastAsia"/>
              </w:rPr>
              <w:t>控制信号</w:t>
            </w:r>
          </w:p>
        </w:tc>
        <w:tc>
          <w:tcPr>
            <w:tcW w:w="6511" w:type="dxa"/>
            <w:vAlign w:val="center"/>
          </w:tcPr>
          <w:p w14:paraId="21EE6FBE" w14:textId="72DFD471" w:rsidR="00D96229" w:rsidRDefault="00D96229" w:rsidP="00D96229">
            <w:pPr>
              <w:rPr>
                <w:rFonts w:asciiTheme="minorEastAsia" w:hAnsiTheme="minorEastAsia" w:hint="eastAsia"/>
              </w:rPr>
            </w:pPr>
            <w:r w:rsidRPr="00D96229">
              <w:rPr>
                <w:rFonts w:asciiTheme="minorEastAsia" w:hAnsiTheme="minorEastAsia"/>
              </w:rPr>
              <w:t>S.BUS、TTL串口通信、TCP、UDP</w:t>
            </w:r>
          </w:p>
        </w:tc>
      </w:tr>
      <w:tr w:rsidR="00D96229" w14:paraId="03AA4852" w14:textId="77777777">
        <w:trPr>
          <w:trHeight w:val="385"/>
        </w:trPr>
        <w:tc>
          <w:tcPr>
            <w:tcW w:w="2011" w:type="dxa"/>
            <w:gridSpan w:val="2"/>
            <w:vAlign w:val="center"/>
          </w:tcPr>
          <w:p w14:paraId="433DD9D6" w14:textId="0FE5DF2D" w:rsidR="00D96229" w:rsidRDefault="00D96229" w:rsidP="00D96229">
            <w:pPr>
              <w:rPr>
                <w:rFonts w:asciiTheme="minorEastAsia" w:hAnsiTheme="minorEastAsia" w:hint="eastAsia"/>
              </w:rPr>
            </w:pPr>
            <w:r w:rsidRPr="00D96229">
              <w:rPr>
                <w:rFonts w:asciiTheme="minorEastAsia" w:hAnsiTheme="minorEastAsia" w:hint="eastAsia"/>
              </w:rPr>
              <w:t>输入电压</w:t>
            </w:r>
          </w:p>
        </w:tc>
        <w:tc>
          <w:tcPr>
            <w:tcW w:w="6511" w:type="dxa"/>
            <w:vAlign w:val="center"/>
          </w:tcPr>
          <w:p w14:paraId="36DAD1AA" w14:textId="00AF7906" w:rsidR="00D96229" w:rsidRDefault="00D96229" w:rsidP="00D96229">
            <w:pPr>
              <w:rPr>
                <w:rFonts w:asciiTheme="minorEastAsia" w:hAnsiTheme="minorEastAsia" w:hint="eastAsia"/>
              </w:rPr>
            </w:pPr>
            <w:r w:rsidRPr="00D96229">
              <w:rPr>
                <w:rFonts w:asciiTheme="minorEastAsia" w:hAnsiTheme="minorEastAsia" w:hint="eastAsia"/>
              </w:rPr>
              <w:t>12V</w:t>
            </w:r>
          </w:p>
        </w:tc>
      </w:tr>
      <w:tr w:rsidR="00D96229" w14:paraId="6D0771C7" w14:textId="77777777">
        <w:trPr>
          <w:trHeight w:val="385"/>
        </w:trPr>
        <w:tc>
          <w:tcPr>
            <w:tcW w:w="2011" w:type="dxa"/>
            <w:gridSpan w:val="2"/>
            <w:vAlign w:val="center"/>
          </w:tcPr>
          <w:p w14:paraId="29962716" w14:textId="66C28D14" w:rsidR="00D96229" w:rsidRDefault="00D96229" w:rsidP="00D96229">
            <w:pPr>
              <w:rPr>
                <w:rFonts w:asciiTheme="minorEastAsia" w:hAnsiTheme="minorEastAsia" w:hint="eastAsia"/>
              </w:rPr>
            </w:pPr>
            <w:r w:rsidRPr="00D96229">
              <w:rPr>
                <w:rFonts w:asciiTheme="minorEastAsia" w:hAnsiTheme="minorEastAsia" w:hint="eastAsia"/>
              </w:rPr>
              <w:t>功率</w:t>
            </w:r>
          </w:p>
        </w:tc>
        <w:tc>
          <w:tcPr>
            <w:tcW w:w="6511" w:type="dxa"/>
            <w:vAlign w:val="center"/>
          </w:tcPr>
          <w:p w14:paraId="00663B8E" w14:textId="50AB376B" w:rsidR="00D96229" w:rsidRDefault="00D96229" w:rsidP="00D96229">
            <w:pPr>
              <w:rPr>
                <w:rFonts w:asciiTheme="minorEastAsia" w:hAnsiTheme="minorEastAsia" w:hint="eastAsia"/>
              </w:rPr>
            </w:pPr>
            <w:r w:rsidRPr="00D96229">
              <w:rPr>
                <w:rFonts w:asciiTheme="minorEastAsia" w:hAnsiTheme="minorEastAsia" w:hint="eastAsia"/>
              </w:rPr>
              <w:t>≤11W</w:t>
            </w:r>
          </w:p>
        </w:tc>
      </w:tr>
      <w:tr w:rsidR="00D96229" w14:paraId="44A2EBA1" w14:textId="77777777">
        <w:trPr>
          <w:trHeight w:val="385"/>
        </w:trPr>
        <w:tc>
          <w:tcPr>
            <w:tcW w:w="2011" w:type="dxa"/>
            <w:gridSpan w:val="2"/>
            <w:vAlign w:val="center"/>
          </w:tcPr>
          <w:p w14:paraId="07F0B620" w14:textId="5379F28A" w:rsidR="00D96229" w:rsidRDefault="00D96229" w:rsidP="00D96229">
            <w:pPr>
              <w:rPr>
                <w:rFonts w:asciiTheme="minorEastAsia" w:hAnsiTheme="minorEastAsia" w:hint="eastAsia"/>
              </w:rPr>
            </w:pPr>
            <w:r w:rsidRPr="00D96229">
              <w:rPr>
                <w:rFonts w:asciiTheme="minorEastAsia" w:hAnsiTheme="minorEastAsia" w:hint="eastAsia"/>
              </w:rPr>
              <w:t>视频接口</w:t>
            </w:r>
          </w:p>
        </w:tc>
        <w:tc>
          <w:tcPr>
            <w:tcW w:w="6511" w:type="dxa"/>
            <w:vAlign w:val="center"/>
          </w:tcPr>
          <w:p w14:paraId="3887966F" w14:textId="085A7CD7" w:rsidR="00D96229" w:rsidRDefault="00D96229" w:rsidP="00D96229">
            <w:pPr>
              <w:rPr>
                <w:rFonts w:asciiTheme="minorEastAsia" w:hAnsiTheme="minorEastAsia" w:hint="eastAsia"/>
              </w:rPr>
            </w:pPr>
            <w:r w:rsidRPr="00D96229">
              <w:rPr>
                <w:rFonts w:asciiTheme="minorEastAsia" w:hAnsiTheme="minorEastAsia" w:hint="eastAsia"/>
              </w:rPr>
              <w:t>网口</w:t>
            </w:r>
          </w:p>
        </w:tc>
      </w:tr>
      <w:tr w:rsidR="00D96229" w14:paraId="05CF1A99" w14:textId="77777777">
        <w:trPr>
          <w:trHeight w:val="385"/>
        </w:trPr>
        <w:tc>
          <w:tcPr>
            <w:tcW w:w="2011" w:type="dxa"/>
            <w:gridSpan w:val="2"/>
            <w:vAlign w:val="center"/>
          </w:tcPr>
          <w:p w14:paraId="7397EB6C" w14:textId="1273FC61" w:rsidR="00D96229" w:rsidRDefault="00D96229" w:rsidP="00D96229">
            <w:pPr>
              <w:rPr>
                <w:rFonts w:asciiTheme="minorEastAsia" w:hAnsiTheme="minorEastAsia" w:hint="eastAsia"/>
              </w:rPr>
            </w:pPr>
            <w:r w:rsidRPr="00D96229">
              <w:rPr>
                <w:rFonts w:asciiTheme="minorEastAsia" w:hAnsiTheme="minorEastAsia" w:hint="eastAsia"/>
              </w:rPr>
              <w:t>云台工作模式</w:t>
            </w:r>
          </w:p>
        </w:tc>
        <w:tc>
          <w:tcPr>
            <w:tcW w:w="6511" w:type="dxa"/>
            <w:vAlign w:val="center"/>
          </w:tcPr>
          <w:p w14:paraId="262F7603" w14:textId="06A5D887" w:rsidR="00D96229" w:rsidRDefault="00D96229" w:rsidP="00D96229">
            <w:pPr>
              <w:rPr>
                <w:rFonts w:asciiTheme="minorEastAsia" w:hAnsiTheme="minorEastAsia" w:hint="eastAsia"/>
              </w:rPr>
            </w:pPr>
            <w:bookmarkStart w:id="4" w:name="OLE_LINK20"/>
            <w:r w:rsidRPr="00D96229">
              <w:rPr>
                <w:rFonts w:asciiTheme="minorEastAsia" w:hAnsiTheme="minorEastAsia" w:hint="eastAsia"/>
              </w:rPr>
              <w:t>启用跟随</w:t>
            </w:r>
            <w:r w:rsidRPr="00D96229">
              <w:rPr>
                <w:rFonts w:asciiTheme="minorEastAsia" w:hAnsiTheme="minorEastAsia"/>
              </w:rPr>
              <w:t>(默认)；</w:t>
            </w:r>
            <w:r w:rsidRPr="00D96229">
              <w:rPr>
                <w:rFonts w:asciiTheme="minorEastAsia" w:hAnsiTheme="minorEastAsia" w:hint="eastAsia"/>
              </w:rPr>
              <w:t>禁用跟随</w:t>
            </w:r>
            <w:r w:rsidRPr="00D96229">
              <w:rPr>
                <w:rFonts w:asciiTheme="minorEastAsia" w:hAnsiTheme="minorEastAsia"/>
              </w:rPr>
              <w:t>；</w:t>
            </w:r>
            <w:r w:rsidRPr="00D96229">
              <w:rPr>
                <w:rFonts w:asciiTheme="minorEastAsia" w:hAnsiTheme="minorEastAsia" w:hint="eastAsia"/>
              </w:rPr>
              <w:t>一键向下</w:t>
            </w:r>
            <w:bookmarkEnd w:id="4"/>
            <w:r w:rsidRPr="00D96229">
              <w:rPr>
                <w:rFonts w:asciiTheme="minorEastAsia" w:hAnsiTheme="minorEastAsia" w:hint="eastAsia"/>
              </w:rPr>
              <w:t>、一键回中</w:t>
            </w:r>
          </w:p>
        </w:tc>
      </w:tr>
      <w:tr w:rsidR="00D96229" w14:paraId="645A43AB" w14:textId="77777777">
        <w:trPr>
          <w:trHeight w:val="385"/>
        </w:trPr>
        <w:tc>
          <w:tcPr>
            <w:tcW w:w="2011" w:type="dxa"/>
            <w:gridSpan w:val="2"/>
            <w:vAlign w:val="center"/>
          </w:tcPr>
          <w:p w14:paraId="7229352A" w14:textId="23706ADE" w:rsidR="00D96229" w:rsidRDefault="00D96229" w:rsidP="00D96229">
            <w:pPr>
              <w:rPr>
                <w:rFonts w:asciiTheme="minorEastAsia" w:hAnsiTheme="minorEastAsia" w:hint="eastAsia"/>
              </w:rPr>
            </w:pPr>
            <w:r w:rsidRPr="00D96229">
              <w:rPr>
                <w:rFonts w:asciiTheme="minorEastAsia" w:hAnsiTheme="minorEastAsia" w:hint="eastAsia"/>
              </w:rPr>
              <w:t>云台控制模式</w:t>
            </w:r>
          </w:p>
        </w:tc>
        <w:tc>
          <w:tcPr>
            <w:tcW w:w="6511" w:type="dxa"/>
            <w:vAlign w:val="center"/>
          </w:tcPr>
          <w:p w14:paraId="31E975D5" w14:textId="2AC0867D" w:rsidR="00D96229" w:rsidRDefault="00D96229" w:rsidP="00D96229">
            <w:pPr>
              <w:rPr>
                <w:rFonts w:asciiTheme="minorEastAsia" w:hAnsiTheme="minorEastAsia" w:hint="eastAsia"/>
              </w:rPr>
            </w:pPr>
            <w:r w:rsidRPr="00D96229">
              <w:rPr>
                <w:rFonts w:asciiTheme="minorEastAsia" w:hAnsiTheme="minorEastAsia" w:hint="eastAsia"/>
              </w:rPr>
              <w:t>速度控制；角度控制；</w:t>
            </w:r>
          </w:p>
        </w:tc>
      </w:tr>
      <w:tr w:rsidR="00D96229" w14:paraId="39A0384B" w14:textId="77777777">
        <w:trPr>
          <w:trHeight w:val="385"/>
        </w:trPr>
        <w:tc>
          <w:tcPr>
            <w:tcW w:w="2011" w:type="dxa"/>
            <w:gridSpan w:val="2"/>
            <w:vAlign w:val="center"/>
          </w:tcPr>
          <w:p w14:paraId="3BD2A6E1" w14:textId="36F439F5" w:rsidR="00D96229" w:rsidRDefault="00D96229" w:rsidP="00D96229">
            <w:pPr>
              <w:rPr>
                <w:rFonts w:asciiTheme="minorEastAsia" w:hAnsiTheme="minorEastAsia" w:hint="eastAsia"/>
              </w:rPr>
            </w:pPr>
            <w:r w:rsidRPr="00D96229">
              <w:rPr>
                <w:rFonts w:asciiTheme="minorEastAsia" w:hAnsiTheme="minorEastAsia" w:hint="eastAsia"/>
              </w:rPr>
              <w:t>存储功能</w:t>
            </w:r>
          </w:p>
        </w:tc>
        <w:tc>
          <w:tcPr>
            <w:tcW w:w="6511" w:type="dxa"/>
            <w:vAlign w:val="center"/>
          </w:tcPr>
          <w:p w14:paraId="1B58D2EB" w14:textId="52604FF5" w:rsidR="00D96229" w:rsidRDefault="00D96229" w:rsidP="00D96229">
            <w:pPr>
              <w:rPr>
                <w:rFonts w:asciiTheme="minorEastAsia" w:hAnsiTheme="minorEastAsia" w:hint="eastAsia"/>
              </w:rPr>
            </w:pPr>
            <w:r w:rsidRPr="00D96229">
              <w:rPr>
                <w:rFonts w:asciiTheme="minorEastAsia" w:hAnsiTheme="minorEastAsia" w:hint="eastAsia"/>
              </w:rPr>
              <w:t>TF Card 本地存储 256G (建议使用class10)</w:t>
            </w:r>
          </w:p>
        </w:tc>
      </w:tr>
      <w:tr w:rsidR="00830D15" w14:paraId="70F50F53" w14:textId="77777777">
        <w:trPr>
          <w:trHeight w:val="385"/>
        </w:trPr>
        <w:tc>
          <w:tcPr>
            <w:tcW w:w="8522" w:type="dxa"/>
            <w:gridSpan w:val="3"/>
            <w:shd w:val="clear" w:color="auto" w:fill="EBEBEB"/>
            <w:vAlign w:val="center"/>
          </w:tcPr>
          <w:p w14:paraId="3773CFBB" w14:textId="33985628" w:rsidR="00830D15" w:rsidRPr="00D96229" w:rsidRDefault="007B6D8E" w:rsidP="00830D15">
            <w:pPr>
              <w:rPr>
                <w:rFonts w:asciiTheme="minorEastAsia" w:hAnsiTheme="minorEastAsia" w:hint="eastAsia"/>
              </w:rPr>
            </w:pPr>
            <w:r>
              <w:rPr>
                <w:rFonts w:ascii="微软雅黑" w:eastAsia="微软雅黑" w:hAnsi="微软雅黑" w:hint="eastAsia"/>
                <w:b/>
                <w:bCs/>
                <w:szCs w:val="21"/>
              </w:rPr>
              <w:t>图像参数</w:t>
            </w:r>
          </w:p>
        </w:tc>
      </w:tr>
      <w:tr w:rsidR="00D02EDF" w14:paraId="2B1CE024" w14:textId="77777777">
        <w:trPr>
          <w:trHeight w:val="385"/>
        </w:trPr>
        <w:tc>
          <w:tcPr>
            <w:tcW w:w="2011" w:type="dxa"/>
            <w:gridSpan w:val="2"/>
            <w:vMerge w:val="restart"/>
            <w:vAlign w:val="center"/>
          </w:tcPr>
          <w:p w14:paraId="0459CD8E" w14:textId="0DE2CB13" w:rsidR="00D02EDF" w:rsidRDefault="00D02EDF" w:rsidP="007B6D8E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主码流</w:t>
            </w:r>
          </w:p>
        </w:tc>
        <w:tc>
          <w:tcPr>
            <w:tcW w:w="6511" w:type="dxa"/>
            <w:vAlign w:val="center"/>
          </w:tcPr>
          <w:p w14:paraId="042F715E" w14:textId="01E95A6B" w:rsidR="00D02EDF" w:rsidRDefault="00D02EDF" w:rsidP="007B6D8E">
            <w:pPr>
              <w:rPr>
                <w:rFonts w:asciiTheme="minorEastAsia" w:hAnsiTheme="minorEastAsia" w:hint="eastAsia"/>
              </w:rPr>
            </w:pPr>
            <w:r w:rsidRPr="00D02EDF">
              <w:rPr>
                <w:rFonts w:asciiTheme="minorEastAsia" w:hAnsiTheme="minorEastAsia" w:hint="eastAsia"/>
              </w:rPr>
              <w:t xml:space="preserve">PAL: (3840 × 2160, 1920 × 1080,1280 × 720)25fps </w:t>
            </w:r>
          </w:p>
        </w:tc>
      </w:tr>
      <w:tr w:rsidR="00D02EDF" w14:paraId="7A9B96BD" w14:textId="77777777">
        <w:trPr>
          <w:trHeight w:val="385"/>
        </w:trPr>
        <w:tc>
          <w:tcPr>
            <w:tcW w:w="2011" w:type="dxa"/>
            <w:gridSpan w:val="2"/>
            <w:vMerge/>
            <w:vAlign w:val="center"/>
          </w:tcPr>
          <w:p w14:paraId="0DCF9960" w14:textId="5164DF36" w:rsidR="00D02EDF" w:rsidRDefault="00D02EDF" w:rsidP="007B6D8E">
            <w:pPr>
              <w:rPr>
                <w:rFonts w:asciiTheme="minorEastAsia" w:hAnsiTheme="minorEastAsia" w:hint="eastAsia"/>
              </w:rPr>
            </w:pPr>
          </w:p>
        </w:tc>
        <w:tc>
          <w:tcPr>
            <w:tcW w:w="6511" w:type="dxa"/>
            <w:vAlign w:val="center"/>
          </w:tcPr>
          <w:p w14:paraId="799C41F7" w14:textId="703E74F0" w:rsidR="00D02EDF" w:rsidRDefault="00D02EDF" w:rsidP="007B6D8E">
            <w:pPr>
              <w:rPr>
                <w:rFonts w:asciiTheme="minorEastAsia" w:hAnsiTheme="minorEastAsia" w:hint="eastAsia"/>
              </w:rPr>
            </w:pPr>
            <w:r w:rsidRPr="00D02EDF">
              <w:rPr>
                <w:rFonts w:asciiTheme="minorEastAsia" w:hAnsiTheme="minorEastAsia" w:hint="eastAsia"/>
              </w:rPr>
              <w:t>NTSC:(3840 × 2160, 1920 × 1080,1280 × 720)30fps</w:t>
            </w:r>
          </w:p>
        </w:tc>
      </w:tr>
      <w:tr w:rsidR="00D02EDF" w14:paraId="57ADC674" w14:textId="77777777">
        <w:trPr>
          <w:trHeight w:val="385"/>
        </w:trPr>
        <w:tc>
          <w:tcPr>
            <w:tcW w:w="2011" w:type="dxa"/>
            <w:gridSpan w:val="2"/>
            <w:vMerge w:val="restart"/>
            <w:vAlign w:val="center"/>
          </w:tcPr>
          <w:p w14:paraId="3DF2D429" w14:textId="0DEFCCD8" w:rsidR="00D02EDF" w:rsidRDefault="00D02EDF" w:rsidP="007B6D8E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子码流</w:t>
            </w:r>
          </w:p>
        </w:tc>
        <w:tc>
          <w:tcPr>
            <w:tcW w:w="6511" w:type="dxa"/>
            <w:vAlign w:val="center"/>
          </w:tcPr>
          <w:p w14:paraId="27C1FA58" w14:textId="271912A1" w:rsidR="00D02EDF" w:rsidRDefault="00D02EDF" w:rsidP="007B6D8E">
            <w:pPr>
              <w:rPr>
                <w:rFonts w:asciiTheme="minorEastAsia" w:hAnsiTheme="minorEastAsia" w:hint="eastAsia"/>
              </w:rPr>
            </w:pPr>
            <w:r w:rsidRPr="00D02EDF">
              <w:rPr>
                <w:rFonts w:asciiTheme="minorEastAsia" w:hAnsiTheme="minorEastAsia" w:hint="eastAsia"/>
              </w:rPr>
              <w:t>PAL：（1280×720，720×576，352×288）25fps</w:t>
            </w:r>
          </w:p>
        </w:tc>
      </w:tr>
      <w:tr w:rsidR="00D02EDF" w14:paraId="13F3F4DC" w14:textId="77777777">
        <w:trPr>
          <w:trHeight w:val="385"/>
        </w:trPr>
        <w:tc>
          <w:tcPr>
            <w:tcW w:w="2011" w:type="dxa"/>
            <w:gridSpan w:val="2"/>
            <w:vMerge/>
            <w:vAlign w:val="center"/>
          </w:tcPr>
          <w:p w14:paraId="40A32ABB" w14:textId="28B3D262" w:rsidR="00D02EDF" w:rsidRDefault="00D02EDF" w:rsidP="007B6D8E">
            <w:pPr>
              <w:rPr>
                <w:rFonts w:asciiTheme="minorEastAsia" w:hAnsiTheme="minorEastAsia" w:hint="eastAsia"/>
              </w:rPr>
            </w:pPr>
          </w:p>
        </w:tc>
        <w:tc>
          <w:tcPr>
            <w:tcW w:w="6511" w:type="dxa"/>
            <w:vAlign w:val="center"/>
          </w:tcPr>
          <w:p w14:paraId="4EAB1290" w14:textId="07EC6336" w:rsidR="00D02EDF" w:rsidRDefault="00D02EDF" w:rsidP="007B6D8E">
            <w:pPr>
              <w:rPr>
                <w:rFonts w:asciiTheme="minorEastAsia" w:hAnsiTheme="minorEastAsia" w:hint="eastAsia"/>
              </w:rPr>
            </w:pPr>
            <w:r w:rsidRPr="00D02EDF">
              <w:rPr>
                <w:rFonts w:asciiTheme="minorEastAsia" w:hAnsiTheme="minorEastAsia" w:hint="eastAsia"/>
              </w:rPr>
              <w:t>NTCS：（1280×720，720×480，352×240）30fps</w:t>
            </w:r>
          </w:p>
        </w:tc>
      </w:tr>
      <w:tr w:rsidR="007B6D8E" w14:paraId="1ED6C371" w14:textId="77777777">
        <w:trPr>
          <w:trHeight w:val="385"/>
        </w:trPr>
        <w:tc>
          <w:tcPr>
            <w:tcW w:w="2011" w:type="dxa"/>
            <w:gridSpan w:val="2"/>
            <w:vAlign w:val="center"/>
          </w:tcPr>
          <w:p w14:paraId="11054789" w14:textId="33F4DC7D" w:rsidR="007B6D8E" w:rsidRDefault="007B6D8E" w:rsidP="007B6D8E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数字变倍</w:t>
            </w:r>
          </w:p>
        </w:tc>
        <w:tc>
          <w:tcPr>
            <w:tcW w:w="6511" w:type="dxa"/>
            <w:vAlign w:val="center"/>
          </w:tcPr>
          <w:p w14:paraId="1295FB4F" w14:textId="12A6D55A" w:rsidR="007B6D8E" w:rsidRDefault="007B6D8E" w:rsidP="007B6D8E">
            <w:pPr>
              <w:rPr>
                <w:rFonts w:asciiTheme="minorEastAsia" w:hAnsiTheme="minorEastAsia" w:hint="eastAsia"/>
              </w:rPr>
            </w:pPr>
            <w:r w:rsidRPr="00D02EDF">
              <w:rPr>
                <w:rFonts w:asciiTheme="minorEastAsia" w:hAnsiTheme="minorEastAsia" w:hint="eastAsia"/>
              </w:rPr>
              <w:t>16倍</w:t>
            </w:r>
          </w:p>
        </w:tc>
      </w:tr>
      <w:tr w:rsidR="007B6D8E" w14:paraId="380EC9AC" w14:textId="77777777">
        <w:trPr>
          <w:trHeight w:val="385"/>
        </w:trPr>
        <w:tc>
          <w:tcPr>
            <w:tcW w:w="2011" w:type="dxa"/>
            <w:gridSpan w:val="2"/>
            <w:vAlign w:val="center"/>
          </w:tcPr>
          <w:p w14:paraId="73A17E68" w14:textId="1B678C73" w:rsidR="007B6D8E" w:rsidRDefault="007B6D8E" w:rsidP="007B6D8E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镜头初始化</w:t>
            </w:r>
          </w:p>
        </w:tc>
        <w:tc>
          <w:tcPr>
            <w:tcW w:w="6511" w:type="dxa"/>
            <w:vAlign w:val="center"/>
          </w:tcPr>
          <w:p w14:paraId="157B58EA" w14:textId="2553A328" w:rsidR="007B6D8E" w:rsidRDefault="007B6D8E" w:rsidP="007B6D8E">
            <w:pPr>
              <w:rPr>
                <w:rFonts w:asciiTheme="minorEastAsia" w:hAnsiTheme="minorEastAsia" w:hint="eastAsia"/>
              </w:rPr>
            </w:pPr>
            <w:r w:rsidRPr="00D02EDF">
              <w:rPr>
                <w:rFonts w:asciiTheme="minorEastAsia" w:hAnsiTheme="minorEastAsia" w:hint="eastAsia"/>
              </w:rPr>
              <w:t>内置</w:t>
            </w:r>
          </w:p>
        </w:tc>
      </w:tr>
      <w:tr w:rsidR="007B6D8E" w14:paraId="438BDDC4" w14:textId="77777777">
        <w:trPr>
          <w:trHeight w:val="385"/>
        </w:trPr>
        <w:tc>
          <w:tcPr>
            <w:tcW w:w="2011" w:type="dxa"/>
            <w:gridSpan w:val="2"/>
            <w:vAlign w:val="center"/>
          </w:tcPr>
          <w:p w14:paraId="0F9391B6" w14:textId="38C58C53" w:rsidR="007B6D8E" w:rsidRDefault="007B6D8E" w:rsidP="007B6D8E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聚焦模式</w:t>
            </w:r>
          </w:p>
        </w:tc>
        <w:tc>
          <w:tcPr>
            <w:tcW w:w="6511" w:type="dxa"/>
            <w:vAlign w:val="center"/>
          </w:tcPr>
          <w:p w14:paraId="2B49A6AC" w14:textId="14A6F79F" w:rsidR="007B6D8E" w:rsidRDefault="007B6D8E" w:rsidP="007B6D8E">
            <w:pPr>
              <w:rPr>
                <w:rFonts w:asciiTheme="minorEastAsia" w:hAnsiTheme="minorEastAsia" w:hint="eastAsia"/>
              </w:rPr>
            </w:pPr>
            <w:r w:rsidRPr="00D02EDF">
              <w:rPr>
                <w:rFonts w:asciiTheme="minorEastAsia" w:hAnsiTheme="minorEastAsia" w:hint="eastAsia"/>
              </w:rPr>
              <w:t>自动/手动/半自动/一次聚焦(自动模式下生效)</w:t>
            </w:r>
          </w:p>
        </w:tc>
      </w:tr>
      <w:tr w:rsidR="007B6D8E" w14:paraId="5A88E6C4" w14:textId="77777777">
        <w:trPr>
          <w:trHeight w:val="385"/>
        </w:trPr>
        <w:tc>
          <w:tcPr>
            <w:tcW w:w="2011" w:type="dxa"/>
            <w:gridSpan w:val="2"/>
            <w:vAlign w:val="center"/>
          </w:tcPr>
          <w:p w14:paraId="1951BC5B" w14:textId="670FFBDC" w:rsidR="007B6D8E" w:rsidRPr="007B6D8E" w:rsidRDefault="007B6D8E" w:rsidP="007B6D8E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宽动态</w:t>
            </w:r>
          </w:p>
        </w:tc>
        <w:tc>
          <w:tcPr>
            <w:tcW w:w="6511" w:type="dxa"/>
            <w:vAlign w:val="center"/>
          </w:tcPr>
          <w:p w14:paraId="6FB3A9E0" w14:textId="64764A2E" w:rsidR="007B6D8E" w:rsidRDefault="007B6D8E" w:rsidP="007B6D8E">
            <w:pPr>
              <w:rPr>
                <w:rFonts w:asciiTheme="minorEastAsia" w:hAnsiTheme="minorEastAsia" w:hint="eastAsia"/>
              </w:rPr>
            </w:pPr>
            <w:r w:rsidRPr="00D02EDF">
              <w:rPr>
                <w:rFonts w:asciiTheme="minorEastAsia" w:hAnsiTheme="minorEastAsia" w:hint="eastAsia"/>
              </w:rPr>
              <w:t>120dB</w:t>
            </w:r>
          </w:p>
        </w:tc>
      </w:tr>
      <w:tr w:rsidR="007B6D8E" w14:paraId="746CE5BF" w14:textId="77777777">
        <w:trPr>
          <w:trHeight w:val="385"/>
        </w:trPr>
        <w:tc>
          <w:tcPr>
            <w:tcW w:w="2011" w:type="dxa"/>
            <w:gridSpan w:val="2"/>
            <w:vAlign w:val="center"/>
          </w:tcPr>
          <w:p w14:paraId="133F4E47" w14:textId="6F40D19C" w:rsidR="007B6D8E" w:rsidRDefault="007B6D8E" w:rsidP="007B6D8E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图形调节</w:t>
            </w:r>
          </w:p>
        </w:tc>
        <w:tc>
          <w:tcPr>
            <w:tcW w:w="6511" w:type="dxa"/>
            <w:vAlign w:val="center"/>
          </w:tcPr>
          <w:p w14:paraId="7EAAAAF1" w14:textId="2908A220" w:rsidR="007B6D8E" w:rsidRDefault="007B6D8E" w:rsidP="007B6D8E">
            <w:pPr>
              <w:rPr>
                <w:rFonts w:asciiTheme="minorEastAsia" w:hAnsiTheme="minorEastAsia" w:hint="eastAsia"/>
              </w:rPr>
            </w:pPr>
            <w:r w:rsidRPr="00D02EDF">
              <w:rPr>
                <w:rFonts w:asciiTheme="minorEastAsia" w:hAnsiTheme="minorEastAsia" w:hint="eastAsia"/>
              </w:rPr>
              <w:t>亮度，对比度，饱和度，锐度，色度等可调</w:t>
            </w:r>
          </w:p>
        </w:tc>
      </w:tr>
      <w:tr w:rsidR="007B6D8E" w14:paraId="067ACE96" w14:textId="77777777">
        <w:trPr>
          <w:trHeight w:val="385"/>
        </w:trPr>
        <w:tc>
          <w:tcPr>
            <w:tcW w:w="2011" w:type="dxa"/>
            <w:gridSpan w:val="2"/>
            <w:vAlign w:val="center"/>
          </w:tcPr>
          <w:p w14:paraId="40D11A01" w14:textId="7DAC31AE" w:rsidR="007B6D8E" w:rsidRDefault="007B6D8E" w:rsidP="007B6D8E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图像设</w:t>
            </w:r>
            <w:r w:rsidR="00D02EDF">
              <w:rPr>
                <w:rFonts w:asciiTheme="minorEastAsia" w:hAnsiTheme="minorEastAsia" w:hint="eastAsia"/>
              </w:rPr>
              <w:t>置</w:t>
            </w:r>
          </w:p>
        </w:tc>
        <w:tc>
          <w:tcPr>
            <w:tcW w:w="6511" w:type="dxa"/>
            <w:vAlign w:val="center"/>
          </w:tcPr>
          <w:p w14:paraId="30DF6D8F" w14:textId="4B40702E" w:rsidR="007B6D8E" w:rsidRDefault="007B6D8E" w:rsidP="007B6D8E">
            <w:pPr>
              <w:rPr>
                <w:rFonts w:asciiTheme="minorEastAsia" w:hAnsiTheme="minorEastAsia" w:hint="eastAsia"/>
              </w:rPr>
            </w:pPr>
            <w:r w:rsidRPr="00D02EDF">
              <w:rPr>
                <w:rFonts w:asciiTheme="minorEastAsia" w:hAnsiTheme="minorEastAsia" w:hint="eastAsia"/>
              </w:rPr>
              <w:t>区</w:t>
            </w:r>
            <w:bookmarkStart w:id="5" w:name="OLE_LINK3"/>
            <w:r w:rsidRPr="00D02EDF">
              <w:rPr>
                <w:rFonts w:asciiTheme="minorEastAsia" w:hAnsiTheme="minorEastAsia" w:hint="eastAsia"/>
              </w:rPr>
              <w:t>域遮挡，抗闪烁，去雾，走廊模式，镜像，翻转，背光补偿，强光抑制，坏点补偿，电记忆，畸变校正</w:t>
            </w:r>
            <w:bookmarkEnd w:id="5"/>
          </w:p>
        </w:tc>
      </w:tr>
      <w:tr w:rsidR="007B6D8E" w14:paraId="52DB23E9" w14:textId="77777777">
        <w:trPr>
          <w:trHeight w:val="385"/>
        </w:trPr>
        <w:tc>
          <w:tcPr>
            <w:tcW w:w="2011" w:type="dxa"/>
            <w:gridSpan w:val="2"/>
            <w:vAlign w:val="center"/>
          </w:tcPr>
          <w:p w14:paraId="4C9832BA" w14:textId="71B3C383" w:rsidR="007B6D8E" w:rsidRDefault="00D02EDF" w:rsidP="007B6D8E">
            <w:pPr>
              <w:rPr>
                <w:rFonts w:asciiTheme="minorEastAsia" w:hAnsiTheme="minorEastAsia" w:hint="eastAsia"/>
              </w:rPr>
            </w:pPr>
            <w:r>
              <w:rPr>
                <w:rFonts w:asciiTheme="minorEastAsia" w:hAnsiTheme="minorEastAsia" w:hint="eastAsia"/>
              </w:rPr>
              <w:t>ROI</w:t>
            </w:r>
          </w:p>
        </w:tc>
        <w:tc>
          <w:tcPr>
            <w:tcW w:w="6511" w:type="dxa"/>
            <w:vAlign w:val="center"/>
          </w:tcPr>
          <w:p w14:paraId="05DEE3F0" w14:textId="021C644A" w:rsidR="007B6D8E" w:rsidRDefault="007B6D8E" w:rsidP="007B6D8E">
            <w:pPr>
              <w:rPr>
                <w:rFonts w:asciiTheme="minorEastAsia" w:hAnsiTheme="minorEastAsia" w:hint="eastAsia"/>
              </w:rPr>
            </w:pPr>
            <w:r w:rsidRPr="00D02EDF">
              <w:rPr>
                <w:rFonts w:asciiTheme="minorEastAsia" w:hAnsiTheme="minorEastAsia" w:hint="eastAsia"/>
              </w:rPr>
              <w:t>4区域设置</w:t>
            </w:r>
          </w:p>
        </w:tc>
      </w:tr>
    </w:tbl>
    <w:p w14:paraId="58D0FFD4" w14:textId="07BCE67A" w:rsidR="004C25F5" w:rsidRDefault="00D02EDF">
      <w:pPr>
        <w:rPr>
          <w:rFonts w:ascii="微软雅黑" w:eastAsia="微软雅黑" w:hAnsi="微软雅黑" w:hint="eastAsia"/>
          <w:b/>
          <w:bCs/>
          <w:color w:val="00B0F0"/>
          <w:sz w:val="28"/>
          <w:szCs w:val="28"/>
        </w:rPr>
      </w:pPr>
      <w:r w:rsidRPr="00B52127">
        <w:rPr>
          <w:rFonts w:ascii="微软雅黑" w:eastAsia="微软雅黑" w:hAnsi="微软雅黑" w:cs="宋体"/>
          <w:noProof/>
          <w:kern w:val="0"/>
          <w:sz w:val="16"/>
          <w:szCs w:val="16"/>
        </w:rPr>
        <w:lastRenderedPageBreak/>
        <w:drawing>
          <wp:anchor distT="0" distB="0" distL="114300" distR="114300" simplePos="0" relativeHeight="251658240" behindDoc="0" locked="0" layoutInCell="1" allowOverlap="1" wp14:anchorId="0FE0F511" wp14:editId="74E2860C">
            <wp:simplePos x="0" y="0"/>
            <wp:positionH relativeFrom="margin">
              <wp:posOffset>-635</wp:posOffset>
            </wp:positionH>
            <wp:positionV relativeFrom="paragraph">
              <wp:posOffset>391795</wp:posOffset>
            </wp:positionV>
            <wp:extent cx="2028825" cy="1966595"/>
            <wp:effectExtent l="0" t="0" r="9525" b="0"/>
            <wp:wrapSquare wrapText="bothSides"/>
            <wp:docPr id="1068826489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8825" cy="1966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微软雅黑" w:eastAsia="微软雅黑" w:hAnsi="微软雅黑" w:hint="eastAsia"/>
          <w:b/>
          <w:bCs/>
          <w:color w:val="00B0F0"/>
          <w:sz w:val="28"/>
          <w:szCs w:val="28"/>
        </w:rPr>
        <w:t>外形尺寸</w:t>
      </w:r>
    </w:p>
    <w:p w14:paraId="64F34DFE" w14:textId="3A70781E" w:rsidR="004C25F5" w:rsidRDefault="00D02EDF" w:rsidP="00D02EDF">
      <w:pPr>
        <w:rPr>
          <w:rFonts w:ascii="微软雅黑" w:eastAsia="微软雅黑" w:hAnsi="微软雅黑" w:hint="eastAsia"/>
          <w:b/>
          <w:bCs/>
          <w:color w:val="00B0F0"/>
          <w:sz w:val="28"/>
          <w:szCs w:val="28"/>
        </w:rPr>
      </w:pPr>
      <w:r>
        <w:rPr>
          <w:rFonts w:ascii="微软雅黑" w:eastAsia="微软雅黑" w:hAnsi="微软雅黑" w:hint="eastAsia"/>
          <w:b/>
          <w:bCs/>
          <w:color w:val="00B0F0"/>
          <w:sz w:val="28"/>
          <w:szCs w:val="28"/>
        </w:rPr>
        <w:tab/>
      </w:r>
      <w:r w:rsidRPr="00B52127">
        <w:rPr>
          <w:rFonts w:ascii="微软雅黑" w:eastAsia="微软雅黑" w:hAnsi="微软雅黑" w:cs="宋体"/>
          <w:noProof/>
          <w:kern w:val="0"/>
          <w:sz w:val="16"/>
          <w:szCs w:val="16"/>
        </w:rPr>
        <w:drawing>
          <wp:inline distT="0" distB="0" distL="0" distR="0" wp14:anchorId="55154FE9" wp14:editId="135F376D">
            <wp:extent cx="1959131" cy="1942857"/>
            <wp:effectExtent l="0" t="0" r="3175" b="635"/>
            <wp:docPr id="686125212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7088" cy="1960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微软雅黑" w:eastAsia="微软雅黑" w:hAnsi="微软雅黑"/>
          <w:b/>
          <w:bCs/>
          <w:color w:val="00B0F0"/>
          <w:sz w:val="28"/>
          <w:szCs w:val="28"/>
        </w:rPr>
        <w:br w:type="textWrapping" w:clear="all"/>
      </w:r>
    </w:p>
    <w:sectPr w:rsidR="004C25F5" w:rsidSect="002E7803">
      <w:pgSz w:w="11906" w:h="16838"/>
      <w:pgMar w:top="1440" w:right="1800" w:bottom="1440" w:left="1800" w:header="567" w:footer="85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9C9D54" w14:textId="77777777" w:rsidR="00BA23BF" w:rsidRDefault="00BA23BF" w:rsidP="00572FCA">
      <w:r>
        <w:separator/>
      </w:r>
    </w:p>
  </w:endnote>
  <w:endnote w:type="continuationSeparator" w:id="0">
    <w:p w14:paraId="598128A0" w14:textId="77777777" w:rsidR="00BA23BF" w:rsidRDefault="00BA23BF" w:rsidP="00572F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14671E" w14:textId="77777777" w:rsidR="00BA23BF" w:rsidRDefault="00BA23BF" w:rsidP="00572FCA">
      <w:r>
        <w:separator/>
      </w:r>
    </w:p>
  </w:footnote>
  <w:footnote w:type="continuationSeparator" w:id="0">
    <w:p w14:paraId="63C7DE31" w14:textId="77777777" w:rsidR="00BA23BF" w:rsidRDefault="00BA23BF" w:rsidP="00572F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B3A8B3" w14:textId="5A24D6B4" w:rsidR="00640DB2" w:rsidRDefault="00640DB2" w:rsidP="00AA5EAB">
    <w:pPr>
      <w:pStyle w:val="aa"/>
      <w:pBdr>
        <w:bottom w:val="none" w:sz="0" w:space="0" w:color="auto"/>
      </w:pBdr>
      <w:jc w:val="right"/>
    </w:pPr>
    <w:r>
      <w:rPr>
        <w:noProof/>
      </w:rPr>
      <w:drawing>
        <wp:inline distT="0" distB="0" distL="0" distR="0" wp14:anchorId="524D99C5" wp14:editId="3D13D9C8">
          <wp:extent cx="1440000" cy="298473"/>
          <wp:effectExtent l="0" t="0" r="8255" b="6350"/>
          <wp:docPr id="144261485" name="图片 3" descr="文本&#10;&#10;AI 生成的内容可能不正确。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2242409" name="图片 3" descr="文本&#10;&#10;AI 生成的内容可能不正确。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40000" cy="29847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FFFFFF89"/>
    <w:lvl w:ilvl="0">
      <w:start w:val="1"/>
      <w:numFmt w:val="bullet"/>
      <w:pStyle w:val="a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" w15:restartNumberingAfterBreak="0">
    <w:nsid w:val="41B87609"/>
    <w:multiLevelType w:val="multilevel"/>
    <w:tmpl w:val="41B87609"/>
    <w:lvl w:ilvl="0">
      <w:start w:val="1"/>
      <w:numFmt w:val="decimal"/>
      <w:lvlText w:val="%1."/>
      <w:lvlJc w:val="left"/>
      <w:pPr>
        <w:ind w:left="618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98" w:hanging="420"/>
      </w:pPr>
    </w:lvl>
    <w:lvl w:ilvl="2">
      <w:start w:val="1"/>
      <w:numFmt w:val="lowerRoman"/>
      <w:lvlText w:val="%3."/>
      <w:lvlJc w:val="right"/>
      <w:pPr>
        <w:ind w:left="1518" w:hanging="420"/>
      </w:pPr>
    </w:lvl>
    <w:lvl w:ilvl="3">
      <w:start w:val="1"/>
      <w:numFmt w:val="decimal"/>
      <w:lvlText w:val="%4."/>
      <w:lvlJc w:val="left"/>
      <w:pPr>
        <w:ind w:left="1938" w:hanging="420"/>
      </w:pPr>
    </w:lvl>
    <w:lvl w:ilvl="4">
      <w:start w:val="1"/>
      <w:numFmt w:val="lowerLetter"/>
      <w:lvlText w:val="%5)"/>
      <w:lvlJc w:val="left"/>
      <w:pPr>
        <w:ind w:left="2358" w:hanging="420"/>
      </w:pPr>
    </w:lvl>
    <w:lvl w:ilvl="5">
      <w:start w:val="1"/>
      <w:numFmt w:val="lowerRoman"/>
      <w:lvlText w:val="%6."/>
      <w:lvlJc w:val="right"/>
      <w:pPr>
        <w:ind w:left="2778" w:hanging="420"/>
      </w:pPr>
    </w:lvl>
    <w:lvl w:ilvl="6">
      <w:start w:val="1"/>
      <w:numFmt w:val="decimal"/>
      <w:lvlText w:val="%7."/>
      <w:lvlJc w:val="left"/>
      <w:pPr>
        <w:ind w:left="3198" w:hanging="420"/>
      </w:pPr>
    </w:lvl>
    <w:lvl w:ilvl="7">
      <w:start w:val="1"/>
      <w:numFmt w:val="lowerLetter"/>
      <w:lvlText w:val="%8)"/>
      <w:lvlJc w:val="left"/>
      <w:pPr>
        <w:ind w:left="3618" w:hanging="420"/>
      </w:pPr>
    </w:lvl>
    <w:lvl w:ilvl="8">
      <w:start w:val="1"/>
      <w:numFmt w:val="lowerRoman"/>
      <w:lvlText w:val="%9."/>
      <w:lvlJc w:val="right"/>
      <w:pPr>
        <w:ind w:left="4038" w:hanging="420"/>
      </w:pPr>
    </w:lvl>
  </w:abstractNum>
  <w:abstractNum w:abstractNumId="2" w15:restartNumberingAfterBreak="0">
    <w:nsid w:val="5E855E09"/>
    <w:multiLevelType w:val="multilevel"/>
    <w:tmpl w:val="5E855E09"/>
    <w:lvl w:ilvl="0">
      <w:start w:val="1"/>
      <w:numFmt w:val="bullet"/>
      <w:pStyle w:val="1"/>
      <w:lvlText w:val=""/>
      <w:lvlJc w:val="left"/>
      <w:pPr>
        <w:ind w:left="420" w:hanging="420"/>
      </w:pPr>
      <w:rPr>
        <w:rFonts w:ascii="Wingdings" w:hAnsi="Wingdings" w:hint="default"/>
        <w:color w:val="00B0F0"/>
        <w:sz w:val="15"/>
        <w:szCs w:val="15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563183391">
    <w:abstractNumId w:val="0"/>
  </w:num>
  <w:num w:numId="2" w16cid:durableId="935602391">
    <w:abstractNumId w:val="2"/>
  </w:num>
  <w:num w:numId="3" w16cid:durableId="7289162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autoHyphenation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2AD1"/>
    <w:rsid w:val="000011FC"/>
    <w:rsid w:val="00004913"/>
    <w:rsid w:val="00007CC4"/>
    <w:rsid w:val="00012F13"/>
    <w:rsid w:val="00016A8A"/>
    <w:rsid w:val="00020D4A"/>
    <w:rsid w:val="000242FE"/>
    <w:rsid w:val="00024D56"/>
    <w:rsid w:val="00027C9D"/>
    <w:rsid w:val="00037389"/>
    <w:rsid w:val="00043CD4"/>
    <w:rsid w:val="00052DC3"/>
    <w:rsid w:val="0005367E"/>
    <w:rsid w:val="00074285"/>
    <w:rsid w:val="00076035"/>
    <w:rsid w:val="00083B92"/>
    <w:rsid w:val="00084EA8"/>
    <w:rsid w:val="0009025B"/>
    <w:rsid w:val="00094841"/>
    <w:rsid w:val="00096565"/>
    <w:rsid w:val="00097A49"/>
    <w:rsid w:val="000A32DB"/>
    <w:rsid w:val="000B024A"/>
    <w:rsid w:val="000B434A"/>
    <w:rsid w:val="000B52FB"/>
    <w:rsid w:val="000B618B"/>
    <w:rsid w:val="000B6E87"/>
    <w:rsid w:val="000C5937"/>
    <w:rsid w:val="000D18AD"/>
    <w:rsid w:val="000D57BE"/>
    <w:rsid w:val="000E45AD"/>
    <w:rsid w:val="000E4F34"/>
    <w:rsid w:val="000F07B1"/>
    <w:rsid w:val="000F77B1"/>
    <w:rsid w:val="00100012"/>
    <w:rsid w:val="0010330A"/>
    <w:rsid w:val="00110781"/>
    <w:rsid w:val="0011520A"/>
    <w:rsid w:val="00115B3B"/>
    <w:rsid w:val="00124F6B"/>
    <w:rsid w:val="001277A3"/>
    <w:rsid w:val="00135368"/>
    <w:rsid w:val="00136E64"/>
    <w:rsid w:val="001531CA"/>
    <w:rsid w:val="00161AD6"/>
    <w:rsid w:val="001736A5"/>
    <w:rsid w:val="00176714"/>
    <w:rsid w:val="0018071C"/>
    <w:rsid w:val="001863A9"/>
    <w:rsid w:val="0019279D"/>
    <w:rsid w:val="001942E6"/>
    <w:rsid w:val="00195F77"/>
    <w:rsid w:val="001A0F9A"/>
    <w:rsid w:val="001A6361"/>
    <w:rsid w:val="001B0A97"/>
    <w:rsid w:val="001B4E73"/>
    <w:rsid w:val="001C3738"/>
    <w:rsid w:val="001E3521"/>
    <w:rsid w:val="001F6021"/>
    <w:rsid w:val="001F7A1D"/>
    <w:rsid w:val="00206FF5"/>
    <w:rsid w:val="00211B8F"/>
    <w:rsid w:val="00211F96"/>
    <w:rsid w:val="002126EB"/>
    <w:rsid w:val="00216C87"/>
    <w:rsid w:val="0022526F"/>
    <w:rsid w:val="00242EDD"/>
    <w:rsid w:val="002540FE"/>
    <w:rsid w:val="002547B6"/>
    <w:rsid w:val="00267672"/>
    <w:rsid w:val="00272B17"/>
    <w:rsid w:val="00293070"/>
    <w:rsid w:val="002936ED"/>
    <w:rsid w:val="00295238"/>
    <w:rsid w:val="002A2896"/>
    <w:rsid w:val="002A3AC9"/>
    <w:rsid w:val="002A3B70"/>
    <w:rsid w:val="002A5D93"/>
    <w:rsid w:val="002A7A70"/>
    <w:rsid w:val="002B3F21"/>
    <w:rsid w:val="002B6060"/>
    <w:rsid w:val="002C01E2"/>
    <w:rsid w:val="002C2C4A"/>
    <w:rsid w:val="002C2E16"/>
    <w:rsid w:val="002C6043"/>
    <w:rsid w:val="002C615C"/>
    <w:rsid w:val="002C6E50"/>
    <w:rsid w:val="002C7909"/>
    <w:rsid w:val="002D2133"/>
    <w:rsid w:val="002D4604"/>
    <w:rsid w:val="002D5C28"/>
    <w:rsid w:val="002E2914"/>
    <w:rsid w:val="002E5D62"/>
    <w:rsid w:val="002E7803"/>
    <w:rsid w:val="002F519D"/>
    <w:rsid w:val="0030780C"/>
    <w:rsid w:val="00316504"/>
    <w:rsid w:val="003175FE"/>
    <w:rsid w:val="00321C0B"/>
    <w:rsid w:val="00322E33"/>
    <w:rsid w:val="00324641"/>
    <w:rsid w:val="003269FB"/>
    <w:rsid w:val="00337D17"/>
    <w:rsid w:val="0034270C"/>
    <w:rsid w:val="00342F3D"/>
    <w:rsid w:val="00346314"/>
    <w:rsid w:val="00353103"/>
    <w:rsid w:val="00361EC7"/>
    <w:rsid w:val="00363BC3"/>
    <w:rsid w:val="00365908"/>
    <w:rsid w:val="00373333"/>
    <w:rsid w:val="00375ECF"/>
    <w:rsid w:val="00383F32"/>
    <w:rsid w:val="00390FE0"/>
    <w:rsid w:val="0039169C"/>
    <w:rsid w:val="003A18B8"/>
    <w:rsid w:val="003A1C96"/>
    <w:rsid w:val="003D1647"/>
    <w:rsid w:val="003E7CA1"/>
    <w:rsid w:val="003E7CFA"/>
    <w:rsid w:val="004001E6"/>
    <w:rsid w:val="004120E9"/>
    <w:rsid w:val="00416C0F"/>
    <w:rsid w:val="004234A0"/>
    <w:rsid w:val="0043409A"/>
    <w:rsid w:val="00455725"/>
    <w:rsid w:val="00456DD2"/>
    <w:rsid w:val="00462603"/>
    <w:rsid w:val="004634A7"/>
    <w:rsid w:val="004701B5"/>
    <w:rsid w:val="00481245"/>
    <w:rsid w:val="004825C2"/>
    <w:rsid w:val="00483045"/>
    <w:rsid w:val="00483F1A"/>
    <w:rsid w:val="004852D5"/>
    <w:rsid w:val="00487B30"/>
    <w:rsid w:val="00490B56"/>
    <w:rsid w:val="004979CE"/>
    <w:rsid w:val="004A0978"/>
    <w:rsid w:val="004A44A9"/>
    <w:rsid w:val="004B1DD1"/>
    <w:rsid w:val="004B7180"/>
    <w:rsid w:val="004C25F5"/>
    <w:rsid w:val="004C459A"/>
    <w:rsid w:val="004D0793"/>
    <w:rsid w:val="004D578B"/>
    <w:rsid w:val="004D585A"/>
    <w:rsid w:val="004F4A40"/>
    <w:rsid w:val="004F5234"/>
    <w:rsid w:val="005008EF"/>
    <w:rsid w:val="005030E0"/>
    <w:rsid w:val="005133B5"/>
    <w:rsid w:val="00523A98"/>
    <w:rsid w:val="005267D6"/>
    <w:rsid w:val="00527B9D"/>
    <w:rsid w:val="00533F89"/>
    <w:rsid w:val="00534A61"/>
    <w:rsid w:val="00547F9C"/>
    <w:rsid w:val="00550D40"/>
    <w:rsid w:val="0055298B"/>
    <w:rsid w:val="005551A5"/>
    <w:rsid w:val="00567BC4"/>
    <w:rsid w:val="00567D0B"/>
    <w:rsid w:val="00572BF1"/>
    <w:rsid w:val="00572FCA"/>
    <w:rsid w:val="00576F07"/>
    <w:rsid w:val="00577CAA"/>
    <w:rsid w:val="00582381"/>
    <w:rsid w:val="00583746"/>
    <w:rsid w:val="00585368"/>
    <w:rsid w:val="005874CA"/>
    <w:rsid w:val="00590B09"/>
    <w:rsid w:val="005916F8"/>
    <w:rsid w:val="00592F80"/>
    <w:rsid w:val="00593A23"/>
    <w:rsid w:val="00597CAA"/>
    <w:rsid w:val="005A7A28"/>
    <w:rsid w:val="005C0577"/>
    <w:rsid w:val="005C366C"/>
    <w:rsid w:val="005D0944"/>
    <w:rsid w:val="005D2AFB"/>
    <w:rsid w:val="005D4165"/>
    <w:rsid w:val="005E51DA"/>
    <w:rsid w:val="005F6C5A"/>
    <w:rsid w:val="006037EF"/>
    <w:rsid w:val="00607E1B"/>
    <w:rsid w:val="0061226F"/>
    <w:rsid w:val="00622FE1"/>
    <w:rsid w:val="00630437"/>
    <w:rsid w:val="006307F5"/>
    <w:rsid w:val="00632271"/>
    <w:rsid w:val="00635674"/>
    <w:rsid w:val="00637D32"/>
    <w:rsid w:val="00640DB2"/>
    <w:rsid w:val="00642916"/>
    <w:rsid w:val="00645C9D"/>
    <w:rsid w:val="00650AA5"/>
    <w:rsid w:val="006548C3"/>
    <w:rsid w:val="006565C4"/>
    <w:rsid w:val="00656843"/>
    <w:rsid w:val="006609AD"/>
    <w:rsid w:val="00665544"/>
    <w:rsid w:val="00675314"/>
    <w:rsid w:val="006808A5"/>
    <w:rsid w:val="00686BDE"/>
    <w:rsid w:val="00691A2F"/>
    <w:rsid w:val="006A0F06"/>
    <w:rsid w:val="006A456B"/>
    <w:rsid w:val="006B0711"/>
    <w:rsid w:val="006B3992"/>
    <w:rsid w:val="006C2E2F"/>
    <w:rsid w:val="006D0800"/>
    <w:rsid w:val="006D2427"/>
    <w:rsid w:val="006D6620"/>
    <w:rsid w:val="006E22C0"/>
    <w:rsid w:val="006F5B93"/>
    <w:rsid w:val="006F6D55"/>
    <w:rsid w:val="006F7D93"/>
    <w:rsid w:val="00701B6D"/>
    <w:rsid w:val="0071017D"/>
    <w:rsid w:val="00712331"/>
    <w:rsid w:val="00721503"/>
    <w:rsid w:val="00734A69"/>
    <w:rsid w:val="0073616B"/>
    <w:rsid w:val="0074171B"/>
    <w:rsid w:val="00743DA6"/>
    <w:rsid w:val="0075521E"/>
    <w:rsid w:val="0075637C"/>
    <w:rsid w:val="00760824"/>
    <w:rsid w:val="00764FBC"/>
    <w:rsid w:val="00777F21"/>
    <w:rsid w:val="00782A2E"/>
    <w:rsid w:val="007846EB"/>
    <w:rsid w:val="007922EF"/>
    <w:rsid w:val="00792B93"/>
    <w:rsid w:val="0079635D"/>
    <w:rsid w:val="007A4449"/>
    <w:rsid w:val="007A7BC3"/>
    <w:rsid w:val="007B4F8C"/>
    <w:rsid w:val="007B6D8E"/>
    <w:rsid w:val="007B7945"/>
    <w:rsid w:val="007C6283"/>
    <w:rsid w:val="007D090D"/>
    <w:rsid w:val="007D118D"/>
    <w:rsid w:val="007E45AA"/>
    <w:rsid w:val="007F0DFE"/>
    <w:rsid w:val="007F5DAA"/>
    <w:rsid w:val="007F748E"/>
    <w:rsid w:val="00800037"/>
    <w:rsid w:val="00800CE6"/>
    <w:rsid w:val="00802655"/>
    <w:rsid w:val="008028AC"/>
    <w:rsid w:val="008034BD"/>
    <w:rsid w:val="008106B6"/>
    <w:rsid w:val="00813C68"/>
    <w:rsid w:val="00815847"/>
    <w:rsid w:val="0082142A"/>
    <w:rsid w:val="00826FFC"/>
    <w:rsid w:val="00830D15"/>
    <w:rsid w:val="00845C80"/>
    <w:rsid w:val="00845F97"/>
    <w:rsid w:val="00852E6A"/>
    <w:rsid w:val="00855EF3"/>
    <w:rsid w:val="00855FFD"/>
    <w:rsid w:val="008569F1"/>
    <w:rsid w:val="008618F2"/>
    <w:rsid w:val="00864C90"/>
    <w:rsid w:val="008660F7"/>
    <w:rsid w:val="0086703F"/>
    <w:rsid w:val="0087172B"/>
    <w:rsid w:val="00873934"/>
    <w:rsid w:val="0087409B"/>
    <w:rsid w:val="00877D92"/>
    <w:rsid w:val="008823EE"/>
    <w:rsid w:val="00883D10"/>
    <w:rsid w:val="00893D08"/>
    <w:rsid w:val="00897D44"/>
    <w:rsid w:val="008A28C5"/>
    <w:rsid w:val="008B03B2"/>
    <w:rsid w:val="008B3584"/>
    <w:rsid w:val="008B503F"/>
    <w:rsid w:val="008D0936"/>
    <w:rsid w:val="008E13C7"/>
    <w:rsid w:val="008F163A"/>
    <w:rsid w:val="008F1D69"/>
    <w:rsid w:val="008F35FE"/>
    <w:rsid w:val="008F644B"/>
    <w:rsid w:val="008F69E0"/>
    <w:rsid w:val="008F77C0"/>
    <w:rsid w:val="00901C9C"/>
    <w:rsid w:val="00916ACC"/>
    <w:rsid w:val="00922886"/>
    <w:rsid w:val="00927116"/>
    <w:rsid w:val="00930BD8"/>
    <w:rsid w:val="00931735"/>
    <w:rsid w:val="00940E60"/>
    <w:rsid w:val="009433BA"/>
    <w:rsid w:val="0095130D"/>
    <w:rsid w:val="009524BF"/>
    <w:rsid w:val="009626BD"/>
    <w:rsid w:val="00971477"/>
    <w:rsid w:val="0097435E"/>
    <w:rsid w:val="009842AA"/>
    <w:rsid w:val="00987C0F"/>
    <w:rsid w:val="00991762"/>
    <w:rsid w:val="00991802"/>
    <w:rsid w:val="00992062"/>
    <w:rsid w:val="009A2D9A"/>
    <w:rsid w:val="009A77E6"/>
    <w:rsid w:val="009B7D80"/>
    <w:rsid w:val="009C383D"/>
    <w:rsid w:val="009C5F43"/>
    <w:rsid w:val="009C6306"/>
    <w:rsid w:val="009C6DE7"/>
    <w:rsid w:val="009D0F28"/>
    <w:rsid w:val="009D1AB5"/>
    <w:rsid w:val="009D54EB"/>
    <w:rsid w:val="009E1473"/>
    <w:rsid w:val="009E2F6C"/>
    <w:rsid w:val="009F2DD0"/>
    <w:rsid w:val="009F4BAC"/>
    <w:rsid w:val="00A16407"/>
    <w:rsid w:val="00A17EA8"/>
    <w:rsid w:val="00A25B6D"/>
    <w:rsid w:val="00A31A82"/>
    <w:rsid w:val="00A3261D"/>
    <w:rsid w:val="00A374A8"/>
    <w:rsid w:val="00A42D6F"/>
    <w:rsid w:val="00A4416A"/>
    <w:rsid w:val="00A531C8"/>
    <w:rsid w:val="00A5615A"/>
    <w:rsid w:val="00A61DC7"/>
    <w:rsid w:val="00A63650"/>
    <w:rsid w:val="00A66FFD"/>
    <w:rsid w:val="00A722BE"/>
    <w:rsid w:val="00A74162"/>
    <w:rsid w:val="00A74F06"/>
    <w:rsid w:val="00A8001C"/>
    <w:rsid w:val="00A81014"/>
    <w:rsid w:val="00A839BA"/>
    <w:rsid w:val="00AA4492"/>
    <w:rsid w:val="00AA56B3"/>
    <w:rsid w:val="00AA5EAB"/>
    <w:rsid w:val="00AB1F8B"/>
    <w:rsid w:val="00AB3C78"/>
    <w:rsid w:val="00AB3FAA"/>
    <w:rsid w:val="00AB6974"/>
    <w:rsid w:val="00AB6D20"/>
    <w:rsid w:val="00AC0FB9"/>
    <w:rsid w:val="00AC24B5"/>
    <w:rsid w:val="00AC3B48"/>
    <w:rsid w:val="00AC4779"/>
    <w:rsid w:val="00AC72D9"/>
    <w:rsid w:val="00AC730A"/>
    <w:rsid w:val="00AD0D78"/>
    <w:rsid w:val="00AD1B63"/>
    <w:rsid w:val="00AD6395"/>
    <w:rsid w:val="00AF3C13"/>
    <w:rsid w:val="00AF48A9"/>
    <w:rsid w:val="00AF55A4"/>
    <w:rsid w:val="00B023D5"/>
    <w:rsid w:val="00B02AD1"/>
    <w:rsid w:val="00B037B9"/>
    <w:rsid w:val="00B06DC4"/>
    <w:rsid w:val="00B07309"/>
    <w:rsid w:val="00B07531"/>
    <w:rsid w:val="00B14E4E"/>
    <w:rsid w:val="00B162FD"/>
    <w:rsid w:val="00B3086E"/>
    <w:rsid w:val="00B33CDE"/>
    <w:rsid w:val="00B36D47"/>
    <w:rsid w:val="00B37A21"/>
    <w:rsid w:val="00B4052D"/>
    <w:rsid w:val="00B45384"/>
    <w:rsid w:val="00B4689A"/>
    <w:rsid w:val="00B46C4B"/>
    <w:rsid w:val="00B55289"/>
    <w:rsid w:val="00B64EBC"/>
    <w:rsid w:val="00B65D51"/>
    <w:rsid w:val="00B71CCA"/>
    <w:rsid w:val="00B745E5"/>
    <w:rsid w:val="00B83324"/>
    <w:rsid w:val="00B907EB"/>
    <w:rsid w:val="00BA23BF"/>
    <w:rsid w:val="00BB248B"/>
    <w:rsid w:val="00BB28B0"/>
    <w:rsid w:val="00BB5705"/>
    <w:rsid w:val="00BB5FCA"/>
    <w:rsid w:val="00BB7394"/>
    <w:rsid w:val="00BC14F7"/>
    <w:rsid w:val="00BC341F"/>
    <w:rsid w:val="00BC4607"/>
    <w:rsid w:val="00BC5994"/>
    <w:rsid w:val="00BC7715"/>
    <w:rsid w:val="00BD2428"/>
    <w:rsid w:val="00BE29E1"/>
    <w:rsid w:val="00BE3661"/>
    <w:rsid w:val="00BE5A3E"/>
    <w:rsid w:val="00BF6B17"/>
    <w:rsid w:val="00C01D79"/>
    <w:rsid w:val="00C038A6"/>
    <w:rsid w:val="00C24862"/>
    <w:rsid w:val="00C34FB7"/>
    <w:rsid w:val="00C405BA"/>
    <w:rsid w:val="00C41EF6"/>
    <w:rsid w:val="00C423D4"/>
    <w:rsid w:val="00C424F7"/>
    <w:rsid w:val="00C42825"/>
    <w:rsid w:val="00C55D54"/>
    <w:rsid w:val="00C55F06"/>
    <w:rsid w:val="00C561AF"/>
    <w:rsid w:val="00C611A0"/>
    <w:rsid w:val="00C62529"/>
    <w:rsid w:val="00C656EF"/>
    <w:rsid w:val="00C71DEE"/>
    <w:rsid w:val="00C72CE8"/>
    <w:rsid w:val="00C76B9A"/>
    <w:rsid w:val="00C90787"/>
    <w:rsid w:val="00C9144A"/>
    <w:rsid w:val="00C93202"/>
    <w:rsid w:val="00C9668D"/>
    <w:rsid w:val="00C966EC"/>
    <w:rsid w:val="00C96F98"/>
    <w:rsid w:val="00CA172B"/>
    <w:rsid w:val="00CA3EE0"/>
    <w:rsid w:val="00CA45A8"/>
    <w:rsid w:val="00CB0668"/>
    <w:rsid w:val="00CB362C"/>
    <w:rsid w:val="00CC6E6F"/>
    <w:rsid w:val="00CD2E3D"/>
    <w:rsid w:val="00CD7809"/>
    <w:rsid w:val="00CD7D73"/>
    <w:rsid w:val="00CE6BD1"/>
    <w:rsid w:val="00CF257C"/>
    <w:rsid w:val="00CF43C8"/>
    <w:rsid w:val="00D01826"/>
    <w:rsid w:val="00D02EDF"/>
    <w:rsid w:val="00D03904"/>
    <w:rsid w:val="00D07738"/>
    <w:rsid w:val="00D20460"/>
    <w:rsid w:val="00D2398A"/>
    <w:rsid w:val="00D31CCE"/>
    <w:rsid w:val="00D32EBF"/>
    <w:rsid w:val="00D337AC"/>
    <w:rsid w:val="00D37084"/>
    <w:rsid w:val="00D37D23"/>
    <w:rsid w:val="00D46F01"/>
    <w:rsid w:val="00D50D1F"/>
    <w:rsid w:val="00D544B8"/>
    <w:rsid w:val="00D56634"/>
    <w:rsid w:val="00D567A6"/>
    <w:rsid w:val="00D616E9"/>
    <w:rsid w:val="00D638FB"/>
    <w:rsid w:val="00D74C8B"/>
    <w:rsid w:val="00D75394"/>
    <w:rsid w:val="00D774B9"/>
    <w:rsid w:val="00D82CD6"/>
    <w:rsid w:val="00D83AF6"/>
    <w:rsid w:val="00D85E1F"/>
    <w:rsid w:val="00D91788"/>
    <w:rsid w:val="00D9286F"/>
    <w:rsid w:val="00D94B62"/>
    <w:rsid w:val="00D96229"/>
    <w:rsid w:val="00DA0266"/>
    <w:rsid w:val="00DA3F81"/>
    <w:rsid w:val="00DA574F"/>
    <w:rsid w:val="00DA57B2"/>
    <w:rsid w:val="00DB036D"/>
    <w:rsid w:val="00DB49F4"/>
    <w:rsid w:val="00DC52BC"/>
    <w:rsid w:val="00DC7D6E"/>
    <w:rsid w:val="00DE067E"/>
    <w:rsid w:val="00DE1382"/>
    <w:rsid w:val="00DE1F56"/>
    <w:rsid w:val="00DE6862"/>
    <w:rsid w:val="00DF68FE"/>
    <w:rsid w:val="00E17A9C"/>
    <w:rsid w:val="00E3082E"/>
    <w:rsid w:val="00E33893"/>
    <w:rsid w:val="00E37F0B"/>
    <w:rsid w:val="00E424AE"/>
    <w:rsid w:val="00E5087A"/>
    <w:rsid w:val="00E55EA2"/>
    <w:rsid w:val="00E57CC8"/>
    <w:rsid w:val="00E734B5"/>
    <w:rsid w:val="00E91D37"/>
    <w:rsid w:val="00E93804"/>
    <w:rsid w:val="00EA18D2"/>
    <w:rsid w:val="00EA2CA1"/>
    <w:rsid w:val="00EA6717"/>
    <w:rsid w:val="00EB1981"/>
    <w:rsid w:val="00EB4849"/>
    <w:rsid w:val="00EB7CE8"/>
    <w:rsid w:val="00EC0DA7"/>
    <w:rsid w:val="00EC1B3D"/>
    <w:rsid w:val="00EC5012"/>
    <w:rsid w:val="00ED2892"/>
    <w:rsid w:val="00ED7B0C"/>
    <w:rsid w:val="00EE02A8"/>
    <w:rsid w:val="00EF1F67"/>
    <w:rsid w:val="00EF35E1"/>
    <w:rsid w:val="00EF6F23"/>
    <w:rsid w:val="00F12F17"/>
    <w:rsid w:val="00F134CD"/>
    <w:rsid w:val="00F13695"/>
    <w:rsid w:val="00F17E15"/>
    <w:rsid w:val="00F30CD7"/>
    <w:rsid w:val="00F36554"/>
    <w:rsid w:val="00F37862"/>
    <w:rsid w:val="00F37D86"/>
    <w:rsid w:val="00F401FC"/>
    <w:rsid w:val="00F417C4"/>
    <w:rsid w:val="00F605D8"/>
    <w:rsid w:val="00F62300"/>
    <w:rsid w:val="00F67927"/>
    <w:rsid w:val="00F75A7E"/>
    <w:rsid w:val="00F918F7"/>
    <w:rsid w:val="00F97D5C"/>
    <w:rsid w:val="00FA0F0B"/>
    <w:rsid w:val="00FA4801"/>
    <w:rsid w:val="00FA5D30"/>
    <w:rsid w:val="00FA6707"/>
    <w:rsid w:val="00FB1039"/>
    <w:rsid w:val="00FB19D5"/>
    <w:rsid w:val="00FB4C87"/>
    <w:rsid w:val="00FB650C"/>
    <w:rsid w:val="00FB7475"/>
    <w:rsid w:val="00FC0865"/>
    <w:rsid w:val="00FC51F7"/>
    <w:rsid w:val="00FC7A3C"/>
    <w:rsid w:val="00FD2D19"/>
    <w:rsid w:val="00FF6670"/>
    <w:rsid w:val="2D6F0C40"/>
    <w:rsid w:val="361B5D8C"/>
    <w:rsid w:val="7A680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F9B58F"/>
  <w15:docId w15:val="{2C30D9F3-DB5D-4A89-8517-50E55019F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0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">
    <w:name w:val="List Bullet"/>
    <w:basedOn w:val="a0"/>
    <w:qFormat/>
    <w:pPr>
      <w:numPr>
        <w:numId w:val="1"/>
      </w:numPr>
      <w:contextualSpacing/>
    </w:pPr>
    <w:rPr>
      <w:szCs w:val="24"/>
    </w:rPr>
  </w:style>
  <w:style w:type="paragraph" w:styleId="a4">
    <w:name w:val="annotation text"/>
    <w:basedOn w:val="a0"/>
    <w:link w:val="a5"/>
    <w:uiPriority w:val="99"/>
    <w:semiHidden/>
    <w:unhideWhenUsed/>
    <w:qFormat/>
    <w:pPr>
      <w:jc w:val="left"/>
    </w:pPr>
  </w:style>
  <w:style w:type="paragraph" w:styleId="a6">
    <w:name w:val="Balloon Text"/>
    <w:basedOn w:val="a0"/>
    <w:link w:val="a7"/>
    <w:uiPriority w:val="99"/>
    <w:semiHidden/>
    <w:unhideWhenUsed/>
    <w:rPr>
      <w:sz w:val="18"/>
      <w:szCs w:val="18"/>
    </w:rPr>
  </w:style>
  <w:style w:type="paragraph" w:styleId="a8">
    <w:name w:val="footer"/>
    <w:basedOn w:val="a0"/>
    <w:link w:val="a9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0"/>
    <w:link w:val="ab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annotation subject"/>
    <w:basedOn w:val="a4"/>
    <w:next w:val="a4"/>
    <w:link w:val="ad"/>
    <w:uiPriority w:val="99"/>
    <w:semiHidden/>
    <w:unhideWhenUsed/>
    <w:qFormat/>
    <w:rPr>
      <w:b/>
      <w:bCs/>
    </w:rPr>
  </w:style>
  <w:style w:type="table" w:styleId="ae">
    <w:name w:val="Table Grid"/>
    <w:basedOn w:val="a2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1"/>
    <w:uiPriority w:val="99"/>
    <w:semiHidden/>
    <w:unhideWhenUsed/>
    <w:qFormat/>
    <w:rPr>
      <w:sz w:val="21"/>
      <w:szCs w:val="21"/>
    </w:rPr>
  </w:style>
  <w:style w:type="character" w:customStyle="1" w:styleId="a7">
    <w:name w:val="批注框文本 字符"/>
    <w:basedOn w:val="a1"/>
    <w:link w:val="a6"/>
    <w:uiPriority w:val="99"/>
    <w:semiHidden/>
    <w:qFormat/>
    <w:rPr>
      <w:sz w:val="18"/>
      <w:szCs w:val="18"/>
    </w:rPr>
  </w:style>
  <w:style w:type="character" w:customStyle="1" w:styleId="ab">
    <w:name w:val="页眉 字符"/>
    <w:basedOn w:val="a1"/>
    <w:link w:val="aa"/>
    <w:uiPriority w:val="99"/>
    <w:qFormat/>
    <w:rPr>
      <w:sz w:val="18"/>
      <w:szCs w:val="18"/>
    </w:rPr>
  </w:style>
  <w:style w:type="character" w:customStyle="1" w:styleId="a9">
    <w:name w:val="页脚 字符"/>
    <w:basedOn w:val="a1"/>
    <w:link w:val="a8"/>
    <w:uiPriority w:val="99"/>
    <w:qFormat/>
    <w:rPr>
      <w:sz w:val="18"/>
      <w:szCs w:val="18"/>
    </w:rPr>
  </w:style>
  <w:style w:type="paragraph" w:styleId="af0">
    <w:name w:val="List Paragraph"/>
    <w:basedOn w:val="a0"/>
    <w:link w:val="af1"/>
    <w:uiPriority w:val="34"/>
    <w:qFormat/>
    <w:pPr>
      <w:ind w:firstLineChars="200" w:firstLine="420"/>
    </w:pPr>
  </w:style>
  <w:style w:type="table" w:customStyle="1" w:styleId="10">
    <w:name w:val="网格型浅色1"/>
    <w:basedOn w:val="a2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a5">
    <w:name w:val="批注文字 字符"/>
    <w:basedOn w:val="a1"/>
    <w:link w:val="a4"/>
    <w:uiPriority w:val="99"/>
    <w:semiHidden/>
    <w:qFormat/>
  </w:style>
  <w:style w:type="character" w:customStyle="1" w:styleId="ad">
    <w:name w:val="批注主题 字符"/>
    <w:basedOn w:val="a5"/>
    <w:link w:val="ac"/>
    <w:uiPriority w:val="99"/>
    <w:semiHidden/>
    <w:qFormat/>
    <w:rPr>
      <w:b/>
      <w:bCs/>
    </w:rPr>
  </w:style>
  <w:style w:type="paragraph" w:customStyle="1" w:styleId="1">
    <w:name w:val="样式1"/>
    <w:basedOn w:val="af0"/>
    <w:link w:val="11"/>
    <w:qFormat/>
    <w:pPr>
      <w:numPr>
        <w:numId w:val="2"/>
      </w:numPr>
      <w:spacing w:line="360" w:lineRule="auto"/>
      <w:ind w:firstLineChars="0" w:firstLine="0"/>
    </w:pPr>
  </w:style>
  <w:style w:type="character" w:customStyle="1" w:styleId="af1">
    <w:name w:val="列表段落 字符"/>
    <w:basedOn w:val="a1"/>
    <w:link w:val="af0"/>
    <w:uiPriority w:val="34"/>
    <w:qFormat/>
    <w:rPr>
      <w:kern w:val="2"/>
      <w:sz w:val="21"/>
      <w:szCs w:val="22"/>
    </w:rPr>
  </w:style>
  <w:style w:type="character" w:customStyle="1" w:styleId="11">
    <w:name w:val="样式1 字符"/>
    <w:basedOn w:val="af1"/>
    <w:link w:val="1"/>
    <w:qFormat/>
    <w:rPr>
      <w:kern w:val="2"/>
      <w:sz w:val="21"/>
      <w:szCs w:val="22"/>
    </w:rPr>
  </w:style>
  <w:style w:type="paragraph" w:styleId="af2">
    <w:name w:val="Normal (Web)"/>
    <w:basedOn w:val="a0"/>
    <w:uiPriority w:val="99"/>
    <w:unhideWhenUsed/>
    <w:rsid w:val="00830D1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033A4A4-8E5D-41B3-91B4-DD45B6D1705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614</TotalTime>
  <Pages>4</Pages>
  <Words>213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坤建 陈</cp:lastModifiedBy>
  <cp:revision>33</cp:revision>
  <cp:lastPrinted>2019-12-11T05:13:00Z</cp:lastPrinted>
  <dcterms:created xsi:type="dcterms:W3CDTF">2025-06-05T00:40:00Z</dcterms:created>
  <dcterms:modified xsi:type="dcterms:W3CDTF">2026-05-11T08:41:00Z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SEDS_HWMT_d46a6755">
    <vt:lpwstr>f245c70e_mFV0yz85ICk0PcpOknv4q/mfYnw=_8QYrr0RMWzE2NtJPjCi5xQkWHtr9ZLBBqgn3Tow0UMFwl3pHRzS7zOzAppy8tbJKXaqAA/sQ3EEFpWum+A0i6uo1_35403a6a</vt:lpwstr>
  </property>
  <property fmtid="{D5CDD505-2E9C-101B-9397-08002B2CF9AE}" pid="3" name="GSEDS_TWMT">
    <vt:lpwstr>d46a6755_b77b54e0_88ab6f8f2d553aac0665027b7cbef30c425612e4806bc86e79b3900a69bc2933</vt:lpwstr>
  </property>
  <property fmtid="{D5CDD505-2E9C-101B-9397-08002B2CF9AE}" pid="4" name="KSOTemplateDocerSaveRecord">
    <vt:lpwstr>eyJoZGlkIjoiZGE0ZWI2NzdmNTRmOGIyOGJkOTE1Njg5MjdjNzEzYmYiLCJ1c2VySWQiOiIxMDQ1MTIwMzkwIn0=</vt:lpwstr>
  </property>
  <property fmtid="{D5CDD505-2E9C-101B-9397-08002B2CF9AE}" pid="5" name="KSOProductBuildVer">
    <vt:lpwstr>2052-12.1.0.20784</vt:lpwstr>
  </property>
  <property fmtid="{D5CDD505-2E9C-101B-9397-08002B2CF9AE}" pid="6" name="ICV">
    <vt:lpwstr>CCCE0980D73648A0974E81BFCB53F988_13</vt:lpwstr>
  </property>
</Properties>
</file>