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pBdr>
          <w:bottom w:val="single" w:sz="12" w:space="4" w:color="1F7A8C"/>
        </w:pBdr>
      </w:pPr>
      <w:r>
        <w:rPr>
          <w:b/>
          <w:color w:val="1F7A8C"/>
          <w:sz w:val="20"/>
        </w:rPr>
        <w:t>COSMICFORGE HEALTHNET CENTRALIZED ADMIN</w:t>
      </w:r>
    </w:p>
    <w:p>
      <w:pPr>
        <w:spacing w:after="1560"/>
      </w:pPr>
    </w:p>
    <w:p>
      <w:pPr>
        <w:pStyle w:val="Title"/>
      </w:pPr>
      <w:r>
        <w:t>Marketing Intelligence</w:t>
        <w:br/>
        <w:t>Phase 2</w:t>
      </w:r>
    </w:p>
    <w:p>
      <w:pPr>
        <w:pStyle w:val="Subtitle"/>
      </w:pPr>
      <w:r>
        <w:t>Complete Architecture and Implementation</w:t>
      </w:r>
    </w:p>
    <w:p>
      <w:pPr>
        <w:spacing w:before="360" w:after="840"/>
      </w:pPr>
      <w:r>
        <w:rPr>
          <w:color w:val="5E6C7B"/>
          <w:sz w:val="22"/>
        </w:rPr>
        <w:t>Canonical engineering, deployment, live-validation, operations, risk, and acceptance reference</w:t>
      </w:r>
    </w:p>
    <w:tbl>
      <w:tblPr>
        <w:tblStyle w:val="TableGrid"/>
        <w:tblW w:type="dxa" w:w="9160"/>
        <w:jc w:val="center"/>
        <w:tblLayout w:type="fixed"/>
        <w:tblLook w:firstColumn="1" w:firstRow="1" w:lastColumn="0" w:lastRow="0" w:noHBand="0" w:noVBand="1" w:val="04A0"/>
        <w:tblInd w:w="0" w:type="dxa"/>
      </w:tblPr>
      <w:tblGrid>
        <w:gridCol w:w="2150"/>
        <w:gridCol w:w="7010"/>
      </w:tblGrid>
      <w:tr>
        <w:tc>
          <w:tcPr>
            <w:tcW w:type="dxa" w:w="2150"/>
            <w:tcMar>
              <w:top w:w="130" w:type="dxa"/>
              <w:start w:w="150" w:type="dxa"/>
              <w:bottom w:w="130" w:type="dxa"/>
              <w:end w:w="150" w:type="dxa"/>
            </w:tcMar>
            <w:shd w:fill="16324F"/>
          </w:tcPr>
          <w:p>
            <w:r>
              <w:rPr>
                <w:b/>
                <w:color w:val="FFFFFF"/>
                <w:sz w:val="16"/>
              </w:rPr>
              <w:t>REVISION</w:t>
            </w:r>
          </w:p>
        </w:tc>
        <w:tc>
          <w:tcPr>
            <w:tcW w:type="dxa" w:w="7010"/>
            <w:tcMar>
              <w:top w:w="130" w:type="dxa"/>
              <w:start w:w="150" w:type="dxa"/>
              <w:bottom w:w="130" w:type="dxa"/>
              <w:end w:w="150" w:type="dxa"/>
            </w:tcMar>
            <w:shd w:fill="F5F8FB"/>
          </w:tcPr>
          <w:p>
            <w:r>
              <w:rPr>
                <w:b w:val="0"/>
                <w:color w:val="243447"/>
                <w:sz w:val="18"/>
              </w:rPr>
              <w:t>1.0  /  19 July 2026</w:t>
            </w:r>
          </w:p>
        </w:tc>
      </w:tr>
      <w:tr>
        <w:tc>
          <w:tcPr>
            <w:tcW w:type="dxa" w:w="2150"/>
            <w:tcMar>
              <w:top w:w="130" w:type="dxa"/>
              <w:start w:w="150" w:type="dxa"/>
              <w:bottom w:w="130" w:type="dxa"/>
              <w:end w:w="150" w:type="dxa"/>
            </w:tcMar>
            <w:shd w:fill="16324F"/>
          </w:tcPr>
          <w:p>
            <w:r>
              <w:rPr>
                <w:b/>
                <w:color w:val="FFFFFF"/>
                <w:sz w:val="16"/>
              </w:rPr>
              <w:t>RELEASE POSTURE</w:t>
            </w:r>
          </w:p>
        </w:tc>
        <w:tc>
          <w:tcPr>
            <w:tcW w:type="dxa" w:w="7010"/>
            <w:tcMar>
              <w:top w:w="130" w:type="dxa"/>
              <w:start w:w="150" w:type="dxa"/>
              <w:bottom w:w="130" w:type="dxa"/>
              <w:end w:w="150" w:type="dxa"/>
            </w:tcMar>
            <w:shd w:fill="F5F8FB"/>
          </w:tcPr>
          <w:p>
            <w:r>
              <w:rPr>
                <w:b w:val="0"/>
                <w:color w:val="243447"/>
                <w:sz w:val="18"/>
              </w:rPr>
              <w:t>Engineering complete  /  Live provider validation pending</w:t>
            </w:r>
          </w:p>
        </w:tc>
      </w:tr>
    </w:tbl>
    <w:p>
      <w:pPr>
        <w:keepLines/>
        <w:spacing w:before="1080"/>
      </w:pPr>
      <w:r>
        <w:rPr>
          <w:b/>
          <w:color w:val="16324F"/>
          <w:sz w:val="22"/>
        </w:rPr>
        <w:t>STAGE 1 DARK LAUNCH ONLY</w:t>
      </w:r>
      <w:r>
        <w:rPr>
          <w:color w:val="5E6C7B"/>
          <w:sz w:val="18"/>
        </w:rPr>
        <w:br/>
        <w:t>Provider enablement remains gated by explicit permission, validated credentials, and one-platform-at-a-time evidence.</w:t>
      </w:r>
    </w:p>
    <w:p>
      <w:r>
        <w:br w:type="page"/>
      </w:r>
    </w:p>
    <w:p>
      <w:pPr>
        <w:pStyle w:val="Heading1"/>
      </w:pPr>
      <w:r>
        <w:t>Document control</w:t>
      </w:r>
    </w:p>
    <w:p>
      <w:r>
        <w:t xml:space="preserve">Repository: </w:t>
      </w:r>
      <w:r>
        <w:rPr>
          <w:rFonts w:ascii="Consolas" w:hAnsi="Consolas"/>
          <w:color w:val="16324F"/>
          <w:sz w:val="17"/>
          <w:highlight w:val="lightGray"/>
        </w:rPr>
        <w:t>ADMIN-Backend</w:t>
      </w:r>
      <w:r>
        <w:t xml:space="preserve"> | Canonical source: </w:t>
      </w:r>
      <w:r>
        <w:rPr>
          <w:rFonts w:ascii="Consolas" w:hAnsi="Consolas"/>
          <w:color w:val="16324F"/>
          <w:sz w:val="17"/>
          <w:highlight w:val="lightGray"/>
        </w:rPr>
        <w:t>CosmicForge_Marketing_Intelligence_Phase2_Complete_Architecture.md</w:t>
      </w:r>
    </w:p>
    <w:tbl>
      <w:tblPr>
        <w:tblStyle w:val="TableGrid"/>
        <w:tblW w:type="dxa" w:w="9160"/>
        <w:tblLook w:firstColumn="1" w:firstRow="1" w:lastColumn="0" w:lastRow="0" w:noHBand="0" w:noVBand="1" w:val="04A0"/>
        <w:jc w:val="center"/>
        <w:tblLayout w:type="fixed"/>
        <w:tblInd w:w="0" w:type="dxa"/>
      </w:tblPr>
      <w:tblGrid>
        <w:gridCol w:w="1374"/>
        <w:gridCol w:w="1679"/>
        <w:gridCol w:w="2901"/>
        <w:gridCol w:w="3206"/>
      </w:tblGrid>
      <w:tr>
        <w:trPr>
          <w:tblHeader w:val="true"/>
        </w:trPr>
        <w:tc>
          <w:tcPr>
            <w:tcW w:type="dxa" w:w="1374"/>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Revision</w:t>
            </w:r>
          </w:p>
        </w:tc>
        <w:tc>
          <w:tcPr>
            <w:tcW w:type="dxa" w:w="1679"/>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Date</w:t>
            </w:r>
          </w:p>
        </w:tc>
        <w:tc>
          <w:tcPr>
            <w:tcW w:type="dxa" w:w="2901"/>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Scope</w:t>
            </w:r>
          </w:p>
        </w:tc>
        <w:tc>
          <w:tcPr>
            <w:tcW w:type="dxa" w:w="3206"/>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Status</w:t>
            </w:r>
          </w:p>
        </w:tc>
      </w:tr>
      <w:tr>
        <w:tc>
          <w:tcPr>
            <w:tcW w:type="dxa" w:w="1374"/>
            <w:vAlign w:val="center"/>
            <w:tcMar>
              <w:top w:w="85" w:type="dxa"/>
              <w:start w:w="95" w:type="dxa"/>
              <w:bottom w:w="85" w:type="dxa"/>
              <w:end w:w="95" w:type="dxa"/>
            </w:tcMar>
          </w:tcPr>
          <w:p>
            <w:pPr>
              <w:spacing w:after="0" w:line="240" w:lineRule="auto"/>
            </w:pPr>
            <w:r>
              <w:rPr>
                <w:sz w:val="15"/>
              </w:rPr>
            </w:r>
            <w:r>
              <w:rPr>
                <w:sz w:val="15"/>
              </w:rPr>
              <w:t>1.0</w:t>
            </w:r>
          </w:p>
        </w:tc>
        <w:tc>
          <w:tcPr>
            <w:tcW w:type="dxa" w:w="1679"/>
            <w:vAlign w:val="center"/>
            <w:tcMar>
              <w:top w:w="85" w:type="dxa"/>
              <w:start w:w="95" w:type="dxa"/>
              <w:bottom w:w="85" w:type="dxa"/>
              <w:end w:w="95" w:type="dxa"/>
            </w:tcMar>
          </w:tcPr>
          <w:p>
            <w:pPr>
              <w:spacing w:after="0" w:line="240" w:lineRule="auto"/>
            </w:pPr>
            <w:r>
              <w:rPr>
                <w:sz w:val="15"/>
              </w:rPr>
            </w:r>
            <w:r>
              <w:rPr>
                <w:sz w:val="15"/>
              </w:rPr>
              <w:t>2026-07-19</w:t>
            </w:r>
          </w:p>
        </w:tc>
        <w:tc>
          <w:tcPr>
            <w:tcW w:type="dxa" w:w="2901"/>
            <w:vAlign w:val="center"/>
            <w:tcMar>
              <w:top w:w="85" w:type="dxa"/>
              <w:start w:w="95" w:type="dxa"/>
              <w:bottom w:w="85" w:type="dxa"/>
              <w:end w:w="95" w:type="dxa"/>
            </w:tcMar>
          </w:tcPr>
          <w:p>
            <w:pPr>
              <w:spacing w:after="0" w:line="240" w:lineRule="auto"/>
            </w:pPr>
            <w:r>
              <w:rPr>
                <w:sz w:val="15"/>
              </w:rPr>
            </w:r>
            <w:r>
              <w:rPr>
                <w:sz w:val="15"/>
              </w:rPr>
              <w:t>WP0 through Sections 22-26</w:t>
            </w:r>
          </w:p>
        </w:tc>
        <w:tc>
          <w:tcPr>
            <w:tcW w:type="dxa" w:w="3206"/>
            <w:vAlign w:val="center"/>
            <w:tcMar>
              <w:top w:w="85" w:type="dxa"/>
              <w:start w:w="95" w:type="dxa"/>
              <w:bottom w:w="85" w:type="dxa"/>
              <w:end w:w="95" w:type="dxa"/>
            </w:tcMar>
          </w:tcPr>
          <w:p>
            <w:pPr>
              <w:spacing w:after="0" w:line="240" w:lineRule="auto"/>
            </w:pPr>
            <w:r>
              <w:rPr>
                <w:sz w:val="15"/>
              </w:rPr>
            </w:r>
            <w:r>
              <w:rPr>
                <w:sz w:val="15"/>
              </w:rPr>
              <w:t>Controlled release candidate</w:t>
            </w:r>
          </w:p>
        </w:tc>
      </w:tr>
    </w:tbl>
    <w:p>
      <w:pPr>
        <w:spacing w:after="20"/>
      </w:pPr>
    </w:p>
    <w:p>
      <w:pPr>
        <w:pStyle w:val="Heading1"/>
      </w:pPr>
      <w:r>
        <w:t>Table of contents</w:t>
      </w:r>
    </w:p>
    <w:p>
      <w:r>
        <w:rPr>
          <w:i/>
          <w:color w:val="5E6C7B"/>
          <w:sz w:val="17"/>
        </w:rPr>
        <w:t>This static contents list is retained for reliable viewing across Word-compatible applications.</w:t>
      </w:r>
    </w:p>
    <w:p>
      <w:pPr>
        <w:pStyle w:val="ListNumber"/>
        <w:tabs>
          <w:tab w:pos="8640" w:val="left"/>
        </w:tabs>
      </w:pPr>
      <w:r>
        <w:t>Executive overview</w:t>
      </w:r>
    </w:p>
    <w:p>
      <w:pPr>
        <w:pStyle w:val="ListNumber"/>
        <w:tabs>
          <w:tab w:pos="8640" w:val="left"/>
        </w:tabs>
      </w:pPr>
      <w:r>
        <w:t>Scope, constraints, and non-goals</w:t>
      </w:r>
    </w:p>
    <w:p>
      <w:pPr>
        <w:pStyle w:val="ListNumber"/>
        <w:tabs>
          <w:tab w:pos="8640" w:val="left"/>
        </w:tabs>
      </w:pPr>
      <w:r>
        <w:t>Delivery work packages</w:t>
      </w:r>
    </w:p>
    <w:p>
      <w:pPr>
        <w:pStyle w:val="ListNumber"/>
        <w:tabs>
          <w:tab w:pos="8640" w:val="left"/>
        </w:tabs>
      </w:pPr>
      <w:r>
        <w:t>System context</w:t>
      </w:r>
    </w:p>
    <w:p>
      <w:pPr>
        <w:pStyle w:val="ListNumber"/>
        <w:tabs>
          <w:tab w:pos="8640" w:val="left"/>
        </w:tabs>
      </w:pPr>
      <w:r>
        <w:t>Component architecture</w:t>
      </w:r>
    </w:p>
    <w:p>
      <w:pPr>
        <w:pStyle w:val="ListNumber"/>
        <w:tabs>
          <w:tab w:pos="8640" w:val="left"/>
        </w:tabs>
      </w:pPr>
      <w:r>
        <w:t>Data architecture</w:t>
      </w:r>
    </w:p>
    <w:p>
      <w:pPr>
        <w:pStyle w:val="ListNumber"/>
        <w:tabs>
          <w:tab w:pos="8640" w:val="left"/>
        </w:tabs>
      </w:pPr>
      <w:r>
        <w:t>Provider capability architecture</w:t>
      </w:r>
    </w:p>
    <w:p>
      <w:pPr>
        <w:pStyle w:val="ListNumber"/>
        <w:tabs>
          <w:tab w:pos="8640" w:val="left"/>
        </w:tabs>
      </w:pPr>
      <w:r>
        <w:t>Provider ingestion</w:t>
      </w:r>
    </w:p>
    <w:p>
      <w:pPr>
        <w:pStyle w:val="ListNumber"/>
        <w:tabs>
          <w:tab w:pos="8640" w:val="left"/>
        </w:tabs>
      </w:pPr>
      <w:r>
        <w:t>Attribution and funnel reconciliation</w:t>
      </w:r>
    </w:p>
    <w:p>
      <w:pPr>
        <w:pStyle w:val="ListNumber"/>
        <w:tabs>
          <w:tab w:pos="8640" w:val="left"/>
        </w:tabs>
      </w:pPr>
      <w:r>
        <w:t>Creative synchronization and scoring</w:t>
      </w:r>
    </w:p>
    <w:p>
      <w:pPr>
        <w:pStyle w:val="ListNumber"/>
        <w:tabs>
          <w:tab w:pos="8640" w:val="left"/>
        </w:tabs>
      </w:pPr>
      <w:r>
        <w:t>Calculation and currency policy</w:t>
      </w:r>
    </w:p>
    <w:p>
      <w:pPr>
        <w:pStyle w:val="ListNumber"/>
        <w:tabs>
          <w:tab w:pos="8640" w:val="left"/>
        </w:tabs>
      </w:pPr>
      <w:r>
        <w:t>Recommendation architecture</w:t>
      </w:r>
    </w:p>
    <w:p>
      <w:pPr>
        <w:pStyle w:val="ListNumber"/>
        <w:tabs>
          <w:tab w:pos="8640" w:val="left"/>
        </w:tabs>
      </w:pPr>
      <w:r>
        <w:t>Alert architecture</w:t>
      </w:r>
    </w:p>
    <w:p>
      <w:pPr>
        <w:pStyle w:val="ListNumber"/>
        <w:tabs>
          <w:tab w:pos="8640" w:val="left"/>
        </w:tabs>
      </w:pPr>
      <w:r>
        <w:t>Task integration architecture</w:t>
      </w:r>
    </w:p>
    <w:p>
      <w:pPr>
        <w:pStyle w:val="ListNumber"/>
        <w:tabs>
          <w:tab w:pos="8640" w:val="left"/>
        </w:tabs>
      </w:pPr>
      <w:r>
        <w:t>Experiment architecture</w:t>
      </w:r>
    </w:p>
    <w:p>
      <w:pPr>
        <w:pStyle w:val="ListNumber"/>
        <w:tabs>
          <w:tab w:pos="8640" w:val="left"/>
        </w:tabs>
      </w:pPr>
      <w:r>
        <w:t>Settings architecture</w:t>
      </w:r>
    </w:p>
    <w:p>
      <w:pPr>
        <w:pStyle w:val="ListNumber"/>
        <w:tabs>
          <w:tab w:pos="8640" w:val="left"/>
        </w:tabs>
      </w:pPr>
      <w:r>
        <w:t>Scheduler and evaluation architecture</w:t>
      </w:r>
    </w:p>
    <w:p>
      <w:pPr>
        <w:pStyle w:val="ListNumber"/>
        <w:tabs>
          <w:tab w:pos="8640" w:val="left"/>
        </w:tabs>
      </w:pPr>
      <w:r>
        <w:t>API architecture</w:t>
      </w:r>
    </w:p>
    <w:p>
      <w:pPr>
        <w:pStyle w:val="ListNumber"/>
        <w:tabs>
          <w:tab w:pos="8640" w:val="left"/>
        </w:tabs>
      </w:pPr>
      <w:r>
        <w:t>RBAC and audit</w:t>
      </w:r>
    </w:p>
    <w:p>
      <w:pPr>
        <w:pStyle w:val="ListNumber"/>
        <w:tabs>
          <w:tab w:pos="8640" w:val="left"/>
        </w:tabs>
      </w:pPr>
      <w:r>
        <w:t>Validation, security, and privacy</w:t>
      </w:r>
    </w:p>
    <w:p>
      <w:pPr>
        <w:pStyle w:val="ListNumber"/>
        <w:tabs>
          <w:tab w:pos="8640" w:val="left"/>
        </w:tabs>
      </w:pPr>
      <w:r>
        <w:t>Error handling and observability</w:t>
      </w:r>
    </w:p>
    <w:p>
      <w:pPr>
        <w:pStyle w:val="ListNumber"/>
        <w:tabs>
          <w:tab w:pos="8640" w:val="left"/>
        </w:tabs>
      </w:pPr>
      <w:r>
        <w:t>Testing architecture</w:t>
      </w:r>
    </w:p>
    <w:p>
      <w:pPr>
        <w:pStyle w:val="ListNumber"/>
        <w:tabs>
          <w:tab w:pos="8640" w:val="left"/>
        </w:tabs>
      </w:pPr>
      <w:r>
        <w:t>Deployment architecture</w:t>
      </w:r>
    </w:p>
    <w:p>
      <w:pPr>
        <w:pStyle w:val="ListNumber"/>
        <w:tabs>
          <w:tab w:pos="8640" w:val="left"/>
        </w:tabs>
      </w:pPr>
      <w:r>
        <w:t>Six-stage rollout</w:t>
      </w:r>
    </w:p>
    <w:p>
      <w:pPr>
        <w:pStyle w:val="ListNumber"/>
        <w:tabs>
          <w:tab w:pos="8640" w:val="left"/>
        </w:tabs>
      </w:pPr>
      <w:r>
        <w:t>Live-provider validation</w:t>
      </w:r>
    </w:p>
    <w:p>
      <w:pPr>
        <w:pStyle w:val="ListNumber"/>
        <w:tabs>
          <w:tab w:pos="8640" w:val="left"/>
        </w:tabs>
      </w:pPr>
      <w:r>
        <w:t>Operations runbook</w:t>
      </w:r>
    </w:p>
    <w:p>
      <w:pPr>
        <w:pStyle w:val="ListNumber"/>
        <w:tabs>
          <w:tab w:pos="8640" w:val="left"/>
        </w:tabs>
      </w:pPr>
      <w:r>
        <w:t>Troubleshooting guide</w:t>
      </w:r>
    </w:p>
    <w:p>
      <w:pPr>
        <w:pStyle w:val="ListNumber"/>
        <w:tabs>
          <w:tab w:pos="8640" w:val="left"/>
        </w:tabs>
      </w:pPr>
      <w:r>
        <w:t>Risk register</w:t>
      </w:r>
    </w:p>
    <w:p>
      <w:pPr>
        <w:pStyle w:val="ListNumber"/>
        <w:tabs>
          <w:tab w:pos="8640" w:val="left"/>
        </w:tabs>
      </w:pPr>
      <w:r>
        <w:t>Final Definition of Done</w:t>
      </w:r>
    </w:p>
    <w:p>
      <w:pPr>
        <w:pStyle w:val="ListNumber"/>
        <w:tabs>
          <w:tab w:pos="8640" w:val="left"/>
        </w:tabs>
      </w:pPr>
      <w:r>
        <w:t>Appendices</w:t>
      </w:r>
    </w:p>
    <w:p>
      <w:r>
        <w:br w:type="page"/>
      </w:r>
    </w:p>
    <w:p>
      <w:pPr>
        <w:pStyle w:val="Heading1"/>
        <w:pBdr>
          <w:bottom w:val="single" w:sz="8" w:space="4" w:color="E8EEF5"/>
        </w:pBdr>
      </w:pPr>
      <w:r>
        <w:t>1. Executive overview</w:t>
      </w:r>
    </w:p>
    <w:p>
      <w:r>
        <w:t>Marketing Intelligence Phase 2 is a read-only-provider, deterministic decision-support subsystem in the Centralized Admin backend. It ingests advertising campaign and creative evidence from Meta, TikTok, X, LinkedIn, and Google Ads; reconciles internal attribution and monetary events; scores creatives; generates advisory recommendations and alerts; tracks experiments; and converts accepted recommendations into the existing Task model.</w:t>
      </w:r>
    </w:p>
    <w:p>
      <w:r>
        <w:t>The implementation deliberately does not mutate provider campaigns. It does not perform FX conversion, forecasting, multi-touch attribution, experiment execution, or mandatory LLM inference. Phase 1 campaign synchronization remains an independent operational path.</w:t>
      </w:r>
    </w:p>
    <w:p>
      <w:r>
        <w:t xml:space="preserve">The deployment-level kill switch is </w:t>
      </w:r>
      <w:r>
        <w:rPr>
          <w:rFonts w:ascii="Consolas" w:hAnsi="Consolas"/>
          <w:color w:val="16324F"/>
          <w:sz w:val="17"/>
          <w:highlight w:val="lightGray"/>
        </w:rPr>
        <w:t>MARKETING_INTELLIGENCE_PHASE2_ENABLED=false</w:t>
      </w:r>
      <w:r>
        <w:t>. With the master disabled, Phase 2 schedulers and operational execution are disabled while reads, settings configuration, connection preparation, validation evidence, OAuth preparation, attribution event production, and Phase 1 synchronization remain available under their existing RBAC/security policies.</w:t>
      </w:r>
    </w:p>
    <w:p>
      <w:pPr>
        <w:pStyle w:val="Heading2"/>
      </w:pPr>
      <w:r>
        <w:t>Acceptance posture</w:t>
      </w:r>
    </w:p>
    <w:tbl>
      <w:tblPr>
        <w:tblStyle w:val="TableGrid"/>
        <w:tblW w:type="dxa" w:w="9160"/>
        <w:tblLook w:firstColumn="1" w:firstRow="1" w:lastColumn="0" w:lastRow="0" w:noHBand="0" w:noVBand="1" w:val="04A0"/>
        <w:jc w:val="center"/>
        <w:tblLayout w:type="fixed"/>
        <w:tblInd w:w="0" w:type="dxa"/>
      </w:tblPr>
      <w:tblGrid>
        <w:gridCol w:w="2036"/>
        <w:gridCol w:w="1781"/>
        <w:gridCol w:w="5343"/>
      </w:tblGrid>
      <w:tr>
        <w:trPr>
          <w:tblHeader w:val="true"/>
        </w:trPr>
        <w:tc>
          <w:tcPr>
            <w:tcW w:type="dxa" w:w="2036"/>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Dimension</w:t>
            </w:r>
          </w:p>
        </w:tc>
        <w:tc>
          <w:tcPr>
            <w:tcW w:type="dxa" w:w="1781"/>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Status</w:t>
            </w:r>
          </w:p>
        </w:tc>
        <w:tc>
          <w:tcPr>
            <w:tcW w:type="dxa" w:w="5343"/>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Basis</w:t>
            </w:r>
          </w:p>
        </w:tc>
      </w:tr>
      <w:tr>
        <w:tc>
          <w:tcPr>
            <w:tcW w:type="dxa" w:w="2036"/>
            <w:vAlign w:val="center"/>
            <w:tcMar>
              <w:top w:w="85" w:type="dxa"/>
              <w:start w:w="95" w:type="dxa"/>
              <w:bottom w:w="85" w:type="dxa"/>
              <w:end w:w="95" w:type="dxa"/>
            </w:tcMar>
          </w:tcPr>
          <w:p>
            <w:pPr>
              <w:spacing w:after="0" w:line="240" w:lineRule="auto"/>
            </w:pPr>
            <w:r>
              <w:rPr>
                <w:sz w:val="15"/>
              </w:rPr>
            </w:r>
            <w:r>
              <w:rPr>
                <w:sz w:val="15"/>
              </w:rPr>
              <w:t>Engineering</w:t>
            </w:r>
          </w:p>
        </w:tc>
        <w:tc>
          <w:tcPr>
            <w:tcW w:type="dxa" w:w="1781"/>
            <w:vAlign w:val="center"/>
            <w:tcMar>
              <w:top w:w="85" w:type="dxa"/>
              <w:start w:w="95" w:type="dxa"/>
              <w:bottom w:w="85" w:type="dxa"/>
              <w:end w:w="95" w:type="dxa"/>
            </w:tcMar>
          </w:tcPr>
          <w:p>
            <w:pPr>
              <w:spacing w:after="0" w:line="240" w:lineRule="auto"/>
            </w:pPr>
            <w:r>
              <w:rPr>
                <w:sz w:val="15"/>
              </w:rPr>
            </w:r>
            <w:r>
              <w:rPr>
                <w:sz w:val="15"/>
              </w:rPr>
              <w:t>COMPLETE</w:t>
            </w:r>
          </w:p>
        </w:tc>
        <w:tc>
          <w:tcPr>
            <w:tcW w:type="dxa" w:w="5343"/>
            <w:vAlign w:val="center"/>
            <w:tcMar>
              <w:top w:w="85" w:type="dxa"/>
              <w:start w:w="95" w:type="dxa"/>
              <w:bottom w:w="85" w:type="dxa"/>
              <w:end w:w="95" w:type="dxa"/>
            </w:tcMar>
          </w:tcPr>
          <w:p>
            <w:pPr>
              <w:spacing w:after="0" w:line="240" w:lineRule="auto"/>
            </w:pPr>
            <w:r>
              <w:rPr>
                <w:sz w:val="15"/>
              </w:rPr>
            </w:r>
            <w:r>
              <w:rPr>
                <w:sz w:val="15"/>
              </w:rPr>
              <w:t>Source, schema, migrations, and automated tests</w:t>
            </w:r>
          </w:p>
        </w:tc>
      </w:tr>
      <w:tr>
        <w:tc>
          <w:tcPr>
            <w:tcW w:type="dxa" w:w="2036"/>
            <w:vAlign w:val="center"/>
            <w:tcMar>
              <w:top w:w="85" w:type="dxa"/>
              <w:start w:w="95" w:type="dxa"/>
              <w:bottom w:w="85" w:type="dxa"/>
              <w:end w:w="95" w:type="dxa"/>
            </w:tcMar>
            <w:shd w:fill="F5F8FB"/>
          </w:tcPr>
          <w:p>
            <w:pPr>
              <w:spacing w:after="0" w:line="240" w:lineRule="auto"/>
            </w:pPr>
            <w:r>
              <w:rPr>
                <w:sz w:val="15"/>
              </w:rPr>
            </w:r>
            <w:r>
              <w:rPr>
                <w:sz w:val="15"/>
              </w:rPr>
              <w:t>Database</w:t>
            </w:r>
          </w:p>
        </w:tc>
        <w:tc>
          <w:tcPr>
            <w:tcW w:type="dxa" w:w="1781"/>
            <w:vAlign w:val="center"/>
            <w:tcMar>
              <w:top w:w="85" w:type="dxa"/>
              <w:start w:w="95" w:type="dxa"/>
              <w:bottom w:w="85" w:type="dxa"/>
              <w:end w:w="95" w:type="dxa"/>
            </w:tcMar>
            <w:shd w:fill="F5F8FB"/>
          </w:tcPr>
          <w:p>
            <w:pPr>
              <w:spacing w:after="0" w:line="240" w:lineRule="auto"/>
            </w:pPr>
            <w:r>
              <w:rPr>
                <w:sz w:val="15"/>
              </w:rPr>
            </w:r>
            <w:r>
              <w:rPr>
                <w:sz w:val="15"/>
              </w:rPr>
              <w:t>COMPLETE</w:t>
            </w:r>
          </w:p>
        </w:tc>
        <w:tc>
          <w:tcPr>
            <w:tcW w:type="dxa" w:w="5343"/>
            <w:vAlign w:val="center"/>
            <w:tcMar>
              <w:top w:w="85" w:type="dxa"/>
              <w:start w:w="95" w:type="dxa"/>
              <w:bottom w:w="85" w:type="dxa"/>
              <w:end w:w="95" w:type="dxa"/>
            </w:tcMar>
            <w:shd w:fill="F5F8FB"/>
          </w:tcPr>
          <w:p>
            <w:pPr>
              <w:spacing w:after="0" w:line="240" w:lineRule="auto"/>
            </w:pPr>
            <w:r>
              <w:rPr>
                <w:sz w:val="15"/>
              </w:rPr>
            </w:r>
            <w:r>
              <w:rPr>
                <w:sz w:val="15"/>
              </w:rPr>
              <w:t>21-migration manifest and empty-database replay</w:t>
            </w:r>
          </w:p>
        </w:tc>
      </w:tr>
      <w:tr>
        <w:tc>
          <w:tcPr>
            <w:tcW w:type="dxa" w:w="2036"/>
            <w:vAlign w:val="center"/>
            <w:tcMar>
              <w:top w:w="85" w:type="dxa"/>
              <w:start w:w="95" w:type="dxa"/>
              <w:bottom w:w="85" w:type="dxa"/>
              <w:end w:w="95" w:type="dxa"/>
            </w:tcMar>
          </w:tcPr>
          <w:p>
            <w:pPr>
              <w:spacing w:after="0" w:line="240" w:lineRule="auto"/>
            </w:pPr>
            <w:r>
              <w:rPr>
                <w:sz w:val="15"/>
              </w:rPr>
            </w:r>
            <w:r>
              <w:rPr>
                <w:sz w:val="15"/>
              </w:rPr>
              <w:t>Security</w:t>
            </w:r>
          </w:p>
        </w:tc>
        <w:tc>
          <w:tcPr>
            <w:tcW w:type="dxa" w:w="1781"/>
            <w:vAlign w:val="center"/>
            <w:tcMar>
              <w:top w:w="85" w:type="dxa"/>
              <w:start w:w="95" w:type="dxa"/>
              <w:bottom w:w="85" w:type="dxa"/>
              <w:end w:w="95" w:type="dxa"/>
            </w:tcMar>
          </w:tcPr>
          <w:p>
            <w:pPr>
              <w:spacing w:after="0" w:line="240" w:lineRule="auto"/>
            </w:pPr>
            <w:r>
              <w:rPr>
                <w:sz w:val="15"/>
              </w:rPr>
            </w:r>
            <w:r>
              <w:rPr>
                <w:sz w:val="15"/>
              </w:rPr>
              <w:t>COMPLETE</w:t>
            </w:r>
          </w:p>
        </w:tc>
        <w:tc>
          <w:tcPr>
            <w:tcW w:type="dxa" w:w="5343"/>
            <w:vAlign w:val="center"/>
            <w:tcMar>
              <w:top w:w="85" w:type="dxa"/>
              <w:start w:w="95" w:type="dxa"/>
              <w:bottom w:w="85" w:type="dxa"/>
              <w:end w:w="95" w:type="dxa"/>
            </w:tcMar>
          </w:tcPr>
          <w:p>
            <w:pPr>
              <w:spacing w:after="0" w:line="240" w:lineRule="auto"/>
            </w:pPr>
            <w:r>
              <w:rPr>
                <w:sz w:val="15"/>
              </w:rPr>
            </w:r>
            <w:r>
              <w:rPr>
                <w:sz w:val="15"/>
              </w:rPr>
              <w:t>Secret scan, network guard, RBAC, bounded serializers</w:t>
            </w:r>
          </w:p>
        </w:tc>
      </w:tr>
      <w:tr>
        <w:tc>
          <w:tcPr>
            <w:tcW w:type="dxa" w:w="2036"/>
            <w:vAlign w:val="center"/>
            <w:tcMar>
              <w:top w:w="85" w:type="dxa"/>
              <w:start w:w="95" w:type="dxa"/>
              <w:bottom w:w="85" w:type="dxa"/>
              <w:end w:w="95" w:type="dxa"/>
            </w:tcMar>
            <w:shd w:fill="F5F8FB"/>
          </w:tcPr>
          <w:p>
            <w:pPr>
              <w:spacing w:after="0" w:line="240" w:lineRule="auto"/>
            </w:pPr>
            <w:r>
              <w:rPr>
                <w:sz w:val="15"/>
              </w:rPr>
            </w:r>
            <w:r>
              <w:rPr>
                <w:sz w:val="15"/>
              </w:rPr>
              <w:t>Documentation</w:t>
            </w:r>
          </w:p>
        </w:tc>
        <w:tc>
          <w:tcPr>
            <w:tcW w:type="dxa" w:w="1781"/>
            <w:vAlign w:val="center"/>
            <w:tcMar>
              <w:top w:w="85" w:type="dxa"/>
              <w:start w:w="95" w:type="dxa"/>
              <w:bottom w:w="85" w:type="dxa"/>
              <w:end w:w="95" w:type="dxa"/>
            </w:tcMar>
            <w:shd w:fill="F5F8FB"/>
          </w:tcPr>
          <w:p>
            <w:pPr>
              <w:spacing w:after="0" w:line="240" w:lineRule="auto"/>
            </w:pPr>
            <w:r>
              <w:rPr>
                <w:sz w:val="15"/>
              </w:rPr>
            </w:r>
            <w:r>
              <w:rPr>
                <w:sz w:val="15"/>
              </w:rPr>
              <w:t>COMPLETE</w:t>
            </w:r>
          </w:p>
        </w:tc>
        <w:tc>
          <w:tcPr>
            <w:tcW w:type="dxa" w:w="5343"/>
            <w:vAlign w:val="center"/>
            <w:tcMar>
              <w:top w:w="85" w:type="dxa"/>
              <w:start w:w="95" w:type="dxa"/>
              <w:bottom w:w="85" w:type="dxa"/>
              <w:end w:w="95" w:type="dxa"/>
            </w:tcMar>
            <w:shd w:fill="F5F8FB"/>
          </w:tcPr>
          <w:p>
            <w:pPr>
              <w:spacing w:after="0" w:line="240" w:lineRule="auto"/>
            </w:pPr>
            <w:r>
              <w:rPr>
                <w:sz w:val="15"/>
              </w:rPr>
            </w:r>
            <w:r>
              <w:rPr>
                <w:sz w:val="15"/>
              </w:rPr>
              <w:t>This canonical document plus runbook, matrix, and checklist</w:t>
            </w:r>
          </w:p>
        </w:tc>
      </w:tr>
      <w:tr>
        <w:tc>
          <w:tcPr>
            <w:tcW w:type="dxa" w:w="2036"/>
            <w:vAlign w:val="center"/>
            <w:tcMar>
              <w:top w:w="85" w:type="dxa"/>
              <w:start w:w="95" w:type="dxa"/>
              <w:bottom w:w="85" w:type="dxa"/>
              <w:end w:w="95" w:type="dxa"/>
            </w:tcMar>
          </w:tcPr>
          <w:p>
            <w:pPr>
              <w:spacing w:after="0" w:line="240" w:lineRule="auto"/>
            </w:pPr>
            <w:r>
              <w:rPr>
                <w:sz w:val="15"/>
              </w:rPr>
            </w:r>
            <w:r>
              <w:rPr>
                <w:sz w:val="15"/>
              </w:rPr>
              <w:t>Live provider evidence</w:t>
            </w:r>
          </w:p>
        </w:tc>
        <w:tc>
          <w:tcPr>
            <w:tcW w:type="dxa" w:w="1781"/>
            <w:vAlign w:val="center"/>
            <w:tcMar>
              <w:top w:w="85" w:type="dxa"/>
              <w:start w:w="95" w:type="dxa"/>
              <w:bottom w:w="85" w:type="dxa"/>
              <w:end w:w="95" w:type="dxa"/>
            </w:tcMar>
          </w:tcPr>
          <w:p>
            <w:pPr>
              <w:spacing w:after="0" w:line="240" w:lineRule="auto"/>
            </w:pPr>
            <w:r>
              <w:rPr>
                <w:sz w:val="15"/>
              </w:rPr>
            </w:r>
            <w:r>
              <w:rPr>
                <w:sz w:val="15"/>
              </w:rPr>
              <w:t>LIVE_VALIDATION_PENDING</w:t>
            </w:r>
          </w:p>
        </w:tc>
        <w:tc>
          <w:tcPr>
            <w:tcW w:type="dxa" w:w="5343"/>
            <w:vAlign w:val="center"/>
            <w:tcMar>
              <w:top w:w="85" w:type="dxa"/>
              <w:start w:w="95" w:type="dxa"/>
              <w:bottom w:w="85" w:type="dxa"/>
              <w:end w:w="95" w:type="dxa"/>
            </w:tcMar>
          </w:tcPr>
          <w:p>
            <w:pPr>
              <w:spacing w:after="0" w:line="240" w:lineRule="auto"/>
            </w:pPr>
            <w:r>
              <w:rPr>
                <w:sz w:val="15"/>
              </w:rPr>
            </w:r>
            <w:r>
              <w:rPr>
                <w:sz w:val="15"/>
              </w:rPr>
              <w:t>No explicit live permission or validated credentials supplied</w:t>
            </w:r>
          </w:p>
        </w:tc>
      </w:tr>
      <w:tr>
        <w:tc>
          <w:tcPr>
            <w:tcW w:type="dxa" w:w="2036"/>
            <w:vAlign w:val="center"/>
            <w:tcMar>
              <w:top w:w="85" w:type="dxa"/>
              <w:start w:w="95" w:type="dxa"/>
              <w:bottom w:w="85" w:type="dxa"/>
              <w:end w:w="95" w:type="dxa"/>
            </w:tcMar>
            <w:shd w:fill="F5F8FB"/>
          </w:tcPr>
          <w:p>
            <w:pPr>
              <w:spacing w:after="0" w:line="240" w:lineRule="auto"/>
            </w:pPr>
            <w:r>
              <w:rPr>
                <w:sz w:val="15"/>
              </w:rPr>
            </w:r>
            <w:r>
              <w:rPr>
                <w:sz w:val="15"/>
              </w:rPr>
              <w:t>Production release</w:t>
            </w:r>
          </w:p>
        </w:tc>
        <w:tc>
          <w:tcPr>
            <w:tcW w:type="dxa" w:w="1781"/>
            <w:vAlign w:val="center"/>
            <w:tcMar>
              <w:top w:w="85" w:type="dxa"/>
              <w:start w:w="95" w:type="dxa"/>
              <w:bottom w:w="85" w:type="dxa"/>
              <w:end w:w="95" w:type="dxa"/>
            </w:tcMar>
            <w:shd w:fill="F5F8FB"/>
          </w:tcPr>
          <w:p>
            <w:pPr>
              <w:spacing w:after="0" w:line="240" w:lineRule="auto"/>
            </w:pPr>
            <w:r>
              <w:rPr>
                <w:sz w:val="15"/>
              </w:rPr>
            </w:r>
            <w:r>
              <w:rPr>
                <w:sz w:val="15"/>
              </w:rPr>
              <w:t>STAGE 1 ONLY</w:t>
            </w:r>
          </w:p>
        </w:tc>
        <w:tc>
          <w:tcPr>
            <w:tcW w:type="dxa" w:w="5343"/>
            <w:vAlign w:val="center"/>
            <w:tcMar>
              <w:top w:w="85" w:type="dxa"/>
              <w:start w:w="95" w:type="dxa"/>
              <w:bottom w:w="85" w:type="dxa"/>
              <w:end w:w="95" w:type="dxa"/>
            </w:tcMar>
            <w:shd w:fill="F5F8FB"/>
          </w:tcPr>
          <w:p>
            <w:pPr>
              <w:spacing w:after="0" w:line="240" w:lineRule="auto"/>
            </w:pPr>
            <w:r>
              <w:rPr>
                <w:sz w:val="15"/>
              </w:rPr>
            </w:r>
            <w:r>
              <w:rPr>
                <w:sz w:val="15"/>
              </w:rPr>
              <w:t>Dark launch permitted; platform enablement requires its own live gate</w:t>
            </w:r>
          </w:p>
        </w:tc>
      </w:tr>
    </w:tbl>
    <w:p>
      <w:pPr>
        <w:spacing w:after="20"/>
      </w:pPr>
    </w:p>
    <w:p>
      <w:r>
        <w:br w:type="page"/>
      </w:r>
    </w:p>
    <w:p>
      <w:pPr>
        <w:pStyle w:val="Heading1"/>
        <w:pBdr>
          <w:bottom w:val="single" w:sz="8" w:space="4" w:color="E8EEF5"/>
        </w:pBdr>
      </w:pPr>
      <w:r>
        <w:t>2. Scope, constraints, and non-goals</w:t>
      </w:r>
    </w:p>
    <w:p>
      <w:pPr>
        <w:pStyle w:val="Heading2"/>
      </w:pPr>
      <w:r>
        <w:t>In scope</w:t>
      </w:r>
    </w:p>
    <w:p>
      <w:pPr>
        <w:pStyle w:val="ListBullet"/>
      </w:pPr>
      <w:r>
        <w:t>Provider connection and capability inspection.</w:t>
      </w:r>
    </w:p>
    <w:p>
      <w:pPr>
        <w:pStyle w:val="ListBullet"/>
      </w:pPr>
      <w:r>
        <w:t>Campaign and creative ingestion using read-only provider APIs.</w:t>
      </w:r>
    </w:p>
    <w:p>
      <w:pPr>
        <w:pStyle w:val="ListBullet"/>
      </w:pPr>
      <w:r>
        <w:t>Internal click, signup, activation, payment, refund, and chargeback reconciliation.</w:t>
      </w:r>
    </w:p>
    <w:p>
      <w:pPr>
        <w:pStyle w:val="ListBullet"/>
      </w:pPr>
      <w:r>
        <w:t>Currency-safe deterministic scoring, fatigue, recommendation, and alert rules.</w:t>
      </w:r>
    </w:p>
    <w:p>
      <w:pPr>
        <w:pStyle w:val="ListBullet"/>
      </w:pPr>
      <w:r>
        <w:t>Recommendation/alert/experiment lifecycles.</w:t>
      </w:r>
    </w:p>
    <w:p>
      <w:pPr>
        <w:pStyle w:val="ListBullet"/>
      </w:pPr>
      <w:r>
        <w:t>Atomic conversion to the existing Task, Notification, audit, and realtime infrastructure.</w:t>
      </w:r>
    </w:p>
    <w:p>
      <w:pPr>
        <w:pStyle w:val="ListBullet"/>
      </w:pPr>
      <w:r>
        <w:t>Typed settings, locks, heartbeats, scheduled evaluation, run ledger, RBAC, observability, and release controls.</w:t>
      </w:r>
    </w:p>
    <w:p>
      <w:pPr>
        <w:pStyle w:val="Heading2"/>
      </w:pPr>
      <w:r>
        <w:t>Locked non-goals</w:t>
      </w:r>
    </w:p>
    <w:p>
      <w:pPr>
        <w:pStyle w:val="ListBullet"/>
      </w:pPr>
      <w:r>
        <w:t>No campaign, ad, creative, bid, or budget mutation.</w:t>
      </w:r>
    </w:p>
    <w:p>
      <w:pPr>
        <w:pStyle w:val="ListBullet"/>
      </w:pPr>
      <w:r>
        <w:t>No FX conversion or cross-currency monetary aggregation.</w:t>
      </w:r>
    </w:p>
    <w:p>
      <w:pPr>
        <w:pStyle w:val="ListBullet"/>
      </w:pPr>
      <w:r>
        <w:t>No predictive forecasting, ML model, multi-touch attribution, or autonomous experiment execution.</w:t>
      </w:r>
    </w:p>
    <w:p>
      <w:pPr>
        <w:pStyle w:val="ListBullet"/>
      </w:pPr>
      <w:r>
        <w:t xml:space="preserve">No required LLM call; </w:t>
      </w:r>
      <w:r>
        <w:rPr>
          <w:rFonts w:ascii="Consolas" w:hAnsi="Consolas"/>
          <w:color w:val="16324F"/>
          <w:sz w:val="17"/>
          <w:highlight w:val="lightGray"/>
        </w:rPr>
        <w:t>llmCommentaryEnabled</w:t>
      </w:r>
      <w:r>
        <w:t xml:space="preserve"> remains reserved and false.</w:t>
      </w:r>
    </w:p>
    <w:p>
      <w:pPr>
        <w:pStyle w:val="ListBullet"/>
      </w:pPr>
      <w:r>
        <w:t>No duplicate Task, Notification, WebSocket, scheduler, settings, or provider-platform system.</w:t>
      </w:r>
    </w:p>
    <w:p>
      <w:pPr>
        <w:pStyle w:val="ListBullet"/>
      </w:pPr>
      <w:r>
        <w:t>No coupling of paid Marketing Intelligence to Social Operations publishing.</w:t>
      </w:r>
    </w:p>
    <w:p>
      <w:r>
        <w:br w:type="page"/>
      </w:r>
    </w:p>
    <w:p>
      <w:pPr>
        <w:pStyle w:val="Heading1"/>
        <w:pBdr>
          <w:bottom w:val="single" w:sz="8" w:space="4" w:color="E8EEF5"/>
        </w:pBdr>
      </w:pPr>
      <w:r>
        <w:t>3. Delivery work packages</w:t>
      </w:r>
    </w:p>
    <w:p>
      <w:pPr>
        <w:pStyle w:val="Heading2"/>
      </w:pPr>
      <w:r>
        <w:t>3.1 Dependency order</w:t>
      </w:r>
    </w:p>
    <w:p>
      <w:r>
        <w:rPr>
          <w:rFonts w:ascii="Consolas" w:hAnsi="Consolas"/>
          <w:color w:val="16324F"/>
          <w:sz w:val="17"/>
          <w:highlight w:val="lightGray"/>
        </w:rPr>
        <w:t>WP0 -&gt; WP1 -&gt; WP2 -&gt; WP3 -&gt; WP4/WP5 -&gt; WP6/WP8/WP9 -&gt; WP7 -&gt; WP10 -&gt; WP11 -&gt; WP12</w:t>
      </w:r>
    </w:p>
    <w:p>
      <w:r>
        <w:t>Recommendation rules consume resolved settings and persisted scoring inputs. Task conversion requires an accepted recommendation. Full evaluation resolves settings, uses the existing connector/lock services, and does not bypass component rules. Phase 1 sync is registered separately.</w:t>
      </w:r>
    </w:p>
    <w:p>
      <w:pPr>
        <w:pStyle w:val="Heading2"/>
      </w:pPr>
      <w:r>
        <w:t>3.2 Final work-package matrix</w:t>
      </w:r>
    </w:p>
    <w:p>
      <w:pPr>
        <w:keepNext/>
        <w:spacing w:before="100" w:after="40"/>
      </w:pPr>
      <w:r>
        <w:rPr>
          <w:b/>
          <w:color w:val="2E74B5"/>
          <w:sz w:val="17"/>
        </w:rPr>
        <w:t>WP0 — COMPLETE</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WP</w:t>
            </w:r>
          </w:p>
        </w:tc>
        <w:tc>
          <w:tcPr>
            <w:tcW w:type="dxa" w:w="6910"/>
            <w:vAlign w:val="center"/>
            <w:tcMar>
              <w:top w:w="60" w:type="dxa"/>
              <w:start w:w="85" w:type="dxa"/>
              <w:bottom w:w="60" w:type="dxa"/>
              <w:end w:w="85" w:type="dxa"/>
            </w:tcMar>
          </w:tcPr>
          <w:p>
            <w:pPr>
              <w:spacing w:after="0"/>
            </w:pPr>
            <w:r>
              <w:rPr>
                <w:sz w:val="14"/>
              </w:rPr>
            </w:r>
            <w:r>
              <w:rPr>
                <w:sz w:val="14"/>
              </w:rPr>
              <w:t>WP0</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Status</w:t>
            </w:r>
          </w:p>
        </w:tc>
        <w:tc>
          <w:tcPr>
            <w:tcW w:type="dxa" w:w="6910"/>
            <w:vAlign w:val="center"/>
            <w:tcMar>
              <w:top w:w="60" w:type="dxa"/>
              <w:start w:w="85" w:type="dxa"/>
              <w:bottom w:w="60" w:type="dxa"/>
              <w:end w:w="85" w:type="dxa"/>
            </w:tcMar>
          </w:tcPr>
          <w:p>
            <w:pPr>
              <w:spacing w:after="0"/>
            </w:pPr>
            <w:r>
              <w:rPr>
                <w:sz w:val="14"/>
              </w:rPr>
            </w:r>
            <w:r>
              <w:rPr>
                <w:sz w:val="14"/>
              </w:rPr>
              <w:t>COMPLETE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Code</w:t>
            </w:r>
          </w:p>
        </w:tc>
        <w:tc>
          <w:tcPr>
            <w:tcW w:type="dxa" w:w="6910"/>
            <w:vAlign w:val="center"/>
            <w:tcMar>
              <w:top w:w="60" w:type="dxa"/>
              <w:start w:w="85" w:type="dxa"/>
              <w:bottom w:w="60" w:type="dxa"/>
              <w:end w:w="85" w:type="dxa"/>
            </w:tcMar>
          </w:tcPr>
          <w:p>
            <w:pPr>
              <w:spacing w:after="0"/>
            </w:pPr>
            <w:r>
              <w:rPr>
                <w:sz w:val="14"/>
              </w:rPr>
            </w:r>
            <w:r>
              <w:rPr>
                <w:sz w:val="14"/>
              </w:rPr>
              <w:t>event producers, attribution, adjustment, redaction, lock renewal</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Database/API</w:t>
            </w:r>
          </w:p>
        </w:tc>
        <w:tc>
          <w:tcPr>
            <w:tcW w:type="dxa" w:w="6910"/>
            <w:vAlign w:val="center"/>
            <w:tcMar>
              <w:top w:w="60" w:type="dxa"/>
              <w:start w:w="85" w:type="dxa"/>
              <w:bottom w:w="60" w:type="dxa"/>
              <w:end w:w="85" w:type="dxa"/>
            </w:tcMar>
          </w:tcPr>
          <w:p>
            <w:pPr>
              <w:spacing w:after="0"/>
            </w:pPr>
            <w:r>
              <w:rPr>
                <w:sz w:val="14"/>
              </w:rPr>
            </w:r>
            <w:r>
              <w:rPr>
                <w:sz w:val="14"/>
              </w:rPr>
              <w:t>attribution/funnel/identity/run fields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Tests</w:t>
            </w:r>
          </w:p>
        </w:tc>
        <w:tc>
          <w:tcPr>
            <w:tcW w:type="dxa" w:w="6910"/>
            <w:vAlign w:val="center"/>
            <w:tcMar>
              <w:top w:w="60" w:type="dxa"/>
              <w:start w:w="85" w:type="dxa"/>
              <w:bottom w:w="60" w:type="dxa"/>
              <w:end w:w="85" w:type="dxa"/>
            </w:tcMar>
          </w:tcPr>
          <w:p>
            <w:pPr>
              <w:spacing w:after="0"/>
            </w:pPr>
            <w:r>
              <w:rPr>
                <w:sz w:val="14"/>
              </w:rPr>
            </w:r>
            <w:r>
              <w:rPr>
                <w:sz w:val="14"/>
              </w:rPr>
              <w:t>WP0, revenue, event tests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Live validation</w:t>
            </w:r>
          </w:p>
        </w:tc>
        <w:tc>
          <w:tcPr>
            <w:tcW w:type="dxa" w:w="6910"/>
            <w:vAlign w:val="center"/>
            <w:tcMar>
              <w:top w:w="60" w:type="dxa"/>
              <w:start w:w="85" w:type="dxa"/>
              <w:bottom w:w="60" w:type="dxa"/>
              <w:end w:w="85" w:type="dxa"/>
            </w:tcMar>
          </w:tcPr>
          <w:p>
            <w:pPr>
              <w:spacing w:after="0"/>
            </w:pPr>
            <w:r>
              <w:rPr>
                <w:sz w:val="14"/>
              </w:rPr>
            </w:r>
            <w:r>
              <w:rPr>
                <w:sz w:val="14"/>
              </w:rPr>
              <w:t>Not required for code acceptance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Remaining action</w:t>
            </w:r>
          </w:p>
        </w:tc>
        <w:tc>
          <w:tcPr>
            <w:tcW w:type="dxa" w:w="6910"/>
            <w:vAlign w:val="center"/>
            <w:tcMar>
              <w:top w:w="60" w:type="dxa"/>
              <w:start w:w="85" w:type="dxa"/>
              <w:bottom w:w="60" w:type="dxa"/>
              <w:end w:w="85" w:type="dxa"/>
            </w:tcMar>
          </w:tcPr>
          <w:p>
            <w:pPr>
              <w:spacing w:after="0"/>
            </w:pPr>
            <w:r>
              <w:rPr>
                <w:sz w:val="14"/>
              </w:rPr>
            </w:r>
            <w:r>
              <w:rPr>
                <w:sz w:val="14"/>
              </w:rPr>
              <w:t>Monitor source integrations</w:t>
            </w:r>
          </w:p>
        </w:tc>
      </w:tr>
    </w:tbl>
    <w:p>
      <w:pPr>
        <w:keepNext/>
        <w:spacing w:before="100" w:after="40"/>
      </w:pPr>
      <w:r>
        <w:rPr>
          <w:b/>
          <w:color w:val="2E74B5"/>
          <w:sz w:val="17"/>
        </w:rPr>
        <w:t>WP1 — COMPLETE</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WP</w:t>
            </w:r>
          </w:p>
        </w:tc>
        <w:tc>
          <w:tcPr>
            <w:tcW w:type="dxa" w:w="6910"/>
            <w:vAlign w:val="center"/>
            <w:tcMar>
              <w:top w:w="60" w:type="dxa"/>
              <w:start w:w="85" w:type="dxa"/>
              <w:bottom w:w="60" w:type="dxa"/>
              <w:end w:w="85" w:type="dxa"/>
            </w:tcMar>
          </w:tcPr>
          <w:p>
            <w:pPr>
              <w:spacing w:after="0"/>
            </w:pPr>
            <w:r>
              <w:rPr>
                <w:sz w:val="14"/>
              </w:rPr>
            </w:r>
            <w:r>
              <w:rPr>
                <w:sz w:val="14"/>
              </w:rPr>
              <w:t>WP1</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Status</w:t>
            </w:r>
          </w:p>
        </w:tc>
        <w:tc>
          <w:tcPr>
            <w:tcW w:type="dxa" w:w="6910"/>
            <w:vAlign w:val="center"/>
            <w:tcMar>
              <w:top w:w="60" w:type="dxa"/>
              <w:start w:w="85" w:type="dxa"/>
              <w:bottom w:w="60" w:type="dxa"/>
              <w:end w:w="85" w:type="dxa"/>
            </w:tcMar>
          </w:tcPr>
          <w:p>
            <w:pPr>
              <w:spacing w:after="0"/>
            </w:pPr>
            <w:r>
              <w:rPr>
                <w:sz w:val="14"/>
              </w:rPr>
            </w:r>
            <w:r>
              <w:rPr>
                <w:sz w:val="14"/>
              </w:rPr>
              <w:t>COMPLETE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Code</w:t>
            </w:r>
          </w:p>
        </w:tc>
        <w:tc>
          <w:tcPr>
            <w:tcW w:type="dxa" w:w="6910"/>
            <w:vAlign w:val="center"/>
            <w:tcMar>
              <w:top w:w="60" w:type="dxa"/>
              <w:start w:w="85" w:type="dxa"/>
              <w:bottom w:w="60" w:type="dxa"/>
              <w:end w:w="85" w:type="dxa"/>
            </w:tcMar>
          </w:tcPr>
          <w:p>
            <w:pPr>
              <w:spacing w:after="0"/>
            </w:pPr>
            <w:r>
              <w:rPr>
                <w:sz w:val="14"/>
              </w:rPr>
            </w:r>
            <w:r>
              <w:rPr>
                <w:sz w:val="14"/>
              </w:rPr>
              <w:t>Prisma schema and repositories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Database/API</w:t>
            </w:r>
          </w:p>
        </w:tc>
        <w:tc>
          <w:tcPr>
            <w:tcW w:type="dxa" w:w="6910"/>
            <w:vAlign w:val="center"/>
            <w:tcMar>
              <w:top w:w="60" w:type="dxa"/>
              <w:start w:w="85" w:type="dxa"/>
              <w:bottom w:w="60" w:type="dxa"/>
              <w:end w:w="85" w:type="dxa"/>
            </w:tcMar>
          </w:tcPr>
          <w:p>
            <w:pPr>
              <w:spacing w:after="0"/>
            </w:pPr>
            <w:r>
              <w:rPr>
                <w:sz w:val="14"/>
              </w:rPr>
            </w:r>
            <w:r>
              <w:rPr>
                <w:sz w:val="14"/>
              </w:rPr>
              <w:t>settings, creatives, scores, runs, recommendations, alerts, experiments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Tests</w:t>
            </w:r>
          </w:p>
        </w:tc>
        <w:tc>
          <w:tcPr>
            <w:tcW w:type="dxa" w:w="6910"/>
            <w:vAlign w:val="center"/>
            <w:tcMar>
              <w:top w:w="60" w:type="dxa"/>
              <w:start w:w="85" w:type="dxa"/>
              <w:bottom w:w="60" w:type="dxa"/>
              <w:end w:w="85" w:type="dxa"/>
            </w:tcMar>
          </w:tcPr>
          <w:p>
            <w:pPr>
              <w:spacing w:after="0"/>
            </w:pPr>
            <w:r>
              <w:rPr>
                <w:sz w:val="14"/>
              </w:rPr>
            </w:r>
            <w:r>
              <w:rPr>
                <w:sz w:val="14"/>
              </w:rPr>
              <w:t>schema/migration tests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Live validation</w:t>
            </w:r>
          </w:p>
        </w:tc>
        <w:tc>
          <w:tcPr>
            <w:tcW w:type="dxa" w:w="6910"/>
            <w:vAlign w:val="center"/>
            <w:tcMar>
              <w:top w:w="60" w:type="dxa"/>
              <w:start w:w="85" w:type="dxa"/>
              <w:bottom w:w="60" w:type="dxa"/>
              <w:end w:w="85" w:type="dxa"/>
            </w:tcMar>
          </w:tcPr>
          <w:p>
            <w:pPr>
              <w:spacing w:after="0"/>
            </w:pPr>
            <w:r>
              <w:rPr>
                <w:sz w:val="14"/>
              </w:rPr>
            </w:r>
            <w:r>
              <w:rPr>
                <w:sz w:val="14"/>
              </w:rPr>
              <w:t>Not applicable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Remaining action</w:t>
            </w:r>
          </w:p>
        </w:tc>
        <w:tc>
          <w:tcPr>
            <w:tcW w:type="dxa" w:w="6910"/>
            <w:vAlign w:val="center"/>
            <w:tcMar>
              <w:top w:w="60" w:type="dxa"/>
              <w:start w:w="85" w:type="dxa"/>
              <w:bottom w:w="60" w:type="dxa"/>
              <w:end w:w="85" w:type="dxa"/>
            </w:tcMar>
          </w:tcPr>
          <w:p>
            <w:pPr>
              <w:spacing w:after="0"/>
            </w:pPr>
            <w:r>
              <w:rPr>
                <w:sz w:val="14"/>
              </w:rPr>
            </w:r>
            <w:r>
              <w:rPr>
                <w:sz w:val="14"/>
              </w:rPr>
              <w:t>None</w:t>
            </w:r>
          </w:p>
        </w:tc>
      </w:tr>
    </w:tbl>
    <w:p>
      <w:pPr>
        <w:keepNext/>
        <w:spacing w:before="100" w:after="40"/>
      </w:pPr>
      <w:r>
        <w:rPr>
          <w:b/>
          <w:color w:val="2E74B5"/>
          <w:sz w:val="17"/>
        </w:rPr>
        <w:t>WP2 — COMPLETE</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WP</w:t>
            </w:r>
          </w:p>
        </w:tc>
        <w:tc>
          <w:tcPr>
            <w:tcW w:type="dxa" w:w="6910"/>
            <w:vAlign w:val="center"/>
            <w:tcMar>
              <w:top w:w="60" w:type="dxa"/>
              <w:start w:w="85" w:type="dxa"/>
              <w:bottom w:w="60" w:type="dxa"/>
              <w:end w:w="85" w:type="dxa"/>
            </w:tcMar>
          </w:tcPr>
          <w:p>
            <w:pPr>
              <w:spacing w:after="0"/>
            </w:pPr>
            <w:r>
              <w:rPr>
                <w:sz w:val="14"/>
              </w:rPr>
            </w:r>
            <w:r>
              <w:rPr>
                <w:sz w:val="14"/>
              </w:rPr>
              <w:t>WP2</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Status</w:t>
            </w:r>
          </w:p>
        </w:tc>
        <w:tc>
          <w:tcPr>
            <w:tcW w:type="dxa" w:w="6910"/>
            <w:vAlign w:val="center"/>
            <w:tcMar>
              <w:top w:w="60" w:type="dxa"/>
              <w:start w:w="85" w:type="dxa"/>
              <w:bottom w:w="60" w:type="dxa"/>
              <w:end w:w="85" w:type="dxa"/>
            </w:tcMar>
          </w:tcPr>
          <w:p>
            <w:pPr>
              <w:spacing w:after="0"/>
            </w:pPr>
            <w:r>
              <w:rPr>
                <w:sz w:val="14"/>
              </w:rPr>
            </w:r>
            <w:r>
              <w:rPr>
                <w:sz w:val="14"/>
              </w:rPr>
              <w:t>COMPLETE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Code</w:t>
            </w:r>
          </w:p>
        </w:tc>
        <w:tc>
          <w:tcPr>
            <w:tcW w:type="dxa" w:w="6910"/>
            <w:vAlign w:val="center"/>
            <w:tcMar>
              <w:top w:w="60" w:type="dxa"/>
              <w:start w:w="85" w:type="dxa"/>
              <w:bottom w:w="60" w:type="dxa"/>
              <w:end w:w="85" w:type="dxa"/>
            </w:tcMar>
          </w:tcPr>
          <w:p>
            <w:pPr>
              <w:spacing w:after="0"/>
            </w:pPr>
            <w:r>
              <w:rPr>
                <w:sz w:val="14"/>
              </w:rPr>
            </w:r>
            <w:r>
              <w:rPr>
                <w:rFonts w:ascii="Consolas" w:hAnsi="Consolas"/>
                <w:color w:val="16324F"/>
                <w:sz w:val="14"/>
                <w:highlight w:val="lightGray"/>
              </w:rPr>
              <w:t>creative.connector.interface.js</w:t>
            </w:r>
            <w:r>
              <w:rPr>
                <w:sz w:val="14"/>
              </w:rPr>
              <w:t>, registry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Database/API</w:t>
            </w:r>
          </w:p>
        </w:tc>
        <w:tc>
          <w:tcPr>
            <w:tcW w:type="dxa" w:w="6910"/>
            <w:vAlign w:val="center"/>
            <w:tcMar>
              <w:top w:w="60" w:type="dxa"/>
              <w:start w:w="85" w:type="dxa"/>
              <w:bottom w:w="60" w:type="dxa"/>
              <w:end w:w="85" w:type="dxa"/>
            </w:tcMar>
          </w:tcPr>
          <w:p>
            <w:pPr>
              <w:spacing w:after="0"/>
            </w:pPr>
            <w:r>
              <w:rPr>
                <w:sz w:val="14"/>
              </w:rPr>
            </w:r>
            <w:r>
              <w:rPr>
                <w:sz w:val="14"/>
              </w:rPr>
              <w:t>normalized DTOs and capability output</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Tests</w:t>
            </w:r>
          </w:p>
        </w:tc>
        <w:tc>
          <w:tcPr>
            <w:tcW w:type="dxa" w:w="6910"/>
            <w:vAlign w:val="center"/>
            <w:tcMar>
              <w:top w:w="60" w:type="dxa"/>
              <w:start w:w="85" w:type="dxa"/>
              <w:bottom w:w="60" w:type="dxa"/>
              <w:end w:w="85" w:type="dxa"/>
            </w:tcMar>
          </w:tcPr>
          <w:p>
            <w:pPr>
              <w:spacing w:after="0"/>
            </w:pPr>
            <w:r>
              <w:rPr>
                <w:sz w:val="14"/>
              </w:rPr>
            </w:r>
            <w:r>
              <w:rPr>
                <w:sz w:val="14"/>
              </w:rPr>
              <w:t>connector contract tests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Live validation</w:t>
            </w:r>
          </w:p>
        </w:tc>
        <w:tc>
          <w:tcPr>
            <w:tcW w:type="dxa" w:w="6910"/>
            <w:vAlign w:val="center"/>
            <w:tcMar>
              <w:top w:w="60" w:type="dxa"/>
              <w:start w:w="85" w:type="dxa"/>
              <w:bottom w:w="60" w:type="dxa"/>
              <w:end w:w="85" w:type="dxa"/>
            </w:tcMar>
          </w:tcPr>
          <w:p>
            <w:pPr>
              <w:spacing w:after="0"/>
            </w:pPr>
            <w:r>
              <w:rPr>
                <w:sz w:val="14"/>
              </w:rPr>
            </w:r>
            <w:r>
              <w:rPr>
                <w:sz w:val="14"/>
              </w:rPr>
              <w:t>Pending provider confirmation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Remaining action</w:t>
            </w:r>
          </w:p>
        </w:tc>
        <w:tc>
          <w:tcPr>
            <w:tcW w:type="dxa" w:w="6910"/>
            <w:vAlign w:val="center"/>
            <w:tcMar>
              <w:top w:w="60" w:type="dxa"/>
              <w:start w:w="85" w:type="dxa"/>
              <w:bottom w:w="60" w:type="dxa"/>
              <w:end w:w="85" w:type="dxa"/>
            </w:tcMar>
          </w:tcPr>
          <w:p>
            <w:pPr>
              <w:spacing w:after="0"/>
            </w:pPr>
            <w:r>
              <w:rPr>
                <w:sz w:val="14"/>
              </w:rPr>
            </w:r>
            <w:r>
              <w:rPr>
                <w:sz w:val="14"/>
              </w:rPr>
              <w:t>Record limitations</w:t>
            </w:r>
          </w:p>
        </w:tc>
      </w:tr>
    </w:tbl>
    <w:p>
      <w:pPr>
        <w:keepNext/>
        <w:spacing w:before="100" w:after="40"/>
      </w:pPr>
      <w:r>
        <w:rPr>
          <w:b/>
          <w:color w:val="2E74B5"/>
          <w:sz w:val="17"/>
        </w:rPr>
        <w:t>WP3 — LIVE_VALIDATION_PENDING</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WP</w:t>
            </w:r>
          </w:p>
        </w:tc>
        <w:tc>
          <w:tcPr>
            <w:tcW w:type="dxa" w:w="6910"/>
            <w:vAlign w:val="center"/>
            <w:tcMar>
              <w:top w:w="60" w:type="dxa"/>
              <w:start w:w="85" w:type="dxa"/>
              <w:bottom w:w="60" w:type="dxa"/>
              <w:end w:w="85" w:type="dxa"/>
            </w:tcMar>
          </w:tcPr>
          <w:p>
            <w:pPr>
              <w:spacing w:after="0"/>
            </w:pPr>
            <w:r>
              <w:rPr>
                <w:sz w:val="14"/>
              </w:rPr>
            </w:r>
            <w:r>
              <w:rPr>
                <w:sz w:val="14"/>
              </w:rPr>
              <w:t>WP3</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Status</w:t>
            </w:r>
          </w:p>
        </w:tc>
        <w:tc>
          <w:tcPr>
            <w:tcW w:type="dxa" w:w="6910"/>
            <w:vAlign w:val="center"/>
            <w:tcMar>
              <w:top w:w="60" w:type="dxa"/>
              <w:start w:w="85" w:type="dxa"/>
              <w:bottom w:w="60" w:type="dxa"/>
              <w:end w:w="85" w:type="dxa"/>
            </w:tcMar>
          </w:tcPr>
          <w:p>
            <w:pPr>
              <w:spacing w:after="0"/>
            </w:pPr>
            <w:r>
              <w:rPr>
                <w:sz w:val="14"/>
              </w:rPr>
            </w:r>
            <w:r>
              <w:rPr>
                <w:sz w:val="14"/>
              </w:rPr>
              <w:t>LIVE_VALIDATION_PENDING</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Code</w:t>
            </w:r>
          </w:p>
        </w:tc>
        <w:tc>
          <w:tcPr>
            <w:tcW w:type="dxa" w:w="6910"/>
            <w:vAlign w:val="center"/>
            <w:tcMar>
              <w:top w:w="60" w:type="dxa"/>
              <w:start w:w="85" w:type="dxa"/>
              <w:bottom w:w="60" w:type="dxa"/>
              <w:end w:w="85" w:type="dxa"/>
            </w:tcMar>
          </w:tcPr>
          <w:p>
            <w:pPr>
              <w:spacing w:after="0"/>
            </w:pPr>
            <w:r>
              <w:rPr>
                <w:sz w:val="14"/>
              </w:rPr>
            </w:r>
            <w:r>
              <w:rPr>
                <w:sz w:val="14"/>
              </w:rPr>
              <w:t>five provider adapters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Database/API</w:t>
            </w:r>
          </w:p>
        </w:tc>
        <w:tc>
          <w:tcPr>
            <w:tcW w:type="dxa" w:w="6910"/>
            <w:vAlign w:val="center"/>
            <w:tcMar>
              <w:top w:w="60" w:type="dxa"/>
              <w:start w:w="85" w:type="dxa"/>
              <w:bottom w:w="60" w:type="dxa"/>
              <w:end w:w="85" w:type="dxa"/>
            </w:tcMar>
          </w:tcPr>
          <w:p>
            <w:pPr>
              <w:spacing w:after="0"/>
            </w:pPr>
            <w:r>
              <w:rPr>
                <w:sz w:val="14"/>
              </w:rPr>
            </w:r>
            <w:r>
              <w:rPr>
                <w:sz w:val="14"/>
              </w:rPr>
              <w:t>catalog/insight ingestion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Tests</w:t>
            </w:r>
          </w:p>
        </w:tc>
        <w:tc>
          <w:tcPr>
            <w:tcW w:type="dxa" w:w="6910"/>
            <w:vAlign w:val="center"/>
            <w:tcMar>
              <w:top w:w="60" w:type="dxa"/>
              <w:start w:w="85" w:type="dxa"/>
              <w:bottom w:w="60" w:type="dxa"/>
              <w:end w:w="85" w:type="dxa"/>
            </w:tcMar>
          </w:tcPr>
          <w:p>
            <w:pPr>
              <w:spacing w:after="0"/>
            </w:pPr>
            <w:r>
              <w:rPr>
                <w:sz w:val="14"/>
              </w:rPr>
            </w:r>
            <w:r>
              <w:rPr>
                <w:sz w:val="14"/>
              </w:rPr>
              <w:t>mock connector tests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Live validation</w:t>
            </w:r>
          </w:p>
        </w:tc>
        <w:tc>
          <w:tcPr>
            <w:tcW w:type="dxa" w:w="6910"/>
            <w:vAlign w:val="center"/>
            <w:tcMar>
              <w:top w:w="60" w:type="dxa"/>
              <w:start w:w="85" w:type="dxa"/>
              <w:bottom w:w="60" w:type="dxa"/>
              <w:end w:w="85" w:type="dxa"/>
            </w:tcMar>
          </w:tcPr>
          <w:p>
            <w:pPr>
              <w:spacing w:after="0"/>
            </w:pPr>
            <w:r>
              <w:rPr>
                <w:sz w:val="14"/>
              </w:rPr>
            </w:r>
            <w:r>
              <w:rPr>
                <w:sz w:val="14"/>
              </w:rPr>
              <w:t>Credentials/approval required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Remaining action</w:t>
            </w:r>
          </w:p>
        </w:tc>
        <w:tc>
          <w:tcPr>
            <w:tcW w:type="dxa" w:w="6910"/>
            <w:vAlign w:val="center"/>
            <w:tcMar>
              <w:top w:w="60" w:type="dxa"/>
              <w:start w:w="85" w:type="dxa"/>
              <w:bottom w:w="60" w:type="dxa"/>
              <w:end w:w="85" w:type="dxa"/>
            </w:tcMar>
          </w:tcPr>
          <w:p>
            <w:pPr>
              <w:spacing w:after="0"/>
            </w:pPr>
            <w:r>
              <w:rPr>
                <w:sz w:val="14"/>
              </w:rPr>
            </w:r>
            <w:r>
              <w:rPr>
                <w:sz w:val="14"/>
              </w:rPr>
              <w:t>Run one platform gate at a time</w:t>
            </w:r>
          </w:p>
        </w:tc>
      </w:tr>
    </w:tbl>
    <w:p>
      <w:pPr>
        <w:keepNext/>
        <w:spacing w:before="100" w:after="40"/>
      </w:pPr>
      <w:r>
        <w:rPr>
          <w:b/>
          <w:color w:val="2E74B5"/>
          <w:sz w:val="17"/>
        </w:rPr>
        <w:t>WP4 — COMPLETE_WITH_CONFIGURATION</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WP</w:t>
            </w:r>
          </w:p>
        </w:tc>
        <w:tc>
          <w:tcPr>
            <w:tcW w:type="dxa" w:w="6910"/>
            <w:vAlign w:val="center"/>
            <w:tcMar>
              <w:top w:w="60" w:type="dxa"/>
              <w:start w:w="85" w:type="dxa"/>
              <w:bottom w:w="60" w:type="dxa"/>
              <w:end w:w="85" w:type="dxa"/>
            </w:tcMar>
          </w:tcPr>
          <w:p>
            <w:pPr>
              <w:spacing w:after="0"/>
            </w:pPr>
            <w:r>
              <w:rPr>
                <w:sz w:val="14"/>
              </w:rPr>
            </w:r>
            <w:r>
              <w:rPr>
                <w:sz w:val="14"/>
              </w:rPr>
              <w:t>WP4</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Status</w:t>
            </w:r>
          </w:p>
        </w:tc>
        <w:tc>
          <w:tcPr>
            <w:tcW w:type="dxa" w:w="6910"/>
            <w:vAlign w:val="center"/>
            <w:tcMar>
              <w:top w:w="60" w:type="dxa"/>
              <w:start w:w="85" w:type="dxa"/>
              <w:bottom w:w="60" w:type="dxa"/>
              <w:end w:w="85" w:type="dxa"/>
            </w:tcMar>
          </w:tcPr>
          <w:p>
            <w:pPr>
              <w:spacing w:after="0"/>
            </w:pPr>
            <w:r>
              <w:rPr>
                <w:sz w:val="14"/>
              </w:rPr>
            </w:r>
            <w:r>
              <w:rPr>
                <w:sz w:val="14"/>
              </w:rPr>
              <w:t>COMPLETE_WITH_CONFIGURATION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Code</w:t>
            </w:r>
          </w:p>
        </w:tc>
        <w:tc>
          <w:tcPr>
            <w:tcW w:type="dxa" w:w="6910"/>
            <w:vAlign w:val="center"/>
            <w:tcMar>
              <w:top w:w="60" w:type="dxa"/>
              <w:start w:w="85" w:type="dxa"/>
              <w:bottom w:w="60" w:type="dxa"/>
              <w:end w:w="85" w:type="dxa"/>
            </w:tcMar>
          </w:tcPr>
          <w:p>
            <w:pPr>
              <w:spacing w:after="0"/>
            </w:pPr>
            <w:r>
              <w:rPr>
                <w:sz w:val="14"/>
              </w:rPr>
            </w:r>
            <w:r>
              <w:rPr>
                <w:sz w:val="14"/>
              </w:rPr>
              <w:t>creative sync/scoring/fatigue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Database/API</w:t>
            </w:r>
          </w:p>
        </w:tc>
        <w:tc>
          <w:tcPr>
            <w:tcW w:type="dxa" w:w="6910"/>
            <w:vAlign w:val="center"/>
            <w:tcMar>
              <w:top w:w="60" w:type="dxa"/>
              <w:start w:w="85" w:type="dxa"/>
              <w:bottom w:w="60" w:type="dxa"/>
              <w:end w:w="85" w:type="dxa"/>
            </w:tcMar>
          </w:tcPr>
          <w:p>
            <w:pPr>
              <w:spacing w:after="0"/>
            </w:pPr>
            <w:r>
              <w:rPr>
                <w:sz w:val="14"/>
              </w:rPr>
            </w:r>
            <w:r>
              <w:rPr>
                <w:sz w:val="14"/>
              </w:rPr>
              <w:t>durable snapshots and score history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Tests</w:t>
            </w:r>
          </w:p>
        </w:tc>
        <w:tc>
          <w:tcPr>
            <w:tcW w:type="dxa" w:w="6910"/>
            <w:vAlign w:val="center"/>
            <w:tcMar>
              <w:top w:w="60" w:type="dxa"/>
              <w:start w:w="85" w:type="dxa"/>
              <w:bottom w:w="60" w:type="dxa"/>
              <w:end w:w="85" w:type="dxa"/>
            </w:tcMar>
          </w:tcPr>
          <w:p>
            <w:pPr>
              <w:spacing w:after="0"/>
            </w:pPr>
            <w:r>
              <w:rPr>
                <w:sz w:val="14"/>
              </w:rPr>
            </w:r>
            <w:r>
              <w:rPr>
                <w:sz w:val="14"/>
              </w:rPr>
              <w:t>creative suites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Live validation</w:t>
            </w:r>
          </w:p>
        </w:tc>
        <w:tc>
          <w:tcPr>
            <w:tcW w:type="dxa" w:w="6910"/>
            <w:vAlign w:val="center"/>
            <w:tcMar>
              <w:top w:w="60" w:type="dxa"/>
              <w:start w:w="85" w:type="dxa"/>
              <w:bottom w:w="60" w:type="dxa"/>
              <w:end w:w="85" w:type="dxa"/>
            </w:tcMar>
          </w:tcPr>
          <w:p>
            <w:pPr>
              <w:spacing w:after="0"/>
            </w:pPr>
            <w:r>
              <w:rPr>
                <w:sz w:val="14"/>
              </w:rPr>
            </w:r>
            <w:r>
              <w:rPr>
                <w:sz w:val="14"/>
              </w:rPr>
              <w:t>Observation required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Remaining action</w:t>
            </w:r>
          </w:p>
        </w:tc>
        <w:tc>
          <w:tcPr>
            <w:tcW w:type="dxa" w:w="6910"/>
            <w:vAlign w:val="center"/>
            <w:tcMar>
              <w:top w:w="60" w:type="dxa"/>
              <w:start w:w="85" w:type="dxa"/>
              <w:bottom w:w="60" w:type="dxa"/>
              <w:end w:w="85" w:type="dxa"/>
            </w:tcMar>
          </w:tcPr>
          <w:p>
            <w:pPr>
              <w:spacing w:after="0"/>
            </w:pPr>
            <w:r>
              <w:rPr>
                <w:sz w:val="14"/>
              </w:rPr>
            </w:r>
            <w:r>
              <w:rPr>
                <w:sz w:val="14"/>
              </w:rPr>
              <w:t>Enable validated connections only</w:t>
            </w:r>
          </w:p>
        </w:tc>
      </w:tr>
    </w:tbl>
    <w:p>
      <w:pPr>
        <w:keepNext/>
        <w:spacing w:before="100" w:after="40"/>
      </w:pPr>
      <w:r>
        <w:rPr>
          <w:b/>
          <w:color w:val="2E74B5"/>
          <w:sz w:val="17"/>
        </w:rPr>
        <w:t>WP5 — COMPLETE</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WP</w:t>
            </w:r>
          </w:p>
        </w:tc>
        <w:tc>
          <w:tcPr>
            <w:tcW w:type="dxa" w:w="6910"/>
            <w:vAlign w:val="center"/>
            <w:tcMar>
              <w:top w:w="60" w:type="dxa"/>
              <w:start w:w="85" w:type="dxa"/>
              <w:bottom w:w="60" w:type="dxa"/>
              <w:end w:w="85" w:type="dxa"/>
            </w:tcMar>
          </w:tcPr>
          <w:p>
            <w:pPr>
              <w:spacing w:after="0"/>
            </w:pPr>
            <w:r>
              <w:rPr>
                <w:sz w:val="14"/>
              </w:rPr>
            </w:r>
            <w:r>
              <w:rPr>
                <w:sz w:val="14"/>
              </w:rPr>
              <w:t>WP5</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Status</w:t>
            </w:r>
          </w:p>
        </w:tc>
        <w:tc>
          <w:tcPr>
            <w:tcW w:type="dxa" w:w="6910"/>
            <w:vAlign w:val="center"/>
            <w:tcMar>
              <w:top w:w="60" w:type="dxa"/>
              <w:start w:w="85" w:type="dxa"/>
              <w:bottom w:w="60" w:type="dxa"/>
              <w:end w:w="85" w:type="dxa"/>
            </w:tcMar>
          </w:tcPr>
          <w:p>
            <w:pPr>
              <w:spacing w:after="0"/>
            </w:pPr>
            <w:r>
              <w:rPr>
                <w:sz w:val="14"/>
              </w:rPr>
            </w:r>
            <w:r>
              <w:rPr>
                <w:sz w:val="14"/>
              </w:rPr>
              <w:t>COMPLETE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Code</w:t>
            </w:r>
          </w:p>
        </w:tc>
        <w:tc>
          <w:tcPr>
            <w:tcW w:type="dxa" w:w="6910"/>
            <w:vAlign w:val="center"/>
            <w:tcMar>
              <w:top w:w="60" w:type="dxa"/>
              <w:start w:w="85" w:type="dxa"/>
              <w:bottom w:w="60" w:type="dxa"/>
              <w:end w:w="85" w:type="dxa"/>
            </w:tcMar>
          </w:tcPr>
          <w:p>
            <w:pPr>
              <w:spacing w:after="0"/>
            </w:pPr>
            <w:r>
              <w:rPr>
                <w:sz w:val="14"/>
              </w:rPr>
            </w:r>
            <w:r>
              <w:rPr>
                <w:sz w:val="14"/>
              </w:rPr>
              <w:t>typed settings services/controllers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Database/API</w:t>
            </w:r>
          </w:p>
        </w:tc>
        <w:tc>
          <w:tcPr>
            <w:tcW w:type="dxa" w:w="6910"/>
            <w:vAlign w:val="center"/>
            <w:tcMar>
              <w:top w:w="60" w:type="dxa"/>
              <w:start w:w="85" w:type="dxa"/>
              <w:bottom w:w="60" w:type="dxa"/>
              <w:end w:w="85" w:type="dxa"/>
            </w:tcMar>
          </w:tcPr>
          <w:p>
            <w:pPr>
              <w:spacing w:after="0"/>
            </w:pPr>
            <w:r>
              <w:rPr>
                <w:sz w:val="14"/>
              </w:rPr>
            </w:r>
            <w:r>
              <w:rPr>
                <w:sz w:val="14"/>
              </w:rPr>
              <w:t>settings APIs and versioned rows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Tests</w:t>
            </w:r>
          </w:p>
        </w:tc>
        <w:tc>
          <w:tcPr>
            <w:tcW w:type="dxa" w:w="6910"/>
            <w:vAlign w:val="center"/>
            <w:tcMar>
              <w:top w:w="60" w:type="dxa"/>
              <w:start w:w="85" w:type="dxa"/>
              <w:bottom w:w="60" w:type="dxa"/>
              <w:end w:w="85" w:type="dxa"/>
            </w:tcMar>
          </w:tcPr>
          <w:p>
            <w:pPr>
              <w:spacing w:after="0"/>
            </w:pPr>
            <w:r>
              <w:rPr>
                <w:sz w:val="14"/>
              </w:rPr>
            </w:r>
            <w:r>
              <w:rPr>
                <w:sz w:val="14"/>
              </w:rPr>
              <w:t>settings suites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Live validation</w:t>
            </w:r>
          </w:p>
        </w:tc>
        <w:tc>
          <w:tcPr>
            <w:tcW w:type="dxa" w:w="6910"/>
            <w:vAlign w:val="center"/>
            <w:tcMar>
              <w:top w:w="60" w:type="dxa"/>
              <w:start w:w="85" w:type="dxa"/>
              <w:bottom w:w="60" w:type="dxa"/>
              <w:end w:w="85" w:type="dxa"/>
            </w:tcMar>
          </w:tcPr>
          <w:p>
            <w:pPr>
              <w:spacing w:after="0"/>
            </w:pPr>
            <w:r>
              <w:rPr>
                <w:sz w:val="14"/>
              </w:rPr>
            </w:r>
            <w:r>
              <w:rPr>
                <w:sz w:val="14"/>
              </w:rPr>
              <w:t>Not applicable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Remaining action</w:t>
            </w:r>
          </w:p>
        </w:tc>
        <w:tc>
          <w:tcPr>
            <w:tcW w:type="dxa" w:w="6910"/>
            <w:vAlign w:val="center"/>
            <w:tcMar>
              <w:top w:w="60" w:type="dxa"/>
              <w:start w:w="85" w:type="dxa"/>
              <w:bottom w:w="60" w:type="dxa"/>
              <w:end w:w="85" w:type="dxa"/>
            </w:tcMar>
          </w:tcPr>
          <w:p>
            <w:pPr>
              <w:spacing w:after="0"/>
            </w:pPr>
            <w:r>
              <w:rPr>
                <w:sz w:val="14"/>
              </w:rPr>
            </w:r>
            <w:r>
              <w:rPr>
                <w:sz w:val="14"/>
              </w:rPr>
              <w:t>Configure targets per currency</w:t>
            </w:r>
          </w:p>
        </w:tc>
      </w:tr>
    </w:tbl>
    <w:p>
      <w:pPr>
        <w:keepNext/>
        <w:spacing w:before="100" w:after="40"/>
      </w:pPr>
      <w:r>
        <w:rPr>
          <w:b/>
          <w:color w:val="2E74B5"/>
          <w:sz w:val="17"/>
        </w:rPr>
        <w:t>WP6 — COMPLETE_WITH_CONFIGURATION</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WP</w:t>
            </w:r>
          </w:p>
        </w:tc>
        <w:tc>
          <w:tcPr>
            <w:tcW w:type="dxa" w:w="6910"/>
            <w:vAlign w:val="center"/>
            <w:tcMar>
              <w:top w:w="60" w:type="dxa"/>
              <w:start w:w="85" w:type="dxa"/>
              <w:bottom w:w="60" w:type="dxa"/>
              <w:end w:w="85" w:type="dxa"/>
            </w:tcMar>
          </w:tcPr>
          <w:p>
            <w:pPr>
              <w:spacing w:after="0"/>
            </w:pPr>
            <w:r>
              <w:rPr>
                <w:sz w:val="14"/>
              </w:rPr>
            </w:r>
            <w:r>
              <w:rPr>
                <w:sz w:val="14"/>
              </w:rPr>
              <w:t>WP6</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Status</w:t>
            </w:r>
          </w:p>
        </w:tc>
        <w:tc>
          <w:tcPr>
            <w:tcW w:type="dxa" w:w="6910"/>
            <w:vAlign w:val="center"/>
            <w:tcMar>
              <w:top w:w="60" w:type="dxa"/>
              <w:start w:w="85" w:type="dxa"/>
              <w:bottom w:w="60" w:type="dxa"/>
              <w:end w:w="85" w:type="dxa"/>
            </w:tcMar>
          </w:tcPr>
          <w:p>
            <w:pPr>
              <w:spacing w:after="0"/>
            </w:pPr>
            <w:r>
              <w:rPr>
                <w:sz w:val="14"/>
              </w:rPr>
            </w:r>
            <w:r>
              <w:rPr>
                <w:sz w:val="14"/>
              </w:rPr>
              <w:t>COMPLETE_WITH_CONFIGURATION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Code</w:t>
            </w:r>
          </w:p>
        </w:tc>
        <w:tc>
          <w:tcPr>
            <w:tcW w:type="dxa" w:w="6910"/>
            <w:vAlign w:val="center"/>
            <w:tcMar>
              <w:top w:w="60" w:type="dxa"/>
              <w:start w:w="85" w:type="dxa"/>
              <w:bottom w:w="60" w:type="dxa"/>
              <w:end w:w="85" w:type="dxa"/>
            </w:tcMar>
          </w:tcPr>
          <w:p>
            <w:pPr>
              <w:spacing w:after="0"/>
            </w:pPr>
            <w:r>
              <w:rPr>
                <w:sz w:val="14"/>
              </w:rPr>
            </w:r>
            <w:r>
              <w:rPr>
                <w:sz w:val="14"/>
              </w:rPr>
              <w:t>recommendation rules/confidence/lifecycle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Database/API</w:t>
            </w:r>
          </w:p>
        </w:tc>
        <w:tc>
          <w:tcPr>
            <w:tcW w:type="dxa" w:w="6910"/>
            <w:vAlign w:val="center"/>
            <w:tcMar>
              <w:top w:w="60" w:type="dxa"/>
              <w:start w:w="85" w:type="dxa"/>
              <w:bottom w:w="60" w:type="dxa"/>
              <w:end w:w="85" w:type="dxa"/>
            </w:tcMar>
          </w:tcPr>
          <w:p>
            <w:pPr>
              <w:spacing w:after="0"/>
            </w:pPr>
            <w:r>
              <w:rPr>
                <w:sz w:val="14"/>
              </w:rPr>
            </w:r>
            <w:r>
              <w:rPr>
                <w:sz w:val="14"/>
              </w:rPr>
              <w:t>recommendation APIs and dedupe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Tests</w:t>
            </w:r>
          </w:p>
        </w:tc>
        <w:tc>
          <w:tcPr>
            <w:tcW w:type="dxa" w:w="6910"/>
            <w:vAlign w:val="center"/>
            <w:tcMar>
              <w:top w:w="60" w:type="dxa"/>
              <w:start w:w="85" w:type="dxa"/>
              <w:bottom w:w="60" w:type="dxa"/>
              <w:end w:w="85" w:type="dxa"/>
            </w:tcMar>
          </w:tcPr>
          <w:p>
            <w:pPr>
              <w:spacing w:after="0"/>
            </w:pPr>
            <w:r>
              <w:rPr>
                <w:sz w:val="14"/>
              </w:rPr>
            </w:r>
            <w:r>
              <w:rPr>
                <w:sz w:val="14"/>
              </w:rPr>
              <w:t>recommendation suites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Live validation</w:t>
            </w:r>
          </w:p>
        </w:tc>
        <w:tc>
          <w:tcPr>
            <w:tcW w:type="dxa" w:w="6910"/>
            <w:vAlign w:val="center"/>
            <w:tcMar>
              <w:top w:w="60" w:type="dxa"/>
              <w:start w:w="85" w:type="dxa"/>
              <w:bottom w:w="60" w:type="dxa"/>
              <w:end w:w="85" w:type="dxa"/>
            </w:tcMar>
          </w:tcPr>
          <w:p>
            <w:pPr>
              <w:spacing w:after="0"/>
            </w:pPr>
            <w:r>
              <w:rPr>
                <w:sz w:val="14"/>
              </w:rPr>
            </w:r>
            <w:r>
              <w:rPr>
                <w:sz w:val="14"/>
              </w:rPr>
              <w:t>Quality review required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Remaining action</w:t>
            </w:r>
          </w:p>
        </w:tc>
        <w:tc>
          <w:tcPr>
            <w:tcW w:type="dxa" w:w="6910"/>
            <w:vAlign w:val="center"/>
            <w:tcMar>
              <w:top w:w="60" w:type="dxa"/>
              <w:start w:w="85" w:type="dxa"/>
              <w:bottom w:w="60" w:type="dxa"/>
              <w:end w:w="85" w:type="dxa"/>
            </w:tcMar>
          </w:tcPr>
          <w:p>
            <w:pPr>
              <w:spacing w:after="0"/>
            </w:pPr>
            <w:r>
              <w:rPr>
                <w:sz w:val="14"/>
              </w:rPr>
            </w:r>
            <w:r>
              <w:rPr>
                <w:sz w:val="14"/>
              </w:rPr>
              <w:t>Stage 4 enablement</w:t>
            </w:r>
          </w:p>
        </w:tc>
      </w:tr>
    </w:tbl>
    <w:p>
      <w:pPr>
        <w:keepNext/>
        <w:spacing w:before="100" w:after="40"/>
      </w:pPr>
      <w:r>
        <w:rPr>
          <w:b/>
          <w:color w:val="2E74B5"/>
          <w:sz w:val="17"/>
        </w:rPr>
        <w:t>WP7 — COMPLETE_WITH_CONFIGURATION</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WP</w:t>
            </w:r>
          </w:p>
        </w:tc>
        <w:tc>
          <w:tcPr>
            <w:tcW w:type="dxa" w:w="6910"/>
            <w:vAlign w:val="center"/>
            <w:tcMar>
              <w:top w:w="60" w:type="dxa"/>
              <w:start w:w="85" w:type="dxa"/>
              <w:bottom w:w="60" w:type="dxa"/>
              <w:end w:w="85" w:type="dxa"/>
            </w:tcMar>
          </w:tcPr>
          <w:p>
            <w:pPr>
              <w:spacing w:after="0"/>
            </w:pPr>
            <w:r>
              <w:rPr>
                <w:sz w:val="14"/>
              </w:rPr>
            </w:r>
            <w:r>
              <w:rPr>
                <w:sz w:val="14"/>
              </w:rPr>
              <w:t>WP7</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Status</w:t>
            </w:r>
          </w:p>
        </w:tc>
        <w:tc>
          <w:tcPr>
            <w:tcW w:type="dxa" w:w="6910"/>
            <w:vAlign w:val="center"/>
            <w:tcMar>
              <w:top w:w="60" w:type="dxa"/>
              <w:start w:w="85" w:type="dxa"/>
              <w:bottom w:w="60" w:type="dxa"/>
              <w:end w:w="85" w:type="dxa"/>
            </w:tcMar>
          </w:tcPr>
          <w:p>
            <w:pPr>
              <w:spacing w:after="0"/>
            </w:pPr>
            <w:r>
              <w:rPr>
                <w:sz w:val="14"/>
              </w:rPr>
            </w:r>
            <w:r>
              <w:rPr>
                <w:sz w:val="14"/>
              </w:rPr>
              <w:t>COMPLETE_WITH_CONFIGURATION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Code</w:t>
            </w:r>
          </w:p>
        </w:tc>
        <w:tc>
          <w:tcPr>
            <w:tcW w:type="dxa" w:w="6910"/>
            <w:vAlign w:val="center"/>
            <w:tcMar>
              <w:top w:w="60" w:type="dxa"/>
              <w:start w:w="85" w:type="dxa"/>
              <w:bottom w:w="60" w:type="dxa"/>
              <w:end w:w="85" w:type="dxa"/>
            </w:tcMar>
          </w:tcPr>
          <w:p>
            <w:pPr>
              <w:spacing w:after="0"/>
            </w:pPr>
            <w:r>
              <w:rPr>
                <w:sz w:val="14"/>
              </w:rPr>
            </w:r>
            <w:r>
              <w:rPr>
                <w:sz w:val="14"/>
              </w:rPr>
              <w:t>recommendation Task adapter</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Database/API</w:t>
            </w:r>
          </w:p>
        </w:tc>
        <w:tc>
          <w:tcPr>
            <w:tcW w:type="dxa" w:w="6910"/>
            <w:vAlign w:val="center"/>
            <w:tcMar>
              <w:top w:w="60" w:type="dxa"/>
              <w:start w:w="85" w:type="dxa"/>
              <w:bottom w:w="60" w:type="dxa"/>
              <w:end w:w="85" w:type="dxa"/>
            </w:tcMar>
          </w:tcPr>
          <w:p>
            <w:pPr>
              <w:spacing w:after="0"/>
            </w:pPr>
            <w:r>
              <w:rPr>
                <w:sz w:val="14"/>
              </w:rPr>
            </w:r>
            <w:r>
              <w:rPr>
                <w:sz w:val="14"/>
              </w:rPr>
              <w:t>existing Task/Notification/audit</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Tests</w:t>
            </w:r>
          </w:p>
        </w:tc>
        <w:tc>
          <w:tcPr>
            <w:tcW w:type="dxa" w:w="6910"/>
            <w:vAlign w:val="center"/>
            <w:tcMar>
              <w:top w:w="60" w:type="dxa"/>
              <w:start w:w="85" w:type="dxa"/>
              <w:bottom w:w="60" w:type="dxa"/>
              <w:end w:w="85" w:type="dxa"/>
            </w:tcMar>
          </w:tcPr>
          <w:p>
            <w:pPr>
              <w:spacing w:after="0"/>
            </w:pPr>
            <w:r>
              <w:rPr>
                <w:sz w:val="14"/>
              </w:rPr>
            </w:r>
            <w:r>
              <w:rPr>
                <w:sz w:val="14"/>
              </w:rPr>
              <w:t>Task suites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Live validation</w:t>
            </w:r>
          </w:p>
        </w:tc>
        <w:tc>
          <w:tcPr>
            <w:tcW w:type="dxa" w:w="6910"/>
            <w:vAlign w:val="center"/>
            <w:tcMar>
              <w:top w:w="60" w:type="dxa"/>
              <w:start w:w="85" w:type="dxa"/>
              <w:bottom w:w="60" w:type="dxa"/>
              <w:end w:w="85" w:type="dxa"/>
            </w:tcMar>
          </w:tcPr>
          <w:p>
            <w:pPr>
              <w:spacing w:after="0"/>
            </w:pPr>
            <w:r>
              <w:rPr>
                <w:sz w:val="14"/>
              </w:rPr>
            </w:r>
            <w:r>
              <w:rPr>
                <w:sz w:val="14"/>
              </w:rPr>
              <w:t>Operational verification required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Remaining action</w:t>
            </w:r>
          </w:p>
        </w:tc>
        <w:tc>
          <w:tcPr>
            <w:tcW w:type="dxa" w:w="6910"/>
            <w:vAlign w:val="center"/>
            <w:tcMar>
              <w:top w:w="60" w:type="dxa"/>
              <w:start w:w="85" w:type="dxa"/>
              <w:bottom w:w="60" w:type="dxa"/>
              <w:end w:w="85" w:type="dxa"/>
            </w:tcMar>
          </w:tcPr>
          <w:p>
            <w:pPr>
              <w:spacing w:after="0"/>
            </w:pPr>
            <w:r>
              <w:rPr>
                <w:sz w:val="14"/>
              </w:rPr>
            </w:r>
            <w:r>
              <w:rPr>
                <w:sz w:val="14"/>
              </w:rPr>
              <w:t>Configure eligible assignee</w:t>
            </w:r>
          </w:p>
        </w:tc>
      </w:tr>
    </w:tbl>
    <w:p>
      <w:pPr>
        <w:keepNext/>
        <w:spacing w:before="100" w:after="40"/>
      </w:pPr>
      <w:r>
        <w:rPr>
          <w:b/>
          <w:color w:val="2E74B5"/>
          <w:sz w:val="17"/>
        </w:rPr>
        <w:t>WP8 — COMPLETE_WITH_CONFIGURATION</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WP</w:t>
            </w:r>
          </w:p>
        </w:tc>
        <w:tc>
          <w:tcPr>
            <w:tcW w:type="dxa" w:w="6910"/>
            <w:vAlign w:val="center"/>
            <w:tcMar>
              <w:top w:w="60" w:type="dxa"/>
              <w:start w:w="85" w:type="dxa"/>
              <w:bottom w:w="60" w:type="dxa"/>
              <w:end w:w="85" w:type="dxa"/>
            </w:tcMar>
          </w:tcPr>
          <w:p>
            <w:pPr>
              <w:spacing w:after="0"/>
            </w:pPr>
            <w:r>
              <w:rPr>
                <w:sz w:val="14"/>
              </w:rPr>
            </w:r>
            <w:r>
              <w:rPr>
                <w:sz w:val="14"/>
              </w:rPr>
              <w:t>WP8</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Status</w:t>
            </w:r>
          </w:p>
        </w:tc>
        <w:tc>
          <w:tcPr>
            <w:tcW w:type="dxa" w:w="6910"/>
            <w:vAlign w:val="center"/>
            <w:tcMar>
              <w:top w:w="60" w:type="dxa"/>
              <w:start w:w="85" w:type="dxa"/>
              <w:bottom w:w="60" w:type="dxa"/>
              <w:end w:w="85" w:type="dxa"/>
            </w:tcMar>
          </w:tcPr>
          <w:p>
            <w:pPr>
              <w:spacing w:after="0"/>
            </w:pPr>
            <w:r>
              <w:rPr>
                <w:sz w:val="14"/>
              </w:rPr>
            </w:r>
            <w:r>
              <w:rPr>
                <w:sz w:val="14"/>
              </w:rPr>
              <w:t>COMPLETE_WITH_CONFIGURATION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Code</w:t>
            </w:r>
          </w:p>
        </w:tc>
        <w:tc>
          <w:tcPr>
            <w:tcW w:type="dxa" w:w="6910"/>
            <w:vAlign w:val="center"/>
            <w:tcMar>
              <w:top w:w="60" w:type="dxa"/>
              <w:start w:w="85" w:type="dxa"/>
              <w:bottom w:w="60" w:type="dxa"/>
              <w:end w:w="85" w:type="dxa"/>
            </w:tcMar>
          </w:tcPr>
          <w:p>
            <w:pPr>
              <w:spacing w:after="0"/>
            </w:pPr>
            <w:r>
              <w:rPr>
                <w:sz w:val="14"/>
              </w:rPr>
            </w:r>
            <w:r>
              <w:rPr>
                <w:sz w:val="14"/>
              </w:rPr>
              <w:t>alert rules/recovery/delivery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Database/API</w:t>
            </w:r>
          </w:p>
        </w:tc>
        <w:tc>
          <w:tcPr>
            <w:tcW w:type="dxa" w:w="6910"/>
            <w:vAlign w:val="center"/>
            <w:tcMar>
              <w:top w:w="60" w:type="dxa"/>
              <w:start w:w="85" w:type="dxa"/>
              <w:bottom w:w="60" w:type="dxa"/>
              <w:end w:w="85" w:type="dxa"/>
            </w:tcMar>
          </w:tcPr>
          <w:p>
            <w:pPr>
              <w:spacing w:after="0"/>
            </w:pPr>
            <w:r>
              <w:rPr>
                <w:sz w:val="14"/>
              </w:rPr>
            </w:r>
            <w:r>
              <w:rPr>
                <w:sz w:val="14"/>
              </w:rPr>
              <w:t>alert APIs and Notification link</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Tests</w:t>
            </w:r>
          </w:p>
        </w:tc>
        <w:tc>
          <w:tcPr>
            <w:tcW w:type="dxa" w:w="6910"/>
            <w:vAlign w:val="center"/>
            <w:tcMar>
              <w:top w:w="60" w:type="dxa"/>
              <w:start w:w="85" w:type="dxa"/>
              <w:bottom w:w="60" w:type="dxa"/>
              <w:end w:w="85" w:type="dxa"/>
            </w:tcMar>
          </w:tcPr>
          <w:p>
            <w:pPr>
              <w:spacing w:after="0"/>
            </w:pPr>
            <w:r>
              <w:rPr>
                <w:sz w:val="14"/>
              </w:rPr>
            </w:r>
            <w:r>
              <w:rPr>
                <w:sz w:val="14"/>
              </w:rPr>
              <w:t>alert suites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Live validation</w:t>
            </w:r>
          </w:p>
        </w:tc>
        <w:tc>
          <w:tcPr>
            <w:tcW w:type="dxa" w:w="6910"/>
            <w:vAlign w:val="center"/>
            <w:tcMar>
              <w:top w:w="60" w:type="dxa"/>
              <w:start w:w="85" w:type="dxa"/>
              <w:bottom w:w="60" w:type="dxa"/>
              <w:end w:w="85" w:type="dxa"/>
            </w:tcMar>
          </w:tcPr>
          <w:p>
            <w:pPr>
              <w:spacing w:after="0"/>
            </w:pPr>
            <w:r>
              <w:rPr>
                <w:sz w:val="14"/>
              </w:rPr>
            </w:r>
            <w:r>
              <w:rPr>
                <w:sz w:val="14"/>
              </w:rPr>
              <w:t>Cooldown/no-spam review required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Remaining action</w:t>
            </w:r>
          </w:p>
        </w:tc>
        <w:tc>
          <w:tcPr>
            <w:tcW w:type="dxa" w:w="6910"/>
            <w:vAlign w:val="center"/>
            <w:tcMar>
              <w:top w:w="60" w:type="dxa"/>
              <w:start w:w="85" w:type="dxa"/>
              <w:bottom w:w="60" w:type="dxa"/>
              <w:end w:w="85" w:type="dxa"/>
            </w:tcMar>
          </w:tcPr>
          <w:p>
            <w:pPr>
              <w:spacing w:after="0"/>
            </w:pPr>
            <w:r>
              <w:rPr>
                <w:sz w:val="14"/>
              </w:rPr>
            </w:r>
            <w:r>
              <w:rPr>
                <w:sz w:val="14"/>
              </w:rPr>
              <w:t>Stage 4 enablement</w:t>
            </w:r>
          </w:p>
        </w:tc>
      </w:tr>
    </w:tbl>
    <w:p>
      <w:pPr>
        <w:keepNext/>
        <w:spacing w:before="100" w:after="40"/>
      </w:pPr>
      <w:r>
        <w:rPr>
          <w:b/>
          <w:color w:val="2E74B5"/>
          <w:sz w:val="17"/>
        </w:rPr>
        <w:t>WP9 — COMPLETE</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WP</w:t>
            </w:r>
          </w:p>
        </w:tc>
        <w:tc>
          <w:tcPr>
            <w:tcW w:type="dxa" w:w="6910"/>
            <w:vAlign w:val="center"/>
            <w:tcMar>
              <w:top w:w="60" w:type="dxa"/>
              <w:start w:w="85" w:type="dxa"/>
              <w:bottom w:w="60" w:type="dxa"/>
              <w:end w:w="85" w:type="dxa"/>
            </w:tcMar>
          </w:tcPr>
          <w:p>
            <w:pPr>
              <w:spacing w:after="0"/>
            </w:pPr>
            <w:r>
              <w:rPr>
                <w:sz w:val="14"/>
              </w:rPr>
            </w:r>
            <w:r>
              <w:rPr>
                <w:sz w:val="14"/>
              </w:rPr>
              <w:t>WP9</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Status</w:t>
            </w:r>
          </w:p>
        </w:tc>
        <w:tc>
          <w:tcPr>
            <w:tcW w:type="dxa" w:w="6910"/>
            <w:vAlign w:val="center"/>
            <w:tcMar>
              <w:top w:w="60" w:type="dxa"/>
              <w:start w:w="85" w:type="dxa"/>
              <w:bottom w:w="60" w:type="dxa"/>
              <w:end w:w="85" w:type="dxa"/>
            </w:tcMar>
          </w:tcPr>
          <w:p>
            <w:pPr>
              <w:spacing w:after="0"/>
            </w:pPr>
            <w:r>
              <w:rPr>
                <w:sz w:val="14"/>
              </w:rPr>
            </w:r>
            <w:r>
              <w:rPr>
                <w:sz w:val="14"/>
              </w:rPr>
              <w:t>COMPLETE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Code</w:t>
            </w:r>
          </w:p>
        </w:tc>
        <w:tc>
          <w:tcPr>
            <w:tcW w:type="dxa" w:w="6910"/>
            <w:vAlign w:val="center"/>
            <w:tcMar>
              <w:top w:w="60" w:type="dxa"/>
              <w:start w:w="85" w:type="dxa"/>
              <w:bottom w:w="60" w:type="dxa"/>
              <w:end w:w="85" w:type="dxa"/>
            </w:tcMar>
          </w:tcPr>
          <w:p>
            <w:pPr>
              <w:spacing w:after="0"/>
            </w:pPr>
            <w:r>
              <w:rPr>
                <w:sz w:val="14"/>
              </w:rPr>
            </w:r>
            <w:r>
              <w:rPr>
                <w:sz w:val="14"/>
              </w:rPr>
              <w:t>experiment tracking service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Database/API</w:t>
            </w:r>
          </w:p>
        </w:tc>
        <w:tc>
          <w:tcPr>
            <w:tcW w:type="dxa" w:w="6910"/>
            <w:vAlign w:val="center"/>
            <w:tcMar>
              <w:top w:w="60" w:type="dxa"/>
              <w:start w:w="85" w:type="dxa"/>
              <w:bottom w:w="60" w:type="dxa"/>
              <w:end w:w="85" w:type="dxa"/>
            </w:tcMar>
          </w:tcPr>
          <w:p>
            <w:pPr>
              <w:spacing w:after="0"/>
            </w:pPr>
            <w:r>
              <w:rPr>
                <w:sz w:val="14"/>
              </w:rPr>
            </w:r>
            <w:r>
              <w:rPr>
                <w:sz w:val="14"/>
              </w:rPr>
              <w:t>experiment APIs/state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Tests</w:t>
            </w:r>
          </w:p>
        </w:tc>
        <w:tc>
          <w:tcPr>
            <w:tcW w:type="dxa" w:w="6910"/>
            <w:vAlign w:val="center"/>
            <w:tcMar>
              <w:top w:w="60" w:type="dxa"/>
              <w:start w:w="85" w:type="dxa"/>
              <w:bottom w:w="60" w:type="dxa"/>
              <w:end w:w="85" w:type="dxa"/>
            </w:tcMar>
          </w:tcPr>
          <w:p>
            <w:pPr>
              <w:spacing w:after="0"/>
            </w:pPr>
            <w:r>
              <w:rPr>
                <w:sz w:val="14"/>
              </w:rPr>
            </w:r>
            <w:r>
              <w:rPr>
                <w:sz w:val="14"/>
              </w:rPr>
              <w:t>experiment suites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Live validation</w:t>
            </w:r>
          </w:p>
        </w:tc>
        <w:tc>
          <w:tcPr>
            <w:tcW w:type="dxa" w:w="6910"/>
            <w:vAlign w:val="center"/>
            <w:tcMar>
              <w:top w:w="60" w:type="dxa"/>
              <w:start w:w="85" w:type="dxa"/>
              <w:bottom w:w="60" w:type="dxa"/>
              <w:end w:w="85" w:type="dxa"/>
            </w:tcMar>
          </w:tcPr>
          <w:p>
            <w:pPr>
              <w:spacing w:after="0"/>
            </w:pPr>
            <w:r>
              <w:rPr>
                <w:sz w:val="14"/>
              </w:rPr>
            </w:r>
            <w:r>
              <w:rPr>
                <w:sz w:val="14"/>
              </w:rPr>
              <w:t>No provider execution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Remaining action</w:t>
            </w:r>
          </w:p>
        </w:tc>
        <w:tc>
          <w:tcPr>
            <w:tcW w:type="dxa" w:w="6910"/>
            <w:vAlign w:val="center"/>
            <w:tcMar>
              <w:top w:w="60" w:type="dxa"/>
              <w:start w:w="85" w:type="dxa"/>
              <w:bottom w:w="60" w:type="dxa"/>
              <w:end w:w="85" w:type="dxa"/>
            </w:tcMar>
          </w:tcPr>
          <w:p>
            <w:pPr>
              <w:spacing w:after="0"/>
            </w:pPr>
            <w:r>
              <w:rPr>
                <w:sz w:val="14"/>
              </w:rPr>
            </w:r>
            <w:r>
              <w:rPr>
                <w:sz w:val="14"/>
              </w:rPr>
              <w:t>None</w:t>
            </w:r>
          </w:p>
        </w:tc>
      </w:tr>
    </w:tbl>
    <w:p>
      <w:pPr>
        <w:keepNext/>
        <w:spacing w:before="100" w:after="40"/>
      </w:pPr>
      <w:r>
        <w:rPr>
          <w:b/>
          <w:color w:val="2E74B5"/>
          <w:sz w:val="17"/>
        </w:rPr>
        <w:t>WP10 — COMPLETE_WITH_CONFIGURATION</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WP</w:t>
            </w:r>
          </w:p>
        </w:tc>
        <w:tc>
          <w:tcPr>
            <w:tcW w:type="dxa" w:w="6910"/>
            <w:vAlign w:val="center"/>
            <w:tcMar>
              <w:top w:w="60" w:type="dxa"/>
              <w:start w:w="85" w:type="dxa"/>
              <w:bottom w:w="60" w:type="dxa"/>
              <w:end w:w="85" w:type="dxa"/>
            </w:tcMar>
          </w:tcPr>
          <w:p>
            <w:pPr>
              <w:spacing w:after="0"/>
            </w:pPr>
            <w:r>
              <w:rPr>
                <w:sz w:val="14"/>
              </w:rPr>
            </w:r>
            <w:r>
              <w:rPr>
                <w:sz w:val="14"/>
              </w:rPr>
              <w:t>WP10</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Status</w:t>
            </w:r>
          </w:p>
        </w:tc>
        <w:tc>
          <w:tcPr>
            <w:tcW w:type="dxa" w:w="6910"/>
            <w:vAlign w:val="center"/>
            <w:tcMar>
              <w:top w:w="60" w:type="dxa"/>
              <w:start w:w="85" w:type="dxa"/>
              <w:bottom w:w="60" w:type="dxa"/>
              <w:end w:w="85" w:type="dxa"/>
            </w:tcMar>
          </w:tcPr>
          <w:p>
            <w:pPr>
              <w:spacing w:after="0"/>
            </w:pPr>
            <w:r>
              <w:rPr>
                <w:sz w:val="14"/>
              </w:rPr>
            </w:r>
            <w:r>
              <w:rPr>
                <w:sz w:val="14"/>
              </w:rPr>
              <w:t>COMPLETE_WITH_CONFIGURATION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Code</w:t>
            </w:r>
          </w:p>
        </w:tc>
        <w:tc>
          <w:tcPr>
            <w:tcW w:type="dxa" w:w="6910"/>
            <w:vAlign w:val="center"/>
            <w:tcMar>
              <w:top w:w="60" w:type="dxa"/>
              <w:start w:w="85" w:type="dxa"/>
              <w:bottom w:w="60" w:type="dxa"/>
              <w:end w:w="85" w:type="dxa"/>
            </w:tcMar>
          </w:tcPr>
          <w:p>
            <w:pPr>
              <w:spacing w:after="0"/>
            </w:pPr>
            <w:r>
              <w:rPr>
                <w:sz w:val="14"/>
              </w:rPr>
            </w:r>
            <w:r>
              <w:rPr>
                <w:sz w:val="14"/>
              </w:rPr>
              <w:t>schedulers/full evaluation/locks/runs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Database/API</w:t>
            </w:r>
          </w:p>
        </w:tc>
        <w:tc>
          <w:tcPr>
            <w:tcW w:type="dxa" w:w="6910"/>
            <w:vAlign w:val="center"/>
            <w:tcMar>
              <w:top w:w="60" w:type="dxa"/>
              <w:start w:w="85" w:type="dxa"/>
              <w:bottom w:w="60" w:type="dxa"/>
              <w:end w:w="85" w:type="dxa"/>
            </w:tcMar>
          </w:tcPr>
          <w:p>
            <w:pPr>
              <w:spacing w:after="0"/>
            </w:pPr>
            <w:r>
              <w:rPr>
                <w:sz w:val="14"/>
              </w:rPr>
            </w:r>
            <w:r>
              <w:rPr>
                <w:sz w:val="14"/>
              </w:rPr>
              <w:t>evaluation-run APIs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Tests</w:t>
            </w:r>
          </w:p>
        </w:tc>
        <w:tc>
          <w:tcPr>
            <w:tcW w:type="dxa" w:w="6910"/>
            <w:vAlign w:val="center"/>
            <w:tcMar>
              <w:top w:w="60" w:type="dxa"/>
              <w:start w:w="85" w:type="dxa"/>
              <w:bottom w:w="60" w:type="dxa"/>
              <w:end w:w="85" w:type="dxa"/>
            </w:tcMar>
          </w:tcPr>
          <w:p>
            <w:pPr>
              <w:spacing w:after="0"/>
            </w:pPr>
            <w:r>
              <w:rPr>
                <w:sz w:val="14"/>
              </w:rPr>
            </w:r>
            <w:r>
              <w:rPr>
                <w:sz w:val="14"/>
              </w:rPr>
              <w:t>scheduler/lock/run tests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Live validation</w:t>
            </w:r>
          </w:p>
        </w:tc>
        <w:tc>
          <w:tcPr>
            <w:tcW w:type="dxa" w:w="6910"/>
            <w:vAlign w:val="center"/>
            <w:tcMar>
              <w:top w:w="60" w:type="dxa"/>
              <w:start w:w="85" w:type="dxa"/>
              <w:bottom w:w="60" w:type="dxa"/>
              <w:end w:w="85" w:type="dxa"/>
            </w:tcMar>
          </w:tcPr>
          <w:p>
            <w:pPr>
              <w:spacing w:after="0"/>
            </w:pPr>
            <w:r>
              <w:rPr>
                <w:sz w:val="14"/>
              </w:rPr>
            </w:r>
            <w:r>
              <w:rPr>
                <w:sz w:val="14"/>
              </w:rPr>
              <w:t>Stage observation required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Remaining action</w:t>
            </w:r>
          </w:p>
        </w:tc>
        <w:tc>
          <w:tcPr>
            <w:tcW w:type="dxa" w:w="6910"/>
            <w:vAlign w:val="center"/>
            <w:tcMar>
              <w:top w:w="60" w:type="dxa"/>
              <w:start w:w="85" w:type="dxa"/>
              <w:bottom w:w="60" w:type="dxa"/>
              <w:end w:w="85" w:type="dxa"/>
            </w:tcMar>
          </w:tcPr>
          <w:p>
            <w:pPr>
              <w:spacing w:after="0"/>
            </w:pPr>
            <w:r>
              <w:rPr>
                <w:sz w:val="14"/>
              </w:rPr>
            </w:r>
            <w:r>
              <w:rPr>
                <w:sz w:val="14"/>
              </w:rPr>
              <w:t>Enable only after gates</w:t>
            </w:r>
          </w:p>
        </w:tc>
      </w:tr>
    </w:tbl>
    <w:p>
      <w:pPr>
        <w:keepNext/>
        <w:spacing w:before="100" w:after="40"/>
      </w:pPr>
      <w:r>
        <w:rPr>
          <w:b/>
          <w:color w:val="2E74B5"/>
          <w:sz w:val="17"/>
        </w:rPr>
        <w:t>WP11 — COMPLETE</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WP</w:t>
            </w:r>
          </w:p>
        </w:tc>
        <w:tc>
          <w:tcPr>
            <w:tcW w:type="dxa" w:w="6910"/>
            <w:vAlign w:val="center"/>
            <w:tcMar>
              <w:top w:w="60" w:type="dxa"/>
              <w:start w:w="85" w:type="dxa"/>
              <w:bottom w:w="60" w:type="dxa"/>
              <w:end w:w="85" w:type="dxa"/>
            </w:tcMar>
          </w:tcPr>
          <w:p>
            <w:pPr>
              <w:spacing w:after="0"/>
            </w:pPr>
            <w:r>
              <w:rPr>
                <w:sz w:val="14"/>
              </w:rPr>
            </w:r>
            <w:r>
              <w:rPr>
                <w:sz w:val="14"/>
              </w:rPr>
              <w:t>WP11</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Status</w:t>
            </w:r>
          </w:p>
        </w:tc>
        <w:tc>
          <w:tcPr>
            <w:tcW w:type="dxa" w:w="6910"/>
            <w:vAlign w:val="center"/>
            <w:tcMar>
              <w:top w:w="60" w:type="dxa"/>
              <w:start w:w="85" w:type="dxa"/>
              <w:bottom w:w="60" w:type="dxa"/>
              <w:end w:w="85" w:type="dxa"/>
            </w:tcMar>
          </w:tcPr>
          <w:p>
            <w:pPr>
              <w:spacing w:after="0"/>
            </w:pPr>
            <w:r>
              <w:rPr>
                <w:sz w:val="14"/>
              </w:rPr>
            </w:r>
            <w:r>
              <w:rPr>
                <w:sz w:val="14"/>
              </w:rPr>
              <w:t>COMPLETE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Code</w:t>
            </w:r>
          </w:p>
        </w:tc>
        <w:tc>
          <w:tcPr>
            <w:tcW w:type="dxa" w:w="6910"/>
            <w:vAlign w:val="center"/>
            <w:tcMar>
              <w:top w:w="60" w:type="dxa"/>
              <w:start w:w="85" w:type="dxa"/>
              <w:bottom w:w="60" w:type="dxa"/>
              <w:end w:w="85" w:type="dxa"/>
            </w:tcMar>
          </w:tcPr>
          <w:p>
            <w:pPr>
              <w:spacing w:after="0"/>
            </w:pPr>
            <w:r>
              <w:rPr>
                <w:sz w:val="14"/>
              </w:rPr>
            </w:r>
            <w:r>
              <w:rPr>
                <w:sz w:val="14"/>
              </w:rPr>
              <w:t>RBAC, validation, errors, logging, privacy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Database/API</w:t>
            </w:r>
          </w:p>
        </w:tc>
        <w:tc>
          <w:tcPr>
            <w:tcW w:type="dxa" w:w="6910"/>
            <w:vAlign w:val="center"/>
            <w:tcMar>
              <w:top w:w="60" w:type="dxa"/>
              <w:start w:w="85" w:type="dxa"/>
              <w:bottom w:w="60" w:type="dxa"/>
              <w:end w:w="85" w:type="dxa"/>
            </w:tcMar>
          </w:tcPr>
          <w:p>
            <w:pPr>
              <w:spacing w:after="0"/>
            </w:pPr>
            <w:r>
              <w:rPr>
                <w:sz w:val="14"/>
              </w:rPr>
            </w:r>
            <w:r>
              <w:rPr>
                <w:sz w:val="14"/>
              </w:rPr>
              <w:t>protected APIs/audits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Tests</w:t>
            </w:r>
          </w:p>
        </w:tc>
        <w:tc>
          <w:tcPr>
            <w:tcW w:type="dxa" w:w="6910"/>
            <w:vAlign w:val="center"/>
            <w:tcMar>
              <w:top w:w="60" w:type="dxa"/>
              <w:start w:w="85" w:type="dxa"/>
              <w:bottom w:w="60" w:type="dxa"/>
              <w:end w:w="85" w:type="dxa"/>
            </w:tcMar>
          </w:tcPr>
          <w:p>
            <w:pPr>
              <w:spacing w:after="0"/>
            </w:pPr>
            <w:r>
              <w:rPr>
                <w:sz w:val="14"/>
              </w:rPr>
            </w:r>
            <w:r>
              <w:rPr>
                <w:sz w:val="14"/>
              </w:rPr>
              <w:t>security/network tests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Live validation</w:t>
            </w:r>
          </w:p>
        </w:tc>
        <w:tc>
          <w:tcPr>
            <w:tcW w:type="dxa" w:w="6910"/>
            <w:vAlign w:val="center"/>
            <w:tcMar>
              <w:top w:w="60" w:type="dxa"/>
              <w:start w:w="85" w:type="dxa"/>
              <w:bottom w:w="60" w:type="dxa"/>
              <w:end w:w="85" w:type="dxa"/>
            </w:tcMar>
          </w:tcPr>
          <w:p>
            <w:pPr>
              <w:spacing w:after="0"/>
            </w:pPr>
            <w:r>
              <w:rPr>
                <w:sz w:val="14"/>
              </w:rPr>
            </w:r>
            <w:r>
              <w:rPr>
                <w:sz w:val="14"/>
              </w:rPr>
              <w:t>Not applicable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Remaining action</w:t>
            </w:r>
          </w:p>
        </w:tc>
        <w:tc>
          <w:tcPr>
            <w:tcW w:type="dxa" w:w="6910"/>
            <w:vAlign w:val="center"/>
            <w:tcMar>
              <w:top w:w="60" w:type="dxa"/>
              <w:start w:w="85" w:type="dxa"/>
              <w:bottom w:w="60" w:type="dxa"/>
              <w:end w:w="85" w:type="dxa"/>
            </w:tcMar>
          </w:tcPr>
          <w:p>
            <w:pPr>
              <w:spacing w:after="0"/>
            </w:pPr>
            <w:r>
              <w:rPr>
                <w:sz w:val="14"/>
              </w:rPr>
            </w:r>
            <w:r>
              <w:rPr>
                <w:sz w:val="14"/>
              </w:rPr>
              <w:t>Ongoing review</w:t>
            </w:r>
          </w:p>
        </w:tc>
      </w:tr>
    </w:tbl>
    <w:p>
      <w:pPr>
        <w:keepNext/>
        <w:spacing w:before="100" w:after="40"/>
      </w:pPr>
      <w:r>
        <w:rPr>
          <w:b/>
          <w:color w:val="2E74B5"/>
          <w:sz w:val="17"/>
        </w:rPr>
        <w:t>WP12 — LIVE_VALIDATION_PENDING</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WP</w:t>
            </w:r>
          </w:p>
        </w:tc>
        <w:tc>
          <w:tcPr>
            <w:tcW w:type="dxa" w:w="6910"/>
            <w:vAlign w:val="center"/>
            <w:tcMar>
              <w:top w:w="60" w:type="dxa"/>
              <w:start w:w="85" w:type="dxa"/>
              <w:bottom w:w="60" w:type="dxa"/>
              <w:end w:w="85" w:type="dxa"/>
            </w:tcMar>
          </w:tcPr>
          <w:p>
            <w:pPr>
              <w:spacing w:after="0"/>
            </w:pPr>
            <w:r>
              <w:rPr>
                <w:sz w:val="14"/>
              </w:rPr>
            </w:r>
            <w:r>
              <w:rPr>
                <w:sz w:val="14"/>
              </w:rPr>
              <w:t>WP12</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Status</w:t>
            </w:r>
          </w:p>
        </w:tc>
        <w:tc>
          <w:tcPr>
            <w:tcW w:type="dxa" w:w="6910"/>
            <w:vAlign w:val="center"/>
            <w:tcMar>
              <w:top w:w="60" w:type="dxa"/>
              <w:start w:w="85" w:type="dxa"/>
              <w:bottom w:w="60" w:type="dxa"/>
              <w:end w:w="85" w:type="dxa"/>
            </w:tcMar>
          </w:tcPr>
          <w:p>
            <w:pPr>
              <w:spacing w:after="0"/>
            </w:pPr>
            <w:r>
              <w:rPr>
                <w:sz w:val="14"/>
              </w:rPr>
            </w:r>
            <w:r>
              <w:rPr>
                <w:sz w:val="14"/>
              </w:rPr>
              <w:t>LIVE_VALIDATION_PENDING</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Code</w:t>
            </w:r>
          </w:p>
        </w:tc>
        <w:tc>
          <w:tcPr>
            <w:tcW w:type="dxa" w:w="6910"/>
            <w:vAlign w:val="center"/>
            <w:tcMar>
              <w:top w:w="60" w:type="dxa"/>
              <w:start w:w="85" w:type="dxa"/>
              <w:bottom w:w="60" w:type="dxa"/>
              <w:end w:w="85" w:type="dxa"/>
            </w:tcMar>
          </w:tcPr>
          <w:p>
            <w:pPr>
              <w:spacing w:after="0"/>
            </w:pPr>
            <w:r>
              <w:rPr>
                <w:sz w:val="14"/>
              </w:rPr>
            </w:r>
            <w:r>
              <w:rPr>
                <w:sz w:val="14"/>
              </w:rPr>
              <w:t>master flag, live CLI, docs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Database/API</w:t>
            </w:r>
          </w:p>
        </w:tc>
        <w:tc>
          <w:tcPr>
            <w:tcW w:type="dxa" w:w="6910"/>
            <w:vAlign w:val="center"/>
            <w:tcMar>
              <w:top w:w="60" w:type="dxa"/>
              <w:start w:w="85" w:type="dxa"/>
              <w:bottom w:w="60" w:type="dxa"/>
              <w:end w:w="85" w:type="dxa"/>
            </w:tcMar>
          </w:tcPr>
          <w:p>
            <w:pPr>
              <w:spacing w:after="0"/>
            </w:pPr>
            <w:r>
              <w:rPr>
                <w:sz w:val="14"/>
              </w:rPr>
            </w:r>
            <w:r>
              <w:rPr>
                <w:sz w:val="14"/>
              </w:rPr>
              <w:t>release artifacts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Tests</w:t>
            </w:r>
          </w:p>
        </w:tc>
        <w:tc>
          <w:tcPr>
            <w:tcW w:type="dxa" w:w="6910"/>
            <w:vAlign w:val="center"/>
            <w:tcMar>
              <w:top w:w="60" w:type="dxa"/>
              <w:start w:w="85" w:type="dxa"/>
              <w:bottom w:w="60" w:type="dxa"/>
              <w:end w:w="85" w:type="dxa"/>
            </w:tcMar>
          </w:tcPr>
          <w:p>
            <w:pPr>
              <w:spacing w:after="0"/>
            </w:pPr>
            <w:r>
              <w:rPr>
                <w:sz w:val="14"/>
              </w:rPr>
            </w:r>
            <w:r>
              <w:rPr>
                <w:sz w:val="14"/>
              </w:rPr>
              <w:t>final regression/docs tests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Live validation</w:t>
            </w:r>
          </w:p>
        </w:tc>
        <w:tc>
          <w:tcPr>
            <w:tcW w:type="dxa" w:w="6910"/>
            <w:vAlign w:val="center"/>
            <w:tcMar>
              <w:top w:w="60" w:type="dxa"/>
              <w:start w:w="85" w:type="dxa"/>
              <w:bottom w:w="60" w:type="dxa"/>
              <w:end w:w="85" w:type="dxa"/>
            </w:tcMar>
          </w:tcPr>
          <w:p>
            <w:pPr>
              <w:spacing w:after="0"/>
            </w:pPr>
            <w:r>
              <w:rPr>
                <w:sz w:val="14"/>
              </w:rPr>
            </w:r>
            <w:r>
              <w:rPr>
                <w:sz w:val="14"/>
              </w:rPr>
              <w:t>Five gates not run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Remaining action</w:t>
            </w:r>
          </w:p>
        </w:tc>
        <w:tc>
          <w:tcPr>
            <w:tcW w:type="dxa" w:w="6910"/>
            <w:vAlign w:val="center"/>
            <w:tcMar>
              <w:top w:w="60" w:type="dxa"/>
              <w:start w:w="85" w:type="dxa"/>
              <w:bottom w:w="60" w:type="dxa"/>
              <w:end w:w="85" w:type="dxa"/>
            </w:tcMar>
          </w:tcPr>
          <w:p>
            <w:pPr>
              <w:spacing w:after="0"/>
            </w:pPr>
            <w:r>
              <w:rPr>
                <w:sz w:val="14"/>
              </w:rPr>
            </w:r>
            <w:r>
              <w:rPr>
                <w:sz w:val="14"/>
              </w:rPr>
              <w:t>External live validation</w:t>
            </w:r>
          </w:p>
        </w:tc>
      </w:tr>
    </w:tbl>
    <w:p>
      <w:pPr>
        <w:spacing w:after="20"/>
      </w:pPr>
    </w:p>
    <w:p>
      <w:pPr>
        <w:pStyle w:val="Heading2"/>
      </w:pPr>
      <w:r>
        <w:t>3.3 Evidence map</w:t>
      </w:r>
    </w:p>
    <w:tbl>
      <w:tblPr>
        <w:tblStyle w:val="TableGrid"/>
        <w:tblW w:type="dxa" w:w="9160"/>
        <w:tblLook w:firstColumn="1" w:firstRow="1" w:lastColumn="0" w:lastRow="0" w:noHBand="0" w:noVBand="1" w:val="04A0"/>
        <w:jc w:val="center"/>
        <w:tblLayout w:type="fixed"/>
        <w:tblInd w:w="0" w:type="dxa"/>
      </w:tblPr>
      <w:tblGrid>
        <w:gridCol w:w="1309"/>
        <w:gridCol w:w="3108"/>
        <w:gridCol w:w="1718"/>
        <w:gridCol w:w="1718"/>
        <w:gridCol w:w="1307"/>
      </w:tblGrid>
      <w:tr>
        <w:trPr>
          <w:tblHeader w:val="true"/>
        </w:trPr>
        <w:tc>
          <w:tcPr>
            <w:tcW w:type="dxa" w:w="1309"/>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Capability</w:t>
            </w:r>
          </w:p>
        </w:tc>
        <w:tc>
          <w:tcPr>
            <w:tcW w:type="dxa" w:w="3108"/>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Implementation</w:t>
            </w:r>
          </w:p>
        </w:tc>
        <w:tc>
          <w:tcPr>
            <w:tcW w:type="dxa" w:w="1718"/>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Model/migration</w:t>
            </w:r>
          </w:p>
        </w:tc>
        <w:tc>
          <w:tcPr>
            <w:tcW w:type="dxa" w:w="1718"/>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Tests</w:t>
            </w:r>
          </w:p>
        </w:tc>
        <w:tc>
          <w:tcPr>
            <w:tcW w:type="dxa" w:w="1307"/>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Documentation</w:t>
            </w:r>
          </w:p>
        </w:tc>
      </w:tr>
      <w:tr>
        <w:tc>
          <w:tcPr>
            <w:tcW w:type="dxa" w:w="1309"/>
            <w:vAlign w:val="center"/>
            <w:tcMar>
              <w:top w:w="85" w:type="dxa"/>
              <w:start w:w="95" w:type="dxa"/>
              <w:bottom w:w="85" w:type="dxa"/>
              <w:end w:w="95" w:type="dxa"/>
            </w:tcMar>
          </w:tcPr>
          <w:p>
            <w:pPr>
              <w:spacing w:after="0" w:line="240" w:lineRule="auto"/>
            </w:pPr>
            <w:r>
              <w:rPr>
                <w:sz w:val="14"/>
              </w:rPr>
            </w:r>
            <w:r>
              <w:rPr>
                <w:sz w:val="14"/>
              </w:rPr>
              <w:t>Attribution</w:t>
            </w:r>
          </w:p>
        </w:tc>
        <w:tc>
          <w:tcPr>
            <w:tcW w:type="dxa" w:w="3108"/>
            <w:vAlign w:val="center"/>
            <w:tcMar>
              <w:top w:w="85" w:type="dxa"/>
              <w:start w:w="95" w:type="dxa"/>
              <w:bottom w:w="85" w:type="dxa"/>
              <w:end w:w="95" w:type="dxa"/>
            </w:tcMar>
          </w:tcPr>
          <w:p>
            <w:pPr>
              <w:spacing w:after="0" w:line="240" w:lineRule="auto"/>
            </w:pPr>
            <w:r>
              <w:rPr>
                <w:sz w:val="14"/>
              </w:rPr>
            </w:r>
            <w:r>
              <w:rPr>
                <w:rFonts w:ascii="Consolas" w:hAnsi="Consolas"/>
                <w:color w:val="16324F"/>
                <w:sz w:val="14"/>
                <w:highlight w:val="lightGray"/>
              </w:rPr>
              <w:t>attribution.service.js</w:t>
            </w:r>
            <w:r>
              <w:rPr>
                <w:sz w:val="14"/>
              </w:rPr>
              <w:t>, funnel listener</w:t>
            </w:r>
          </w:p>
        </w:tc>
        <w:tc>
          <w:tcPr>
            <w:tcW w:type="dxa" w:w="1718"/>
            <w:vAlign w:val="center"/>
            <w:tcMar>
              <w:top w:w="85" w:type="dxa"/>
              <w:start w:w="95" w:type="dxa"/>
              <w:bottom w:w="85" w:type="dxa"/>
              <w:end w:w="95" w:type="dxa"/>
            </w:tcMar>
          </w:tcPr>
          <w:p>
            <w:pPr>
              <w:spacing w:after="0" w:line="240" w:lineRule="auto"/>
            </w:pPr>
            <w:r>
              <w:rPr>
                <w:sz w:val="14"/>
              </w:rPr>
            </w:r>
            <w:r>
              <w:rPr>
                <w:sz w:val="14"/>
              </w:rPr>
              <w:t>attribution/funnel/identity models; WP0 migration</w:t>
            </w:r>
          </w:p>
        </w:tc>
        <w:tc>
          <w:tcPr>
            <w:tcW w:type="dxa" w:w="1718"/>
            <w:vAlign w:val="center"/>
            <w:tcMar>
              <w:top w:w="85" w:type="dxa"/>
              <w:start w:w="95" w:type="dxa"/>
              <w:bottom w:w="85" w:type="dxa"/>
              <w:end w:w="95" w:type="dxa"/>
            </w:tcMar>
          </w:tcPr>
          <w:p>
            <w:pPr>
              <w:spacing w:after="0" w:line="240" w:lineRule="auto"/>
            </w:pPr>
            <w:r>
              <w:rPr>
                <w:sz w:val="14"/>
              </w:rPr>
            </w:r>
            <w:r>
              <w:rPr>
                <w:sz w:val="14"/>
              </w:rPr>
              <w:t>attribution, funnel, WP0</w:t>
            </w:r>
          </w:p>
        </w:tc>
        <w:tc>
          <w:tcPr>
            <w:tcW w:type="dxa" w:w="1307"/>
            <w:vAlign w:val="center"/>
            <w:tcMar>
              <w:top w:w="85" w:type="dxa"/>
              <w:start w:w="95" w:type="dxa"/>
              <w:bottom w:w="85" w:type="dxa"/>
              <w:end w:w="95" w:type="dxa"/>
            </w:tcMar>
          </w:tcPr>
          <w:p>
            <w:pPr>
              <w:spacing w:after="0" w:line="240" w:lineRule="auto"/>
            </w:pPr>
            <w:r>
              <w:rPr>
                <w:sz w:val="14"/>
              </w:rPr>
            </w:r>
            <w:r>
              <w:rPr>
                <w:sz w:val="14"/>
              </w:rPr>
              <w:t>Sections 9, 11</w:t>
            </w:r>
          </w:p>
        </w:tc>
      </w:tr>
      <w:tr>
        <w:tc>
          <w:tcPr>
            <w:tcW w:type="dxa" w:w="1309"/>
            <w:vAlign w:val="center"/>
            <w:tcMar>
              <w:top w:w="85" w:type="dxa"/>
              <w:start w:w="95" w:type="dxa"/>
              <w:bottom w:w="85" w:type="dxa"/>
              <w:end w:w="95" w:type="dxa"/>
            </w:tcMar>
            <w:shd w:fill="F5F8FB"/>
          </w:tcPr>
          <w:p>
            <w:pPr>
              <w:spacing w:after="0" w:line="240" w:lineRule="auto"/>
            </w:pPr>
            <w:r>
              <w:rPr>
                <w:sz w:val="14"/>
              </w:rPr>
            </w:r>
            <w:r>
              <w:rPr>
                <w:sz w:val="14"/>
              </w:rPr>
              <w:t>Provider normalization</w:t>
            </w:r>
          </w:p>
        </w:tc>
        <w:tc>
          <w:tcPr>
            <w:tcW w:type="dxa" w:w="3108"/>
            <w:vAlign w:val="center"/>
            <w:tcMar>
              <w:top w:w="85" w:type="dxa"/>
              <w:start w:w="95" w:type="dxa"/>
              <w:bottom w:w="85" w:type="dxa"/>
              <w:end w:w="95" w:type="dxa"/>
            </w:tcMar>
            <w:shd w:fill="F5F8FB"/>
          </w:tcPr>
          <w:p>
            <w:pPr>
              <w:spacing w:after="0" w:line="240" w:lineRule="auto"/>
            </w:pPr>
            <w:r>
              <w:rPr>
                <w:sz w:val="14"/>
              </w:rPr>
            </w:r>
            <w:r>
              <w:rPr>
                <w:rFonts w:ascii="Consolas" w:hAnsi="Consolas"/>
                <w:color w:val="16324F"/>
                <w:sz w:val="14"/>
                <w:highlight w:val="lightGray"/>
              </w:rPr>
              <w:t>creative.connector.interface.js</w:t>
            </w:r>
            <w:r>
              <w:rPr>
                <w:sz w:val="14"/>
              </w:rPr>
              <w:t xml:space="preserve">, </w:t>
            </w:r>
            <w:r>
              <w:rPr>
                <w:rFonts w:ascii="Consolas" w:hAnsi="Consolas"/>
                <w:color w:val="16324F"/>
                <w:sz w:val="14"/>
                <w:highlight w:val="lightGray"/>
              </w:rPr>
              <w:t>creative.registry.js</w:t>
            </w:r>
          </w:p>
        </w:tc>
        <w:tc>
          <w:tcPr>
            <w:tcW w:type="dxa" w:w="1718"/>
            <w:vAlign w:val="center"/>
            <w:tcMar>
              <w:top w:w="85" w:type="dxa"/>
              <w:start w:w="95" w:type="dxa"/>
              <w:bottom w:w="85" w:type="dxa"/>
              <w:end w:w="95" w:type="dxa"/>
            </w:tcMar>
            <w:shd w:fill="F5F8FB"/>
          </w:tcPr>
          <w:p>
            <w:pPr>
              <w:spacing w:after="0" w:line="240" w:lineRule="auto"/>
            </w:pPr>
            <w:r>
              <w:rPr>
                <w:sz w:val="14"/>
              </w:rPr>
            </w:r>
            <w:r>
              <w:rPr>
                <w:sz w:val="14"/>
              </w:rPr>
              <w:t>creative tables</w:t>
            </w:r>
          </w:p>
        </w:tc>
        <w:tc>
          <w:tcPr>
            <w:tcW w:type="dxa" w:w="1718"/>
            <w:vAlign w:val="center"/>
            <w:tcMar>
              <w:top w:w="85" w:type="dxa"/>
              <w:start w:w="95" w:type="dxa"/>
              <w:bottom w:w="85" w:type="dxa"/>
              <w:end w:w="95" w:type="dxa"/>
            </w:tcMar>
            <w:shd w:fill="F5F8FB"/>
          </w:tcPr>
          <w:p>
            <w:pPr>
              <w:spacing w:after="0" w:line="240" w:lineRule="auto"/>
            </w:pPr>
            <w:r>
              <w:rPr>
                <w:sz w:val="14"/>
              </w:rPr>
            </w:r>
            <w:r>
              <w:rPr>
                <w:sz w:val="14"/>
              </w:rPr>
              <w:t>connector/ingestion tests</w:t>
            </w:r>
          </w:p>
        </w:tc>
        <w:tc>
          <w:tcPr>
            <w:tcW w:type="dxa" w:w="1307"/>
            <w:vAlign w:val="center"/>
            <w:tcMar>
              <w:top w:w="85" w:type="dxa"/>
              <w:start w:w="95" w:type="dxa"/>
              <w:bottom w:w="85" w:type="dxa"/>
              <w:end w:w="95" w:type="dxa"/>
            </w:tcMar>
            <w:shd w:fill="F5F8FB"/>
          </w:tcPr>
          <w:p>
            <w:pPr>
              <w:spacing w:after="0" w:line="240" w:lineRule="auto"/>
            </w:pPr>
            <w:r>
              <w:rPr>
                <w:sz w:val="14"/>
              </w:rPr>
            </w:r>
            <w:r>
              <w:rPr>
                <w:sz w:val="14"/>
              </w:rPr>
              <w:t>Sections 7-8</w:t>
            </w:r>
          </w:p>
        </w:tc>
      </w:tr>
      <w:tr>
        <w:tc>
          <w:tcPr>
            <w:tcW w:type="dxa" w:w="1309"/>
            <w:vAlign w:val="center"/>
            <w:tcMar>
              <w:top w:w="85" w:type="dxa"/>
              <w:start w:w="95" w:type="dxa"/>
              <w:bottom w:w="85" w:type="dxa"/>
              <w:end w:w="95" w:type="dxa"/>
            </w:tcMar>
          </w:tcPr>
          <w:p>
            <w:pPr>
              <w:spacing w:after="0" w:line="240" w:lineRule="auto"/>
            </w:pPr>
            <w:r>
              <w:rPr>
                <w:sz w:val="14"/>
              </w:rPr>
            </w:r>
            <w:r>
              <w:rPr>
                <w:sz w:val="14"/>
              </w:rPr>
              <w:t>Scoring/fatigue</w:t>
            </w:r>
          </w:p>
        </w:tc>
        <w:tc>
          <w:tcPr>
            <w:tcW w:type="dxa" w:w="3108"/>
            <w:vAlign w:val="center"/>
            <w:tcMar>
              <w:top w:w="85" w:type="dxa"/>
              <w:start w:w="95" w:type="dxa"/>
              <w:bottom w:w="85" w:type="dxa"/>
              <w:end w:w="95" w:type="dxa"/>
            </w:tcMar>
          </w:tcPr>
          <w:p>
            <w:pPr>
              <w:spacing w:after="0" w:line="240" w:lineRule="auto"/>
            </w:pPr>
            <w:r>
              <w:rPr>
                <w:sz w:val="14"/>
              </w:rPr>
            </w:r>
            <w:r>
              <w:rPr>
                <w:sz w:val="14"/>
              </w:rPr>
              <w:t>creative scoring/rules/fatigue services</w:t>
            </w:r>
          </w:p>
        </w:tc>
        <w:tc>
          <w:tcPr>
            <w:tcW w:type="dxa" w:w="1718"/>
            <w:vAlign w:val="center"/>
            <w:tcMar>
              <w:top w:w="85" w:type="dxa"/>
              <w:start w:w="95" w:type="dxa"/>
              <w:bottom w:w="85" w:type="dxa"/>
              <w:end w:w="95" w:type="dxa"/>
            </w:tcMar>
          </w:tcPr>
          <w:p>
            <w:pPr>
              <w:spacing w:after="0" w:line="240" w:lineRule="auto"/>
            </w:pPr>
            <w:r>
              <w:rPr>
                <w:sz w:val="14"/>
              </w:rPr>
            </w:r>
            <w:r>
              <w:rPr>
                <w:sz w:val="14"/>
              </w:rPr>
              <w:t>score snapshots</w:t>
            </w:r>
          </w:p>
        </w:tc>
        <w:tc>
          <w:tcPr>
            <w:tcW w:type="dxa" w:w="1718"/>
            <w:vAlign w:val="center"/>
            <w:tcMar>
              <w:top w:w="85" w:type="dxa"/>
              <w:start w:w="95" w:type="dxa"/>
              <w:bottom w:w="85" w:type="dxa"/>
              <w:end w:w="95" w:type="dxa"/>
            </w:tcMar>
          </w:tcPr>
          <w:p>
            <w:pPr>
              <w:spacing w:after="0" w:line="240" w:lineRule="auto"/>
            </w:pPr>
            <w:r>
              <w:rPr>
                <w:sz w:val="14"/>
              </w:rPr>
            </w:r>
            <w:r>
              <w:rPr>
                <w:sz w:val="14"/>
              </w:rPr>
              <w:t>creative scoring tests</w:t>
            </w:r>
          </w:p>
        </w:tc>
        <w:tc>
          <w:tcPr>
            <w:tcW w:type="dxa" w:w="1307"/>
            <w:vAlign w:val="center"/>
            <w:tcMar>
              <w:top w:w="85" w:type="dxa"/>
              <w:start w:w="95" w:type="dxa"/>
              <w:bottom w:w="85" w:type="dxa"/>
              <w:end w:w="95" w:type="dxa"/>
            </w:tcMar>
          </w:tcPr>
          <w:p>
            <w:pPr>
              <w:spacing w:after="0" w:line="240" w:lineRule="auto"/>
            </w:pPr>
            <w:r>
              <w:rPr>
                <w:sz w:val="14"/>
              </w:rPr>
            </w:r>
            <w:r>
              <w:rPr>
                <w:sz w:val="14"/>
              </w:rPr>
              <w:t>Sections 10-11</w:t>
            </w:r>
          </w:p>
        </w:tc>
      </w:tr>
      <w:tr>
        <w:tc>
          <w:tcPr>
            <w:tcW w:type="dxa" w:w="1309"/>
            <w:vAlign w:val="center"/>
            <w:tcMar>
              <w:top w:w="85" w:type="dxa"/>
              <w:start w:w="95" w:type="dxa"/>
              <w:bottom w:w="85" w:type="dxa"/>
              <w:end w:w="95" w:type="dxa"/>
            </w:tcMar>
            <w:shd w:fill="F5F8FB"/>
          </w:tcPr>
          <w:p>
            <w:pPr>
              <w:spacing w:after="0" w:line="240" w:lineRule="auto"/>
            </w:pPr>
            <w:r>
              <w:rPr>
                <w:sz w:val="14"/>
              </w:rPr>
            </w:r>
            <w:r>
              <w:rPr>
                <w:sz w:val="14"/>
              </w:rPr>
              <w:t>Recommendations</w:t>
            </w:r>
          </w:p>
        </w:tc>
        <w:tc>
          <w:tcPr>
            <w:tcW w:type="dxa" w:w="3108"/>
            <w:vAlign w:val="center"/>
            <w:tcMar>
              <w:top w:w="85" w:type="dxa"/>
              <w:start w:w="95" w:type="dxa"/>
              <w:bottom w:w="85" w:type="dxa"/>
              <w:end w:w="95" w:type="dxa"/>
            </w:tcMar>
            <w:shd w:fill="F5F8FB"/>
          </w:tcPr>
          <w:p>
            <w:pPr>
              <w:spacing w:after="0" w:line="240" w:lineRule="auto"/>
            </w:pPr>
            <w:r>
              <w:rPr>
                <w:sz w:val="14"/>
              </w:rPr>
            </w:r>
            <w:r>
              <w:rPr>
                <w:sz w:val="14"/>
              </w:rPr>
              <w:t>recommendation services/repository</w:t>
            </w:r>
          </w:p>
        </w:tc>
        <w:tc>
          <w:tcPr>
            <w:tcW w:type="dxa" w:w="1718"/>
            <w:vAlign w:val="center"/>
            <w:tcMar>
              <w:top w:w="85" w:type="dxa"/>
              <w:start w:w="95" w:type="dxa"/>
              <w:bottom w:w="85" w:type="dxa"/>
              <w:end w:w="95" w:type="dxa"/>
            </w:tcMar>
            <w:shd w:fill="F5F8FB"/>
          </w:tcPr>
          <w:p>
            <w:pPr>
              <w:spacing w:after="0" w:line="240" w:lineRule="auto"/>
            </w:pPr>
            <w:r>
              <w:rPr>
                <w:sz w:val="14"/>
              </w:rPr>
            </w:r>
            <w:r>
              <w:rPr>
                <w:sz w:val="14"/>
              </w:rPr>
              <w:t>recommendations</w:t>
            </w:r>
          </w:p>
        </w:tc>
        <w:tc>
          <w:tcPr>
            <w:tcW w:type="dxa" w:w="1718"/>
            <w:vAlign w:val="center"/>
            <w:tcMar>
              <w:top w:w="85" w:type="dxa"/>
              <w:start w:w="95" w:type="dxa"/>
              <w:bottom w:w="85" w:type="dxa"/>
              <w:end w:w="95" w:type="dxa"/>
            </w:tcMar>
            <w:shd w:fill="F5F8FB"/>
          </w:tcPr>
          <w:p>
            <w:pPr>
              <w:spacing w:after="0" w:line="240" w:lineRule="auto"/>
            </w:pPr>
            <w:r>
              <w:rPr>
                <w:sz w:val="14"/>
              </w:rPr>
            </w:r>
            <w:r>
              <w:rPr>
                <w:sz w:val="14"/>
              </w:rPr>
              <w:t>recommendation tests</w:t>
            </w:r>
          </w:p>
        </w:tc>
        <w:tc>
          <w:tcPr>
            <w:tcW w:type="dxa" w:w="1307"/>
            <w:vAlign w:val="center"/>
            <w:tcMar>
              <w:top w:w="85" w:type="dxa"/>
              <w:start w:w="95" w:type="dxa"/>
              <w:bottom w:w="85" w:type="dxa"/>
              <w:end w:w="95" w:type="dxa"/>
            </w:tcMar>
            <w:shd w:fill="F5F8FB"/>
          </w:tcPr>
          <w:p>
            <w:pPr>
              <w:spacing w:after="0" w:line="240" w:lineRule="auto"/>
            </w:pPr>
            <w:r>
              <w:rPr>
                <w:sz w:val="14"/>
              </w:rPr>
            </w:r>
            <w:r>
              <w:rPr>
                <w:sz w:val="14"/>
              </w:rPr>
              <w:t>Section 12</w:t>
            </w:r>
          </w:p>
        </w:tc>
      </w:tr>
      <w:tr>
        <w:tc>
          <w:tcPr>
            <w:tcW w:type="dxa" w:w="1309"/>
            <w:vAlign w:val="center"/>
            <w:tcMar>
              <w:top w:w="85" w:type="dxa"/>
              <w:start w:w="95" w:type="dxa"/>
              <w:bottom w:w="85" w:type="dxa"/>
              <w:end w:w="95" w:type="dxa"/>
            </w:tcMar>
          </w:tcPr>
          <w:p>
            <w:pPr>
              <w:spacing w:after="0" w:line="240" w:lineRule="auto"/>
            </w:pPr>
            <w:r>
              <w:rPr>
                <w:sz w:val="14"/>
              </w:rPr>
            </w:r>
            <w:r>
              <w:rPr>
                <w:sz w:val="14"/>
              </w:rPr>
              <w:t>Alerts</w:t>
            </w:r>
          </w:p>
        </w:tc>
        <w:tc>
          <w:tcPr>
            <w:tcW w:type="dxa" w:w="3108"/>
            <w:vAlign w:val="center"/>
            <w:tcMar>
              <w:top w:w="85" w:type="dxa"/>
              <w:start w:w="95" w:type="dxa"/>
              <w:bottom w:w="85" w:type="dxa"/>
              <w:end w:w="95" w:type="dxa"/>
            </w:tcMar>
          </w:tcPr>
          <w:p>
            <w:pPr>
              <w:spacing w:after="0" w:line="240" w:lineRule="auto"/>
            </w:pPr>
            <w:r>
              <w:rPr>
                <w:sz w:val="14"/>
              </w:rPr>
            </w:r>
            <w:r>
              <w:rPr>
                <w:sz w:val="14"/>
              </w:rPr>
              <w:t>alert services/repository/adapter</w:t>
            </w:r>
          </w:p>
        </w:tc>
        <w:tc>
          <w:tcPr>
            <w:tcW w:type="dxa" w:w="1718"/>
            <w:vAlign w:val="center"/>
            <w:tcMar>
              <w:top w:w="85" w:type="dxa"/>
              <w:start w:w="95" w:type="dxa"/>
              <w:bottom w:w="85" w:type="dxa"/>
              <w:end w:w="95" w:type="dxa"/>
            </w:tcMar>
          </w:tcPr>
          <w:p>
            <w:pPr>
              <w:spacing w:after="0" w:line="240" w:lineRule="auto"/>
            </w:pPr>
            <w:r>
              <w:rPr>
                <w:sz w:val="14"/>
              </w:rPr>
            </w:r>
            <w:r>
              <w:rPr>
                <w:sz w:val="14"/>
              </w:rPr>
              <w:t>alerts</w:t>
            </w:r>
          </w:p>
        </w:tc>
        <w:tc>
          <w:tcPr>
            <w:tcW w:type="dxa" w:w="1718"/>
            <w:vAlign w:val="center"/>
            <w:tcMar>
              <w:top w:w="85" w:type="dxa"/>
              <w:start w:w="95" w:type="dxa"/>
              <w:bottom w:w="85" w:type="dxa"/>
              <w:end w:w="95" w:type="dxa"/>
            </w:tcMar>
          </w:tcPr>
          <w:p>
            <w:pPr>
              <w:spacing w:after="0" w:line="240" w:lineRule="auto"/>
            </w:pPr>
            <w:r>
              <w:rPr>
                <w:sz w:val="14"/>
              </w:rPr>
            </w:r>
            <w:r>
              <w:rPr>
                <w:sz w:val="14"/>
              </w:rPr>
              <w:t>alert tests</w:t>
            </w:r>
          </w:p>
        </w:tc>
        <w:tc>
          <w:tcPr>
            <w:tcW w:type="dxa" w:w="1307"/>
            <w:vAlign w:val="center"/>
            <w:tcMar>
              <w:top w:w="85" w:type="dxa"/>
              <w:start w:w="95" w:type="dxa"/>
              <w:bottom w:w="85" w:type="dxa"/>
              <w:end w:w="95" w:type="dxa"/>
            </w:tcMar>
          </w:tcPr>
          <w:p>
            <w:pPr>
              <w:spacing w:after="0" w:line="240" w:lineRule="auto"/>
            </w:pPr>
            <w:r>
              <w:rPr>
                <w:sz w:val="14"/>
              </w:rPr>
            </w:r>
            <w:r>
              <w:rPr>
                <w:sz w:val="14"/>
              </w:rPr>
              <w:t>Section 13</w:t>
            </w:r>
          </w:p>
        </w:tc>
      </w:tr>
      <w:tr>
        <w:tc>
          <w:tcPr>
            <w:tcW w:type="dxa" w:w="1309"/>
            <w:vAlign w:val="center"/>
            <w:tcMar>
              <w:top w:w="85" w:type="dxa"/>
              <w:start w:w="95" w:type="dxa"/>
              <w:bottom w:w="85" w:type="dxa"/>
              <w:end w:w="95" w:type="dxa"/>
            </w:tcMar>
            <w:shd w:fill="F5F8FB"/>
          </w:tcPr>
          <w:p>
            <w:pPr>
              <w:spacing w:after="0" w:line="240" w:lineRule="auto"/>
            </w:pPr>
            <w:r>
              <w:rPr>
                <w:sz w:val="14"/>
              </w:rPr>
            </w:r>
            <w:r>
              <w:rPr>
                <w:sz w:val="14"/>
              </w:rPr>
              <w:t>Tasks</w:t>
            </w:r>
          </w:p>
        </w:tc>
        <w:tc>
          <w:tcPr>
            <w:tcW w:type="dxa" w:w="3108"/>
            <w:vAlign w:val="center"/>
            <w:tcMar>
              <w:top w:w="85" w:type="dxa"/>
              <w:start w:w="95" w:type="dxa"/>
              <w:bottom w:w="85" w:type="dxa"/>
              <w:end w:w="95" w:type="dxa"/>
            </w:tcMar>
            <w:shd w:fill="F5F8FB"/>
          </w:tcPr>
          <w:p>
            <w:pPr>
              <w:spacing w:after="0" w:line="240" w:lineRule="auto"/>
            </w:pPr>
            <w:r>
              <w:rPr>
                <w:sz w:val="14"/>
              </w:rPr>
            </w:r>
            <w:r>
              <w:rPr>
                <w:rFonts w:ascii="Consolas" w:hAnsi="Consolas"/>
                <w:color w:val="16324F"/>
                <w:sz w:val="14"/>
                <w:highlight w:val="lightGray"/>
              </w:rPr>
              <w:t>recommendation-task.adapter.js</w:t>
            </w:r>
          </w:p>
        </w:tc>
        <w:tc>
          <w:tcPr>
            <w:tcW w:type="dxa" w:w="1718"/>
            <w:vAlign w:val="center"/>
            <w:tcMar>
              <w:top w:w="85" w:type="dxa"/>
              <w:start w:w="95" w:type="dxa"/>
              <w:bottom w:w="85" w:type="dxa"/>
              <w:end w:w="95" w:type="dxa"/>
            </w:tcMar>
            <w:shd w:fill="F5F8FB"/>
          </w:tcPr>
          <w:p>
            <w:pPr>
              <w:spacing w:after="0" w:line="240" w:lineRule="auto"/>
            </w:pPr>
            <w:r>
              <w:rPr>
                <w:sz w:val="14"/>
              </w:rPr>
            </w:r>
            <w:r>
              <w:rPr>
                <w:sz w:val="14"/>
              </w:rPr>
              <w:t xml:space="preserve">existing </w:t>
            </w:r>
            <w:r>
              <w:rPr>
                <w:rFonts w:ascii="Consolas" w:hAnsi="Consolas"/>
                <w:color w:val="16324F"/>
                <w:sz w:val="14"/>
                <w:highlight w:val="lightGray"/>
              </w:rPr>
              <w:t>Task</w:t>
            </w:r>
          </w:p>
        </w:tc>
        <w:tc>
          <w:tcPr>
            <w:tcW w:type="dxa" w:w="1718"/>
            <w:vAlign w:val="center"/>
            <w:tcMar>
              <w:top w:w="85" w:type="dxa"/>
              <w:start w:w="95" w:type="dxa"/>
              <w:bottom w:w="85" w:type="dxa"/>
              <w:end w:w="95" w:type="dxa"/>
            </w:tcMar>
            <w:shd w:fill="F5F8FB"/>
          </w:tcPr>
          <w:p>
            <w:pPr>
              <w:spacing w:after="0" w:line="240" w:lineRule="auto"/>
            </w:pPr>
            <w:r>
              <w:rPr>
                <w:sz w:val="14"/>
              </w:rPr>
            </w:r>
            <w:r>
              <w:rPr>
                <w:sz w:val="14"/>
              </w:rPr>
              <w:t>Task tests</w:t>
            </w:r>
          </w:p>
        </w:tc>
        <w:tc>
          <w:tcPr>
            <w:tcW w:type="dxa" w:w="1307"/>
            <w:vAlign w:val="center"/>
            <w:tcMar>
              <w:top w:w="85" w:type="dxa"/>
              <w:start w:w="95" w:type="dxa"/>
              <w:bottom w:w="85" w:type="dxa"/>
              <w:end w:w="95" w:type="dxa"/>
            </w:tcMar>
            <w:shd w:fill="F5F8FB"/>
          </w:tcPr>
          <w:p>
            <w:pPr>
              <w:spacing w:after="0" w:line="240" w:lineRule="auto"/>
            </w:pPr>
            <w:r>
              <w:rPr>
                <w:sz w:val="14"/>
              </w:rPr>
            </w:r>
            <w:r>
              <w:rPr>
                <w:sz w:val="14"/>
              </w:rPr>
              <w:t>Section 14</w:t>
            </w:r>
          </w:p>
        </w:tc>
      </w:tr>
      <w:tr>
        <w:tc>
          <w:tcPr>
            <w:tcW w:type="dxa" w:w="1309"/>
            <w:vAlign w:val="center"/>
            <w:tcMar>
              <w:top w:w="85" w:type="dxa"/>
              <w:start w:w="95" w:type="dxa"/>
              <w:bottom w:w="85" w:type="dxa"/>
              <w:end w:w="95" w:type="dxa"/>
            </w:tcMar>
          </w:tcPr>
          <w:p>
            <w:pPr>
              <w:spacing w:after="0" w:line="240" w:lineRule="auto"/>
            </w:pPr>
            <w:r>
              <w:rPr>
                <w:sz w:val="14"/>
              </w:rPr>
            </w:r>
            <w:r>
              <w:rPr>
                <w:sz w:val="14"/>
              </w:rPr>
              <w:t>Operations</w:t>
            </w:r>
          </w:p>
        </w:tc>
        <w:tc>
          <w:tcPr>
            <w:tcW w:type="dxa" w:w="3108"/>
            <w:vAlign w:val="center"/>
            <w:tcMar>
              <w:top w:w="85" w:type="dxa"/>
              <w:start w:w="95" w:type="dxa"/>
              <w:bottom w:w="85" w:type="dxa"/>
              <w:end w:w="95" w:type="dxa"/>
            </w:tcMar>
          </w:tcPr>
          <w:p>
            <w:pPr>
              <w:spacing w:after="0" w:line="240" w:lineRule="auto"/>
            </w:pPr>
            <w:r>
              <w:rPr>
                <w:sz w:val="14"/>
              </w:rPr>
            </w:r>
            <w:r>
              <w:rPr>
                <w:sz w:val="14"/>
              </w:rPr>
              <w:t>scheduler registry, locks, run ledger</w:t>
            </w:r>
          </w:p>
        </w:tc>
        <w:tc>
          <w:tcPr>
            <w:tcW w:type="dxa" w:w="1718"/>
            <w:vAlign w:val="center"/>
            <w:tcMar>
              <w:top w:w="85" w:type="dxa"/>
              <w:start w:w="95" w:type="dxa"/>
              <w:bottom w:w="85" w:type="dxa"/>
              <w:end w:w="95" w:type="dxa"/>
            </w:tcMar>
          </w:tcPr>
          <w:p>
            <w:pPr>
              <w:spacing w:after="0" w:line="240" w:lineRule="auto"/>
            </w:pPr>
            <w:r>
              <w:rPr>
                <w:sz w:val="14"/>
              </w:rPr>
            </w:r>
            <w:r>
              <w:rPr>
                <w:sz w:val="14"/>
              </w:rPr>
              <w:t>evaluation runs/locks</w:t>
            </w:r>
          </w:p>
        </w:tc>
        <w:tc>
          <w:tcPr>
            <w:tcW w:type="dxa" w:w="1718"/>
            <w:vAlign w:val="center"/>
            <w:tcMar>
              <w:top w:w="85" w:type="dxa"/>
              <w:start w:w="95" w:type="dxa"/>
              <w:bottom w:w="85" w:type="dxa"/>
              <w:end w:w="95" w:type="dxa"/>
            </w:tcMar>
          </w:tcPr>
          <w:p>
            <w:pPr>
              <w:spacing w:after="0" w:line="240" w:lineRule="auto"/>
            </w:pPr>
            <w:r>
              <w:rPr>
                <w:sz w:val="14"/>
              </w:rPr>
            </w:r>
            <w:r>
              <w:rPr>
                <w:sz w:val="14"/>
              </w:rPr>
              <w:t>scheduler/lock tests</w:t>
            </w:r>
          </w:p>
        </w:tc>
        <w:tc>
          <w:tcPr>
            <w:tcW w:type="dxa" w:w="1307"/>
            <w:vAlign w:val="center"/>
            <w:tcMar>
              <w:top w:w="85" w:type="dxa"/>
              <w:start w:w="95" w:type="dxa"/>
              <w:bottom w:w="85" w:type="dxa"/>
              <w:end w:w="95" w:type="dxa"/>
            </w:tcMar>
          </w:tcPr>
          <w:p>
            <w:pPr>
              <w:spacing w:after="0" w:line="240" w:lineRule="auto"/>
            </w:pPr>
            <w:r>
              <w:rPr>
                <w:sz w:val="14"/>
              </w:rPr>
            </w:r>
            <w:r>
              <w:rPr>
                <w:sz w:val="14"/>
              </w:rPr>
              <w:t>Sections 17, 26</w:t>
            </w:r>
          </w:p>
        </w:tc>
      </w:tr>
      <w:tr>
        <w:tc>
          <w:tcPr>
            <w:tcW w:type="dxa" w:w="1309"/>
            <w:vAlign w:val="center"/>
            <w:tcMar>
              <w:top w:w="85" w:type="dxa"/>
              <w:start w:w="95" w:type="dxa"/>
              <w:bottom w:w="85" w:type="dxa"/>
              <w:end w:w="95" w:type="dxa"/>
            </w:tcMar>
            <w:shd w:fill="F5F8FB"/>
          </w:tcPr>
          <w:p>
            <w:pPr>
              <w:spacing w:after="0" w:line="240" w:lineRule="auto"/>
            </w:pPr>
            <w:r>
              <w:rPr>
                <w:sz w:val="14"/>
              </w:rPr>
            </w:r>
            <w:r>
              <w:rPr>
                <w:sz w:val="14"/>
              </w:rPr>
              <w:t>Release controls</w:t>
            </w:r>
          </w:p>
        </w:tc>
        <w:tc>
          <w:tcPr>
            <w:tcW w:type="dxa" w:w="3108"/>
            <w:vAlign w:val="center"/>
            <w:tcMar>
              <w:top w:w="85" w:type="dxa"/>
              <w:start w:w="95" w:type="dxa"/>
              <w:bottom w:w="85" w:type="dxa"/>
              <w:end w:w="95" w:type="dxa"/>
            </w:tcMar>
            <w:shd w:fill="F5F8FB"/>
          </w:tcPr>
          <w:p>
            <w:pPr>
              <w:spacing w:after="0" w:line="240" w:lineRule="auto"/>
            </w:pPr>
            <w:r>
              <w:rPr>
                <w:sz w:val="14"/>
              </w:rPr>
            </w:r>
            <w:r>
              <w:rPr>
                <w:rFonts w:ascii="Consolas" w:hAnsi="Consolas"/>
                <w:color w:val="16324F"/>
                <w:sz w:val="14"/>
                <w:highlight w:val="lightGray"/>
              </w:rPr>
              <w:t>phase2-feature.js</w:t>
            </w:r>
            <w:r>
              <w:rPr>
                <w:sz w:val="14"/>
              </w:rPr>
              <w:t>, live CLI</w:t>
            </w:r>
          </w:p>
        </w:tc>
        <w:tc>
          <w:tcPr>
            <w:tcW w:type="dxa" w:w="1718"/>
            <w:vAlign w:val="center"/>
            <w:tcMar>
              <w:top w:w="85" w:type="dxa"/>
              <w:start w:w="95" w:type="dxa"/>
              <w:bottom w:w="85" w:type="dxa"/>
              <w:end w:w="95" w:type="dxa"/>
            </w:tcMar>
            <w:shd w:fill="F5F8FB"/>
          </w:tcPr>
          <w:p>
            <w:pPr>
              <w:spacing w:after="0" w:line="240" w:lineRule="auto"/>
            </w:pPr>
            <w:r>
              <w:rPr>
                <w:sz w:val="14"/>
              </w:rPr>
            </w:r>
            <w:r>
              <w:rPr>
                <w:sz w:val="14"/>
              </w:rPr>
              <w:t>no migration</w:t>
            </w:r>
          </w:p>
        </w:tc>
        <w:tc>
          <w:tcPr>
            <w:tcW w:type="dxa" w:w="1718"/>
            <w:vAlign w:val="center"/>
            <w:tcMar>
              <w:top w:w="85" w:type="dxa"/>
              <w:start w:w="95" w:type="dxa"/>
              <w:bottom w:w="85" w:type="dxa"/>
              <w:end w:w="95" w:type="dxa"/>
            </w:tcMar>
            <w:shd w:fill="F5F8FB"/>
          </w:tcPr>
          <w:p>
            <w:pPr>
              <w:spacing w:after="0" w:line="240" w:lineRule="auto"/>
            </w:pPr>
            <w:r>
              <w:rPr>
                <w:sz w:val="14"/>
              </w:rPr>
            </w:r>
            <w:r>
              <w:rPr>
                <w:sz w:val="14"/>
              </w:rPr>
              <w:t>Sections 22-26 tests</w:t>
            </w:r>
          </w:p>
        </w:tc>
        <w:tc>
          <w:tcPr>
            <w:tcW w:type="dxa" w:w="1307"/>
            <w:vAlign w:val="center"/>
            <w:tcMar>
              <w:top w:w="85" w:type="dxa"/>
              <w:start w:w="95" w:type="dxa"/>
              <w:bottom w:w="85" w:type="dxa"/>
              <w:end w:w="95" w:type="dxa"/>
            </w:tcMar>
            <w:shd w:fill="F5F8FB"/>
          </w:tcPr>
          <w:p>
            <w:pPr>
              <w:spacing w:after="0" w:line="240" w:lineRule="auto"/>
            </w:pPr>
            <w:r>
              <w:rPr>
                <w:sz w:val="14"/>
              </w:rPr>
            </w:r>
            <w:r>
              <w:rPr>
                <w:sz w:val="14"/>
              </w:rPr>
              <w:t>Sections 23-25</w:t>
            </w:r>
          </w:p>
        </w:tc>
      </w:tr>
    </w:tbl>
    <w:p>
      <w:pPr>
        <w:spacing w:after="20"/>
      </w:pPr>
    </w:p>
    <w:p>
      <w:r>
        <w:br w:type="page"/>
      </w:r>
    </w:p>
    <w:p>
      <w:pPr>
        <w:pStyle w:val="Heading1"/>
        <w:pBdr>
          <w:bottom w:val="single" w:sz="8" w:space="4" w:color="E8EEF5"/>
        </w:pBdr>
      </w:pPr>
      <w:r>
        <w:t>4. System context</w:t>
      </w:r>
    </w:p>
    <w:p>
      <w:pPr>
        <w:jc w:val="center"/>
      </w:pPr>
      <w:r>
        <w:drawing>
          <wp:inline xmlns:a="http://schemas.openxmlformats.org/drawingml/2006/main" xmlns:pic="http://schemas.openxmlformats.org/drawingml/2006/picture">
            <wp:extent cx="5715000" cy="3270250"/>
            <wp:docPr id="1" name="Picture 1"/>
            <wp:cNvGraphicFramePr>
              <a:graphicFrameLocks noChangeAspect="1"/>
            </wp:cNvGraphicFramePr>
            <a:graphic>
              <a:graphicData uri="http://schemas.openxmlformats.org/drawingml/2006/picture">
                <pic:pic>
                  <pic:nvPicPr>
                    <pic:cNvPr id="0" name="diagram-01.png"/>
                    <pic:cNvPicPr/>
                  </pic:nvPicPr>
                  <pic:blipFill>
                    <a:blip r:embed="rId9"/>
                    <a:stretch>
                      <a:fillRect/>
                    </a:stretch>
                  </pic:blipFill>
                  <pic:spPr>
                    <a:xfrm>
                      <a:off x="0" y="0"/>
                      <a:ext cx="5715000" cy="3270250"/>
                    </a:xfrm>
                    <a:prstGeom prst="rect"/>
                  </pic:spPr>
                </pic:pic>
              </a:graphicData>
            </a:graphic>
          </wp:inline>
        </w:drawing>
      </w:r>
    </w:p>
    <w:p>
      <w:pPr>
        <w:keepNext w:val="0"/>
        <w:spacing w:after="160"/>
        <w:jc w:val="center"/>
      </w:pPr>
      <w:r>
        <w:rPr>
          <w:i/>
          <w:color w:val="5E6C7B"/>
          <w:sz w:val="16"/>
        </w:rPr>
        <w:t>Figure 1. 4. System context</w:t>
      </w:r>
    </w:p>
    <w:p>
      <w:r>
        <w:t>The Admin API is the trust boundary for manual operations. Internal funnel events enter through authenticated service routes/event producers. Provider APIs are read-only sources. PostgreSQL is the durable system of record. Task, Notification, audit, and WebSocket delivery reuse existing modules.</w:t>
      </w:r>
    </w:p>
    <w:p>
      <w:r>
        <w:br w:type="page"/>
      </w:r>
    </w:p>
    <w:p>
      <w:pPr>
        <w:pStyle w:val="Heading1"/>
        <w:pBdr>
          <w:bottom w:val="single" w:sz="8" w:space="4" w:color="E8EEF5"/>
        </w:pBdr>
      </w:pPr>
      <w:r>
        <w:t>5. Component architecture</w:t>
      </w:r>
    </w:p>
    <w:p>
      <w:pPr>
        <w:jc w:val="center"/>
      </w:pPr>
      <w:r>
        <w:drawing>
          <wp:inline xmlns:a="http://schemas.openxmlformats.org/drawingml/2006/main" xmlns:pic="http://schemas.openxmlformats.org/drawingml/2006/picture">
            <wp:extent cx="5715000" cy="5327650"/>
            <wp:docPr id="2" name="Picture 2"/>
            <wp:cNvGraphicFramePr>
              <a:graphicFrameLocks noChangeAspect="1"/>
            </wp:cNvGraphicFramePr>
            <a:graphic>
              <a:graphicData uri="http://schemas.openxmlformats.org/drawingml/2006/picture">
                <pic:pic>
                  <pic:nvPicPr>
                    <pic:cNvPr id="0" name="diagram-02.png"/>
                    <pic:cNvPicPr/>
                  </pic:nvPicPr>
                  <pic:blipFill>
                    <a:blip r:embed="rId10"/>
                    <a:stretch>
                      <a:fillRect/>
                    </a:stretch>
                  </pic:blipFill>
                  <pic:spPr>
                    <a:xfrm>
                      <a:off x="0" y="0"/>
                      <a:ext cx="5715000" cy="5327650"/>
                    </a:xfrm>
                    <a:prstGeom prst="rect"/>
                  </pic:spPr>
                </pic:pic>
              </a:graphicData>
            </a:graphic>
          </wp:inline>
        </w:drawing>
      </w:r>
    </w:p>
    <w:p>
      <w:pPr>
        <w:keepNext w:val="0"/>
        <w:spacing w:after="160"/>
        <w:jc w:val="center"/>
      </w:pPr>
      <w:r>
        <w:rPr>
          <w:i/>
          <w:color w:val="5E6C7B"/>
          <w:sz w:val="16"/>
        </w:rPr>
        <w:t>Figure 2. 5. Component architecture</w:t>
      </w:r>
    </w:p>
    <w:p>
      <w:r>
        <w:t xml:space="preserve">Major module roots are </w:t>
      </w:r>
      <w:r>
        <w:rPr>
          <w:rFonts w:ascii="Consolas" w:hAnsi="Consolas"/>
          <w:color w:val="16324F"/>
          <w:sz w:val="17"/>
          <w:highlight w:val="lightGray"/>
        </w:rPr>
        <w:t>src/modules/marketing/intelligence</w:t>
      </w:r>
      <w:r>
        <w:t xml:space="preserve">, </w:t>
      </w:r>
      <w:r>
        <w:rPr>
          <w:rFonts w:ascii="Consolas" w:hAnsi="Consolas"/>
          <w:color w:val="16324F"/>
          <w:sz w:val="17"/>
          <w:highlight w:val="lightGray"/>
        </w:rPr>
        <w:t>src/shared/events</w:t>
      </w:r>
      <w:r>
        <w:t xml:space="preserve">, </w:t>
      </w:r>
      <w:r>
        <w:rPr>
          <w:rFonts w:ascii="Consolas" w:hAnsi="Consolas"/>
          <w:color w:val="16324F"/>
          <w:sz w:val="17"/>
          <w:highlight w:val="lightGray"/>
        </w:rPr>
        <w:t>src/shared/middlewares</w:t>
      </w:r>
      <w:r>
        <w:t xml:space="preserve">, </w:t>
      </w:r>
      <w:r>
        <w:rPr>
          <w:rFonts w:ascii="Consolas" w:hAnsi="Consolas"/>
          <w:color w:val="16324F"/>
          <w:sz w:val="17"/>
          <w:highlight w:val="lightGray"/>
        </w:rPr>
        <w:t>src/shared/utils</w:t>
      </w:r>
      <w:r>
        <w:t>, and the generated Admin Prisma client. Social Operations remains a sibling subsystem, not a provider implementation dependency.</w:t>
      </w:r>
    </w:p>
    <w:p>
      <w:r>
        <w:br w:type="page"/>
      </w:r>
    </w:p>
    <w:p>
      <w:pPr>
        <w:pStyle w:val="Heading1"/>
        <w:pBdr>
          <w:bottom w:val="single" w:sz="8" w:space="4" w:color="E8EEF5"/>
        </w:pBdr>
      </w:pPr>
      <w:r>
        <w:t>6. Data architecture</w:t>
      </w:r>
    </w:p>
    <w:p>
      <w:pPr>
        <w:jc w:val="center"/>
      </w:pPr>
      <w:r>
        <w:drawing>
          <wp:inline xmlns:a="http://schemas.openxmlformats.org/drawingml/2006/main" xmlns:pic="http://schemas.openxmlformats.org/drawingml/2006/picture">
            <wp:extent cx="5715000" cy="3784600"/>
            <wp:docPr id="3" name="Picture 3"/>
            <wp:cNvGraphicFramePr>
              <a:graphicFrameLocks noChangeAspect="1"/>
            </wp:cNvGraphicFramePr>
            <a:graphic>
              <a:graphicData uri="http://schemas.openxmlformats.org/drawingml/2006/picture">
                <pic:pic>
                  <pic:nvPicPr>
                    <pic:cNvPr id="0" name="diagram-03.png"/>
                    <pic:cNvPicPr/>
                  </pic:nvPicPr>
                  <pic:blipFill>
                    <a:blip r:embed="rId11"/>
                    <a:stretch>
                      <a:fillRect/>
                    </a:stretch>
                  </pic:blipFill>
                  <pic:spPr>
                    <a:xfrm>
                      <a:off x="0" y="0"/>
                      <a:ext cx="5715000" cy="3784600"/>
                    </a:xfrm>
                    <a:prstGeom prst="rect"/>
                  </pic:spPr>
                </pic:pic>
              </a:graphicData>
            </a:graphic>
          </wp:inline>
        </w:drawing>
      </w:r>
    </w:p>
    <w:p>
      <w:pPr>
        <w:keepNext w:val="0"/>
        <w:spacing w:after="160"/>
        <w:jc w:val="center"/>
      </w:pPr>
      <w:r>
        <w:rPr>
          <w:i/>
          <w:color w:val="5E6C7B"/>
          <w:sz w:val="16"/>
        </w:rPr>
        <w:t>Figure 3. 6. Data architecture</w:t>
      </w:r>
    </w:p>
    <w:p>
      <w:pPr>
        <w:pStyle w:val="Heading2"/>
      </w:pPr>
      <w:r>
        <w:t>Persistence invariants</w:t>
      </w:r>
    </w:p>
    <w:p>
      <w:pPr>
        <w:pStyle w:val="ListBullet"/>
      </w:pPr>
      <w:r>
        <w:t>Connection/platform account identities are unique.</w:t>
      </w:r>
    </w:p>
    <w:p>
      <w:pPr>
        <w:pStyle w:val="ListBullet"/>
      </w:pPr>
      <w:r>
        <w:t xml:space="preserve">Creative </w:t>
      </w:r>
      <w:r>
        <w:rPr>
          <w:rFonts w:ascii="Consolas" w:hAnsi="Consolas"/>
          <w:color w:val="16324F"/>
          <w:sz w:val="17"/>
          <w:highlight w:val="lightGray"/>
        </w:rPr>
        <w:t>sourceKey</w:t>
      </w:r>
      <w:r>
        <w:t xml:space="preserve"> and metric identities make re-fetches idempotent.</w:t>
      </w:r>
    </w:p>
    <w:p>
      <w:pPr>
        <w:pStyle w:val="ListBullet"/>
      </w:pPr>
      <w:r>
        <w:t>Scores are unique by asset, analysis window, and rule version.</w:t>
      </w:r>
    </w:p>
    <w:p>
      <w:pPr>
        <w:pStyle w:val="ListBullet"/>
      </w:pPr>
      <w:r>
        <w:t>Recommendation/alert dedupe keys preserve active lifecycle identity.</w:t>
      </w:r>
    </w:p>
    <w:p>
      <w:pPr>
        <w:pStyle w:val="ListBullet"/>
      </w:pPr>
      <w:r>
        <w:t xml:space="preserve">Historical connection relationships generally use </w:t>
      </w:r>
      <w:r>
        <w:rPr>
          <w:rFonts w:ascii="Consolas" w:hAnsi="Consolas"/>
          <w:color w:val="16324F"/>
          <w:sz w:val="17"/>
          <w:highlight w:val="lightGray"/>
        </w:rPr>
        <w:t>SetNull</w:t>
      </w:r>
      <w:r>
        <w:t xml:space="preserve"> or </w:t>
      </w:r>
      <w:r>
        <w:rPr>
          <w:rFonts w:ascii="Consolas" w:hAnsi="Consolas"/>
          <w:color w:val="16324F"/>
          <w:sz w:val="17"/>
          <w:highlight w:val="lightGray"/>
        </w:rPr>
        <w:t>Restrict</w:t>
      </w:r>
      <w:r>
        <w:t>; deleting a connection does not erase analytical history.</w:t>
      </w:r>
    </w:p>
    <w:p>
      <w:pPr>
        <w:pStyle w:val="ListBullet"/>
      </w:pPr>
      <w:r>
        <w:t xml:space="preserve">Task conversion is one-to-one through </w:t>
      </w:r>
      <w:r>
        <w:rPr>
          <w:rFonts w:ascii="Consolas" w:hAnsi="Consolas"/>
          <w:color w:val="16324F"/>
          <w:sz w:val="17"/>
          <w:highlight w:val="lightGray"/>
        </w:rPr>
        <w:t>convertedToTaskId</w:t>
      </w:r>
      <w:r>
        <w:t>.</w:t>
      </w:r>
    </w:p>
    <w:p>
      <w:pPr>
        <w:pStyle w:val="ListBullet"/>
      </w:pPr>
      <w:r>
        <w:t>Run summaries and provider-derived JSON are bounded and sanitized before persistence.</w:t>
      </w:r>
    </w:p>
    <w:p>
      <w:pPr>
        <w:pStyle w:val="Heading2"/>
      </w:pPr>
      <w:r>
        <w:t>Migration ownership</w:t>
      </w:r>
    </w:p>
    <w:p>
      <w:r>
        <w:t>Phase 2A is the WP0 correction migration. Phase 2B comprises Sections 7, 8, and 9. Phase 2C comprises Sections 10-13, their audit correction, and Sections 14-17. Sections 18-26 require no corrective schema migration.</w:t>
      </w:r>
    </w:p>
    <w:p>
      <w:r>
        <w:br w:type="page"/>
      </w:r>
    </w:p>
    <w:p>
      <w:pPr>
        <w:pStyle w:val="Heading1"/>
        <w:pBdr>
          <w:bottom w:val="single" w:sz="8" w:space="4" w:color="E8EEF5"/>
        </w:pBdr>
      </w:pPr>
      <w:r>
        <w:t>7. Provider capability architecture</w:t>
      </w:r>
    </w:p>
    <w:p>
      <w:pPr>
        <w:keepNext/>
        <w:spacing w:before="100" w:after="40"/>
      </w:pPr>
      <w:r>
        <w:rPr>
          <w:b/>
          <w:color w:val="2E74B5"/>
          <w:sz w:val="17"/>
        </w:rPr>
        <w:t>META — OAuth token / encrypted connection</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Platform</w:t>
            </w:r>
          </w:p>
        </w:tc>
        <w:tc>
          <w:tcPr>
            <w:tcW w:type="dxa" w:w="6910"/>
            <w:vAlign w:val="center"/>
            <w:tcMar>
              <w:top w:w="60" w:type="dxa"/>
              <w:start w:w="85" w:type="dxa"/>
              <w:bottom w:w="60" w:type="dxa"/>
              <w:end w:w="85" w:type="dxa"/>
            </w:tcMar>
          </w:tcPr>
          <w:p>
            <w:pPr>
              <w:spacing w:after="0"/>
            </w:pPr>
            <w:r>
              <w:rPr>
                <w:sz w:val="14"/>
              </w:rPr>
            </w:r>
            <w:r>
              <w:rPr>
                <w:sz w:val="14"/>
              </w:rPr>
              <w:t>META</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Credential mode</w:t>
            </w:r>
          </w:p>
        </w:tc>
        <w:tc>
          <w:tcPr>
            <w:tcW w:type="dxa" w:w="6910"/>
            <w:vAlign w:val="center"/>
            <w:tcMar>
              <w:top w:w="60" w:type="dxa"/>
              <w:start w:w="85" w:type="dxa"/>
              <w:bottom w:w="60" w:type="dxa"/>
              <w:end w:w="85" w:type="dxa"/>
            </w:tcMar>
          </w:tcPr>
          <w:p>
            <w:pPr>
              <w:spacing w:after="0"/>
            </w:pPr>
            <w:r>
              <w:rPr>
                <w:sz w:val="14"/>
              </w:rPr>
            </w:r>
            <w:r>
              <w:rPr>
                <w:sz w:val="14"/>
              </w:rPr>
              <w:t>OAuth token / encrypted connection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Catalog grain</w:t>
            </w:r>
          </w:p>
        </w:tc>
        <w:tc>
          <w:tcPr>
            <w:tcW w:type="dxa" w:w="6910"/>
            <w:vAlign w:val="center"/>
            <w:tcMar>
              <w:top w:w="60" w:type="dxa"/>
              <w:start w:w="85" w:type="dxa"/>
              <w:bottom w:w="60" w:type="dxa"/>
              <w:end w:w="85" w:type="dxa"/>
            </w:tcMar>
          </w:tcPr>
          <w:p>
            <w:pPr>
              <w:spacing w:after="0"/>
            </w:pPr>
            <w:r>
              <w:rPr>
                <w:sz w:val="14"/>
              </w:rPr>
            </w:r>
            <w:r>
              <w:rPr>
                <w:sz w:val="14"/>
              </w:rPr>
              <w:t>Ad with creative metadata</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Insights</w:t>
            </w:r>
          </w:p>
        </w:tc>
        <w:tc>
          <w:tcPr>
            <w:tcW w:type="dxa" w:w="6910"/>
            <w:vAlign w:val="center"/>
            <w:tcMar>
              <w:top w:w="60" w:type="dxa"/>
              <w:start w:w="85" w:type="dxa"/>
              <w:bottom w:w="60" w:type="dxa"/>
              <w:end w:w="85" w:type="dxa"/>
            </w:tcMar>
          </w:tcPr>
          <w:p>
            <w:pPr>
              <w:spacing w:after="0"/>
            </w:pPr>
            <w:r>
              <w:rPr>
                <w:sz w:val="14"/>
              </w:rPr>
            </w:r>
            <w:r>
              <w:rPr>
                <w:sz w:val="14"/>
              </w:rPr>
              <w:t>Daily ad insights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Pagination</w:t>
            </w:r>
          </w:p>
        </w:tc>
        <w:tc>
          <w:tcPr>
            <w:tcW w:type="dxa" w:w="6910"/>
            <w:vAlign w:val="center"/>
            <w:tcMar>
              <w:top w:w="60" w:type="dxa"/>
              <w:start w:w="85" w:type="dxa"/>
              <w:bottom w:w="60" w:type="dxa"/>
              <w:end w:w="85" w:type="dxa"/>
            </w:tcMar>
          </w:tcPr>
          <w:p>
            <w:pPr>
              <w:spacing w:after="0"/>
            </w:pPr>
            <w:r>
              <w:rPr>
                <w:sz w:val="14"/>
              </w:rPr>
            </w:r>
            <w:r>
              <w:rPr>
                <w:sz w:val="14"/>
              </w:rPr>
              <w:t>Graph cursor</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Refresh</w:t>
            </w:r>
          </w:p>
        </w:tc>
        <w:tc>
          <w:tcPr>
            <w:tcW w:type="dxa" w:w="6910"/>
            <w:vAlign w:val="center"/>
            <w:tcMar>
              <w:top w:w="60" w:type="dxa"/>
              <w:start w:w="85" w:type="dxa"/>
              <w:bottom w:w="60" w:type="dxa"/>
              <w:end w:w="85" w:type="dxa"/>
            </w:tcMar>
          </w:tcPr>
          <w:p>
            <w:pPr>
              <w:spacing w:after="0"/>
            </w:pPr>
            <w:r>
              <w:rPr>
                <w:sz w:val="14"/>
              </w:rPr>
            </w:r>
            <w:r>
              <w:rPr>
                <w:sz w:val="14"/>
              </w:rPr>
              <w:t>OAuth reauthorization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Currency/micro-units</w:t>
            </w:r>
          </w:p>
        </w:tc>
        <w:tc>
          <w:tcPr>
            <w:tcW w:type="dxa" w:w="6910"/>
            <w:vAlign w:val="center"/>
            <w:tcMar>
              <w:top w:w="60" w:type="dxa"/>
              <w:start w:w="85" w:type="dxa"/>
              <w:bottom w:w="60" w:type="dxa"/>
              <w:end w:w="85" w:type="dxa"/>
            </w:tcMar>
          </w:tcPr>
          <w:p>
            <w:pPr>
              <w:spacing w:after="0"/>
            </w:pPr>
            <w:r>
              <w:rPr>
                <w:sz w:val="14"/>
              </w:rPr>
            </w:r>
            <w:r>
              <w:rPr>
                <w:sz w:val="14"/>
              </w:rPr>
              <w:t>Major-unit spend; connection currency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Stable creative identity</w:t>
            </w:r>
          </w:p>
        </w:tc>
        <w:tc>
          <w:tcPr>
            <w:tcW w:type="dxa" w:w="6910"/>
            <w:vAlign w:val="center"/>
            <w:tcMar>
              <w:top w:w="60" w:type="dxa"/>
              <w:start w:w="85" w:type="dxa"/>
              <w:bottom w:w="60" w:type="dxa"/>
              <w:end w:w="85" w:type="dxa"/>
            </w:tcMar>
          </w:tcPr>
          <w:p>
            <w:pPr>
              <w:spacing w:after="0"/>
            </w:pPr>
            <w:r>
              <w:rPr>
                <w:sz w:val="14"/>
              </w:rPr>
            </w:r>
            <w:r>
              <w:rPr>
                <w:sz w:val="14"/>
              </w:rPr>
              <w:t xml:space="preserve">native creative ID or </w:t>
            </w:r>
            <w:r>
              <w:rPr>
                <w:rFonts w:ascii="Consolas" w:hAnsi="Consolas"/>
                <w:color w:val="16324F"/>
                <w:sz w:val="14"/>
                <w:highlight w:val="lightGray"/>
              </w:rPr>
              <w:t>ad:&lt;id&gt;</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Current live status</w:t>
            </w:r>
          </w:p>
        </w:tc>
        <w:tc>
          <w:tcPr>
            <w:tcW w:type="dxa" w:w="6910"/>
            <w:vAlign w:val="center"/>
            <w:tcMar>
              <w:top w:w="60" w:type="dxa"/>
              <w:start w:w="85" w:type="dxa"/>
              <w:bottom w:w="60" w:type="dxa"/>
              <w:end w:w="85" w:type="dxa"/>
            </w:tcMar>
          </w:tcPr>
          <w:p>
            <w:pPr>
              <w:spacing w:after="0"/>
            </w:pPr>
            <w:r>
              <w:rPr>
                <w:sz w:val="14"/>
              </w:rPr>
            </w:r>
            <w:r>
              <w:rPr>
                <w:sz w:val="14"/>
              </w:rPr>
              <w:t>CREDENTIALS_REQUIRED</w:t>
            </w:r>
          </w:p>
        </w:tc>
      </w:tr>
    </w:tbl>
    <w:p>
      <w:pPr>
        <w:keepNext/>
        <w:spacing w:before="100" w:after="40"/>
      </w:pPr>
      <w:r>
        <w:rPr>
          <w:b/>
          <w:color w:val="2E74B5"/>
          <w:sz w:val="17"/>
        </w:rPr>
        <w:t>TIKTOK — Access/refresh token</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Platform</w:t>
            </w:r>
          </w:p>
        </w:tc>
        <w:tc>
          <w:tcPr>
            <w:tcW w:type="dxa" w:w="6910"/>
            <w:vAlign w:val="center"/>
            <w:tcMar>
              <w:top w:w="60" w:type="dxa"/>
              <w:start w:w="85" w:type="dxa"/>
              <w:bottom w:w="60" w:type="dxa"/>
              <w:end w:w="85" w:type="dxa"/>
            </w:tcMar>
          </w:tcPr>
          <w:p>
            <w:pPr>
              <w:spacing w:after="0"/>
            </w:pPr>
            <w:r>
              <w:rPr>
                <w:sz w:val="14"/>
              </w:rPr>
            </w:r>
            <w:r>
              <w:rPr>
                <w:sz w:val="14"/>
              </w:rPr>
              <w:t>TIKTOK</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Credential mode</w:t>
            </w:r>
          </w:p>
        </w:tc>
        <w:tc>
          <w:tcPr>
            <w:tcW w:type="dxa" w:w="6910"/>
            <w:vAlign w:val="center"/>
            <w:tcMar>
              <w:top w:w="60" w:type="dxa"/>
              <w:start w:w="85" w:type="dxa"/>
              <w:bottom w:w="60" w:type="dxa"/>
              <w:end w:w="85" w:type="dxa"/>
            </w:tcMar>
          </w:tcPr>
          <w:p>
            <w:pPr>
              <w:spacing w:after="0"/>
            </w:pPr>
            <w:r>
              <w:rPr>
                <w:sz w:val="14"/>
              </w:rPr>
            </w:r>
            <w:r>
              <w:rPr>
                <w:sz w:val="14"/>
              </w:rPr>
              <w:t>Access/refresh token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Catalog grain</w:t>
            </w:r>
          </w:p>
        </w:tc>
        <w:tc>
          <w:tcPr>
            <w:tcW w:type="dxa" w:w="6910"/>
            <w:vAlign w:val="center"/>
            <w:tcMar>
              <w:top w:w="60" w:type="dxa"/>
              <w:start w:w="85" w:type="dxa"/>
              <w:bottom w:w="60" w:type="dxa"/>
              <w:end w:w="85" w:type="dxa"/>
            </w:tcMar>
          </w:tcPr>
          <w:p>
            <w:pPr>
              <w:spacing w:after="0"/>
            </w:pPr>
            <w:r>
              <w:rPr>
                <w:sz w:val="14"/>
              </w:rPr>
            </w:r>
            <w:r>
              <w:rPr>
                <w:sz w:val="14"/>
              </w:rPr>
              <w:t>Ad with optional creative ID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Insights</w:t>
            </w:r>
          </w:p>
        </w:tc>
        <w:tc>
          <w:tcPr>
            <w:tcW w:type="dxa" w:w="6910"/>
            <w:vAlign w:val="center"/>
            <w:tcMar>
              <w:top w:w="60" w:type="dxa"/>
              <w:start w:w="85" w:type="dxa"/>
              <w:bottom w:w="60" w:type="dxa"/>
              <w:end w:w="85" w:type="dxa"/>
            </w:tcMar>
          </w:tcPr>
          <w:p>
            <w:pPr>
              <w:spacing w:after="0"/>
            </w:pPr>
            <w:r>
              <w:rPr>
                <w:sz w:val="14"/>
              </w:rPr>
            </w:r>
            <w:r>
              <w:rPr>
                <w:sz w:val="14"/>
              </w:rPr>
              <w:t>Auction-ad daily report</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Pagination</w:t>
            </w:r>
          </w:p>
        </w:tc>
        <w:tc>
          <w:tcPr>
            <w:tcW w:type="dxa" w:w="6910"/>
            <w:vAlign w:val="center"/>
            <w:tcMar>
              <w:top w:w="60" w:type="dxa"/>
              <w:start w:w="85" w:type="dxa"/>
              <w:bottom w:w="60" w:type="dxa"/>
              <w:end w:w="85" w:type="dxa"/>
            </w:tcMar>
          </w:tcPr>
          <w:p>
            <w:pPr>
              <w:spacing w:after="0"/>
            </w:pPr>
            <w:r>
              <w:rPr>
                <w:sz w:val="14"/>
              </w:rPr>
            </w:r>
            <w:r>
              <w:rPr>
                <w:sz w:val="14"/>
              </w:rPr>
              <w:t>Page number</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Refresh</w:t>
            </w:r>
          </w:p>
        </w:tc>
        <w:tc>
          <w:tcPr>
            <w:tcW w:type="dxa" w:w="6910"/>
            <w:vAlign w:val="center"/>
            <w:tcMar>
              <w:top w:w="60" w:type="dxa"/>
              <w:start w:w="85" w:type="dxa"/>
              <w:bottom w:w="60" w:type="dxa"/>
              <w:end w:w="85" w:type="dxa"/>
            </w:tcMar>
          </w:tcPr>
          <w:p>
            <w:pPr>
              <w:spacing w:after="0"/>
            </w:pPr>
            <w:r>
              <w:rPr>
                <w:sz w:val="14"/>
              </w:rPr>
            </w:r>
            <w:r>
              <w:rPr>
                <w:sz w:val="14"/>
              </w:rPr>
              <w:t>Supported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Currency/micro-units</w:t>
            </w:r>
          </w:p>
        </w:tc>
        <w:tc>
          <w:tcPr>
            <w:tcW w:type="dxa" w:w="6910"/>
            <w:vAlign w:val="center"/>
            <w:tcMar>
              <w:top w:w="60" w:type="dxa"/>
              <w:start w:w="85" w:type="dxa"/>
              <w:bottom w:w="60" w:type="dxa"/>
              <w:end w:w="85" w:type="dxa"/>
            </w:tcMar>
          </w:tcPr>
          <w:p>
            <w:pPr>
              <w:spacing w:after="0"/>
            </w:pPr>
            <w:r>
              <w:rPr>
                <w:sz w:val="14"/>
              </w:rPr>
            </w:r>
            <w:r>
              <w:rPr>
                <w:sz w:val="14"/>
              </w:rPr>
              <w:t>Major-unit spend; connection currency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Stable creative identity</w:t>
            </w:r>
          </w:p>
        </w:tc>
        <w:tc>
          <w:tcPr>
            <w:tcW w:type="dxa" w:w="6910"/>
            <w:vAlign w:val="center"/>
            <w:tcMar>
              <w:top w:w="60" w:type="dxa"/>
              <w:start w:w="85" w:type="dxa"/>
              <w:bottom w:w="60" w:type="dxa"/>
              <w:end w:w="85" w:type="dxa"/>
            </w:tcMar>
          </w:tcPr>
          <w:p>
            <w:pPr>
              <w:spacing w:after="0"/>
            </w:pPr>
            <w:r>
              <w:rPr>
                <w:sz w:val="14"/>
              </w:rPr>
            </w:r>
            <w:r>
              <w:rPr>
                <w:sz w:val="14"/>
              </w:rPr>
              <w:t>creative ID, otherwise ad ID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Current live status</w:t>
            </w:r>
          </w:p>
        </w:tc>
        <w:tc>
          <w:tcPr>
            <w:tcW w:type="dxa" w:w="6910"/>
            <w:vAlign w:val="center"/>
            <w:tcMar>
              <w:top w:w="60" w:type="dxa"/>
              <w:start w:w="85" w:type="dxa"/>
              <w:bottom w:w="60" w:type="dxa"/>
              <w:end w:w="85" w:type="dxa"/>
            </w:tcMar>
          </w:tcPr>
          <w:p>
            <w:pPr>
              <w:spacing w:after="0"/>
            </w:pPr>
            <w:r>
              <w:rPr>
                <w:sz w:val="14"/>
              </w:rPr>
            </w:r>
            <w:r>
              <w:rPr>
                <w:sz w:val="14"/>
              </w:rPr>
              <w:t>CREDENTIALS_REQUIRED</w:t>
            </w:r>
          </w:p>
        </w:tc>
      </w:tr>
    </w:tbl>
    <w:p>
      <w:pPr>
        <w:keepNext/>
        <w:spacing w:before="100" w:after="40"/>
      </w:pPr>
      <w:r>
        <w:rPr>
          <w:b/>
          <w:color w:val="2E74B5"/>
          <w:sz w:val="17"/>
        </w:rPr>
        <w:t>X — OAuth 1.0a plus Ads approval</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Platform</w:t>
            </w:r>
          </w:p>
        </w:tc>
        <w:tc>
          <w:tcPr>
            <w:tcW w:type="dxa" w:w="6910"/>
            <w:vAlign w:val="center"/>
            <w:tcMar>
              <w:top w:w="60" w:type="dxa"/>
              <w:start w:w="85" w:type="dxa"/>
              <w:bottom w:w="60" w:type="dxa"/>
              <w:end w:w="85" w:type="dxa"/>
            </w:tcMar>
          </w:tcPr>
          <w:p>
            <w:pPr>
              <w:spacing w:after="0"/>
            </w:pPr>
            <w:r>
              <w:rPr>
                <w:sz w:val="14"/>
              </w:rPr>
            </w:r>
            <w:r>
              <w:rPr>
                <w:sz w:val="14"/>
              </w:rPr>
              <w:t>X</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Credential mode</w:t>
            </w:r>
          </w:p>
        </w:tc>
        <w:tc>
          <w:tcPr>
            <w:tcW w:type="dxa" w:w="6910"/>
            <w:vAlign w:val="center"/>
            <w:tcMar>
              <w:top w:w="60" w:type="dxa"/>
              <w:start w:w="85" w:type="dxa"/>
              <w:bottom w:w="60" w:type="dxa"/>
              <w:end w:w="85" w:type="dxa"/>
            </w:tcMar>
          </w:tcPr>
          <w:p>
            <w:pPr>
              <w:spacing w:after="0"/>
            </w:pPr>
            <w:r>
              <w:rPr>
                <w:sz w:val="14"/>
              </w:rPr>
            </w:r>
            <w:r>
              <w:rPr>
                <w:sz w:val="14"/>
              </w:rPr>
              <w:t>OAuth 1.0a plus Ads approval</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Catalog grain</w:t>
            </w:r>
          </w:p>
        </w:tc>
        <w:tc>
          <w:tcPr>
            <w:tcW w:type="dxa" w:w="6910"/>
            <w:vAlign w:val="center"/>
            <w:tcMar>
              <w:top w:w="60" w:type="dxa"/>
              <w:start w:w="85" w:type="dxa"/>
              <w:bottom w:w="60" w:type="dxa"/>
              <w:end w:w="85" w:type="dxa"/>
            </w:tcMar>
          </w:tcPr>
          <w:p>
            <w:pPr>
              <w:spacing w:after="0"/>
            </w:pPr>
            <w:r>
              <w:rPr>
                <w:sz w:val="14"/>
              </w:rPr>
            </w:r>
            <w:r>
              <w:rPr>
                <w:sz w:val="14"/>
              </w:rPr>
              <w:t>Promoted entity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Insights</w:t>
            </w:r>
          </w:p>
        </w:tc>
        <w:tc>
          <w:tcPr>
            <w:tcW w:type="dxa" w:w="6910"/>
            <w:vAlign w:val="center"/>
            <w:tcMar>
              <w:top w:w="60" w:type="dxa"/>
              <w:start w:w="85" w:type="dxa"/>
              <w:bottom w:w="60" w:type="dxa"/>
              <w:end w:w="85" w:type="dxa"/>
            </w:tcMar>
          </w:tcPr>
          <w:p>
            <w:pPr>
              <w:spacing w:after="0"/>
            </w:pPr>
            <w:r>
              <w:rPr>
                <w:sz w:val="14"/>
              </w:rPr>
            </w:r>
            <w:r>
              <w:rPr>
                <w:sz w:val="14"/>
              </w:rPr>
              <w:t>Daily billing/engagement</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Pagination</w:t>
            </w:r>
          </w:p>
        </w:tc>
        <w:tc>
          <w:tcPr>
            <w:tcW w:type="dxa" w:w="6910"/>
            <w:vAlign w:val="center"/>
            <w:tcMar>
              <w:top w:w="60" w:type="dxa"/>
              <w:start w:w="85" w:type="dxa"/>
              <w:bottom w:w="60" w:type="dxa"/>
              <w:end w:w="85" w:type="dxa"/>
            </w:tcMar>
          </w:tcPr>
          <w:p>
            <w:pPr>
              <w:spacing w:after="0"/>
            </w:pPr>
            <w:r>
              <w:rPr>
                <w:sz w:val="14"/>
              </w:rPr>
            </w:r>
            <w:r>
              <w:rPr>
                <w:sz w:val="14"/>
              </w:rPr>
              <w:t>Cursor</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Refresh</w:t>
            </w:r>
          </w:p>
        </w:tc>
        <w:tc>
          <w:tcPr>
            <w:tcW w:type="dxa" w:w="6910"/>
            <w:vAlign w:val="center"/>
            <w:tcMar>
              <w:top w:w="60" w:type="dxa"/>
              <w:start w:w="85" w:type="dxa"/>
              <w:bottom w:w="60" w:type="dxa"/>
              <w:end w:w="85" w:type="dxa"/>
            </w:tcMar>
          </w:tcPr>
          <w:p>
            <w:pPr>
              <w:spacing w:after="0"/>
            </w:pPr>
            <w:r>
              <w:rPr>
                <w:sz w:val="14"/>
              </w:rPr>
            </w:r>
            <w:r>
              <w:rPr>
                <w:sz w:val="14"/>
              </w:rPr>
              <w:t>Credential rotation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Currency/micro-units</w:t>
            </w:r>
          </w:p>
        </w:tc>
        <w:tc>
          <w:tcPr>
            <w:tcW w:type="dxa" w:w="6910"/>
            <w:vAlign w:val="center"/>
            <w:tcMar>
              <w:top w:w="60" w:type="dxa"/>
              <w:start w:w="85" w:type="dxa"/>
              <w:bottom w:w="60" w:type="dxa"/>
              <w:end w:w="85" w:type="dxa"/>
            </w:tcMar>
          </w:tcPr>
          <w:p>
            <w:pPr>
              <w:spacing w:after="0"/>
            </w:pPr>
            <w:r>
              <w:rPr>
                <w:sz w:val="14"/>
              </w:rPr>
            </w:r>
            <w:r>
              <w:rPr>
                <w:sz w:val="14"/>
              </w:rPr>
              <w:t>Billing micro-units converted once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Stable creative identity</w:t>
            </w:r>
          </w:p>
        </w:tc>
        <w:tc>
          <w:tcPr>
            <w:tcW w:type="dxa" w:w="6910"/>
            <w:vAlign w:val="center"/>
            <w:tcMar>
              <w:top w:w="60" w:type="dxa"/>
              <w:start w:w="85" w:type="dxa"/>
              <w:bottom w:w="60" w:type="dxa"/>
              <w:end w:w="85" w:type="dxa"/>
            </w:tcMar>
          </w:tcPr>
          <w:p>
            <w:pPr>
              <w:spacing w:after="0"/>
            </w:pPr>
            <w:r>
              <w:rPr>
                <w:sz w:val="14"/>
              </w:rPr>
            </w:r>
            <w:r>
              <w:rPr>
                <w:sz w:val="14"/>
              </w:rPr>
              <w:t>tweet/promoted entity ID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Current live status</w:t>
            </w:r>
          </w:p>
        </w:tc>
        <w:tc>
          <w:tcPr>
            <w:tcW w:type="dxa" w:w="6910"/>
            <w:vAlign w:val="center"/>
            <w:tcMar>
              <w:top w:w="60" w:type="dxa"/>
              <w:start w:w="85" w:type="dxa"/>
              <w:bottom w:w="60" w:type="dxa"/>
              <w:end w:w="85" w:type="dxa"/>
            </w:tcMar>
          </w:tcPr>
          <w:p>
            <w:pPr>
              <w:spacing w:after="0"/>
            </w:pPr>
            <w:r>
              <w:rPr>
                <w:sz w:val="14"/>
              </w:rPr>
            </w:r>
            <w:r>
              <w:rPr>
                <w:sz w:val="14"/>
              </w:rPr>
              <w:t>CREDENTIALS_REQUIRED</w:t>
            </w:r>
          </w:p>
        </w:tc>
      </w:tr>
    </w:tbl>
    <w:p>
      <w:pPr>
        <w:keepNext/>
        <w:spacing w:before="100" w:after="40"/>
      </w:pPr>
      <w:r>
        <w:rPr>
          <w:b/>
          <w:color w:val="2E74B5"/>
          <w:sz w:val="17"/>
        </w:rPr>
        <w:t>LINKEDIN — OAuth token/refresh token</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Platform</w:t>
            </w:r>
          </w:p>
        </w:tc>
        <w:tc>
          <w:tcPr>
            <w:tcW w:type="dxa" w:w="6910"/>
            <w:vAlign w:val="center"/>
            <w:tcMar>
              <w:top w:w="60" w:type="dxa"/>
              <w:start w:w="85" w:type="dxa"/>
              <w:bottom w:w="60" w:type="dxa"/>
              <w:end w:w="85" w:type="dxa"/>
            </w:tcMar>
          </w:tcPr>
          <w:p>
            <w:pPr>
              <w:spacing w:after="0"/>
            </w:pPr>
            <w:r>
              <w:rPr>
                <w:sz w:val="14"/>
              </w:rPr>
            </w:r>
            <w:r>
              <w:rPr>
                <w:sz w:val="14"/>
              </w:rPr>
              <w:t>LINKEDIN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Credential mode</w:t>
            </w:r>
          </w:p>
        </w:tc>
        <w:tc>
          <w:tcPr>
            <w:tcW w:type="dxa" w:w="6910"/>
            <w:vAlign w:val="center"/>
            <w:tcMar>
              <w:top w:w="60" w:type="dxa"/>
              <w:start w:w="85" w:type="dxa"/>
              <w:bottom w:w="60" w:type="dxa"/>
              <w:end w:w="85" w:type="dxa"/>
            </w:tcMar>
          </w:tcPr>
          <w:p>
            <w:pPr>
              <w:spacing w:after="0"/>
            </w:pPr>
            <w:r>
              <w:rPr>
                <w:sz w:val="14"/>
              </w:rPr>
            </w:r>
            <w:r>
              <w:rPr>
                <w:sz w:val="14"/>
              </w:rPr>
              <w:t>OAuth token/refresh token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Catalog grain</w:t>
            </w:r>
          </w:p>
        </w:tc>
        <w:tc>
          <w:tcPr>
            <w:tcW w:type="dxa" w:w="6910"/>
            <w:vAlign w:val="center"/>
            <w:tcMar>
              <w:top w:w="60" w:type="dxa"/>
              <w:start w:w="85" w:type="dxa"/>
              <w:bottom w:w="60" w:type="dxa"/>
              <w:end w:w="85" w:type="dxa"/>
            </w:tcMar>
          </w:tcPr>
          <w:p>
            <w:pPr>
              <w:spacing w:after="0"/>
            </w:pPr>
            <w:r>
              <w:rPr>
                <w:sz w:val="14"/>
              </w:rPr>
            </w:r>
            <w:r>
              <w:rPr>
                <w:sz w:val="14"/>
              </w:rPr>
              <w:t>Full creative URN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Insights</w:t>
            </w:r>
          </w:p>
        </w:tc>
        <w:tc>
          <w:tcPr>
            <w:tcW w:type="dxa" w:w="6910"/>
            <w:vAlign w:val="center"/>
            <w:tcMar>
              <w:top w:w="60" w:type="dxa"/>
              <w:start w:w="85" w:type="dxa"/>
              <w:bottom w:w="60" w:type="dxa"/>
              <w:end w:w="85" w:type="dxa"/>
            </w:tcMar>
          </w:tcPr>
          <w:p>
            <w:pPr>
              <w:spacing w:after="0"/>
            </w:pPr>
            <w:r>
              <w:rPr>
                <w:sz w:val="14"/>
              </w:rPr>
            </w:r>
            <w:r>
              <w:rPr>
                <w:sz w:val="14"/>
              </w:rPr>
              <w:t>Creative-pivot analytics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Pagination</w:t>
            </w:r>
          </w:p>
        </w:tc>
        <w:tc>
          <w:tcPr>
            <w:tcW w:type="dxa" w:w="6910"/>
            <w:vAlign w:val="center"/>
            <w:tcMar>
              <w:top w:w="60" w:type="dxa"/>
              <w:start w:w="85" w:type="dxa"/>
              <w:bottom w:w="60" w:type="dxa"/>
              <w:end w:w="85" w:type="dxa"/>
            </w:tcMar>
          </w:tcPr>
          <w:p>
            <w:pPr>
              <w:spacing w:after="0"/>
            </w:pPr>
            <w:r>
              <w:rPr>
                <w:sz w:val="14"/>
              </w:rPr>
            </w:r>
            <w:r>
              <w:rPr>
                <w:sz w:val="14"/>
              </w:rPr>
              <w:t>Start/count</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Refresh</w:t>
            </w:r>
          </w:p>
        </w:tc>
        <w:tc>
          <w:tcPr>
            <w:tcW w:type="dxa" w:w="6910"/>
            <w:vAlign w:val="center"/>
            <w:tcMar>
              <w:top w:w="60" w:type="dxa"/>
              <w:start w:w="85" w:type="dxa"/>
              <w:bottom w:w="60" w:type="dxa"/>
              <w:end w:w="85" w:type="dxa"/>
            </w:tcMar>
          </w:tcPr>
          <w:p>
            <w:pPr>
              <w:spacing w:after="0"/>
            </w:pPr>
            <w:r>
              <w:rPr>
                <w:sz w:val="14"/>
              </w:rPr>
            </w:r>
            <w:r>
              <w:rPr>
                <w:sz w:val="14"/>
              </w:rPr>
              <w:t>Supported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Currency/micro-units</w:t>
            </w:r>
          </w:p>
        </w:tc>
        <w:tc>
          <w:tcPr>
            <w:tcW w:type="dxa" w:w="6910"/>
            <w:vAlign w:val="center"/>
            <w:tcMar>
              <w:top w:w="60" w:type="dxa"/>
              <w:start w:w="85" w:type="dxa"/>
              <w:bottom w:w="60" w:type="dxa"/>
              <w:end w:w="85" w:type="dxa"/>
            </w:tcMar>
          </w:tcPr>
          <w:p>
            <w:pPr>
              <w:spacing w:after="0"/>
            </w:pPr>
            <w:r>
              <w:rPr>
                <w:sz w:val="14"/>
              </w:rPr>
            </w:r>
            <w:r>
              <w:rPr>
                <w:sz w:val="14"/>
              </w:rPr>
              <w:t>Local-currency spend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Stable creative identity</w:t>
            </w:r>
          </w:p>
        </w:tc>
        <w:tc>
          <w:tcPr>
            <w:tcW w:type="dxa" w:w="6910"/>
            <w:vAlign w:val="center"/>
            <w:tcMar>
              <w:top w:w="60" w:type="dxa"/>
              <w:start w:w="85" w:type="dxa"/>
              <w:bottom w:w="60" w:type="dxa"/>
              <w:end w:w="85" w:type="dxa"/>
            </w:tcMar>
          </w:tcPr>
          <w:p>
            <w:pPr>
              <w:spacing w:after="0"/>
            </w:pPr>
            <w:r>
              <w:rPr>
                <w:sz w:val="14"/>
              </w:rPr>
            </w:r>
            <w:r>
              <w:rPr>
                <w:sz w:val="14"/>
              </w:rPr>
              <w:t>full creative URN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Current live status</w:t>
            </w:r>
          </w:p>
        </w:tc>
        <w:tc>
          <w:tcPr>
            <w:tcW w:type="dxa" w:w="6910"/>
            <w:vAlign w:val="center"/>
            <w:tcMar>
              <w:top w:w="60" w:type="dxa"/>
              <w:start w:w="85" w:type="dxa"/>
              <w:bottom w:w="60" w:type="dxa"/>
              <w:end w:w="85" w:type="dxa"/>
            </w:tcMar>
          </w:tcPr>
          <w:p>
            <w:pPr>
              <w:spacing w:after="0"/>
            </w:pPr>
            <w:r>
              <w:rPr>
                <w:sz w:val="14"/>
              </w:rPr>
            </w:r>
            <w:r>
              <w:rPr>
                <w:sz w:val="14"/>
              </w:rPr>
              <w:t>CREDENTIALS_REQUIRED</w:t>
            </w:r>
          </w:p>
        </w:tc>
      </w:tr>
    </w:tbl>
    <w:p>
      <w:pPr>
        <w:keepNext/>
        <w:spacing w:before="100" w:after="40"/>
      </w:pPr>
      <w:r>
        <w:rPr>
          <w:b/>
          <w:color w:val="2E74B5"/>
          <w:sz w:val="17"/>
        </w:rPr>
        <w:t>GOOGLE_ADS — OAuth refresh plus developer token</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Platform</w:t>
            </w:r>
          </w:p>
        </w:tc>
        <w:tc>
          <w:tcPr>
            <w:tcW w:type="dxa" w:w="6910"/>
            <w:vAlign w:val="center"/>
            <w:tcMar>
              <w:top w:w="60" w:type="dxa"/>
              <w:start w:w="85" w:type="dxa"/>
              <w:bottom w:w="60" w:type="dxa"/>
              <w:end w:w="85" w:type="dxa"/>
            </w:tcMar>
          </w:tcPr>
          <w:p>
            <w:pPr>
              <w:spacing w:after="0"/>
            </w:pPr>
            <w:r>
              <w:rPr>
                <w:sz w:val="14"/>
              </w:rPr>
            </w:r>
            <w:r>
              <w:rPr>
                <w:sz w:val="14"/>
              </w:rPr>
              <w:t>GOOGLE_ADS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Credential mode</w:t>
            </w:r>
          </w:p>
        </w:tc>
        <w:tc>
          <w:tcPr>
            <w:tcW w:type="dxa" w:w="6910"/>
            <w:vAlign w:val="center"/>
            <w:tcMar>
              <w:top w:w="60" w:type="dxa"/>
              <w:start w:w="85" w:type="dxa"/>
              <w:bottom w:w="60" w:type="dxa"/>
              <w:end w:w="85" w:type="dxa"/>
            </w:tcMar>
          </w:tcPr>
          <w:p>
            <w:pPr>
              <w:spacing w:after="0"/>
            </w:pPr>
            <w:r>
              <w:rPr>
                <w:sz w:val="14"/>
              </w:rPr>
            </w:r>
            <w:r>
              <w:rPr>
                <w:sz w:val="14"/>
              </w:rPr>
              <w:t>OAuth refresh plus developer token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Catalog grain</w:t>
            </w:r>
          </w:p>
        </w:tc>
        <w:tc>
          <w:tcPr>
            <w:tcW w:type="dxa" w:w="6910"/>
            <w:vAlign w:val="center"/>
            <w:tcMar>
              <w:top w:w="60" w:type="dxa"/>
              <w:start w:w="85" w:type="dxa"/>
              <w:bottom w:w="60" w:type="dxa"/>
              <w:end w:w="85" w:type="dxa"/>
            </w:tcMar>
          </w:tcPr>
          <w:p>
            <w:pPr>
              <w:spacing w:after="0"/>
            </w:pPr>
            <w:r>
              <w:rPr>
                <w:sz w:val="14"/>
              </w:rPr>
            </w:r>
            <w:r>
              <w:rPr>
                <w:sz w:val="14"/>
              </w:rPr>
              <w:t>Ad/resource name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Insights</w:t>
            </w:r>
          </w:p>
        </w:tc>
        <w:tc>
          <w:tcPr>
            <w:tcW w:type="dxa" w:w="6910"/>
            <w:vAlign w:val="center"/>
            <w:tcMar>
              <w:top w:w="60" w:type="dxa"/>
              <w:start w:w="85" w:type="dxa"/>
              <w:bottom w:w="60" w:type="dxa"/>
              <w:end w:w="85" w:type="dxa"/>
            </w:tcMar>
          </w:tcPr>
          <w:p>
            <w:pPr>
              <w:spacing w:after="0"/>
            </w:pPr>
            <w:r>
              <w:rPr>
                <w:sz w:val="14"/>
              </w:rPr>
            </w:r>
            <w:r>
              <w:rPr>
                <w:sz w:val="14"/>
              </w:rPr>
              <w:t>GAQL ad metrics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Pagination</w:t>
            </w:r>
          </w:p>
        </w:tc>
        <w:tc>
          <w:tcPr>
            <w:tcW w:type="dxa" w:w="6910"/>
            <w:vAlign w:val="center"/>
            <w:tcMar>
              <w:top w:w="60" w:type="dxa"/>
              <w:start w:w="85" w:type="dxa"/>
              <w:bottom w:w="60" w:type="dxa"/>
              <w:end w:w="85" w:type="dxa"/>
            </w:tcMar>
          </w:tcPr>
          <w:p>
            <w:pPr>
              <w:spacing w:after="0"/>
            </w:pPr>
            <w:r>
              <w:rPr>
                <w:sz w:val="14"/>
              </w:rPr>
            </w:r>
            <w:r>
              <w:rPr>
                <w:sz w:val="14"/>
              </w:rPr>
              <w:t>Page token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Refresh</w:t>
            </w:r>
          </w:p>
        </w:tc>
        <w:tc>
          <w:tcPr>
            <w:tcW w:type="dxa" w:w="6910"/>
            <w:vAlign w:val="center"/>
            <w:tcMar>
              <w:top w:w="60" w:type="dxa"/>
              <w:start w:w="85" w:type="dxa"/>
              <w:bottom w:w="60" w:type="dxa"/>
              <w:end w:w="85" w:type="dxa"/>
            </w:tcMar>
          </w:tcPr>
          <w:p>
            <w:pPr>
              <w:spacing w:after="0"/>
            </w:pPr>
            <w:r>
              <w:rPr>
                <w:sz w:val="14"/>
              </w:rPr>
            </w:r>
            <w:r>
              <w:rPr>
                <w:sz w:val="14"/>
              </w:rPr>
              <w:t>Supported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Currency/micro-units</w:t>
            </w:r>
          </w:p>
        </w:tc>
        <w:tc>
          <w:tcPr>
            <w:tcW w:type="dxa" w:w="6910"/>
            <w:vAlign w:val="center"/>
            <w:tcMar>
              <w:top w:w="60" w:type="dxa"/>
              <w:start w:w="85" w:type="dxa"/>
              <w:bottom w:w="60" w:type="dxa"/>
              <w:end w:w="85" w:type="dxa"/>
            </w:tcMar>
          </w:tcPr>
          <w:p>
            <w:pPr>
              <w:spacing w:after="0"/>
            </w:pPr>
            <w:r>
              <w:rPr>
                <w:sz w:val="14"/>
              </w:rPr>
            </w:r>
            <w:r>
              <w:rPr>
                <w:rFonts w:ascii="Consolas" w:hAnsi="Consolas"/>
                <w:color w:val="16324F"/>
                <w:sz w:val="14"/>
                <w:highlight w:val="lightGray"/>
              </w:rPr>
              <w:t>cost_micros</w:t>
            </w:r>
            <w:r>
              <w:rPr>
                <w:sz w:val="14"/>
              </w:rPr>
              <w:t xml:space="preserve"> converted once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Stable creative identity</w:t>
            </w:r>
          </w:p>
        </w:tc>
        <w:tc>
          <w:tcPr>
            <w:tcW w:type="dxa" w:w="6910"/>
            <w:vAlign w:val="center"/>
            <w:tcMar>
              <w:top w:w="60" w:type="dxa"/>
              <w:start w:w="85" w:type="dxa"/>
              <w:bottom w:w="60" w:type="dxa"/>
              <w:end w:w="85" w:type="dxa"/>
            </w:tcMar>
          </w:tcPr>
          <w:p>
            <w:pPr>
              <w:spacing w:after="0"/>
            </w:pPr>
            <w:r>
              <w:rPr>
                <w:sz w:val="14"/>
              </w:rPr>
            </w:r>
            <w:r>
              <w:rPr>
                <w:sz w:val="14"/>
              </w:rPr>
              <w:t>ad resource name/ID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Current live status</w:t>
            </w:r>
          </w:p>
        </w:tc>
        <w:tc>
          <w:tcPr>
            <w:tcW w:type="dxa" w:w="6910"/>
            <w:vAlign w:val="center"/>
            <w:tcMar>
              <w:top w:w="60" w:type="dxa"/>
              <w:start w:w="85" w:type="dxa"/>
              <w:bottom w:w="60" w:type="dxa"/>
              <w:end w:w="85" w:type="dxa"/>
            </w:tcMar>
          </w:tcPr>
          <w:p>
            <w:pPr>
              <w:spacing w:after="0"/>
            </w:pPr>
            <w:r>
              <w:rPr>
                <w:sz w:val="14"/>
              </w:rPr>
            </w:r>
            <w:r>
              <w:rPr>
                <w:sz w:val="14"/>
              </w:rPr>
              <w:t>CREDENTIALS_REQUIRED</w:t>
            </w:r>
          </w:p>
        </w:tc>
      </w:tr>
    </w:tbl>
    <w:p>
      <w:pPr>
        <w:spacing w:after="20"/>
      </w:pPr>
    </w:p>
    <w:p>
      <w:r>
        <w:t>Provider records are normalized into bounded DTOs. Raw response bodies may be encrypted/sanitized for approved ingestion tables but are not returned by public APIs, run summaries, documents, or logs.</w:t>
      </w:r>
    </w:p>
    <w:p>
      <w:r>
        <w:br w:type="page"/>
      </w:r>
    </w:p>
    <w:p>
      <w:pPr>
        <w:pStyle w:val="Heading1"/>
        <w:pBdr>
          <w:bottom w:val="single" w:sz="8" w:space="4" w:color="E8EEF5"/>
        </w:pBdr>
      </w:pPr>
      <w:r>
        <w:t>8. Provider ingestion</w:t>
      </w:r>
    </w:p>
    <w:p>
      <w:pPr>
        <w:jc w:val="center"/>
      </w:pPr>
      <w:r>
        <w:drawing>
          <wp:inline xmlns:a="http://schemas.openxmlformats.org/drawingml/2006/main" xmlns:pic="http://schemas.openxmlformats.org/drawingml/2006/picture">
            <wp:extent cx="5715000" cy="2755900"/>
            <wp:docPr id="4" name="Picture 4"/>
            <wp:cNvGraphicFramePr>
              <a:graphicFrameLocks noChangeAspect="1"/>
            </wp:cNvGraphicFramePr>
            <a:graphic>
              <a:graphicData uri="http://schemas.openxmlformats.org/drawingml/2006/picture">
                <pic:pic>
                  <pic:nvPicPr>
                    <pic:cNvPr id="0" name="diagram-04.png"/>
                    <pic:cNvPicPr/>
                  </pic:nvPicPr>
                  <pic:blipFill>
                    <a:blip r:embed="rId12"/>
                    <a:stretch>
                      <a:fillRect/>
                    </a:stretch>
                  </pic:blipFill>
                  <pic:spPr>
                    <a:xfrm>
                      <a:off x="0" y="0"/>
                      <a:ext cx="5715000" cy="2755900"/>
                    </a:xfrm>
                    <a:prstGeom prst="rect"/>
                  </pic:spPr>
                </pic:pic>
              </a:graphicData>
            </a:graphic>
          </wp:inline>
        </w:drawing>
      </w:r>
    </w:p>
    <w:p>
      <w:pPr>
        <w:keepNext w:val="0"/>
        <w:spacing w:after="160"/>
        <w:jc w:val="center"/>
      </w:pPr>
      <w:r>
        <w:rPr>
          <w:i/>
          <w:color w:val="5E6C7B"/>
          <w:sz w:val="16"/>
        </w:rPr>
        <w:t>Figure 4. 8. Provider ingestion</w:t>
      </w:r>
    </w:p>
    <w:p>
      <w:r>
        <w:t>Ingestion validates one provider account and bounded date range per connection. Pagination is explicit. Retry is limited to retryable timeout, rate-limit, and temporary-provider failures. Token refresh is connector-specific and refreshed values are re-encrypted through the connection service. Provider writes do not exist.</w:t>
      </w:r>
    </w:p>
    <w:p>
      <w:r>
        <w:br w:type="page"/>
      </w:r>
    </w:p>
    <w:p>
      <w:pPr>
        <w:pStyle w:val="Heading1"/>
        <w:pBdr>
          <w:bottom w:val="single" w:sz="8" w:space="4" w:color="E8EEF5"/>
        </w:pBdr>
      </w:pPr>
      <w:r>
        <w:t>9. Attribution and funnel reconciliation</w:t>
      </w:r>
    </w:p>
    <w:p>
      <w:pPr>
        <w:jc w:val="center"/>
      </w:pPr>
      <w:r>
        <w:drawing>
          <wp:inline xmlns:a="http://schemas.openxmlformats.org/drawingml/2006/main" xmlns:pic="http://schemas.openxmlformats.org/drawingml/2006/picture">
            <wp:extent cx="5715000" cy="3270250"/>
            <wp:docPr id="5" name="Picture 5"/>
            <wp:cNvGraphicFramePr>
              <a:graphicFrameLocks noChangeAspect="1"/>
            </wp:cNvGraphicFramePr>
            <a:graphic>
              <a:graphicData uri="http://schemas.openxmlformats.org/drawingml/2006/picture">
                <pic:pic>
                  <pic:nvPicPr>
                    <pic:cNvPr id="0" name="diagram-05.png"/>
                    <pic:cNvPicPr/>
                  </pic:nvPicPr>
                  <pic:blipFill>
                    <a:blip r:embed="rId13"/>
                    <a:stretch>
                      <a:fillRect/>
                    </a:stretch>
                  </pic:blipFill>
                  <pic:spPr>
                    <a:xfrm>
                      <a:off x="0" y="0"/>
                      <a:ext cx="5715000" cy="3270250"/>
                    </a:xfrm>
                    <a:prstGeom prst="rect"/>
                  </pic:spPr>
                </pic:pic>
              </a:graphicData>
            </a:graphic>
          </wp:inline>
        </w:drawing>
      </w:r>
    </w:p>
    <w:p>
      <w:pPr>
        <w:keepNext w:val="0"/>
        <w:spacing w:after="160"/>
        <w:jc w:val="center"/>
      </w:pPr>
      <w:r>
        <w:rPr>
          <w:i/>
          <w:color w:val="5E6C7B"/>
          <w:sz w:val="16"/>
        </w:rPr>
        <w:t>Figure 5. 9. Attribution and funnel reconciliation</w:t>
      </w:r>
    </w:p>
    <w:p>
      <w:r>
        <w:t xml:space="preserve">Event identities are deduplicated. A repeated immutable external ID with conflicting immutable facts returns </w:t>
      </w:r>
      <w:r>
        <w:rPr>
          <w:rFonts w:ascii="Consolas" w:hAnsi="Consolas"/>
          <w:color w:val="16324F"/>
          <w:sz w:val="17"/>
          <w:highlight w:val="lightGray"/>
        </w:rPr>
        <w:t>DUPLICATE_ACTION</w:t>
      </w:r>
      <w:r>
        <w:t>. Refunds and chargebacks reduce internal net revenue without rewriting the original payment. Campaign-only evidence is not duplicated into creative attribution. Provider conversions remain informational.</w:t>
      </w:r>
    </w:p>
    <w:p>
      <w:r>
        <w:t>Attribution uses documented deterministic precedence and window boundaries, not probabilistic multi-touch allocation. When evidence is ambiguous, the record remains campaign-only or unavailable.</w:t>
      </w:r>
    </w:p>
    <w:p>
      <w:r>
        <w:br w:type="page"/>
      </w:r>
    </w:p>
    <w:p>
      <w:pPr>
        <w:pStyle w:val="Heading1"/>
        <w:pBdr>
          <w:bottom w:val="single" w:sz="8" w:space="4" w:color="E8EEF5"/>
        </w:pBdr>
      </w:pPr>
      <w:r>
        <w:t>10. Creative synchronization and scoring</w:t>
      </w:r>
    </w:p>
    <w:p>
      <w:pPr>
        <w:jc w:val="center"/>
      </w:pPr>
      <w:r>
        <w:drawing>
          <wp:inline xmlns:a="http://schemas.openxmlformats.org/drawingml/2006/main" xmlns:pic="http://schemas.openxmlformats.org/drawingml/2006/picture">
            <wp:extent cx="5715000" cy="3784600"/>
            <wp:docPr id="6" name="Picture 6"/>
            <wp:cNvGraphicFramePr>
              <a:graphicFrameLocks noChangeAspect="1"/>
            </wp:cNvGraphicFramePr>
            <a:graphic>
              <a:graphicData uri="http://schemas.openxmlformats.org/drawingml/2006/picture">
                <pic:pic>
                  <pic:nvPicPr>
                    <pic:cNvPr id="0" name="diagram-06.png"/>
                    <pic:cNvPicPr/>
                  </pic:nvPicPr>
                  <pic:blipFill>
                    <a:blip r:embed="rId14"/>
                    <a:stretch>
                      <a:fillRect/>
                    </a:stretch>
                  </pic:blipFill>
                  <pic:spPr>
                    <a:xfrm>
                      <a:off x="0" y="0"/>
                      <a:ext cx="5715000" cy="3784600"/>
                    </a:xfrm>
                    <a:prstGeom prst="rect"/>
                  </pic:spPr>
                </pic:pic>
              </a:graphicData>
            </a:graphic>
          </wp:inline>
        </w:drawing>
      </w:r>
    </w:p>
    <w:p>
      <w:pPr>
        <w:keepNext w:val="0"/>
        <w:spacing w:after="160"/>
        <w:jc w:val="center"/>
      </w:pPr>
      <w:r>
        <w:rPr>
          <w:i/>
          <w:color w:val="5E6C7B"/>
          <w:sz w:val="16"/>
        </w:rPr>
        <w:t>Figure 6. 10. Creative synchronization and scoring</w:t>
      </w:r>
    </w:p>
    <w:p>
      <w:r>
        <w:t xml:space="preserve">Creative synchronization never fabricates a missing metric. Scores use compatible peers or configured targets, renormalize only available components, and cap metadata modifiers. Data sufficiency is </w:t>
      </w:r>
      <w:r>
        <w:rPr>
          <w:rFonts w:ascii="Consolas" w:hAnsi="Consolas"/>
          <w:color w:val="16324F"/>
          <w:sz w:val="17"/>
          <w:highlight w:val="lightGray"/>
        </w:rPr>
        <w:t>INSUFFICIENT</w:t>
      </w:r>
      <w:r>
        <w:t xml:space="preserve">, </w:t>
      </w:r>
      <w:r>
        <w:rPr>
          <w:rFonts w:ascii="Consolas" w:hAnsi="Consolas"/>
          <w:color w:val="16324F"/>
          <w:sz w:val="17"/>
          <w:highlight w:val="lightGray"/>
        </w:rPr>
        <w:t>LIMITED</w:t>
      </w:r>
      <w:r>
        <w:t xml:space="preserve">, </w:t>
      </w:r>
      <w:r>
        <w:rPr>
          <w:rFonts w:ascii="Consolas" w:hAnsi="Consolas"/>
          <w:color w:val="16324F"/>
          <w:sz w:val="17"/>
          <w:highlight w:val="lightGray"/>
        </w:rPr>
        <w:t>SUFFICIENT</w:t>
      </w:r>
      <w:r>
        <w:t xml:space="preserve">, or </w:t>
      </w:r>
      <w:r>
        <w:rPr>
          <w:rFonts w:ascii="Consolas" w:hAnsi="Consolas"/>
          <w:color w:val="16324F"/>
          <w:sz w:val="17"/>
          <w:highlight w:val="lightGray"/>
        </w:rPr>
        <w:t>STRONG</w:t>
      </w:r>
      <w:r>
        <w:t>. Fatigue requires sufficient volume and consecutive confirming windows; rerunning the same window does not advance a streak.</w:t>
      </w:r>
    </w:p>
    <w:p>
      <w:r>
        <w:br w:type="page"/>
      </w:r>
    </w:p>
    <w:p>
      <w:pPr>
        <w:pStyle w:val="Heading1"/>
        <w:pBdr>
          <w:bottom w:val="single" w:sz="8" w:space="4" w:color="E8EEF5"/>
        </w:pBdr>
      </w:pPr>
      <w:r>
        <w:t>11. Calculation and currency policy</w:t>
      </w:r>
    </w:p>
    <w:tbl>
      <w:tblPr>
        <w:tblStyle w:val="TableGrid"/>
        <w:tblW w:type="dxa" w:w="9160"/>
        <w:tblLook w:firstColumn="1" w:firstRow="1" w:lastColumn="0" w:lastRow="0" w:noHBand="0" w:noVBand="1" w:val="04A0"/>
        <w:jc w:val="center"/>
        <w:tblLayout w:type="fixed"/>
        <w:tblInd w:w="0" w:type="dxa"/>
      </w:tblPr>
      <w:tblGrid>
        <w:gridCol w:w="1114"/>
        <w:gridCol w:w="3714"/>
        <w:gridCol w:w="4332"/>
      </w:tblGrid>
      <w:tr>
        <w:trPr>
          <w:tblHeader w:val="true"/>
        </w:trPr>
        <w:tc>
          <w:tcPr>
            <w:tcW w:type="dxa" w:w="1114"/>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Metric</w:t>
            </w:r>
          </w:p>
        </w:tc>
        <w:tc>
          <w:tcPr>
            <w:tcW w:type="dxa" w:w="3714"/>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Definition</w:t>
            </w:r>
          </w:p>
        </w:tc>
        <w:tc>
          <w:tcPr>
            <w:tcW w:type="dxa" w:w="4332"/>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Unavailable when</w:t>
            </w:r>
          </w:p>
        </w:tc>
      </w:tr>
      <w:tr>
        <w:tc>
          <w:tcPr>
            <w:tcW w:type="dxa" w:w="1114"/>
            <w:vAlign w:val="center"/>
            <w:tcMar>
              <w:top w:w="85" w:type="dxa"/>
              <w:start w:w="95" w:type="dxa"/>
              <w:bottom w:w="85" w:type="dxa"/>
              <w:end w:w="95" w:type="dxa"/>
            </w:tcMar>
          </w:tcPr>
          <w:p>
            <w:pPr>
              <w:spacing w:after="0" w:line="240" w:lineRule="auto"/>
            </w:pPr>
            <w:r>
              <w:rPr>
                <w:sz w:val="15"/>
              </w:rPr>
            </w:r>
            <w:r>
              <w:rPr>
                <w:sz w:val="15"/>
              </w:rPr>
              <w:t>CTR</w:t>
            </w:r>
          </w:p>
        </w:tc>
        <w:tc>
          <w:tcPr>
            <w:tcW w:type="dxa" w:w="3714"/>
            <w:vAlign w:val="center"/>
            <w:tcMar>
              <w:top w:w="85" w:type="dxa"/>
              <w:start w:w="95" w:type="dxa"/>
              <w:bottom w:w="85" w:type="dxa"/>
              <w:end w:w="95" w:type="dxa"/>
            </w:tcMar>
          </w:tcPr>
          <w:p>
            <w:pPr>
              <w:spacing w:after="0" w:line="240" w:lineRule="auto"/>
            </w:pPr>
            <w:r>
              <w:rPr>
                <w:sz w:val="15"/>
              </w:rPr>
            </w:r>
            <w:r>
              <w:rPr>
                <w:sz w:val="15"/>
              </w:rPr>
              <w:t>clicks / impressions</w:t>
            </w:r>
          </w:p>
        </w:tc>
        <w:tc>
          <w:tcPr>
            <w:tcW w:type="dxa" w:w="4332"/>
            <w:vAlign w:val="center"/>
            <w:tcMar>
              <w:top w:w="85" w:type="dxa"/>
              <w:start w:w="95" w:type="dxa"/>
              <w:bottom w:w="85" w:type="dxa"/>
              <w:end w:w="95" w:type="dxa"/>
            </w:tcMar>
          </w:tcPr>
          <w:p>
            <w:pPr>
              <w:spacing w:after="0" w:line="240" w:lineRule="auto"/>
            </w:pPr>
            <w:r>
              <w:rPr>
                <w:sz w:val="15"/>
              </w:rPr>
            </w:r>
            <w:r>
              <w:rPr>
                <w:sz w:val="15"/>
              </w:rPr>
              <w:t>impressions is zero/missing</w:t>
            </w:r>
          </w:p>
        </w:tc>
      </w:tr>
      <w:tr>
        <w:tc>
          <w:tcPr>
            <w:tcW w:type="dxa" w:w="1114"/>
            <w:vAlign w:val="center"/>
            <w:tcMar>
              <w:top w:w="85" w:type="dxa"/>
              <w:start w:w="95" w:type="dxa"/>
              <w:bottom w:w="85" w:type="dxa"/>
              <w:end w:w="95" w:type="dxa"/>
            </w:tcMar>
            <w:shd w:fill="F5F8FB"/>
          </w:tcPr>
          <w:p>
            <w:pPr>
              <w:spacing w:after="0" w:line="240" w:lineRule="auto"/>
            </w:pPr>
            <w:r>
              <w:rPr>
                <w:sz w:val="15"/>
              </w:rPr>
            </w:r>
            <w:r>
              <w:rPr>
                <w:sz w:val="15"/>
              </w:rPr>
              <w:t>CPC</w:t>
            </w:r>
          </w:p>
        </w:tc>
        <w:tc>
          <w:tcPr>
            <w:tcW w:type="dxa" w:w="3714"/>
            <w:vAlign w:val="center"/>
            <w:tcMar>
              <w:top w:w="85" w:type="dxa"/>
              <w:start w:w="95" w:type="dxa"/>
              <w:bottom w:w="85" w:type="dxa"/>
              <w:end w:w="95" w:type="dxa"/>
            </w:tcMar>
            <w:shd w:fill="F5F8FB"/>
          </w:tcPr>
          <w:p>
            <w:pPr>
              <w:spacing w:after="0" w:line="240" w:lineRule="auto"/>
            </w:pPr>
            <w:r>
              <w:rPr>
                <w:sz w:val="15"/>
              </w:rPr>
            </w:r>
            <w:r>
              <w:rPr>
                <w:sz w:val="15"/>
              </w:rPr>
              <w:t>spend / clicks</w:t>
            </w:r>
          </w:p>
        </w:tc>
        <w:tc>
          <w:tcPr>
            <w:tcW w:type="dxa" w:w="4332"/>
            <w:vAlign w:val="center"/>
            <w:tcMar>
              <w:top w:w="85" w:type="dxa"/>
              <w:start w:w="95" w:type="dxa"/>
              <w:bottom w:w="85" w:type="dxa"/>
              <w:end w:w="95" w:type="dxa"/>
            </w:tcMar>
            <w:shd w:fill="F5F8FB"/>
          </w:tcPr>
          <w:p>
            <w:pPr>
              <w:spacing w:after="0" w:line="240" w:lineRule="auto"/>
            </w:pPr>
            <w:r>
              <w:rPr>
                <w:sz w:val="15"/>
              </w:rPr>
            </w:r>
            <w:r>
              <w:rPr>
                <w:sz w:val="15"/>
              </w:rPr>
              <w:t>clicks zero or currency unavailable</w:t>
            </w:r>
          </w:p>
        </w:tc>
      </w:tr>
      <w:tr>
        <w:tc>
          <w:tcPr>
            <w:tcW w:type="dxa" w:w="1114"/>
            <w:vAlign w:val="center"/>
            <w:tcMar>
              <w:top w:w="85" w:type="dxa"/>
              <w:start w:w="95" w:type="dxa"/>
              <w:bottom w:w="85" w:type="dxa"/>
              <w:end w:w="95" w:type="dxa"/>
            </w:tcMar>
          </w:tcPr>
          <w:p>
            <w:pPr>
              <w:spacing w:after="0" w:line="240" w:lineRule="auto"/>
            </w:pPr>
            <w:r>
              <w:rPr>
                <w:sz w:val="15"/>
              </w:rPr>
            </w:r>
            <w:r>
              <w:rPr>
                <w:sz w:val="15"/>
              </w:rPr>
              <w:t>CPM</w:t>
            </w:r>
          </w:p>
        </w:tc>
        <w:tc>
          <w:tcPr>
            <w:tcW w:type="dxa" w:w="3714"/>
            <w:vAlign w:val="center"/>
            <w:tcMar>
              <w:top w:w="85" w:type="dxa"/>
              <w:start w:w="95" w:type="dxa"/>
              <w:bottom w:w="85" w:type="dxa"/>
              <w:end w:w="95" w:type="dxa"/>
            </w:tcMar>
          </w:tcPr>
          <w:p>
            <w:pPr>
              <w:spacing w:after="0" w:line="240" w:lineRule="auto"/>
            </w:pPr>
            <w:r>
              <w:rPr>
                <w:sz w:val="15"/>
              </w:rPr>
            </w:r>
            <w:r>
              <w:rPr>
                <w:sz w:val="15"/>
              </w:rPr>
              <w:t>spend / impressions x 1,000</w:t>
            </w:r>
          </w:p>
        </w:tc>
        <w:tc>
          <w:tcPr>
            <w:tcW w:type="dxa" w:w="4332"/>
            <w:vAlign w:val="center"/>
            <w:tcMar>
              <w:top w:w="85" w:type="dxa"/>
              <w:start w:w="95" w:type="dxa"/>
              <w:bottom w:w="85" w:type="dxa"/>
              <w:end w:w="95" w:type="dxa"/>
            </w:tcMar>
          </w:tcPr>
          <w:p>
            <w:pPr>
              <w:spacing w:after="0" w:line="240" w:lineRule="auto"/>
            </w:pPr>
            <w:r>
              <w:rPr>
                <w:sz w:val="15"/>
              </w:rPr>
            </w:r>
            <w:r>
              <w:rPr>
                <w:sz w:val="15"/>
              </w:rPr>
              <w:t>impressions zero or currency unavailable</w:t>
            </w:r>
          </w:p>
        </w:tc>
      </w:tr>
      <w:tr>
        <w:tc>
          <w:tcPr>
            <w:tcW w:type="dxa" w:w="1114"/>
            <w:vAlign w:val="center"/>
            <w:tcMar>
              <w:top w:w="85" w:type="dxa"/>
              <w:start w:w="95" w:type="dxa"/>
              <w:bottom w:w="85" w:type="dxa"/>
              <w:end w:w="95" w:type="dxa"/>
            </w:tcMar>
            <w:shd w:fill="F5F8FB"/>
          </w:tcPr>
          <w:p>
            <w:pPr>
              <w:spacing w:after="0" w:line="240" w:lineRule="auto"/>
            </w:pPr>
            <w:r>
              <w:rPr>
                <w:sz w:val="15"/>
              </w:rPr>
            </w:r>
            <w:r>
              <w:rPr>
                <w:sz w:val="15"/>
              </w:rPr>
              <w:t>Conversion rate</w:t>
            </w:r>
          </w:p>
        </w:tc>
        <w:tc>
          <w:tcPr>
            <w:tcW w:type="dxa" w:w="3714"/>
            <w:vAlign w:val="center"/>
            <w:tcMar>
              <w:top w:w="85" w:type="dxa"/>
              <w:start w:w="95" w:type="dxa"/>
              <w:bottom w:w="85" w:type="dxa"/>
              <w:end w:w="95" w:type="dxa"/>
            </w:tcMar>
            <w:shd w:fill="F5F8FB"/>
          </w:tcPr>
          <w:p>
            <w:pPr>
              <w:spacing w:after="0" w:line="240" w:lineRule="auto"/>
            </w:pPr>
            <w:r>
              <w:rPr>
                <w:sz w:val="15"/>
              </w:rPr>
            </w:r>
            <w:r>
              <w:rPr>
                <w:sz w:val="15"/>
              </w:rPr>
              <w:t>trustworthy internal goals / clicks</w:t>
            </w:r>
          </w:p>
        </w:tc>
        <w:tc>
          <w:tcPr>
            <w:tcW w:type="dxa" w:w="4332"/>
            <w:vAlign w:val="center"/>
            <w:tcMar>
              <w:top w:w="85" w:type="dxa"/>
              <w:start w:w="95" w:type="dxa"/>
              <w:bottom w:w="85" w:type="dxa"/>
              <w:end w:w="95" w:type="dxa"/>
            </w:tcMar>
            <w:shd w:fill="F5F8FB"/>
          </w:tcPr>
          <w:p>
            <w:pPr>
              <w:spacing w:after="0" w:line="240" w:lineRule="auto"/>
            </w:pPr>
            <w:r>
              <w:rPr>
                <w:sz w:val="15"/>
              </w:rPr>
            </w:r>
            <w:r>
              <w:rPr>
                <w:sz w:val="15"/>
              </w:rPr>
              <w:t>denominator/evidence unavailable</w:t>
            </w:r>
          </w:p>
        </w:tc>
      </w:tr>
      <w:tr>
        <w:tc>
          <w:tcPr>
            <w:tcW w:type="dxa" w:w="1114"/>
            <w:vAlign w:val="center"/>
            <w:tcMar>
              <w:top w:w="85" w:type="dxa"/>
              <w:start w:w="95" w:type="dxa"/>
              <w:bottom w:w="85" w:type="dxa"/>
              <w:end w:w="95" w:type="dxa"/>
            </w:tcMar>
          </w:tcPr>
          <w:p>
            <w:pPr>
              <w:spacing w:after="0" w:line="240" w:lineRule="auto"/>
            </w:pPr>
            <w:r>
              <w:rPr>
                <w:sz w:val="15"/>
              </w:rPr>
            </w:r>
            <w:r>
              <w:rPr>
                <w:sz w:val="15"/>
              </w:rPr>
              <w:t>CPA</w:t>
            </w:r>
          </w:p>
        </w:tc>
        <w:tc>
          <w:tcPr>
            <w:tcW w:type="dxa" w:w="3714"/>
            <w:vAlign w:val="center"/>
            <w:tcMar>
              <w:top w:w="85" w:type="dxa"/>
              <w:start w:w="95" w:type="dxa"/>
              <w:bottom w:w="85" w:type="dxa"/>
              <w:end w:w="95" w:type="dxa"/>
            </w:tcMar>
          </w:tcPr>
          <w:p>
            <w:pPr>
              <w:spacing w:after="0" w:line="240" w:lineRule="auto"/>
            </w:pPr>
            <w:r>
              <w:rPr>
                <w:sz w:val="15"/>
              </w:rPr>
            </w:r>
            <w:r>
              <w:rPr>
                <w:sz w:val="15"/>
              </w:rPr>
              <w:t>spend / trustworthy internal goals</w:t>
            </w:r>
          </w:p>
        </w:tc>
        <w:tc>
          <w:tcPr>
            <w:tcW w:type="dxa" w:w="4332"/>
            <w:vAlign w:val="center"/>
            <w:tcMar>
              <w:top w:w="85" w:type="dxa"/>
              <w:start w:w="95" w:type="dxa"/>
              <w:bottom w:w="85" w:type="dxa"/>
              <w:end w:w="95" w:type="dxa"/>
            </w:tcMar>
          </w:tcPr>
          <w:p>
            <w:pPr>
              <w:spacing w:after="0" w:line="240" w:lineRule="auto"/>
            </w:pPr>
            <w:r>
              <w:rPr>
                <w:sz w:val="15"/>
              </w:rPr>
            </w:r>
            <w:r>
              <w:rPr>
                <w:sz w:val="15"/>
              </w:rPr>
              <w:t>denominator/currency unavailable</w:t>
            </w:r>
          </w:p>
        </w:tc>
      </w:tr>
      <w:tr>
        <w:tc>
          <w:tcPr>
            <w:tcW w:type="dxa" w:w="1114"/>
            <w:vAlign w:val="center"/>
            <w:tcMar>
              <w:top w:w="85" w:type="dxa"/>
              <w:start w:w="95" w:type="dxa"/>
              <w:bottom w:w="85" w:type="dxa"/>
              <w:end w:w="95" w:type="dxa"/>
            </w:tcMar>
            <w:shd w:fill="F5F8FB"/>
          </w:tcPr>
          <w:p>
            <w:pPr>
              <w:spacing w:after="0" w:line="240" w:lineRule="auto"/>
            </w:pPr>
            <w:r>
              <w:rPr>
                <w:sz w:val="15"/>
              </w:rPr>
            </w:r>
            <w:r>
              <w:rPr>
                <w:sz w:val="15"/>
              </w:rPr>
              <w:t>ROAS</w:t>
            </w:r>
          </w:p>
        </w:tc>
        <w:tc>
          <w:tcPr>
            <w:tcW w:type="dxa" w:w="3714"/>
            <w:vAlign w:val="center"/>
            <w:tcMar>
              <w:top w:w="85" w:type="dxa"/>
              <w:start w:w="95" w:type="dxa"/>
              <w:bottom w:w="85" w:type="dxa"/>
              <w:end w:w="95" w:type="dxa"/>
            </w:tcMar>
            <w:shd w:fill="F5F8FB"/>
          </w:tcPr>
          <w:p>
            <w:pPr>
              <w:spacing w:after="0" w:line="240" w:lineRule="auto"/>
            </w:pPr>
            <w:r>
              <w:rPr>
                <w:sz w:val="15"/>
              </w:rPr>
            </w:r>
            <w:r>
              <w:rPr>
                <w:sz w:val="15"/>
              </w:rPr>
              <w:t>net trustworthy attributed revenue / spend</w:t>
            </w:r>
          </w:p>
        </w:tc>
        <w:tc>
          <w:tcPr>
            <w:tcW w:type="dxa" w:w="4332"/>
            <w:vAlign w:val="center"/>
            <w:tcMar>
              <w:top w:w="85" w:type="dxa"/>
              <w:start w:w="95" w:type="dxa"/>
              <w:bottom w:w="85" w:type="dxa"/>
              <w:end w:w="95" w:type="dxa"/>
            </w:tcMar>
            <w:shd w:fill="F5F8FB"/>
          </w:tcPr>
          <w:p>
            <w:pPr>
              <w:spacing w:after="0" w:line="240" w:lineRule="auto"/>
            </w:pPr>
            <w:r>
              <w:rPr>
                <w:sz w:val="15"/>
              </w:rPr>
            </w:r>
            <w:r>
              <w:rPr>
                <w:sz w:val="15"/>
              </w:rPr>
              <w:t>spend zero or currencies incompatible</w:t>
            </w:r>
          </w:p>
        </w:tc>
      </w:tr>
    </w:tbl>
    <w:p>
      <w:pPr>
        <w:spacing w:after="20"/>
      </w:pPr>
    </w:p>
    <w:p>
      <w:r>
        <w:t>Prisma Decimal is used for money, ratios, thresholds, confidence, and score math. Division by zero yields unavailable, not infinity or an invented zero. Google Ads and X micro-unit values are converted exactly once at the adapter boundary. Monetary totals are never combined across currencies. There is no FX service.</w:t>
      </w:r>
    </w:p>
    <w:p>
      <w:r>
        <w:br w:type="page"/>
      </w:r>
    </w:p>
    <w:p>
      <w:pPr>
        <w:pStyle w:val="Heading1"/>
        <w:pBdr>
          <w:bottom w:val="single" w:sz="8" w:space="4" w:color="E8EEF5"/>
        </w:pBdr>
      </w:pPr>
      <w:r>
        <w:t>12. Recommendation architecture</w:t>
      </w:r>
    </w:p>
    <w:p>
      <w:pPr>
        <w:jc w:val="center"/>
      </w:pPr>
      <w:r>
        <w:drawing>
          <wp:inline xmlns:a="http://schemas.openxmlformats.org/drawingml/2006/main" xmlns:pic="http://schemas.openxmlformats.org/drawingml/2006/picture">
            <wp:extent cx="5715000" cy="2755900"/>
            <wp:docPr id="7" name="Picture 7"/>
            <wp:cNvGraphicFramePr>
              <a:graphicFrameLocks noChangeAspect="1"/>
            </wp:cNvGraphicFramePr>
            <a:graphic>
              <a:graphicData uri="http://schemas.openxmlformats.org/drawingml/2006/picture">
                <pic:pic>
                  <pic:nvPicPr>
                    <pic:cNvPr id="0" name="diagram-07.png"/>
                    <pic:cNvPicPr/>
                  </pic:nvPicPr>
                  <pic:blipFill>
                    <a:blip r:embed="rId15"/>
                    <a:stretch>
                      <a:fillRect/>
                    </a:stretch>
                  </pic:blipFill>
                  <pic:spPr>
                    <a:xfrm>
                      <a:off x="0" y="0"/>
                      <a:ext cx="5715000" cy="2755900"/>
                    </a:xfrm>
                    <a:prstGeom prst="rect"/>
                  </pic:spPr>
                </pic:pic>
              </a:graphicData>
            </a:graphic>
          </wp:inline>
        </w:drawing>
      </w:r>
    </w:p>
    <w:p>
      <w:pPr>
        <w:keepNext w:val="0"/>
        <w:spacing w:after="160"/>
        <w:jc w:val="center"/>
      </w:pPr>
      <w:r>
        <w:rPr>
          <w:i/>
          <w:color w:val="5E6C7B"/>
          <w:sz w:val="16"/>
        </w:rPr>
        <w:t>Figure 7. 12. Recommendation architecture</w:t>
      </w:r>
    </w:p>
    <w:p>
      <w:r>
        <w:t xml:space="preserve">Rules create </w:t>
      </w:r>
      <w:r>
        <w:rPr>
          <w:rFonts w:ascii="Consolas" w:hAnsi="Consolas"/>
          <w:color w:val="16324F"/>
          <w:sz w:val="17"/>
          <w:highlight w:val="lightGray"/>
        </w:rPr>
        <w:t>PAUSE</w:t>
      </w:r>
      <w:r>
        <w:t xml:space="preserve">, </w:t>
      </w:r>
      <w:r>
        <w:rPr>
          <w:rFonts w:ascii="Consolas" w:hAnsi="Consolas"/>
          <w:color w:val="16324F"/>
          <w:sz w:val="17"/>
          <w:highlight w:val="lightGray"/>
        </w:rPr>
        <w:t>SCALE</w:t>
      </w:r>
      <w:r>
        <w:t xml:space="preserve">, </w:t>
      </w:r>
      <w:r>
        <w:rPr>
          <w:rFonts w:ascii="Consolas" w:hAnsi="Consolas"/>
          <w:color w:val="16324F"/>
          <w:sz w:val="17"/>
          <w:highlight w:val="lightGray"/>
        </w:rPr>
        <w:t>REALLOCATE_BUDGET</w:t>
      </w:r>
      <w:r>
        <w:t xml:space="preserve">, and </w:t>
      </w:r>
      <w:r>
        <w:rPr>
          <w:rFonts w:ascii="Consolas" w:hAnsi="Consolas"/>
          <w:color w:val="16324F"/>
          <w:sz w:val="17"/>
          <w:highlight w:val="lightGray"/>
        </w:rPr>
        <w:t>CREATE_CONTENT</w:t>
      </w:r>
      <w:r>
        <w:t xml:space="preserve"> advice only. Confidence is deterministic and evidence-backed. Canonical condition identities, period buckets, evidence fingerprints, recovery streaks, and expiry prevent duplicate or stale advice. Accept/dismiss transitions validate active actors and current status in the service, not only the route.</w:t>
      </w:r>
    </w:p>
    <w:p>
      <w:r>
        <w:t xml:space="preserve">No recommendation calls a provider mutation API. </w:t>
      </w:r>
      <w:r>
        <w:rPr>
          <w:rFonts w:ascii="Consolas" w:hAnsi="Consolas"/>
          <w:color w:val="16324F"/>
          <w:sz w:val="17"/>
          <w:highlight w:val="lightGray"/>
        </w:rPr>
        <w:t>suggestedAction</w:t>
      </w:r>
      <w:r>
        <w:t xml:space="preserve"> describes operator review and remains capped by </w:t>
      </w:r>
      <w:r>
        <w:rPr>
          <w:rFonts w:ascii="Consolas" w:hAnsi="Consolas"/>
          <w:color w:val="16324F"/>
          <w:sz w:val="17"/>
          <w:highlight w:val="lightGray"/>
        </w:rPr>
        <w:t>maximumRecommendedScalePct=0.20</w:t>
      </w:r>
      <w:r>
        <w:t>.</w:t>
      </w:r>
    </w:p>
    <w:p>
      <w:r>
        <w:br w:type="page"/>
      </w:r>
    </w:p>
    <w:p>
      <w:pPr>
        <w:pStyle w:val="Heading1"/>
        <w:pBdr>
          <w:bottom w:val="single" w:sz="8" w:space="4" w:color="E8EEF5"/>
        </w:pBdr>
      </w:pPr>
      <w:r>
        <w:t>13. Alert architecture</w:t>
      </w:r>
    </w:p>
    <w:p>
      <w:pPr>
        <w:jc w:val="center"/>
      </w:pPr>
      <w:r>
        <w:drawing>
          <wp:inline xmlns:a="http://schemas.openxmlformats.org/drawingml/2006/main" xmlns:pic="http://schemas.openxmlformats.org/drawingml/2006/picture">
            <wp:extent cx="5715000" cy="3270250"/>
            <wp:docPr id="8" name="Picture 8"/>
            <wp:cNvGraphicFramePr>
              <a:graphicFrameLocks noChangeAspect="1"/>
            </wp:cNvGraphicFramePr>
            <a:graphic>
              <a:graphicData uri="http://schemas.openxmlformats.org/drawingml/2006/picture">
                <pic:pic>
                  <pic:nvPicPr>
                    <pic:cNvPr id="0" name="diagram-08.png"/>
                    <pic:cNvPicPr/>
                  </pic:nvPicPr>
                  <pic:blipFill>
                    <a:blip r:embed="rId16"/>
                    <a:stretch>
                      <a:fillRect/>
                    </a:stretch>
                  </pic:blipFill>
                  <pic:spPr>
                    <a:xfrm>
                      <a:off x="0" y="0"/>
                      <a:ext cx="5715000" cy="3270250"/>
                    </a:xfrm>
                    <a:prstGeom prst="rect"/>
                  </pic:spPr>
                </pic:pic>
              </a:graphicData>
            </a:graphic>
          </wp:inline>
        </w:drawing>
      </w:r>
    </w:p>
    <w:p>
      <w:pPr>
        <w:keepNext w:val="0"/>
        <w:spacing w:after="160"/>
        <w:jc w:val="center"/>
      </w:pPr>
      <w:r>
        <w:rPr>
          <w:i/>
          <w:color w:val="5E6C7B"/>
          <w:sz w:val="16"/>
        </w:rPr>
        <w:t>Figure 8. 13. Alert architecture</w:t>
      </w:r>
    </w:p>
    <w:p>
      <w:r>
        <w:t>Alert types cover CPA breach, spend without conversion, conversion-rate decline, creative fatigue, campaign deterioration/high performance, stale sync, token refresh, degraded connection, and provider permission failures. Active dedupe identity, cooldown, occurrence count, severity escalation, persistence evaluation, and recovery evaluation prevent spam.</w:t>
      </w:r>
    </w:p>
    <w:p>
      <w:r>
        <w:t>Persistence succeeds before Notification and realtime delivery. Delivery failure is sanitized and does not remove the alert. Health and performance rule groups have independent schedules and locks.</w:t>
      </w:r>
    </w:p>
    <w:p>
      <w:r>
        <w:br w:type="page"/>
      </w:r>
    </w:p>
    <w:p>
      <w:pPr>
        <w:pStyle w:val="Heading1"/>
        <w:pBdr>
          <w:bottom w:val="single" w:sz="8" w:space="4" w:color="E8EEF5"/>
        </w:pBdr>
      </w:pPr>
      <w:r>
        <w:t>14. Task integration architecture</w:t>
      </w:r>
    </w:p>
    <w:p>
      <w:pPr>
        <w:jc w:val="center"/>
      </w:pPr>
      <w:r>
        <w:drawing>
          <wp:inline xmlns:a="http://schemas.openxmlformats.org/drawingml/2006/main" xmlns:pic="http://schemas.openxmlformats.org/drawingml/2006/picture">
            <wp:extent cx="5715000" cy="3270250"/>
            <wp:docPr id="9" name="Picture 9"/>
            <wp:cNvGraphicFramePr>
              <a:graphicFrameLocks noChangeAspect="1"/>
            </wp:cNvGraphicFramePr>
            <a:graphic>
              <a:graphicData uri="http://schemas.openxmlformats.org/drawingml/2006/picture">
                <pic:pic>
                  <pic:nvPicPr>
                    <pic:cNvPr id="0" name="diagram-09.png"/>
                    <pic:cNvPicPr/>
                  </pic:nvPicPr>
                  <pic:blipFill>
                    <a:blip r:embed="rId17"/>
                    <a:stretch>
                      <a:fillRect/>
                    </a:stretch>
                  </pic:blipFill>
                  <pic:spPr>
                    <a:xfrm>
                      <a:off x="0" y="0"/>
                      <a:ext cx="5715000" cy="3270250"/>
                    </a:xfrm>
                    <a:prstGeom prst="rect"/>
                  </pic:spPr>
                </pic:pic>
              </a:graphicData>
            </a:graphic>
          </wp:inline>
        </w:drawing>
      </w:r>
    </w:p>
    <w:p>
      <w:pPr>
        <w:keepNext w:val="0"/>
        <w:spacing w:after="160"/>
        <w:jc w:val="center"/>
      </w:pPr>
      <w:r>
        <w:rPr>
          <w:i/>
          <w:color w:val="5E6C7B"/>
          <w:sz w:val="16"/>
        </w:rPr>
        <w:t>Figure 9. 14. Task integration architecture</w:t>
      </w:r>
    </w:p>
    <w:p>
      <w:r>
        <w:t xml:space="preserve">The real schema has </w:t>
      </w:r>
      <w:r>
        <w:rPr>
          <w:rFonts w:ascii="Consolas" w:hAnsi="Consolas"/>
          <w:color w:val="16324F"/>
          <w:sz w:val="17"/>
          <w:highlight w:val="lightGray"/>
        </w:rPr>
        <w:t>Task.assigneeId</w:t>
      </w:r>
      <w:r>
        <w:t xml:space="preserve">. There is no </w:t>
      </w:r>
      <w:r>
        <w:rPr>
          <w:rFonts w:ascii="Consolas" w:hAnsi="Consolas"/>
          <w:color w:val="16324F"/>
          <w:sz w:val="17"/>
          <w:highlight w:val="lightGray"/>
        </w:rPr>
        <w:t>TaskAssignee</w:t>
      </w:r>
      <w:r>
        <w:t xml:space="preserve"> model, Task priority field, or Task metadata field. Operational urgency is a bounded line in the Task description, not an invented database property.</w:t>
      </w:r>
    </w:p>
    <w:p>
      <w:r>
        <w:t>Assignee order is request override, connection setting, global setting, then deterministic eligible Marketing fallback. A repeat returns the linked Task without another Task, Notification, or transition audit. A missing linked Task is an integrity conflict.</w:t>
      </w:r>
    </w:p>
    <w:p>
      <w:pPr>
        <w:pStyle w:val="Heading2"/>
      </w:pPr>
      <w:r>
        <w:t>Task conversion request</w:t>
      </w:r>
    </w:p>
    <w:p>
      <w:pPr>
        <w:pStyle w:val="CodeBlock"/>
        <w:shd w:fill="E8EEF5"/>
      </w:pPr>
      <w:r>
        <w:t>{</w:t>
        <w:br/>
        <w:t xml:space="preserve">  "assigneeAdminUserId": "11111111-1111-4111-8111-111111111111",</w:t>
        <w:br/>
        <w:t xml:space="preserve">  "dueDate": "2026-07-25T17:00:00.000Z"</w:t>
        <w:br/>
        <w:t>}</w:t>
      </w:r>
    </w:p>
    <w:p>
      <w:r>
        <w:t xml:space="preserve">Both fields are optional. </w:t>
      </w:r>
      <w:r>
        <w:rPr>
          <w:rFonts w:ascii="Consolas" w:hAnsi="Consolas"/>
          <w:color w:val="16324F"/>
          <w:sz w:val="17"/>
          <w:highlight w:val="lightGray"/>
        </w:rPr>
        <w:t>dueDate</w:t>
      </w:r>
      <w:r>
        <w:t xml:space="preserve"> is an ISO-8601 timestamp with an explicit timezone.</w:t>
      </w:r>
    </w:p>
    <w:p>
      <w:r>
        <w:br w:type="page"/>
      </w:r>
    </w:p>
    <w:p>
      <w:pPr>
        <w:pStyle w:val="Heading1"/>
        <w:pBdr>
          <w:bottom w:val="single" w:sz="8" w:space="4" w:color="E8EEF5"/>
        </w:pBdr>
      </w:pPr>
      <w:r>
        <w:t>15. Experiment architecture</w:t>
      </w:r>
    </w:p>
    <w:p>
      <w:pPr>
        <w:jc w:val="center"/>
      </w:pPr>
      <w:r>
        <w:drawing>
          <wp:inline xmlns:a="http://schemas.openxmlformats.org/drawingml/2006/main" xmlns:pic="http://schemas.openxmlformats.org/drawingml/2006/picture">
            <wp:extent cx="5715000" cy="2755900"/>
            <wp:docPr id="10" name="Picture 10"/>
            <wp:cNvGraphicFramePr>
              <a:graphicFrameLocks noChangeAspect="1"/>
            </wp:cNvGraphicFramePr>
            <a:graphic>
              <a:graphicData uri="http://schemas.openxmlformats.org/drawingml/2006/picture">
                <pic:pic>
                  <pic:nvPicPr>
                    <pic:cNvPr id="0" name="diagram-10.png"/>
                    <pic:cNvPicPr/>
                  </pic:nvPicPr>
                  <pic:blipFill>
                    <a:blip r:embed="rId18"/>
                    <a:stretch>
                      <a:fillRect/>
                    </a:stretch>
                  </pic:blipFill>
                  <pic:spPr>
                    <a:xfrm>
                      <a:off x="0" y="0"/>
                      <a:ext cx="5715000" cy="2755900"/>
                    </a:xfrm>
                    <a:prstGeom prst="rect"/>
                  </pic:spPr>
                </pic:pic>
              </a:graphicData>
            </a:graphic>
          </wp:inline>
        </w:drawing>
      </w:r>
    </w:p>
    <w:p>
      <w:pPr>
        <w:keepNext w:val="0"/>
        <w:spacing w:after="160"/>
        <w:jc w:val="center"/>
      </w:pPr>
      <w:r>
        <w:rPr>
          <w:i/>
          <w:color w:val="5E6C7B"/>
          <w:sz w:val="16"/>
        </w:rPr>
        <w:t>Figure 10. 15. Experiment architecture</w:t>
      </w:r>
    </w:p>
    <w:p>
      <w:r>
        <w:t xml:space="preserve">Experiments track </w:t>
      </w:r>
      <w:r>
        <w:rPr>
          <w:rFonts w:ascii="Consolas" w:hAnsi="Consolas"/>
          <w:color w:val="16324F"/>
          <w:sz w:val="17"/>
          <w:highlight w:val="lightGray"/>
        </w:rPr>
        <w:t>CTR</w:t>
      </w:r>
      <w:r>
        <w:t xml:space="preserve">, </w:t>
      </w:r>
      <w:r>
        <w:rPr>
          <w:rFonts w:ascii="Consolas" w:hAnsi="Consolas"/>
          <w:color w:val="16324F"/>
          <w:sz w:val="17"/>
          <w:highlight w:val="lightGray"/>
        </w:rPr>
        <w:t>CPC</w:t>
      </w:r>
      <w:r>
        <w:t xml:space="preserve">, </w:t>
      </w:r>
      <w:r>
        <w:rPr>
          <w:rFonts w:ascii="Consolas" w:hAnsi="Consolas"/>
          <w:color w:val="16324F"/>
          <w:sz w:val="17"/>
          <w:highlight w:val="lightGray"/>
        </w:rPr>
        <w:t>CPA</w:t>
      </w:r>
      <w:r>
        <w:t xml:space="preserve">, and </w:t>
      </w:r>
      <w:r>
        <w:rPr>
          <w:rFonts w:ascii="Consolas" w:hAnsi="Consolas"/>
          <w:color w:val="16324F"/>
          <w:sz w:val="17"/>
          <w:highlight w:val="lightGray"/>
        </w:rPr>
        <w:t>CONVERSION_RATE</w:t>
      </w:r>
      <w:r>
        <w:t>. Variant JSON is bounded, plain, distinct, and rejects secret/prototype/executable/provider-command fields. Only drafts are editable. Completion requires structured samples, metric values, winner classification, source, and analysis window. Statistical significance may be claimed only with an explicitly supplied method and evidence. Experiments do not execute provider changes.</w:t>
      </w:r>
    </w:p>
    <w:p>
      <w:r>
        <w:br w:type="page"/>
      </w:r>
    </w:p>
    <w:p>
      <w:pPr>
        <w:pStyle w:val="Heading1"/>
        <w:pBdr>
          <w:bottom w:val="single" w:sz="8" w:space="4" w:color="E8EEF5"/>
        </w:pBdr>
      </w:pPr>
      <w:r>
        <w:t>16. Settings architecture</w:t>
      </w:r>
    </w:p>
    <w:p>
      <w:pPr>
        <w:jc w:val="center"/>
      </w:pPr>
      <w:r>
        <w:drawing>
          <wp:inline xmlns:a="http://schemas.openxmlformats.org/drawingml/2006/main" xmlns:pic="http://schemas.openxmlformats.org/drawingml/2006/picture">
            <wp:extent cx="5715000" cy="3270250"/>
            <wp:docPr id="11" name="Picture 11"/>
            <wp:cNvGraphicFramePr>
              <a:graphicFrameLocks noChangeAspect="1"/>
            </wp:cNvGraphicFramePr>
            <a:graphic>
              <a:graphicData uri="http://schemas.openxmlformats.org/drawingml/2006/picture">
                <pic:pic>
                  <pic:nvPicPr>
                    <pic:cNvPr id="0" name="diagram-11.png"/>
                    <pic:cNvPicPr/>
                  </pic:nvPicPr>
                  <pic:blipFill>
                    <a:blip r:embed="rId19"/>
                    <a:stretch>
                      <a:fillRect/>
                    </a:stretch>
                  </pic:blipFill>
                  <pic:spPr>
                    <a:xfrm>
                      <a:off x="0" y="0"/>
                      <a:ext cx="5715000" cy="3270250"/>
                    </a:xfrm>
                    <a:prstGeom prst="rect"/>
                  </pic:spPr>
                </pic:pic>
              </a:graphicData>
            </a:graphic>
          </wp:inline>
        </w:drawing>
      </w:r>
    </w:p>
    <w:p>
      <w:pPr>
        <w:keepNext w:val="0"/>
        <w:spacing w:after="160"/>
        <w:jc w:val="center"/>
      </w:pPr>
      <w:r>
        <w:rPr>
          <w:i/>
          <w:color w:val="5E6C7B"/>
          <w:sz w:val="16"/>
        </w:rPr>
        <w:t>Figure 11. 16. Settings architecture</w:t>
      </w:r>
    </w:p>
    <w:p>
      <w:pPr>
        <w:pStyle w:val="Heading2"/>
      </w:pPr>
      <w:r>
        <w:t>Approved canonical bootstrap defaults</w:t>
      </w:r>
    </w:p>
    <w:tbl>
      <w:tblPr>
        <w:tblStyle w:val="TableGrid"/>
        <w:tblW w:type="dxa" w:w="9160"/>
        <w:tblLook w:firstColumn="1" w:firstRow="1" w:lastColumn="0" w:lastRow="0" w:noHBand="0" w:noVBand="1" w:val="04A0"/>
        <w:jc w:val="center"/>
        <w:tblLayout w:type="fixed"/>
        <w:tblInd w:w="0" w:type="dxa"/>
      </w:tblPr>
      <w:tblGrid>
        <w:gridCol w:w="2818"/>
        <w:gridCol w:w="2466"/>
        <w:gridCol w:w="939"/>
        <w:gridCol w:w="939"/>
        <w:gridCol w:w="1998"/>
      </w:tblGrid>
      <w:tr>
        <w:trPr>
          <w:tblHeader w:val="true"/>
        </w:trPr>
        <w:tc>
          <w:tcPr>
            <w:tcW w:type="dxa" w:w="2818"/>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Setting</w:t>
            </w:r>
          </w:p>
        </w:tc>
        <w:tc>
          <w:tcPr>
            <w:tcW w:type="dxa" w:w="2466"/>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Type/scope</w:t>
            </w:r>
          </w:p>
        </w:tc>
        <w:tc>
          <w:tcPr>
            <w:tcW w:type="dxa" w:w="939"/>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Currency-aware</w:t>
            </w:r>
          </w:p>
        </w:tc>
        <w:tc>
          <w:tcPr>
            <w:tcW w:type="dxa" w:w="939"/>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Default</w:t>
            </w:r>
          </w:p>
        </w:tc>
        <w:tc>
          <w:tcPr>
            <w:tcW w:type="dxa" w:w="1998"/>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Main consumers</w:t>
            </w:r>
          </w:p>
        </w:tc>
      </w:tr>
      <w:tr>
        <w:tc>
          <w:tcPr>
            <w:tcW w:type="dxa" w:w="2818"/>
            <w:vAlign w:val="center"/>
            <w:tcMar>
              <w:top w:w="85" w:type="dxa"/>
              <w:start w:w="95" w:type="dxa"/>
              <w:bottom w:w="85" w:type="dxa"/>
              <w:end w:w="95" w:type="dxa"/>
            </w:tcMar>
          </w:tcPr>
          <w:p>
            <w:pPr>
              <w:spacing w:after="0" w:line="240" w:lineRule="auto"/>
            </w:pPr>
            <w:r>
              <w:rPr>
                <w:sz w:val="14"/>
              </w:rPr>
            </w:r>
            <w:r>
              <w:rPr>
                <w:rFonts w:ascii="Consolas" w:hAnsi="Consolas"/>
                <w:color w:val="16324F"/>
                <w:sz w:val="14"/>
                <w:highlight w:val="lightGray"/>
              </w:rPr>
              <w:t>attributionWindowDays</w:t>
            </w:r>
          </w:p>
        </w:tc>
        <w:tc>
          <w:tcPr>
            <w:tcW w:type="dxa" w:w="2466"/>
            <w:vAlign w:val="center"/>
            <w:tcMar>
              <w:top w:w="85" w:type="dxa"/>
              <w:start w:w="95" w:type="dxa"/>
              <w:bottom w:w="85" w:type="dxa"/>
              <w:end w:w="95" w:type="dxa"/>
            </w:tcMar>
          </w:tcPr>
          <w:p>
            <w:pPr>
              <w:spacing w:after="0" w:line="240" w:lineRule="auto"/>
            </w:pPr>
            <w:r>
              <w:rPr>
                <w:sz w:val="14"/>
              </w:rPr>
            </w:r>
            <w:r>
              <w:rPr>
                <w:sz w:val="14"/>
              </w:rPr>
              <w:t>Integer, GLOBAL</w:t>
            </w:r>
          </w:p>
        </w:tc>
        <w:tc>
          <w:tcPr>
            <w:tcW w:type="dxa" w:w="939"/>
            <w:vAlign w:val="center"/>
            <w:tcMar>
              <w:top w:w="85" w:type="dxa"/>
              <w:start w:w="95" w:type="dxa"/>
              <w:bottom w:w="85" w:type="dxa"/>
              <w:end w:w="95" w:type="dxa"/>
            </w:tcMar>
          </w:tcPr>
          <w:p>
            <w:pPr>
              <w:spacing w:after="0" w:line="240" w:lineRule="auto"/>
            </w:pPr>
            <w:r>
              <w:rPr>
                <w:sz w:val="14"/>
              </w:rPr>
            </w:r>
            <w:r>
              <w:rPr>
                <w:sz w:val="14"/>
              </w:rPr>
              <w:t>No</w:t>
            </w:r>
          </w:p>
        </w:tc>
        <w:tc>
          <w:tcPr>
            <w:tcW w:type="dxa" w:w="939"/>
            <w:vAlign w:val="center"/>
            <w:tcMar>
              <w:top w:w="85" w:type="dxa"/>
              <w:start w:w="95" w:type="dxa"/>
              <w:bottom w:w="85" w:type="dxa"/>
              <w:end w:w="95" w:type="dxa"/>
            </w:tcMar>
          </w:tcPr>
          <w:p>
            <w:pPr>
              <w:spacing w:after="0" w:line="240" w:lineRule="auto"/>
            </w:pPr>
            <w:r>
              <w:rPr>
                <w:sz w:val="14"/>
              </w:rPr>
            </w:r>
            <w:r>
              <w:rPr>
                <w:sz w:val="14"/>
              </w:rPr>
              <w:t>30</w:t>
            </w:r>
          </w:p>
        </w:tc>
        <w:tc>
          <w:tcPr>
            <w:tcW w:type="dxa" w:w="1998"/>
            <w:vAlign w:val="center"/>
            <w:tcMar>
              <w:top w:w="85" w:type="dxa"/>
              <w:start w:w="95" w:type="dxa"/>
              <w:bottom w:w="85" w:type="dxa"/>
              <w:end w:w="95" w:type="dxa"/>
            </w:tcMar>
          </w:tcPr>
          <w:p>
            <w:pPr>
              <w:spacing w:after="0" w:line="240" w:lineRule="auto"/>
            </w:pPr>
            <w:r>
              <w:rPr>
                <w:sz w:val="14"/>
              </w:rPr>
            </w:r>
            <w:r>
              <w:rPr>
                <w:sz w:val="14"/>
              </w:rPr>
              <w:t>attribution</w:t>
            </w:r>
          </w:p>
        </w:tc>
      </w:tr>
      <w:tr>
        <w:tc>
          <w:tcPr>
            <w:tcW w:type="dxa" w:w="2818"/>
            <w:vAlign w:val="center"/>
            <w:tcMar>
              <w:top w:w="85" w:type="dxa"/>
              <w:start w:w="95" w:type="dxa"/>
              <w:bottom w:w="85" w:type="dxa"/>
              <w:end w:w="95" w:type="dxa"/>
            </w:tcMar>
            <w:shd w:fill="F5F8FB"/>
          </w:tcPr>
          <w:p>
            <w:pPr>
              <w:spacing w:after="0" w:line="240" w:lineRule="auto"/>
            </w:pPr>
            <w:r>
              <w:rPr>
                <w:sz w:val="14"/>
              </w:rPr>
            </w:r>
            <w:r>
              <w:rPr>
                <w:rFonts w:ascii="Consolas" w:hAnsi="Consolas"/>
                <w:color w:val="16324F"/>
                <w:sz w:val="14"/>
                <w:highlight w:val="lightGray"/>
              </w:rPr>
              <w:t>recommendationLookbackDays</w:t>
            </w:r>
          </w:p>
        </w:tc>
        <w:tc>
          <w:tcPr>
            <w:tcW w:type="dxa" w:w="2466"/>
            <w:vAlign w:val="center"/>
            <w:tcMar>
              <w:top w:w="85" w:type="dxa"/>
              <w:start w:w="95" w:type="dxa"/>
              <w:bottom w:w="85" w:type="dxa"/>
              <w:end w:w="95" w:type="dxa"/>
            </w:tcMar>
            <w:shd w:fill="F5F8FB"/>
          </w:tcPr>
          <w:p>
            <w:pPr>
              <w:spacing w:after="0" w:line="240" w:lineRule="auto"/>
            </w:pPr>
            <w:r>
              <w:rPr>
                <w:sz w:val="14"/>
              </w:rPr>
            </w:r>
            <w:r>
              <w:rPr>
                <w:sz w:val="14"/>
              </w:rPr>
              <w:t>Integer, GLOBAL/PLATFORM</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No</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14</w:t>
            </w:r>
          </w:p>
        </w:tc>
        <w:tc>
          <w:tcPr>
            <w:tcW w:type="dxa" w:w="1998"/>
            <w:vAlign w:val="center"/>
            <w:tcMar>
              <w:top w:w="85" w:type="dxa"/>
              <w:start w:w="95" w:type="dxa"/>
              <w:bottom w:w="85" w:type="dxa"/>
              <w:end w:w="95" w:type="dxa"/>
            </w:tcMar>
            <w:shd w:fill="F5F8FB"/>
          </w:tcPr>
          <w:p>
            <w:pPr>
              <w:spacing w:after="0" w:line="240" w:lineRule="auto"/>
            </w:pPr>
            <w:r>
              <w:rPr>
                <w:sz w:val="14"/>
              </w:rPr>
            </w:r>
            <w:r>
              <w:rPr>
                <w:sz w:val="14"/>
              </w:rPr>
              <w:t>recommendations</w:t>
            </w:r>
          </w:p>
        </w:tc>
      </w:tr>
      <w:tr>
        <w:tc>
          <w:tcPr>
            <w:tcW w:type="dxa" w:w="2818"/>
            <w:vAlign w:val="center"/>
            <w:tcMar>
              <w:top w:w="85" w:type="dxa"/>
              <w:start w:w="95" w:type="dxa"/>
              <w:bottom w:w="85" w:type="dxa"/>
              <w:end w:w="95" w:type="dxa"/>
            </w:tcMar>
          </w:tcPr>
          <w:p>
            <w:pPr>
              <w:spacing w:after="0" w:line="240" w:lineRule="auto"/>
            </w:pPr>
            <w:r>
              <w:rPr>
                <w:sz w:val="14"/>
              </w:rPr>
            </w:r>
            <w:r>
              <w:rPr>
                <w:rFonts w:ascii="Consolas" w:hAnsi="Consolas"/>
                <w:color w:val="16324F"/>
                <w:sz w:val="14"/>
                <w:highlight w:val="lightGray"/>
              </w:rPr>
              <w:t>comparisonLookbackDays</w:t>
            </w:r>
          </w:p>
        </w:tc>
        <w:tc>
          <w:tcPr>
            <w:tcW w:type="dxa" w:w="2466"/>
            <w:vAlign w:val="center"/>
            <w:tcMar>
              <w:top w:w="85" w:type="dxa"/>
              <w:start w:w="95" w:type="dxa"/>
              <w:bottom w:w="85" w:type="dxa"/>
              <w:end w:w="95" w:type="dxa"/>
            </w:tcMar>
          </w:tcPr>
          <w:p>
            <w:pPr>
              <w:spacing w:after="0" w:line="240" w:lineRule="auto"/>
            </w:pPr>
            <w:r>
              <w:rPr>
                <w:sz w:val="14"/>
              </w:rPr>
            </w:r>
            <w:r>
              <w:rPr>
                <w:sz w:val="14"/>
              </w:rPr>
              <w:t>Integer, GLOBAL/PLATFORM</w:t>
            </w:r>
          </w:p>
        </w:tc>
        <w:tc>
          <w:tcPr>
            <w:tcW w:type="dxa" w:w="939"/>
            <w:vAlign w:val="center"/>
            <w:tcMar>
              <w:top w:w="85" w:type="dxa"/>
              <w:start w:w="95" w:type="dxa"/>
              <w:bottom w:w="85" w:type="dxa"/>
              <w:end w:w="95" w:type="dxa"/>
            </w:tcMar>
          </w:tcPr>
          <w:p>
            <w:pPr>
              <w:spacing w:after="0" w:line="240" w:lineRule="auto"/>
            </w:pPr>
            <w:r>
              <w:rPr>
                <w:sz w:val="14"/>
              </w:rPr>
            </w:r>
            <w:r>
              <w:rPr>
                <w:sz w:val="14"/>
              </w:rPr>
              <w:t>No</w:t>
            </w:r>
          </w:p>
        </w:tc>
        <w:tc>
          <w:tcPr>
            <w:tcW w:type="dxa" w:w="939"/>
            <w:vAlign w:val="center"/>
            <w:tcMar>
              <w:top w:w="85" w:type="dxa"/>
              <w:start w:w="95" w:type="dxa"/>
              <w:bottom w:w="85" w:type="dxa"/>
              <w:end w:w="95" w:type="dxa"/>
            </w:tcMar>
          </w:tcPr>
          <w:p>
            <w:pPr>
              <w:spacing w:after="0" w:line="240" w:lineRule="auto"/>
            </w:pPr>
            <w:r>
              <w:rPr>
                <w:sz w:val="14"/>
              </w:rPr>
            </w:r>
            <w:r>
              <w:rPr>
                <w:sz w:val="14"/>
              </w:rPr>
              <w:t>14</w:t>
            </w:r>
          </w:p>
        </w:tc>
        <w:tc>
          <w:tcPr>
            <w:tcW w:type="dxa" w:w="1998"/>
            <w:vAlign w:val="center"/>
            <w:tcMar>
              <w:top w:w="85" w:type="dxa"/>
              <w:start w:w="95" w:type="dxa"/>
              <w:bottom w:w="85" w:type="dxa"/>
              <w:end w:w="95" w:type="dxa"/>
            </w:tcMar>
          </w:tcPr>
          <w:p>
            <w:pPr>
              <w:spacing w:after="0" w:line="240" w:lineRule="auto"/>
            </w:pPr>
            <w:r>
              <w:rPr>
                <w:sz w:val="14"/>
              </w:rPr>
            </w:r>
            <w:r>
              <w:rPr>
                <w:sz w:val="14"/>
              </w:rPr>
              <w:t>recommendations</w:t>
            </w:r>
          </w:p>
        </w:tc>
      </w:tr>
      <w:tr>
        <w:tc>
          <w:tcPr>
            <w:tcW w:type="dxa" w:w="2818"/>
            <w:vAlign w:val="center"/>
            <w:tcMar>
              <w:top w:w="85" w:type="dxa"/>
              <w:start w:w="95" w:type="dxa"/>
              <w:bottom w:w="85" w:type="dxa"/>
              <w:end w:w="95" w:type="dxa"/>
            </w:tcMar>
            <w:shd w:fill="F5F8FB"/>
          </w:tcPr>
          <w:p>
            <w:pPr>
              <w:spacing w:after="0" w:line="240" w:lineRule="auto"/>
            </w:pPr>
            <w:r>
              <w:rPr>
                <w:sz w:val="14"/>
              </w:rPr>
            </w:r>
            <w:r>
              <w:rPr>
                <w:rFonts w:ascii="Consolas" w:hAnsi="Consolas"/>
                <w:color w:val="16324F"/>
                <w:sz w:val="14"/>
                <w:highlight w:val="lightGray"/>
              </w:rPr>
              <w:t>creativeMinimumImpressions</w:t>
            </w:r>
          </w:p>
        </w:tc>
        <w:tc>
          <w:tcPr>
            <w:tcW w:type="dxa" w:w="2466"/>
            <w:vAlign w:val="center"/>
            <w:tcMar>
              <w:top w:w="85" w:type="dxa"/>
              <w:start w:w="95" w:type="dxa"/>
              <w:bottom w:w="85" w:type="dxa"/>
              <w:end w:w="95" w:type="dxa"/>
            </w:tcMar>
            <w:shd w:fill="F5F8FB"/>
          </w:tcPr>
          <w:p>
            <w:pPr>
              <w:spacing w:after="0" w:line="240" w:lineRule="auto"/>
            </w:pPr>
            <w:r>
              <w:rPr>
                <w:sz w:val="14"/>
              </w:rPr>
            </w:r>
            <w:r>
              <w:rPr>
                <w:sz w:val="14"/>
              </w:rPr>
              <w:t>Integer, GLOBAL/PLATFORM</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No</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1000</w:t>
            </w:r>
          </w:p>
        </w:tc>
        <w:tc>
          <w:tcPr>
            <w:tcW w:type="dxa" w:w="1998"/>
            <w:vAlign w:val="center"/>
            <w:tcMar>
              <w:top w:w="85" w:type="dxa"/>
              <w:start w:w="95" w:type="dxa"/>
              <w:bottom w:w="85" w:type="dxa"/>
              <w:end w:w="95" w:type="dxa"/>
            </w:tcMar>
            <w:shd w:fill="F5F8FB"/>
          </w:tcPr>
          <w:p>
            <w:pPr>
              <w:spacing w:after="0" w:line="240" w:lineRule="auto"/>
            </w:pPr>
            <w:r>
              <w:rPr>
                <w:sz w:val="14"/>
              </w:rPr>
            </w:r>
            <w:r>
              <w:rPr>
                <w:sz w:val="14"/>
              </w:rPr>
              <w:t>scoring/fatigue</w:t>
            </w:r>
          </w:p>
        </w:tc>
      </w:tr>
      <w:tr>
        <w:tc>
          <w:tcPr>
            <w:tcW w:type="dxa" w:w="2818"/>
            <w:vAlign w:val="center"/>
            <w:tcMar>
              <w:top w:w="85" w:type="dxa"/>
              <w:start w:w="95" w:type="dxa"/>
              <w:bottom w:w="85" w:type="dxa"/>
              <w:end w:w="95" w:type="dxa"/>
            </w:tcMar>
          </w:tcPr>
          <w:p>
            <w:pPr>
              <w:spacing w:after="0" w:line="240" w:lineRule="auto"/>
            </w:pPr>
            <w:r>
              <w:rPr>
                <w:sz w:val="14"/>
              </w:rPr>
            </w:r>
            <w:r>
              <w:rPr>
                <w:rFonts w:ascii="Consolas" w:hAnsi="Consolas"/>
                <w:color w:val="16324F"/>
                <w:sz w:val="14"/>
                <w:highlight w:val="lightGray"/>
              </w:rPr>
              <w:t>minimumClicks</w:t>
            </w:r>
          </w:p>
        </w:tc>
        <w:tc>
          <w:tcPr>
            <w:tcW w:type="dxa" w:w="2466"/>
            <w:vAlign w:val="center"/>
            <w:tcMar>
              <w:top w:w="85" w:type="dxa"/>
              <w:start w:w="95" w:type="dxa"/>
              <w:bottom w:w="85" w:type="dxa"/>
              <w:end w:w="95" w:type="dxa"/>
            </w:tcMar>
          </w:tcPr>
          <w:p>
            <w:pPr>
              <w:spacing w:after="0" w:line="240" w:lineRule="auto"/>
            </w:pPr>
            <w:r>
              <w:rPr>
                <w:sz w:val="14"/>
              </w:rPr>
            </w:r>
            <w:r>
              <w:rPr>
                <w:sz w:val="14"/>
              </w:rPr>
              <w:t>Integer, GLOBAL/PLATFORM</w:t>
            </w:r>
          </w:p>
        </w:tc>
        <w:tc>
          <w:tcPr>
            <w:tcW w:type="dxa" w:w="939"/>
            <w:vAlign w:val="center"/>
            <w:tcMar>
              <w:top w:w="85" w:type="dxa"/>
              <w:start w:w="95" w:type="dxa"/>
              <w:bottom w:w="85" w:type="dxa"/>
              <w:end w:w="95" w:type="dxa"/>
            </w:tcMar>
          </w:tcPr>
          <w:p>
            <w:pPr>
              <w:spacing w:after="0" w:line="240" w:lineRule="auto"/>
            </w:pPr>
            <w:r>
              <w:rPr>
                <w:sz w:val="14"/>
              </w:rPr>
            </w:r>
            <w:r>
              <w:rPr>
                <w:sz w:val="14"/>
              </w:rPr>
              <w:t>No</w:t>
            </w:r>
          </w:p>
        </w:tc>
        <w:tc>
          <w:tcPr>
            <w:tcW w:type="dxa" w:w="939"/>
            <w:vAlign w:val="center"/>
            <w:tcMar>
              <w:top w:w="85" w:type="dxa"/>
              <w:start w:w="95" w:type="dxa"/>
              <w:bottom w:w="85" w:type="dxa"/>
              <w:end w:w="95" w:type="dxa"/>
            </w:tcMar>
          </w:tcPr>
          <w:p>
            <w:pPr>
              <w:spacing w:after="0" w:line="240" w:lineRule="auto"/>
            </w:pPr>
            <w:r>
              <w:rPr>
                <w:sz w:val="14"/>
              </w:rPr>
            </w:r>
            <w:r>
              <w:rPr>
                <w:sz w:val="14"/>
              </w:rPr>
              <w:t>30</w:t>
            </w:r>
          </w:p>
        </w:tc>
        <w:tc>
          <w:tcPr>
            <w:tcW w:type="dxa" w:w="1998"/>
            <w:vAlign w:val="center"/>
            <w:tcMar>
              <w:top w:w="85" w:type="dxa"/>
              <w:start w:w="95" w:type="dxa"/>
              <w:bottom w:w="85" w:type="dxa"/>
              <w:end w:w="95" w:type="dxa"/>
            </w:tcMar>
          </w:tcPr>
          <w:p>
            <w:pPr>
              <w:spacing w:after="0" w:line="240" w:lineRule="auto"/>
            </w:pPr>
            <w:r>
              <w:rPr>
                <w:sz w:val="14"/>
              </w:rPr>
            </w:r>
            <w:r>
              <w:rPr>
                <w:sz w:val="14"/>
              </w:rPr>
              <w:t>sufficiency/rules</w:t>
            </w:r>
          </w:p>
        </w:tc>
      </w:tr>
      <w:tr>
        <w:tc>
          <w:tcPr>
            <w:tcW w:type="dxa" w:w="2818"/>
            <w:vAlign w:val="center"/>
            <w:tcMar>
              <w:top w:w="85" w:type="dxa"/>
              <w:start w:w="95" w:type="dxa"/>
              <w:bottom w:w="85" w:type="dxa"/>
              <w:end w:w="95" w:type="dxa"/>
            </w:tcMar>
            <w:shd w:fill="F5F8FB"/>
          </w:tcPr>
          <w:p>
            <w:pPr>
              <w:spacing w:after="0" w:line="240" w:lineRule="auto"/>
            </w:pPr>
            <w:r>
              <w:rPr>
                <w:sz w:val="14"/>
              </w:rPr>
            </w:r>
            <w:r>
              <w:rPr>
                <w:rFonts w:ascii="Consolas" w:hAnsi="Consolas"/>
                <w:color w:val="16324F"/>
                <w:sz w:val="14"/>
                <w:highlight w:val="lightGray"/>
              </w:rPr>
              <w:t>minimumSignups</w:t>
            </w:r>
          </w:p>
        </w:tc>
        <w:tc>
          <w:tcPr>
            <w:tcW w:type="dxa" w:w="2466"/>
            <w:vAlign w:val="center"/>
            <w:tcMar>
              <w:top w:w="85" w:type="dxa"/>
              <w:start w:w="95" w:type="dxa"/>
              <w:bottom w:w="85" w:type="dxa"/>
              <w:end w:w="95" w:type="dxa"/>
            </w:tcMar>
            <w:shd w:fill="F5F8FB"/>
          </w:tcPr>
          <w:p>
            <w:pPr>
              <w:spacing w:after="0" w:line="240" w:lineRule="auto"/>
            </w:pPr>
            <w:r>
              <w:rPr>
                <w:sz w:val="14"/>
              </w:rPr>
            </w:r>
            <w:r>
              <w:rPr>
                <w:sz w:val="14"/>
              </w:rPr>
              <w:t>Integer, GLOBAL/PLATFORM</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No</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3</w:t>
            </w:r>
          </w:p>
        </w:tc>
        <w:tc>
          <w:tcPr>
            <w:tcW w:type="dxa" w:w="1998"/>
            <w:vAlign w:val="center"/>
            <w:tcMar>
              <w:top w:w="85" w:type="dxa"/>
              <w:start w:w="95" w:type="dxa"/>
              <w:bottom w:w="85" w:type="dxa"/>
              <w:end w:w="95" w:type="dxa"/>
            </w:tcMar>
            <w:shd w:fill="F5F8FB"/>
          </w:tcPr>
          <w:p>
            <w:pPr>
              <w:spacing w:after="0" w:line="240" w:lineRule="auto"/>
            </w:pPr>
            <w:r>
              <w:rPr>
                <w:sz w:val="14"/>
              </w:rPr>
            </w:r>
            <w:r>
              <w:rPr>
                <w:sz w:val="14"/>
              </w:rPr>
              <w:t>recommendations</w:t>
            </w:r>
          </w:p>
        </w:tc>
      </w:tr>
      <w:tr>
        <w:tc>
          <w:tcPr>
            <w:tcW w:type="dxa" w:w="2818"/>
            <w:vAlign w:val="center"/>
            <w:tcMar>
              <w:top w:w="85" w:type="dxa"/>
              <w:start w:w="95" w:type="dxa"/>
              <w:bottom w:w="85" w:type="dxa"/>
              <w:end w:w="95" w:type="dxa"/>
            </w:tcMar>
          </w:tcPr>
          <w:p>
            <w:pPr>
              <w:spacing w:after="0" w:line="240" w:lineRule="auto"/>
            </w:pPr>
            <w:r>
              <w:rPr>
                <w:sz w:val="14"/>
              </w:rPr>
            </w:r>
            <w:r>
              <w:rPr>
                <w:rFonts w:ascii="Consolas" w:hAnsi="Consolas"/>
                <w:color w:val="16324F"/>
                <w:sz w:val="14"/>
                <w:highlight w:val="lightGray"/>
              </w:rPr>
              <w:t>minimumPayments</w:t>
            </w:r>
          </w:p>
        </w:tc>
        <w:tc>
          <w:tcPr>
            <w:tcW w:type="dxa" w:w="2466"/>
            <w:vAlign w:val="center"/>
            <w:tcMar>
              <w:top w:w="85" w:type="dxa"/>
              <w:start w:w="95" w:type="dxa"/>
              <w:bottom w:w="85" w:type="dxa"/>
              <w:end w:w="95" w:type="dxa"/>
            </w:tcMar>
          </w:tcPr>
          <w:p>
            <w:pPr>
              <w:spacing w:after="0" w:line="240" w:lineRule="auto"/>
            </w:pPr>
            <w:r>
              <w:rPr>
                <w:sz w:val="14"/>
              </w:rPr>
            </w:r>
            <w:r>
              <w:rPr>
                <w:sz w:val="14"/>
              </w:rPr>
              <w:t>Integer, GLOBAL/PLATFORM</w:t>
            </w:r>
          </w:p>
        </w:tc>
        <w:tc>
          <w:tcPr>
            <w:tcW w:type="dxa" w:w="939"/>
            <w:vAlign w:val="center"/>
            <w:tcMar>
              <w:top w:w="85" w:type="dxa"/>
              <w:start w:w="95" w:type="dxa"/>
              <w:bottom w:w="85" w:type="dxa"/>
              <w:end w:w="95" w:type="dxa"/>
            </w:tcMar>
          </w:tcPr>
          <w:p>
            <w:pPr>
              <w:spacing w:after="0" w:line="240" w:lineRule="auto"/>
            </w:pPr>
            <w:r>
              <w:rPr>
                <w:sz w:val="14"/>
              </w:rPr>
            </w:r>
            <w:r>
              <w:rPr>
                <w:sz w:val="14"/>
              </w:rPr>
              <w:t>No</w:t>
            </w:r>
          </w:p>
        </w:tc>
        <w:tc>
          <w:tcPr>
            <w:tcW w:type="dxa" w:w="939"/>
            <w:vAlign w:val="center"/>
            <w:tcMar>
              <w:top w:w="85" w:type="dxa"/>
              <w:start w:w="95" w:type="dxa"/>
              <w:bottom w:w="85" w:type="dxa"/>
              <w:end w:w="95" w:type="dxa"/>
            </w:tcMar>
          </w:tcPr>
          <w:p>
            <w:pPr>
              <w:spacing w:after="0" w:line="240" w:lineRule="auto"/>
            </w:pPr>
            <w:r>
              <w:rPr>
                <w:sz w:val="14"/>
              </w:rPr>
            </w:r>
            <w:r>
              <w:rPr>
                <w:sz w:val="14"/>
              </w:rPr>
              <w:t>3</w:t>
            </w:r>
          </w:p>
        </w:tc>
        <w:tc>
          <w:tcPr>
            <w:tcW w:type="dxa" w:w="1998"/>
            <w:vAlign w:val="center"/>
            <w:tcMar>
              <w:top w:w="85" w:type="dxa"/>
              <w:start w:w="95" w:type="dxa"/>
              <w:bottom w:w="85" w:type="dxa"/>
              <w:end w:w="95" w:type="dxa"/>
            </w:tcMar>
          </w:tcPr>
          <w:p>
            <w:pPr>
              <w:spacing w:after="0" w:line="240" w:lineRule="auto"/>
            </w:pPr>
            <w:r>
              <w:rPr>
                <w:sz w:val="14"/>
              </w:rPr>
            </w:r>
            <w:r>
              <w:rPr>
                <w:sz w:val="14"/>
              </w:rPr>
              <w:t>recommendations</w:t>
            </w:r>
          </w:p>
        </w:tc>
      </w:tr>
      <w:tr>
        <w:tc>
          <w:tcPr>
            <w:tcW w:type="dxa" w:w="2818"/>
            <w:vAlign w:val="center"/>
            <w:tcMar>
              <w:top w:w="85" w:type="dxa"/>
              <w:start w:w="95" w:type="dxa"/>
              <w:bottom w:w="85" w:type="dxa"/>
              <w:end w:w="95" w:type="dxa"/>
            </w:tcMar>
            <w:shd w:fill="F5F8FB"/>
          </w:tcPr>
          <w:p>
            <w:pPr>
              <w:spacing w:after="0" w:line="240" w:lineRule="auto"/>
            </w:pPr>
            <w:r>
              <w:rPr>
                <w:sz w:val="14"/>
              </w:rPr>
            </w:r>
            <w:r>
              <w:rPr>
                <w:rFonts w:ascii="Consolas" w:hAnsi="Consolas"/>
                <w:color w:val="16324F"/>
                <w:sz w:val="14"/>
                <w:highlight w:val="lightGray"/>
              </w:rPr>
              <w:t>underperformThresholdPct</w:t>
            </w:r>
          </w:p>
        </w:tc>
        <w:tc>
          <w:tcPr>
            <w:tcW w:type="dxa" w:w="2466"/>
            <w:vAlign w:val="center"/>
            <w:tcMar>
              <w:top w:w="85" w:type="dxa"/>
              <w:start w:w="95" w:type="dxa"/>
              <w:bottom w:w="85" w:type="dxa"/>
              <w:end w:w="95" w:type="dxa"/>
            </w:tcMar>
            <w:shd w:fill="F5F8FB"/>
          </w:tcPr>
          <w:p>
            <w:pPr>
              <w:spacing w:after="0" w:line="240" w:lineRule="auto"/>
            </w:pPr>
            <w:r>
              <w:rPr>
                <w:sz w:val="14"/>
              </w:rPr>
            </w:r>
            <w:r>
              <w:rPr>
                <w:sz w:val="14"/>
              </w:rPr>
              <w:t>Decimal 0-1</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No</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0.30</w:t>
            </w:r>
          </w:p>
        </w:tc>
        <w:tc>
          <w:tcPr>
            <w:tcW w:type="dxa" w:w="1998"/>
            <w:vAlign w:val="center"/>
            <w:tcMar>
              <w:top w:w="85" w:type="dxa"/>
              <w:start w:w="95" w:type="dxa"/>
              <w:bottom w:w="85" w:type="dxa"/>
              <w:end w:w="95" w:type="dxa"/>
            </w:tcMar>
            <w:shd w:fill="F5F8FB"/>
          </w:tcPr>
          <w:p>
            <w:pPr>
              <w:spacing w:after="0" w:line="240" w:lineRule="auto"/>
            </w:pPr>
            <w:r>
              <w:rPr>
                <w:sz w:val="14"/>
              </w:rPr>
            </w:r>
            <w:r>
              <w:rPr>
                <w:sz w:val="14"/>
              </w:rPr>
              <w:t>rules</w:t>
            </w:r>
          </w:p>
        </w:tc>
      </w:tr>
      <w:tr>
        <w:tc>
          <w:tcPr>
            <w:tcW w:type="dxa" w:w="2818"/>
            <w:vAlign w:val="center"/>
            <w:tcMar>
              <w:top w:w="85" w:type="dxa"/>
              <w:start w:w="95" w:type="dxa"/>
              <w:bottom w:w="85" w:type="dxa"/>
              <w:end w:w="95" w:type="dxa"/>
            </w:tcMar>
          </w:tcPr>
          <w:p>
            <w:pPr>
              <w:spacing w:after="0" w:line="240" w:lineRule="auto"/>
            </w:pPr>
            <w:r>
              <w:rPr>
                <w:sz w:val="14"/>
              </w:rPr>
            </w:r>
            <w:r>
              <w:rPr>
                <w:rFonts w:ascii="Consolas" w:hAnsi="Consolas"/>
                <w:color w:val="16324F"/>
                <w:sz w:val="14"/>
                <w:highlight w:val="lightGray"/>
              </w:rPr>
              <w:t>scaleThresholdPct</w:t>
            </w:r>
          </w:p>
        </w:tc>
        <w:tc>
          <w:tcPr>
            <w:tcW w:type="dxa" w:w="2466"/>
            <w:vAlign w:val="center"/>
            <w:tcMar>
              <w:top w:w="85" w:type="dxa"/>
              <w:start w:w="95" w:type="dxa"/>
              <w:bottom w:w="85" w:type="dxa"/>
              <w:end w:w="95" w:type="dxa"/>
            </w:tcMar>
          </w:tcPr>
          <w:p>
            <w:pPr>
              <w:spacing w:after="0" w:line="240" w:lineRule="auto"/>
            </w:pPr>
            <w:r>
              <w:rPr>
                <w:sz w:val="14"/>
              </w:rPr>
            </w:r>
            <w:r>
              <w:rPr>
                <w:sz w:val="14"/>
              </w:rPr>
              <w:t>Decimal 0-1</w:t>
            </w:r>
          </w:p>
        </w:tc>
        <w:tc>
          <w:tcPr>
            <w:tcW w:type="dxa" w:w="939"/>
            <w:vAlign w:val="center"/>
            <w:tcMar>
              <w:top w:w="85" w:type="dxa"/>
              <w:start w:w="95" w:type="dxa"/>
              <w:bottom w:w="85" w:type="dxa"/>
              <w:end w:w="95" w:type="dxa"/>
            </w:tcMar>
          </w:tcPr>
          <w:p>
            <w:pPr>
              <w:spacing w:after="0" w:line="240" w:lineRule="auto"/>
            </w:pPr>
            <w:r>
              <w:rPr>
                <w:sz w:val="14"/>
              </w:rPr>
            </w:r>
            <w:r>
              <w:rPr>
                <w:sz w:val="14"/>
              </w:rPr>
              <w:t>No</w:t>
            </w:r>
          </w:p>
        </w:tc>
        <w:tc>
          <w:tcPr>
            <w:tcW w:type="dxa" w:w="939"/>
            <w:vAlign w:val="center"/>
            <w:tcMar>
              <w:top w:w="85" w:type="dxa"/>
              <w:start w:w="95" w:type="dxa"/>
              <w:bottom w:w="85" w:type="dxa"/>
              <w:end w:w="95" w:type="dxa"/>
            </w:tcMar>
          </w:tcPr>
          <w:p>
            <w:pPr>
              <w:spacing w:after="0" w:line="240" w:lineRule="auto"/>
            </w:pPr>
            <w:r>
              <w:rPr>
                <w:sz w:val="14"/>
              </w:rPr>
            </w:r>
            <w:r>
              <w:rPr>
                <w:sz w:val="14"/>
              </w:rPr>
              <w:t>0.20</w:t>
            </w:r>
          </w:p>
        </w:tc>
        <w:tc>
          <w:tcPr>
            <w:tcW w:type="dxa" w:w="1998"/>
            <w:vAlign w:val="center"/>
            <w:tcMar>
              <w:top w:w="85" w:type="dxa"/>
              <w:start w:w="95" w:type="dxa"/>
              <w:bottom w:w="85" w:type="dxa"/>
              <w:end w:w="95" w:type="dxa"/>
            </w:tcMar>
          </w:tcPr>
          <w:p>
            <w:pPr>
              <w:spacing w:after="0" w:line="240" w:lineRule="auto"/>
            </w:pPr>
            <w:r>
              <w:rPr>
                <w:sz w:val="14"/>
              </w:rPr>
            </w:r>
            <w:r>
              <w:rPr>
                <w:sz w:val="14"/>
              </w:rPr>
              <w:t>rules</w:t>
            </w:r>
          </w:p>
        </w:tc>
      </w:tr>
      <w:tr>
        <w:tc>
          <w:tcPr>
            <w:tcW w:type="dxa" w:w="2818"/>
            <w:vAlign w:val="center"/>
            <w:tcMar>
              <w:top w:w="85" w:type="dxa"/>
              <w:start w:w="95" w:type="dxa"/>
              <w:bottom w:w="85" w:type="dxa"/>
              <w:end w:w="95" w:type="dxa"/>
            </w:tcMar>
            <w:shd w:fill="F5F8FB"/>
          </w:tcPr>
          <w:p>
            <w:pPr>
              <w:spacing w:after="0" w:line="240" w:lineRule="auto"/>
            </w:pPr>
            <w:r>
              <w:rPr>
                <w:sz w:val="14"/>
              </w:rPr>
            </w:r>
            <w:r>
              <w:rPr>
                <w:rFonts w:ascii="Consolas" w:hAnsi="Consolas"/>
                <w:color w:val="16324F"/>
                <w:sz w:val="14"/>
                <w:highlight w:val="lightGray"/>
              </w:rPr>
              <w:t>creativeFatigueThresholdPct</w:t>
            </w:r>
          </w:p>
        </w:tc>
        <w:tc>
          <w:tcPr>
            <w:tcW w:type="dxa" w:w="2466"/>
            <w:vAlign w:val="center"/>
            <w:tcMar>
              <w:top w:w="85" w:type="dxa"/>
              <w:start w:w="95" w:type="dxa"/>
              <w:bottom w:w="85" w:type="dxa"/>
              <w:end w:w="95" w:type="dxa"/>
            </w:tcMar>
            <w:shd w:fill="F5F8FB"/>
          </w:tcPr>
          <w:p>
            <w:pPr>
              <w:spacing w:after="0" w:line="240" w:lineRule="auto"/>
            </w:pPr>
            <w:r>
              <w:rPr>
                <w:sz w:val="14"/>
              </w:rPr>
            </w:r>
            <w:r>
              <w:rPr>
                <w:sz w:val="14"/>
              </w:rPr>
              <w:t>Decimal 0-1</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No</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0.25</w:t>
            </w:r>
          </w:p>
        </w:tc>
        <w:tc>
          <w:tcPr>
            <w:tcW w:type="dxa" w:w="1998"/>
            <w:vAlign w:val="center"/>
            <w:tcMar>
              <w:top w:w="85" w:type="dxa"/>
              <w:start w:w="95" w:type="dxa"/>
              <w:bottom w:w="85" w:type="dxa"/>
              <w:end w:w="95" w:type="dxa"/>
            </w:tcMar>
            <w:shd w:fill="F5F8FB"/>
          </w:tcPr>
          <w:p>
            <w:pPr>
              <w:spacing w:after="0" w:line="240" w:lineRule="auto"/>
            </w:pPr>
            <w:r>
              <w:rPr>
                <w:sz w:val="14"/>
              </w:rPr>
            </w:r>
            <w:r>
              <w:rPr>
                <w:sz w:val="14"/>
              </w:rPr>
              <w:t>fatigue</w:t>
            </w:r>
          </w:p>
        </w:tc>
      </w:tr>
      <w:tr>
        <w:tc>
          <w:tcPr>
            <w:tcW w:type="dxa" w:w="2818"/>
            <w:vAlign w:val="center"/>
            <w:tcMar>
              <w:top w:w="85" w:type="dxa"/>
              <w:start w:w="95" w:type="dxa"/>
              <w:bottom w:w="85" w:type="dxa"/>
              <w:end w:w="95" w:type="dxa"/>
            </w:tcMar>
          </w:tcPr>
          <w:p>
            <w:pPr>
              <w:spacing w:after="0" w:line="240" w:lineRule="auto"/>
            </w:pPr>
            <w:r>
              <w:rPr>
                <w:sz w:val="14"/>
              </w:rPr>
            </w:r>
            <w:r>
              <w:rPr>
                <w:rFonts w:ascii="Consolas" w:hAnsi="Consolas"/>
                <w:color w:val="16324F"/>
                <w:sz w:val="14"/>
                <w:highlight w:val="lightGray"/>
              </w:rPr>
              <w:t>maximumRecommendedScalePct</w:t>
            </w:r>
          </w:p>
        </w:tc>
        <w:tc>
          <w:tcPr>
            <w:tcW w:type="dxa" w:w="2466"/>
            <w:vAlign w:val="center"/>
            <w:tcMar>
              <w:top w:w="85" w:type="dxa"/>
              <w:start w:w="95" w:type="dxa"/>
              <w:bottom w:w="85" w:type="dxa"/>
              <w:end w:w="95" w:type="dxa"/>
            </w:tcMar>
          </w:tcPr>
          <w:p>
            <w:pPr>
              <w:spacing w:after="0" w:line="240" w:lineRule="auto"/>
            </w:pPr>
            <w:r>
              <w:rPr>
                <w:sz w:val="14"/>
              </w:rPr>
            </w:r>
            <w:r>
              <w:rPr>
                <w:sz w:val="14"/>
              </w:rPr>
              <w:t>Decimal 0-1</w:t>
            </w:r>
          </w:p>
        </w:tc>
        <w:tc>
          <w:tcPr>
            <w:tcW w:type="dxa" w:w="939"/>
            <w:vAlign w:val="center"/>
            <w:tcMar>
              <w:top w:w="85" w:type="dxa"/>
              <w:start w:w="95" w:type="dxa"/>
              <w:bottom w:w="85" w:type="dxa"/>
              <w:end w:w="95" w:type="dxa"/>
            </w:tcMar>
          </w:tcPr>
          <w:p>
            <w:pPr>
              <w:spacing w:after="0" w:line="240" w:lineRule="auto"/>
            </w:pPr>
            <w:r>
              <w:rPr>
                <w:sz w:val="14"/>
              </w:rPr>
            </w:r>
            <w:r>
              <w:rPr>
                <w:sz w:val="14"/>
              </w:rPr>
              <w:t>No</w:t>
            </w:r>
          </w:p>
        </w:tc>
        <w:tc>
          <w:tcPr>
            <w:tcW w:type="dxa" w:w="939"/>
            <w:vAlign w:val="center"/>
            <w:tcMar>
              <w:top w:w="85" w:type="dxa"/>
              <w:start w:w="95" w:type="dxa"/>
              <w:bottom w:w="85" w:type="dxa"/>
              <w:end w:w="95" w:type="dxa"/>
            </w:tcMar>
          </w:tcPr>
          <w:p>
            <w:pPr>
              <w:spacing w:after="0" w:line="240" w:lineRule="auto"/>
            </w:pPr>
            <w:r>
              <w:rPr>
                <w:sz w:val="14"/>
              </w:rPr>
            </w:r>
            <w:r>
              <w:rPr>
                <w:sz w:val="14"/>
              </w:rPr>
              <w:t>0.20</w:t>
            </w:r>
          </w:p>
        </w:tc>
        <w:tc>
          <w:tcPr>
            <w:tcW w:type="dxa" w:w="1998"/>
            <w:vAlign w:val="center"/>
            <w:tcMar>
              <w:top w:w="85" w:type="dxa"/>
              <w:start w:w="95" w:type="dxa"/>
              <w:bottom w:w="85" w:type="dxa"/>
              <w:end w:w="95" w:type="dxa"/>
            </w:tcMar>
          </w:tcPr>
          <w:p>
            <w:pPr>
              <w:spacing w:after="0" w:line="240" w:lineRule="auto"/>
            </w:pPr>
            <w:r>
              <w:rPr>
                <w:sz w:val="14"/>
              </w:rPr>
            </w:r>
            <w:r>
              <w:rPr>
                <w:sz w:val="14"/>
              </w:rPr>
              <w:t>recommendation cap</w:t>
            </w:r>
          </w:p>
        </w:tc>
      </w:tr>
      <w:tr>
        <w:tc>
          <w:tcPr>
            <w:tcW w:type="dxa" w:w="2818"/>
            <w:vAlign w:val="center"/>
            <w:tcMar>
              <w:top w:w="85" w:type="dxa"/>
              <w:start w:w="95" w:type="dxa"/>
              <w:bottom w:w="85" w:type="dxa"/>
              <w:end w:w="95" w:type="dxa"/>
            </w:tcMar>
            <w:shd w:fill="F5F8FB"/>
          </w:tcPr>
          <w:p>
            <w:pPr>
              <w:spacing w:after="0" w:line="240" w:lineRule="auto"/>
            </w:pPr>
            <w:r>
              <w:rPr>
                <w:sz w:val="14"/>
              </w:rPr>
            </w:r>
            <w:r>
              <w:rPr>
                <w:rFonts w:ascii="Consolas" w:hAnsi="Consolas"/>
                <w:color w:val="16324F"/>
                <w:sz w:val="14"/>
                <w:highlight w:val="lightGray"/>
              </w:rPr>
              <w:t>alertCooldownMinutes</w:t>
            </w:r>
          </w:p>
        </w:tc>
        <w:tc>
          <w:tcPr>
            <w:tcW w:type="dxa" w:w="2466"/>
            <w:vAlign w:val="center"/>
            <w:tcMar>
              <w:top w:w="85" w:type="dxa"/>
              <w:start w:w="95" w:type="dxa"/>
              <w:bottom w:w="85" w:type="dxa"/>
              <w:end w:w="95" w:type="dxa"/>
            </w:tcMar>
            <w:shd w:fill="F5F8FB"/>
          </w:tcPr>
          <w:p>
            <w:pPr>
              <w:spacing w:after="0" w:line="240" w:lineRule="auto"/>
            </w:pPr>
            <w:r>
              <w:rPr>
                <w:sz w:val="14"/>
              </w:rPr>
            </w:r>
            <w:r>
              <w:rPr>
                <w:sz w:val="14"/>
              </w:rPr>
              <w:t>Integer 5-10080</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No</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1440</w:t>
            </w:r>
          </w:p>
        </w:tc>
        <w:tc>
          <w:tcPr>
            <w:tcW w:type="dxa" w:w="1998"/>
            <w:vAlign w:val="center"/>
            <w:tcMar>
              <w:top w:w="85" w:type="dxa"/>
              <w:start w:w="95" w:type="dxa"/>
              <w:bottom w:w="85" w:type="dxa"/>
              <w:end w:w="95" w:type="dxa"/>
            </w:tcMar>
            <w:shd w:fill="F5F8FB"/>
          </w:tcPr>
          <w:p>
            <w:pPr>
              <w:spacing w:after="0" w:line="240" w:lineRule="auto"/>
            </w:pPr>
            <w:r>
              <w:rPr>
                <w:sz w:val="14"/>
              </w:rPr>
            </w:r>
            <w:r>
              <w:rPr>
                <w:sz w:val="14"/>
              </w:rPr>
              <w:t>general alert cooldown</w:t>
            </w:r>
          </w:p>
        </w:tc>
      </w:tr>
      <w:tr>
        <w:tc>
          <w:tcPr>
            <w:tcW w:type="dxa" w:w="2818"/>
            <w:vAlign w:val="center"/>
            <w:tcMar>
              <w:top w:w="85" w:type="dxa"/>
              <w:start w:w="95" w:type="dxa"/>
              <w:bottom w:w="85" w:type="dxa"/>
              <w:end w:w="95" w:type="dxa"/>
            </w:tcMar>
          </w:tcPr>
          <w:p>
            <w:pPr>
              <w:spacing w:after="0" w:line="240" w:lineRule="auto"/>
            </w:pPr>
            <w:r>
              <w:rPr>
                <w:sz w:val="14"/>
              </w:rPr>
            </w:r>
            <w:r>
              <w:rPr>
                <w:rFonts w:ascii="Consolas" w:hAnsi="Consolas"/>
                <w:color w:val="16324F"/>
                <w:sz w:val="14"/>
                <w:highlight w:val="lightGray"/>
              </w:rPr>
              <w:t>recommendationEvaluationEnabled</w:t>
            </w:r>
          </w:p>
        </w:tc>
        <w:tc>
          <w:tcPr>
            <w:tcW w:type="dxa" w:w="2466"/>
            <w:vAlign w:val="center"/>
            <w:tcMar>
              <w:top w:w="85" w:type="dxa"/>
              <w:start w:w="95" w:type="dxa"/>
              <w:bottom w:w="85" w:type="dxa"/>
              <w:end w:w="95" w:type="dxa"/>
            </w:tcMar>
          </w:tcPr>
          <w:p>
            <w:pPr>
              <w:spacing w:after="0" w:line="240" w:lineRule="auto"/>
            </w:pPr>
            <w:r>
              <w:rPr>
                <w:sz w:val="14"/>
              </w:rPr>
            </w:r>
            <w:r>
              <w:rPr>
                <w:sz w:val="14"/>
              </w:rPr>
              <w:t>Boolean, all scopes</w:t>
            </w:r>
          </w:p>
        </w:tc>
        <w:tc>
          <w:tcPr>
            <w:tcW w:type="dxa" w:w="939"/>
            <w:vAlign w:val="center"/>
            <w:tcMar>
              <w:top w:w="85" w:type="dxa"/>
              <w:start w:w="95" w:type="dxa"/>
              <w:bottom w:w="85" w:type="dxa"/>
              <w:end w:w="95" w:type="dxa"/>
            </w:tcMar>
          </w:tcPr>
          <w:p>
            <w:pPr>
              <w:spacing w:after="0" w:line="240" w:lineRule="auto"/>
            </w:pPr>
            <w:r>
              <w:rPr>
                <w:sz w:val="14"/>
              </w:rPr>
            </w:r>
            <w:r>
              <w:rPr>
                <w:sz w:val="14"/>
              </w:rPr>
              <w:t>No</w:t>
            </w:r>
          </w:p>
        </w:tc>
        <w:tc>
          <w:tcPr>
            <w:tcW w:type="dxa" w:w="939"/>
            <w:vAlign w:val="center"/>
            <w:tcMar>
              <w:top w:w="85" w:type="dxa"/>
              <w:start w:w="95" w:type="dxa"/>
              <w:bottom w:w="85" w:type="dxa"/>
              <w:end w:w="95" w:type="dxa"/>
            </w:tcMar>
          </w:tcPr>
          <w:p>
            <w:pPr>
              <w:spacing w:after="0" w:line="240" w:lineRule="auto"/>
            </w:pPr>
            <w:r>
              <w:rPr>
                <w:sz w:val="14"/>
              </w:rPr>
            </w:r>
            <w:r>
              <w:rPr>
                <w:sz w:val="14"/>
              </w:rPr>
              <w:t>false</w:t>
            </w:r>
          </w:p>
        </w:tc>
        <w:tc>
          <w:tcPr>
            <w:tcW w:type="dxa" w:w="1998"/>
            <w:vAlign w:val="center"/>
            <w:tcMar>
              <w:top w:w="85" w:type="dxa"/>
              <w:start w:w="95" w:type="dxa"/>
              <w:bottom w:w="85" w:type="dxa"/>
              <w:end w:w="95" w:type="dxa"/>
            </w:tcMar>
          </w:tcPr>
          <w:p>
            <w:pPr>
              <w:spacing w:after="0" w:line="240" w:lineRule="auto"/>
            </w:pPr>
            <w:r>
              <w:rPr>
                <w:sz w:val="14"/>
              </w:rPr>
            </w:r>
            <w:r>
              <w:rPr>
                <w:sz w:val="14"/>
              </w:rPr>
              <w:t>recommendation gate</w:t>
            </w:r>
          </w:p>
        </w:tc>
      </w:tr>
      <w:tr>
        <w:tc>
          <w:tcPr>
            <w:tcW w:type="dxa" w:w="2818"/>
            <w:vAlign w:val="center"/>
            <w:tcMar>
              <w:top w:w="85" w:type="dxa"/>
              <w:start w:w="95" w:type="dxa"/>
              <w:bottom w:w="85" w:type="dxa"/>
              <w:end w:w="95" w:type="dxa"/>
            </w:tcMar>
            <w:shd w:fill="F5F8FB"/>
          </w:tcPr>
          <w:p>
            <w:pPr>
              <w:spacing w:after="0" w:line="240" w:lineRule="auto"/>
            </w:pPr>
            <w:r>
              <w:rPr>
                <w:sz w:val="14"/>
              </w:rPr>
            </w:r>
            <w:r>
              <w:rPr>
                <w:rFonts w:ascii="Consolas" w:hAnsi="Consolas"/>
                <w:color w:val="16324F"/>
                <w:sz w:val="14"/>
                <w:highlight w:val="lightGray"/>
              </w:rPr>
              <w:t>alertEvaluationEnabled</w:t>
            </w:r>
          </w:p>
        </w:tc>
        <w:tc>
          <w:tcPr>
            <w:tcW w:type="dxa" w:w="2466"/>
            <w:vAlign w:val="center"/>
            <w:tcMar>
              <w:top w:w="85" w:type="dxa"/>
              <w:start w:w="95" w:type="dxa"/>
              <w:bottom w:w="85" w:type="dxa"/>
              <w:end w:w="95" w:type="dxa"/>
            </w:tcMar>
            <w:shd w:fill="F5F8FB"/>
          </w:tcPr>
          <w:p>
            <w:pPr>
              <w:spacing w:after="0" w:line="240" w:lineRule="auto"/>
            </w:pPr>
            <w:r>
              <w:rPr>
                <w:sz w:val="14"/>
              </w:rPr>
            </w:r>
            <w:r>
              <w:rPr>
                <w:sz w:val="14"/>
              </w:rPr>
              <w:t>Boolean, all scopes</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No</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false</w:t>
            </w:r>
          </w:p>
        </w:tc>
        <w:tc>
          <w:tcPr>
            <w:tcW w:type="dxa" w:w="1998"/>
            <w:vAlign w:val="center"/>
            <w:tcMar>
              <w:top w:w="85" w:type="dxa"/>
              <w:start w:w="95" w:type="dxa"/>
              <w:bottom w:w="85" w:type="dxa"/>
              <w:end w:w="95" w:type="dxa"/>
            </w:tcMar>
            <w:shd w:fill="F5F8FB"/>
          </w:tcPr>
          <w:p>
            <w:pPr>
              <w:spacing w:after="0" w:line="240" w:lineRule="auto"/>
            </w:pPr>
            <w:r>
              <w:rPr>
                <w:sz w:val="14"/>
              </w:rPr>
            </w:r>
            <w:r>
              <w:rPr>
                <w:sz w:val="14"/>
              </w:rPr>
              <w:t>alert gate</w:t>
            </w:r>
          </w:p>
        </w:tc>
      </w:tr>
      <w:tr>
        <w:tc>
          <w:tcPr>
            <w:tcW w:type="dxa" w:w="2818"/>
            <w:vAlign w:val="center"/>
            <w:tcMar>
              <w:top w:w="85" w:type="dxa"/>
              <w:start w:w="95" w:type="dxa"/>
              <w:bottom w:w="85" w:type="dxa"/>
              <w:end w:w="95" w:type="dxa"/>
            </w:tcMar>
          </w:tcPr>
          <w:p>
            <w:pPr>
              <w:spacing w:after="0" w:line="240" w:lineRule="auto"/>
            </w:pPr>
            <w:r>
              <w:rPr>
                <w:sz w:val="14"/>
              </w:rPr>
            </w:r>
            <w:r>
              <w:rPr>
                <w:rFonts w:ascii="Consolas" w:hAnsi="Consolas"/>
                <w:color w:val="16324F"/>
                <w:sz w:val="14"/>
                <w:highlight w:val="lightGray"/>
              </w:rPr>
              <w:t>creativeSyncEnabled</w:t>
            </w:r>
          </w:p>
        </w:tc>
        <w:tc>
          <w:tcPr>
            <w:tcW w:type="dxa" w:w="2466"/>
            <w:vAlign w:val="center"/>
            <w:tcMar>
              <w:top w:w="85" w:type="dxa"/>
              <w:start w:w="95" w:type="dxa"/>
              <w:bottom w:w="85" w:type="dxa"/>
              <w:end w:w="95" w:type="dxa"/>
            </w:tcMar>
          </w:tcPr>
          <w:p>
            <w:pPr>
              <w:spacing w:after="0" w:line="240" w:lineRule="auto"/>
            </w:pPr>
            <w:r>
              <w:rPr>
                <w:sz w:val="14"/>
              </w:rPr>
            </w:r>
            <w:r>
              <w:rPr>
                <w:sz w:val="14"/>
              </w:rPr>
              <w:t>Boolean, all scopes</w:t>
            </w:r>
          </w:p>
        </w:tc>
        <w:tc>
          <w:tcPr>
            <w:tcW w:type="dxa" w:w="939"/>
            <w:vAlign w:val="center"/>
            <w:tcMar>
              <w:top w:w="85" w:type="dxa"/>
              <w:start w:w="95" w:type="dxa"/>
              <w:bottom w:w="85" w:type="dxa"/>
              <w:end w:w="95" w:type="dxa"/>
            </w:tcMar>
          </w:tcPr>
          <w:p>
            <w:pPr>
              <w:spacing w:after="0" w:line="240" w:lineRule="auto"/>
            </w:pPr>
            <w:r>
              <w:rPr>
                <w:sz w:val="14"/>
              </w:rPr>
            </w:r>
            <w:r>
              <w:rPr>
                <w:sz w:val="14"/>
              </w:rPr>
              <w:t>No</w:t>
            </w:r>
          </w:p>
        </w:tc>
        <w:tc>
          <w:tcPr>
            <w:tcW w:type="dxa" w:w="939"/>
            <w:vAlign w:val="center"/>
            <w:tcMar>
              <w:top w:w="85" w:type="dxa"/>
              <w:start w:w="95" w:type="dxa"/>
              <w:bottom w:w="85" w:type="dxa"/>
              <w:end w:w="95" w:type="dxa"/>
            </w:tcMar>
          </w:tcPr>
          <w:p>
            <w:pPr>
              <w:spacing w:after="0" w:line="240" w:lineRule="auto"/>
            </w:pPr>
            <w:r>
              <w:rPr>
                <w:sz w:val="14"/>
              </w:rPr>
            </w:r>
            <w:r>
              <w:rPr>
                <w:sz w:val="14"/>
              </w:rPr>
              <w:t>false</w:t>
            </w:r>
          </w:p>
        </w:tc>
        <w:tc>
          <w:tcPr>
            <w:tcW w:type="dxa" w:w="1998"/>
            <w:vAlign w:val="center"/>
            <w:tcMar>
              <w:top w:w="85" w:type="dxa"/>
              <w:start w:w="95" w:type="dxa"/>
              <w:bottom w:w="85" w:type="dxa"/>
              <w:end w:w="95" w:type="dxa"/>
            </w:tcMar>
          </w:tcPr>
          <w:p>
            <w:pPr>
              <w:spacing w:after="0" w:line="240" w:lineRule="auto"/>
            </w:pPr>
            <w:r>
              <w:rPr>
                <w:sz w:val="14"/>
              </w:rPr>
            </w:r>
            <w:r>
              <w:rPr>
                <w:sz w:val="14"/>
              </w:rPr>
              <w:t>creative sync gate</w:t>
            </w:r>
          </w:p>
        </w:tc>
      </w:tr>
      <w:tr>
        <w:tc>
          <w:tcPr>
            <w:tcW w:type="dxa" w:w="2818"/>
            <w:vAlign w:val="center"/>
            <w:tcMar>
              <w:top w:w="85" w:type="dxa"/>
              <w:start w:w="95" w:type="dxa"/>
              <w:bottom w:w="85" w:type="dxa"/>
              <w:end w:w="95" w:type="dxa"/>
            </w:tcMar>
            <w:shd w:fill="F5F8FB"/>
          </w:tcPr>
          <w:p>
            <w:pPr>
              <w:spacing w:after="0" w:line="240" w:lineRule="auto"/>
            </w:pPr>
            <w:r>
              <w:rPr>
                <w:sz w:val="14"/>
              </w:rPr>
            </w:r>
            <w:r>
              <w:rPr>
                <w:rFonts w:ascii="Consolas" w:hAnsi="Consolas"/>
                <w:color w:val="16324F"/>
                <w:sz w:val="14"/>
                <w:highlight w:val="lightGray"/>
              </w:rPr>
              <w:t>llmCommentaryEnabled</w:t>
            </w:r>
          </w:p>
        </w:tc>
        <w:tc>
          <w:tcPr>
            <w:tcW w:type="dxa" w:w="2466"/>
            <w:vAlign w:val="center"/>
            <w:tcMar>
              <w:top w:w="85" w:type="dxa"/>
              <w:start w:w="95" w:type="dxa"/>
              <w:bottom w:w="85" w:type="dxa"/>
              <w:end w:w="95" w:type="dxa"/>
            </w:tcMar>
            <w:shd w:fill="F5F8FB"/>
          </w:tcPr>
          <w:p>
            <w:pPr>
              <w:spacing w:after="0" w:line="240" w:lineRule="auto"/>
            </w:pPr>
            <w:r>
              <w:rPr>
                <w:sz w:val="14"/>
              </w:rPr>
            </w:r>
            <w:r>
              <w:rPr>
                <w:sz w:val="14"/>
              </w:rPr>
              <w:t>Boolean, GLOBAL</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No</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false</w:t>
            </w:r>
          </w:p>
        </w:tc>
        <w:tc>
          <w:tcPr>
            <w:tcW w:type="dxa" w:w="1998"/>
            <w:vAlign w:val="center"/>
            <w:tcMar>
              <w:top w:w="85" w:type="dxa"/>
              <w:start w:w="95" w:type="dxa"/>
              <w:bottom w:w="85" w:type="dxa"/>
              <w:end w:w="95" w:type="dxa"/>
            </w:tcMar>
            <w:shd w:fill="F5F8FB"/>
          </w:tcPr>
          <w:p>
            <w:pPr>
              <w:spacing w:after="0" w:line="240" w:lineRule="auto"/>
            </w:pPr>
            <w:r>
              <w:rPr>
                <w:sz w:val="14"/>
              </w:rPr>
            </w:r>
            <w:r>
              <w:rPr>
                <w:sz w:val="14"/>
              </w:rPr>
              <w:t>reserved only</w:t>
            </w:r>
          </w:p>
        </w:tc>
      </w:tr>
      <w:tr>
        <w:tc>
          <w:tcPr>
            <w:tcW w:type="dxa" w:w="2818"/>
            <w:vAlign w:val="center"/>
            <w:tcMar>
              <w:top w:w="85" w:type="dxa"/>
              <w:start w:w="95" w:type="dxa"/>
              <w:bottom w:w="85" w:type="dxa"/>
              <w:end w:w="95" w:type="dxa"/>
            </w:tcMar>
          </w:tcPr>
          <w:p>
            <w:pPr>
              <w:spacing w:after="0" w:line="240" w:lineRule="auto"/>
            </w:pPr>
            <w:r>
              <w:rPr>
                <w:sz w:val="14"/>
              </w:rPr>
            </w:r>
            <w:r>
              <w:rPr>
                <w:rFonts w:ascii="Consolas" w:hAnsi="Consolas"/>
                <w:color w:val="16324F"/>
                <w:sz w:val="14"/>
                <w:highlight w:val="lightGray"/>
              </w:rPr>
              <w:t>targetCpa</w:t>
            </w:r>
          </w:p>
        </w:tc>
        <w:tc>
          <w:tcPr>
            <w:tcW w:type="dxa" w:w="2466"/>
            <w:vAlign w:val="center"/>
            <w:tcMar>
              <w:top w:w="85" w:type="dxa"/>
              <w:start w:w="95" w:type="dxa"/>
              <w:bottom w:w="85" w:type="dxa"/>
              <w:end w:w="95" w:type="dxa"/>
            </w:tcMar>
          </w:tcPr>
          <w:p>
            <w:pPr>
              <w:spacing w:after="0" w:line="240" w:lineRule="auto"/>
            </w:pPr>
            <w:r>
              <w:rPr>
                <w:sz w:val="14"/>
              </w:rPr>
            </w:r>
            <w:r>
              <w:rPr>
                <w:sz w:val="14"/>
              </w:rPr>
              <w:t>Decimal or null</w:t>
            </w:r>
          </w:p>
        </w:tc>
        <w:tc>
          <w:tcPr>
            <w:tcW w:type="dxa" w:w="939"/>
            <w:vAlign w:val="center"/>
            <w:tcMar>
              <w:top w:w="85" w:type="dxa"/>
              <w:start w:w="95" w:type="dxa"/>
              <w:bottom w:w="85" w:type="dxa"/>
              <w:end w:w="95" w:type="dxa"/>
            </w:tcMar>
          </w:tcPr>
          <w:p>
            <w:pPr>
              <w:spacing w:after="0" w:line="240" w:lineRule="auto"/>
            </w:pPr>
            <w:r>
              <w:rPr>
                <w:sz w:val="14"/>
              </w:rPr>
            </w:r>
            <w:r>
              <w:rPr>
                <w:sz w:val="14"/>
              </w:rPr>
              <w:t>Yes</w:t>
            </w:r>
          </w:p>
        </w:tc>
        <w:tc>
          <w:tcPr>
            <w:tcW w:type="dxa" w:w="939"/>
            <w:vAlign w:val="center"/>
            <w:tcMar>
              <w:top w:w="85" w:type="dxa"/>
              <w:start w:w="95" w:type="dxa"/>
              <w:bottom w:w="85" w:type="dxa"/>
              <w:end w:w="95" w:type="dxa"/>
            </w:tcMar>
          </w:tcPr>
          <w:p>
            <w:pPr>
              <w:spacing w:after="0" w:line="240" w:lineRule="auto"/>
            </w:pPr>
            <w:r>
              <w:rPr>
                <w:sz w:val="14"/>
              </w:rPr>
            </w:r>
            <w:r>
              <w:rPr>
                <w:sz w:val="14"/>
              </w:rPr>
              <w:t>null</w:t>
            </w:r>
          </w:p>
        </w:tc>
        <w:tc>
          <w:tcPr>
            <w:tcW w:type="dxa" w:w="1998"/>
            <w:vAlign w:val="center"/>
            <w:tcMar>
              <w:top w:w="85" w:type="dxa"/>
              <w:start w:w="95" w:type="dxa"/>
              <w:bottom w:w="85" w:type="dxa"/>
              <w:end w:w="95" w:type="dxa"/>
            </w:tcMar>
          </w:tcPr>
          <w:p>
            <w:pPr>
              <w:spacing w:after="0" w:line="240" w:lineRule="auto"/>
            </w:pPr>
            <w:r>
              <w:rPr>
                <w:sz w:val="14"/>
              </w:rPr>
            </w:r>
            <w:r>
              <w:rPr>
                <w:sz w:val="14"/>
              </w:rPr>
              <w:t>target rules</w:t>
            </w:r>
          </w:p>
        </w:tc>
      </w:tr>
      <w:tr>
        <w:tc>
          <w:tcPr>
            <w:tcW w:type="dxa" w:w="2818"/>
            <w:vAlign w:val="center"/>
            <w:tcMar>
              <w:top w:w="85" w:type="dxa"/>
              <w:start w:w="95" w:type="dxa"/>
              <w:bottom w:w="85" w:type="dxa"/>
              <w:end w:w="95" w:type="dxa"/>
            </w:tcMar>
            <w:shd w:fill="F5F8FB"/>
          </w:tcPr>
          <w:p>
            <w:pPr>
              <w:spacing w:after="0" w:line="240" w:lineRule="auto"/>
            </w:pPr>
            <w:r>
              <w:rPr>
                <w:sz w:val="14"/>
              </w:rPr>
            </w:r>
            <w:r>
              <w:rPr>
                <w:rFonts w:ascii="Consolas" w:hAnsi="Consolas"/>
                <w:color w:val="16324F"/>
                <w:sz w:val="14"/>
                <w:highlight w:val="lightGray"/>
              </w:rPr>
              <w:t>minimumSpend</w:t>
            </w:r>
          </w:p>
        </w:tc>
        <w:tc>
          <w:tcPr>
            <w:tcW w:type="dxa" w:w="2466"/>
            <w:vAlign w:val="center"/>
            <w:tcMar>
              <w:top w:w="85" w:type="dxa"/>
              <w:start w:w="95" w:type="dxa"/>
              <w:bottom w:w="85" w:type="dxa"/>
              <w:end w:w="95" w:type="dxa"/>
            </w:tcMar>
            <w:shd w:fill="F5F8FB"/>
          </w:tcPr>
          <w:p>
            <w:pPr>
              <w:spacing w:after="0" w:line="240" w:lineRule="auto"/>
            </w:pPr>
            <w:r>
              <w:rPr>
                <w:sz w:val="14"/>
              </w:rPr>
            </w:r>
            <w:r>
              <w:rPr>
                <w:sz w:val="14"/>
              </w:rPr>
              <w:t>Decimal or null</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Yes</w:t>
            </w:r>
          </w:p>
        </w:tc>
        <w:tc>
          <w:tcPr>
            <w:tcW w:type="dxa" w:w="939"/>
            <w:vAlign w:val="center"/>
            <w:tcMar>
              <w:top w:w="85" w:type="dxa"/>
              <w:start w:w="95" w:type="dxa"/>
              <w:bottom w:w="85" w:type="dxa"/>
              <w:end w:w="95" w:type="dxa"/>
            </w:tcMar>
            <w:shd w:fill="F5F8FB"/>
          </w:tcPr>
          <w:p>
            <w:pPr>
              <w:spacing w:after="0" w:line="240" w:lineRule="auto"/>
            </w:pPr>
            <w:r>
              <w:rPr>
                <w:sz w:val="14"/>
              </w:rPr>
            </w:r>
            <w:r>
              <w:rPr>
                <w:sz w:val="14"/>
              </w:rPr>
              <w:t>null</w:t>
            </w:r>
          </w:p>
        </w:tc>
        <w:tc>
          <w:tcPr>
            <w:tcW w:type="dxa" w:w="1998"/>
            <w:vAlign w:val="center"/>
            <w:tcMar>
              <w:top w:w="85" w:type="dxa"/>
              <w:start w:w="95" w:type="dxa"/>
              <w:bottom w:w="85" w:type="dxa"/>
              <w:end w:w="95" w:type="dxa"/>
            </w:tcMar>
            <w:shd w:fill="F5F8FB"/>
          </w:tcPr>
          <w:p>
            <w:pPr>
              <w:spacing w:after="0" w:line="240" w:lineRule="auto"/>
            </w:pPr>
            <w:r>
              <w:rPr>
                <w:sz w:val="14"/>
              </w:rPr>
            </w:r>
            <w:r>
              <w:rPr>
                <w:sz w:val="14"/>
              </w:rPr>
              <w:t>sufficiency</w:t>
            </w:r>
          </w:p>
        </w:tc>
      </w:tr>
      <w:tr>
        <w:tc>
          <w:tcPr>
            <w:tcW w:type="dxa" w:w="2818"/>
            <w:vAlign w:val="center"/>
            <w:tcMar>
              <w:top w:w="85" w:type="dxa"/>
              <w:start w:w="95" w:type="dxa"/>
              <w:bottom w:w="85" w:type="dxa"/>
              <w:end w:w="95" w:type="dxa"/>
            </w:tcMar>
          </w:tcPr>
          <w:p>
            <w:pPr>
              <w:spacing w:after="0" w:line="240" w:lineRule="auto"/>
            </w:pPr>
            <w:r>
              <w:rPr>
                <w:sz w:val="14"/>
              </w:rPr>
            </w:r>
            <w:r>
              <w:rPr>
                <w:rFonts w:ascii="Consolas" w:hAnsi="Consolas"/>
                <w:color w:val="16324F"/>
                <w:sz w:val="14"/>
                <w:highlight w:val="lightGray"/>
              </w:rPr>
              <w:t>defaultMarketingAssigneeAdminUserId</w:t>
            </w:r>
          </w:p>
        </w:tc>
        <w:tc>
          <w:tcPr>
            <w:tcW w:type="dxa" w:w="2466"/>
            <w:vAlign w:val="center"/>
            <w:tcMar>
              <w:top w:w="85" w:type="dxa"/>
              <w:start w:w="95" w:type="dxa"/>
              <w:bottom w:w="85" w:type="dxa"/>
              <w:end w:w="95" w:type="dxa"/>
            </w:tcMar>
          </w:tcPr>
          <w:p>
            <w:pPr>
              <w:spacing w:after="0" w:line="240" w:lineRule="auto"/>
            </w:pPr>
            <w:r>
              <w:rPr>
                <w:sz w:val="14"/>
              </w:rPr>
            </w:r>
            <w:r>
              <w:rPr>
                <w:sz w:val="14"/>
              </w:rPr>
              <w:t>UUID or null</w:t>
            </w:r>
          </w:p>
        </w:tc>
        <w:tc>
          <w:tcPr>
            <w:tcW w:type="dxa" w:w="939"/>
            <w:vAlign w:val="center"/>
            <w:tcMar>
              <w:top w:w="85" w:type="dxa"/>
              <w:start w:w="95" w:type="dxa"/>
              <w:bottom w:w="85" w:type="dxa"/>
              <w:end w:w="95" w:type="dxa"/>
            </w:tcMar>
          </w:tcPr>
          <w:p>
            <w:pPr>
              <w:spacing w:after="0" w:line="240" w:lineRule="auto"/>
            </w:pPr>
            <w:r>
              <w:rPr>
                <w:sz w:val="14"/>
              </w:rPr>
            </w:r>
            <w:r>
              <w:rPr>
                <w:sz w:val="14"/>
              </w:rPr>
              <w:t>No</w:t>
            </w:r>
          </w:p>
        </w:tc>
        <w:tc>
          <w:tcPr>
            <w:tcW w:type="dxa" w:w="939"/>
            <w:vAlign w:val="center"/>
            <w:tcMar>
              <w:top w:w="85" w:type="dxa"/>
              <w:start w:w="95" w:type="dxa"/>
              <w:bottom w:w="85" w:type="dxa"/>
              <w:end w:w="95" w:type="dxa"/>
            </w:tcMar>
          </w:tcPr>
          <w:p>
            <w:pPr>
              <w:spacing w:after="0" w:line="240" w:lineRule="auto"/>
            </w:pPr>
            <w:r>
              <w:rPr>
                <w:sz w:val="14"/>
              </w:rPr>
            </w:r>
            <w:r>
              <w:rPr>
                <w:sz w:val="14"/>
              </w:rPr>
              <w:t>null</w:t>
            </w:r>
          </w:p>
        </w:tc>
        <w:tc>
          <w:tcPr>
            <w:tcW w:type="dxa" w:w="1998"/>
            <w:vAlign w:val="center"/>
            <w:tcMar>
              <w:top w:w="85" w:type="dxa"/>
              <w:start w:w="95" w:type="dxa"/>
              <w:bottom w:w="85" w:type="dxa"/>
              <w:end w:w="95" w:type="dxa"/>
            </w:tcMar>
          </w:tcPr>
          <w:p>
            <w:pPr>
              <w:spacing w:after="0" w:line="240" w:lineRule="auto"/>
            </w:pPr>
            <w:r>
              <w:rPr>
                <w:sz w:val="14"/>
              </w:rPr>
            </w:r>
            <w:r>
              <w:rPr>
                <w:sz w:val="14"/>
              </w:rPr>
              <w:t>Task assignment</w:t>
            </w:r>
          </w:p>
        </w:tc>
      </w:tr>
    </w:tbl>
    <w:p>
      <w:pPr>
        <w:spacing w:after="20"/>
      </w:pPr>
    </w:p>
    <w:p>
      <w:r>
        <w:t xml:space="preserve">Settings writes are atomic and require </w:t>
      </w:r>
      <w:r>
        <w:rPr>
          <w:rFonts w:ascii="Consolas" w:hAnsi="Consolas"/>
          <w:color w:val="16324F"/>
          <w:sz w:val="17"/>
          <w:highlight w:val="lightGray"/>
        </w:rPr>
        <w:t>expectedVersion</w:t>
      </w:r>
      <w:r>
        <w:t>. Stale writes return the established version-conflict code. Monetary settings require an explicit compatible currency. Invalid higher-precedence rows are skipped with bounded warnings. Component toggles cannot override the deployment master flag.</w:t>
      </w:r>
    </w:p>
    <w:p>
      <w:r>
        <w:br w:type="page"/>
      </w:r>
    </w:p>
    <w:p>
      <w:pPr>
        <w:pStyle w:val="Heading1"/>
        <w:pBdr>
          <w:bottom w:val="single" w:sz="8" w:space="4" w:color="E8EEF5"/>
        </w:pBdr>
      </w:pPr>
      <w:r>
        <w:t>17. Scheduler and evaluation architecture</w:t>
      </w:r>
    </w:p>
    <w:p>
      <w:pPr>
        <w:jc w:val="center"/>
      </w:pPr>
      <w:r>
        <w:drawing>
          <wp:inline xmlns:a="http://schemas.openxmlformats.org/drawingml/2006/main" xmlns:pic="http://schemas.openxmlformats.org/drawingml/2006/picture">
            <wp:extent cx="5715000" cy="3270250"/>
            <wp:docPr id="12" name="Picture 12"/>
            <wp:cNvGraphicFramePr>
              <a:graphicFrameLocks noChangeAspect="1"/>
            </wp:cNvGraphicFramePr>
            <a:graphic>
              <a:graphicData uri="http://schemas.openxmlformats.org/drawingml/2006/picture">
                <pic:pic>
                  <pic:nvPicPr>
                    <pic:cNvPr id="0" name="diagram-12.png"/>
                    <pic:cNvPicPr/>
                  </pic:nvPicPr>
                  <pic:blipFill>
                    <a:blip r:embed="rId20"/>
                    <a:stretch>
                      <a:fillRect/>
                    </a:stretch>
                  </pic:blipFill>
                  <pic:spPr>
                    <a:xfrm>
                      <a:off x="0" y="0"/>
                      <a:ext cx="5715000" cy="3270250"/>
                    </a:xfrm>
                    <a:prstGeom prst="rect"/>
                  </pic:spPr>
                </pic:pic>
              </a:graphicData>
            </a:graphic>
          </wp:inline>
        </w:drawing>
      </w:r>
    </w:p>
    <w:p>
      <w:pPr>
        <w:keepNext w:val="0"/>
        <w:spacing w:after="160"/>
        <w:jc w:val="center"/>
      </w:pPr>
      <w:r>
        <w:rPr>
          <w:i/>
          <w:color w:val="5E6C7B"/>
          <w:sz w:val="16"/>
        </w:rPr>
        <w:t>Figure 12. 17. Scheduler and evaluation architecture</w:t>
      </w:r>
    </w:p>
    <w:p>
      <w:pPr>
        <w:jc w:val="center"/>
      </w:pPr>
      <w:r>
        <w:drawing>
          <wp:inline xmlns:a="http://schemas.openxmlformats.org/drawingml/2006/main" xmlns:pic="http://schemas.openxmlformats.org/drawingml/2006/picture">
            <wp:extent cx="5715000" cy="3270250"/>
            <wp:docPr id="13" name="Picture 13"/>
            <wp:cNvGraphicFramePr>
              <a:graphicFrameLocks noChangeAspect="1"/>
            </wp:cNvGraphicFramePr>
            <a:graphic>
              <a:graphicData uri="http://schemas.openxmlformats.org/drawingml/2006/picture">
                <pic:pic>
                  <pic:nvPicPr>
                    <pic:cNvPr id="0" name="diagram-13.png"/>
                    <pic:cNvPicPr/>
                  </pic:nvPicPr>
                  <pic:blipFill>
                    <a:blip r:embed="rId21"/>
                    <a:stretch>
                      <a:fillRect/>
                    </a:stretch>
                  </pic:blipFill>
                  <pic:spPr>
                    <a:xfrm>
                      <a:off x="0" y="0"/>
                      <a:ext cx="5715000" cy="3270250"/>
                    </a:xfrm>
                    <a:prstGeom prst="rect"/>
                  </pic:spPr>
                </pic:pic>
              </a:graphicData>
            </a:graphic>
          </wp:inline>
        </w:drawing>
      </w:r>
    </w:p>
    <w:p>
      <w:pPr>
        <w:keepNext w:val="0"/>
        <w:spacing w:after="160"/>
        <w:jc w:val="center"/>
      </w:pPr>
      <w:r>
        <w:rPr>
          <w:i/>
          <w:color w:val="5E6C7B"/>
          <w:sz w:val="16"/>
        </w:rPr>
        <w:t>Figure 13. 17. Scheduler and evaluation architecture</w:t>
      </w:r>
    </w:p>
    <w:p>
      <w:pPr>
        <w:pStyle w:val="Heading2"/>
      </w:pPr>
      <w:r>
        <w:t>Eligibility precedence</w:t>
      </w:r>
    </w:p>
    <w:p>
      <w:r>
        <w:rPr>
          <w:rFonts w:ascii="Consolas" w:hAnsi="Consolas"/>
          <w:color w:val="16324F"/>
          <w:sz w:val="17"/>
          <w:highlight w:val="lightGray"/>
        </w:rPr>
        <w:t>master flag AND scheduler registration flag AND effective connection/platform setting AND provider capability AND required live gate</w:t>
      </w:r>
      <w:r>
        <w:t>.</w:t>
      </w:r>
    </w:p>
    <w:p>
      <w:pPr>
        <w:pStyle w:val="Heading2"/>
      </w:pPr>
      <w:r>
        <w:t>Scheduler flags</w:t>
      </w:r>
    </w:p>
    <w:tbl>
      <w:tblPr>
        <w:tblStyle w:val="TableGrid"/>
        <w:tblW w:type="dxa" w:w="9160"/>
        <w:tblLook w:firstColumn="1" w:firstRow="1" w:lastColumn="0" w:lastRow="0" w:noHBand="0" w:noVBand="1" w:val="04A0"/>
        <w:jc w:val="center"/>
        <w:tblLayout w:type="fixed"/>
        <w:tblInd w:w="0" w:type="dxa"/>
      </w:tblPr>
      <w:tblGrid>
        <w:gridCol w:w="1754"/>
        <w:gridCol w:w="4093"/>
        <w:gridCol w:w="1559"/>
        <w:gridCol w:w="1754"/>
      </w:tblGrid>
      <w:tr>
        <w:trPr>
          <w:tblHeader w:val="true"/>
        </w:trPr>
        <w:tc>
          <w:tcPr>
            <w:tcW w:type="dxa" w:w="1754"/>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Job</w:t>
            </w:r>
          </w:p>
        </w:tc>
        <w:tc>
          <w:tcPr>
            <w:tcW w:type="dxa" w:w="4093"/>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Flag</w:t>
            </w:r>
          </w:p>
        </w:tc>
        <w:tc>
          <w:tcPr>
            <w:tcW w:type="dxa" w:w="1559"/>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Default cron/timezone</w:t>
            </w:r>
          </w:p>
        </w:tc>
        <w:tc>
          <w:tcPr>
            <w:tcW w:type="dxa" w:w="1754"/>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Lock</w:t>
            </w:r>
          </w:p>
        </w:tc>
      </w:tr>
      <w:tr>
        <w:tc>
          <w:tcPr>
            <w:tcW w:type="dxa" w:w="1754"/>
            <w:vAlign w:val="center"/>
            <w:tcMar>
              <w:top w:w="85" w:type="dxa"/>
              <w:start w:w="95" w:type="dxa"/>
              <w:bottom w:w="85" w:type="dxa"/>
              <w:end w:w="95" w:type="dxa"/>
            </w:tcMar>
          </w:tcPr>
          <w:p>
            <w:pPr>
              <w:spacing w:after="0" w:line="240" w:lineRule="auto"/>
            </w:pPr>
            <w:r>
              <w:rPr>
                <w:sz w:val="15"/>
              </w:rPr>
            </w:r>
            <w:r>
              <w:rPr>
                <w:sz w:val="15"/>
              </w:rPr>
              <w:t>Recommendations</w:t>
            </w:r>
          </w:p>
        </w:tc>
        <w:tc>
          <w:tcPr>
            <w:tcW w:type="dxa" w:w="4093"/>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MARKETING_RECOMMENDATION_SCHEDULER_ENABLED</w:t>
            </w:r>
          </w:p>
        </w:tc>
        <w:tc>
          <w:tcPr>
            <w:tcW w:type="dxa" w:w="1559"/>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15 */6 * * *</w:t>
            </w:r>
            <w:r>
              <w:rPr>
                <w:sz w:val="15"/>
              </w:rPr>
              <w:t>, UTC</w:t>
            </w:r>
          </w:p>
        </w:tc>
        <w:tc>
          <w:tcPr>
            <w:tcW w:type="dxa" w:w="1754"/>
            <w:vAlign w:val="center"/>
            <w:tcMar>
              <w:top w:w="85" w:type="dxa"/>
              <w:start w:w="95" w:type="dxa"/>
              <w:bottom w:w="85" w:type="dxa"/>
              <w:end w:w="95" w:type="dxa"/>
            </w:tcMar>
          </w:tcPr>
          <w:p>
            <w:pPr>
              <w:spacing w:after="0" w:line="240" w:lineRule="auto"/>
            </w:pPr>
            <w:r>
              <w:rPr>
                <w:sz w:val="15"/>
              </w:rPr>
            </w:r>
            <w:r>
              <w:rPr>
                <w:sz w:val="15"/>
              </w:rPr>
              <w:t>recommendations</w:t>
            </w:r>
          </w:p>
        </w:tc>
      </w:tr>
      <w:tr>
        <w:tc>
          <w:tcPr>
            <w:tcW w:type="dxa" w:w="1754"/>
            <w:vAlign w:val="center"/>
            <w:tcMar>
              <w:top w:w="85" w:type="dxa"/>
              <w:start w:w="95" w:type="dxa"/>
              <w:bottom w:w="85" w:type="dxa"/>
              <w:end w:w="95" w:type="dxa"/>
            </w:tcMar>
            <w:shd w:fill="F5F8FB"/>
          </w:tcPr>
          <w:p>
            <w:pPr>
              <w:spacing w:after="0" w:line="240" w:lineRule="auto"/>
            </w:pPr>
            <w:r>
              <w:rPr>
                <w:sz w:val="15"/>
              </w:rPr>
            </w:r>
            <w:r>
              <w:rPr>
                <w:sz w:val="15"/>
              </w:rPr>
              <w:t>Alert health</w:t>
            </w:r>
          </w:p>
        </w:tc>
        <w:tc>
          <w:tcPr>
            <w:tcW w:type="dxa" w:w="4093"/>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MARKETING_ALERT_HEALTH_SCHEDULER_ENABLED</w:t>
            </w:r>
          </w:p>
        </w:tc>
        <w:tc>
          <w:tcPr>
            <w:tcW w:type="dxa" w:w="1559"/>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5 * * * *</w:t>
            </w:r>
            <w:r>
              <w:rPr>
                <w:sz w:val="15"/>
              </w:rPr>
              <w:t>, UTC</w:t>
            </w:r>
          </w:p>
        </w:tc>
        <w:tc>
          <w:tcPr>
            <w:tcW w:type="dxa" w:w="1754"/>
            <w:vAlign w:val="center"/>
            <w:tcMar>
              <w:top w:w="85" w:type="dxa"/>
              <w:start w:w="95" w:type="dxa"/>
              <w:bottom w:w="85" w:type="dxa"/>
              <w:end w:w="95" w:type="dxa"/>
            </w:tcMar>
            <w:shd w:fill="F5F8FB"/>
          </w:tcPr>
          <w:p>
            <w:pPr>
              <w:spacing w:after="0" w:line="240" w:lineRule="auto"/>
            </w:pPr>
            <w:r>
              <w:rPr>
                <w:sz w:val="15"/>
              </w:rPr>
            </w:r>
            <w:r>
              <w:rPr>
                <w:sz w:val="15"/>
              </w:rPr>
              <w:t>alerts:health</w:t>
            </w:r>
          </w:p>
        </w:tc>
      </w:tr>
      <w:tr>
        <w:tc>
          <w:tcPr>
            <w:tcW w:type="dxa" w:w="1754"/>
            <w:vAlign w:val="center"/>
            <w:tcMar>
              <w:top w:w="85" w:type="dxa"/>
              <w:start w:w="95" w:type="dxa"/>
              <w:bottom w:w="85" w:type="dxa"/>
              <w:end w:w="95" w:type="dxa"/>
            </w:tcMar>
          </w:tcPr>
          <w:p>
            <w:pPr>
              <w:spacing w:after="0" w:line="240" w:lineRule="auto"/>
            </w:pPr>
            <w:r>
              <w:rPr>
                <w:sz w:val="15"/>
              </w:rPr>
            </w:r>
            <w:r>
              <w:rPr>
                <w:sz w:val="15"/>
              </w:rPr>
              <w:t>Alert performance</w:t>
            </w:r>
          </w:p>
        </w:tc>
        <w:tc>
          <w:tcPr>
            <w:tcW w:type="dxa" w:w="4093"/>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MARKETING_ALERT_PERFORMANCE_SCHEDULER_ENABLED</w:t>
            </w:r>
          </w:p>
        </w:tc>
        <w:tc>
          <w:tcPr>
            <w:tcW w:type="dxa" w:w="1559"/>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30 2 * * *</w:t>
            </w:r>
            <w:r>
              <w:rPr>
                <w:sz w:val="15"/>
              </w:rPr>
              <w:t>, UTC</w:t>
            </w:r>
          </w:p>
        </w:tc>
        <w:tc>
          <w:tcPr>
            <w:tcW w:type="dxa" w:w="1754"/>
            <w:vAlign w:val="center"/>
            <w:tcMar>
              <w:top w:w="85" w:type="dxa"/>
              <w:start w:w="95" w:type="dxa"/>
              <w:bottom w:w="85" w:type="dxa"/>
              <w:end w:w="95" w:type="dxa"/>
            </w:tcMar>
          </w:tcPr>
          <w:p>
            <w:pPr>
              <w:spacing w:after="0" w:line="240" w:lineRule="auto"/>
            </w:pPr>
            <w:r>
              <w:rPr>
                <w:sz w:val="15"/>
              </w:rPr>
            </w:r>
            <w:r>
              <w:rPr>
                <w:sz w:val="15"/>
              </w:rPr>
              <w:t>alerts:performance</w:t>
            </w:r>
          </w:p>
        </w:tc>
      </w:tr>
      <w:tr>
        <w:tc>
          <w:tcPr>
            <w:tcW w:type="dxa" w:w="1754"/>
            <w:vAlign w:val="center"/>
            <w:tcMar>
              <w:top w:w="85" w:type="dxa"/>
              <w:start w:w="95" w:type="dxa"/>
              <w:bottom w:w="85" w:type="dxa"/>
              <w:end w:w="95" w:type="dxa"/>
            </w:tcMar>
            <w:shd w:fill="F5F8FB"/>
          </w:tcPr>
          <w:p>
            <w:pPr>
              <w:spacing w:after="0" w:line="240" w:lineRule="auto"/>
            </w:pPr>
            <w:r>
              <w:rPr>
                <w:sz w:val="15"/>
              </w:rPr>
            </w:r>
            <w:r>
              <w:rPr>
                <w:sz w:val="15"/>
              </w:rPr>
              <w:t>Creative sync</w:t>
            </w:r>
          </w:p>
        </w:tc>
        <w:tc>
          <w:tcPr>
            <w:tcW w:type="dxa" w:w="4093"/>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MARKETING_CREATIVE_SYNC_SCHEDULER_ENABLED</w:t>
            </w:r>
          </w:p>
        </w:tc>
        <w:tc>
          <w:tcPr>
            <w:tcW w:type="dxa" w:w="1559"/>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30 */6 * * *</w:t>
            </w:r>
            <w:r>
              <w:rPr>
                <w:sz w:val="15"/>
              </w:rPr>
              <w:t>, UTC</w:t>
            </w:r>
          </w:p>
        </w:tc>
        <w:tc>
          <w:tcPr>
            <w:tcW w:type="dxa" w:w="1754"/>
            <w:vAlign w:val="center"/>
            <w:tcMar>
              <w:top w:w="85" w:type="dxa"/>
              <w:start w:w="95" w:type="dxa"/>
              <w:bottom w:w="85" w:type="dxa"/>
              <w:end w:w="95" w:type="dxa"/>
            </w:tcMar>
            <w:shd w:fill="F5F8FB"/>
          </w:tcPr>
          <w:p>
            <w:pPr>
              <w:spacing w:after="0" w:line="240" w:lineRule="auto"/>
            </w:pPr>
            <w:r>
              <w:rPr>
                <w:sz w:val="15"/>
              </w:rPr>
            </w:r>
            <w:r>
              <w:rPr>
                <w:sz w:val="15"/>
              </w:rPr>
              <w:t>creative-sync</w:t>
            </w:r>
          </w:p>
        </w:tc>
      </w:tr>
      <w:tr>
        <w:tc>
          <w:tcPr>
            <w:tcW w:type="dxa" w:w="1754"/>
            <w:vAlign w:val="center"/>
            <w:tcMar>
              <w:top w:w="85" w:type="dxa"/>
              <w:start w:w="95" w:type="dxa"/>
              <w:bottom w:w="85" w:type="dxa"/>
              <w:end w:w="95" w:type="dxa"/>
            </w:tcMar>
          </w:tcPr>
          <w:p>
            <w:pPr>
              <w:spacing w:after="0" w:line="240" w:lineRule="auto"/>
            </w:pPr>
            <w:r>
              <w:rPr>
                <w:sz w:val="15"/>
              </w:rPr>
            </w:r>
            <w:r>
              <w:rPr>
                <w:sz w:val="15"/>
              </w:rPr>
              <w:t>Creative scoring</w:t>
            </w:r>
          </w:p>
        </w:tc>
        <w:tc>
          <w:tcPr>
            <w:tcW w:type="dxa" w:w="4093"/>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MARKETING_CREATIVE_SCORE_SCHEDULER_ENABLED</w:t>
            </w:r>
          </w:p>
        </w:tc>
        <w:tc>
          <w:tcPr>
            <w:tcW w:type="dxa" w:w="1559"/>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0 1 * * *</w:t>
            </w:r>
            <w:r>
              <w:rPr>
                <w:sz w:val="15"/>
              </w:rPr>
              <w:t>, UTC</w:t>
            </w:r>
          </w:p>
        </w:tc>
        <w:tc>
          <w:tcPr>
            <w:tcW w:type="dxa" w:w="1754"/>
            <w:vAlign w:val="center"/>
            <w:tcMar>
              <w:top w:w="85" w:type="dxa"/>
              <w:start w:w="95" w:type="dxa"/>
              <w:bottom w:w="85" w:type="dxa"/>
              <w:end w:w="95" w:type="dxa"/>
            </w:tcMar>
          </w:tcPr>
          <w:p>
            <w:pPr>
              <w:spacing w:after="0" w:line="240" w:lineRule="auto"/>
            </w:pPr>
            <w:r>
              <w:rPr>
                <w:sz w:val="15"/>
              </w:rPr>
            </w:r>
            <w:r>
              <w:rPr>
                <w:sz w:val="15"/>
              </w:rPr>
              <w:t>creative-score</w:t>
            </w:r>
          </w:p>
        </w:tc>
      </w:tr>
      <w:tr>
        <w:tc>
          <w:tcPr>
            <w:tcW w:type="dxa" w:w="1754"/>
            <w:vAlign w:val="center"/>
            <w:tcMar>
              <w:top w:w="85" w:type="dxa"/>
              <w:start w:w="95" w:type="dxa"/>
              <w:bottom w:w="85" w:type="dxa"/>
              <w:end w:w="95" w:type="dxa"/>
            </w:tcMar>
            <w:shd w:fill="F5F8FB"/>
          </w:tcPr>
          <w:p>
            <w:pPr>
              <w:spacing w:after="0" w:line="240" w:lineRule="auto"/>
            </w:pPr>
            <w:r>
              <w:rPr>
                <w:sz w:val="15"/>
              </w:rPr>
            </w:r>
            <w:r>
              <w:rPr>
                <w:sz w:val="15"/>
              </w:rPr>
              <w:t>Recommendation expiry</w:t>
            </w:r>
          </w:p>
        </w:tc>
        <w:tc>
          <w:tcPr>
            <w:tcW w:type="dxa" w:w="4093"/>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MARKETING_RECOMMENDATION_EXPIRY_SCHEDULER_ENABLED</w:t>
            </w:r>
          </w:p>
        </w:tc>
        <w:tc>
          <w:tcPr>
            <w:tcW w:type="dxa" w:w="1559"/>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30 2 * * *</w:t>
            </w:r>
            <w:r>
              <w:rPr>
                <w:sz w:val="15"/>
              </w:rPr>
              <w:t>, UTC</w:t>
            </w:r>
          </w:p>
        </w:tc>
        <w:tc>
          <w:tcPr>
            <w:tcW w:type="dxa" w:w="1754"/>
            <w:vAlign w:val="center"/>
            <w:tcMar>
              <w:top w:w="85" w:type="dxa"/>
              <w:start w:w="95" w:type="dxa"/>
              <w:bottom w:w="85" w:type="dxa"/>
              <w:end w:w="95" w:type="dxa"/>
            </w:tcMar>
            <w:shd w:fill="F5F8FB"/>
          </w:tcPr>
          <w:p>
            <w:pPr>
              <w:spacing w:after="0" w:line="240" w:lineRule="auto"/>
            </w:pPr>
            <w:r>
              <w:rPr>
                <w:sz w:val="15"/>
              </w:rPr>
            </w:r>
            <w:r>
              <w:rPr>
                <w:sz w:val="15"/>
              </w:rPr>
              <w:t>recommendation-expiry</w:t>
            </w:r>
          </w:p>
        </w:tc>
      </w:tr>
      <w:tr>
        <w:tc>
          <w:tcPr>
            <w:tcW w:type="dxa" w:w="1754"/>
            <w:vAlign w:val="center"/>
            <w:tcMar>
              <w:top w:w="85" w:type="dxa"/>
              <w:start w:w="95" w:type="dxa"/>
              <w:bottom w:w="85" w:type="dxa"/>
              <w:end w:w="95" w:type="dxa"/>
            </w:tcMar>
          </w:tcPr>
          <w:p>
            <w:pPr>
              <w:spacing w:after="0" w:line="240" w:lineRule="auto"/>
            </w:pPr>
            <w:r>
              <w:rPr>
                <w:sz w:val="15"/>
              </w:rPr>
            </w:r>
            <w:r>
              <w:rPr>
                <w:sz w:val="15"/>
              </w:rPr>
              <w:t>Full evaluation</w:t>
            </w:r>
          </w:p>
        </w:tc>
        <w:tc>
          <w:tcPr>
            <w:tcW w:type="dxa" w:w="4093"/>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MARKETING_FULL_EVALUATION_SCHEDULER_ENABLED</w:t>
            </w:r>
          </w:p>
        </w:tc>
        <w:tc>
          <w:tcPr>
            <w:tcW w:type="dxa" w:w="1559"/>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0 3 * * *</w:t>
            </w:r>
            <w:r>
              <w:rPr>
                <w:sz w:val="15"/>
              </w:rPr>
              <w:t>, UTC</w:t>
            </w:r>
          </w:p>
        </w:tc>
        <w:tc>
          <w:tcPr>
            <w:tcW w:type="dxa" w:w="1754"/>
            <w:vAlign w:val="center"/>
            <w:tcMar>
              <w:top w:w="85" w:type="dxa"/>
              <w:start w:w="95" w:type="dxa"/>
              <w:bottom w:w="85" w:type="dxa"/>
              <w:end w:w="95" w:type="dxa"/>
            </w:tcMar>
          </w:tcPr>
          <w:p>
            <w:pPr>
              <w:spacing w:after="0" w:line="240" w:lineRule="auto"/>
            </w:pPr>
            <w:r>
              <w:rPr>
                <w:sz w:val="15"/>
              </w:rPr>
            </w:r>
            <w:r>
              <w:rPr>
                <w:sz w:val="15"/>
              </w:rPr>
              <w:t>full-evaluation</w:t>
            </w:r>
          </w:p>
        </w:tc>
      </w:tr>
    </w:tbl>
    <w:p>
      <w:pPr>
        <w:spacing w:after="20"/>
      </w:pPr>
    </w:p>
    <w:p>
      <w:r>
        <w:t xml:space="preserve">Full evaluation and component schedules are mutually exclusive. </w:t>
      </w:r>
      <w:r>
        <w:rPr>
          <w:rFonts w:ascii="Consolas" w:hAnsi="Consolas"/>
          <w:color w:val="16324F"/>
          <w:sz w:val="17"/>
          <w:highlight w:val="lightGray"/>
        </w:rPr>
        <w:t>SKIPPED_LOCKED</w:t>
      </w:r>
      <w:r>
        <w:t>, heartbeat failure, partial success, failure isolation, sanitized summaries, and graceful stop are durable operational behaviors.</w:t>
      </w:r>
    </w:p>
    <w:p>
      <w:r>
        <w:br w:type="page"/>
      </w:r>
    </w:p>
    <w:p>
      <w:pPr>
        <w:pStyle w:val="Heading1"/>
        <w:pBdr>
          <w:bottom w:val="single" w:sz="8" w:space="4" w:color="E8EEF5"/>
        </w:pBdr>
      </w:pPr>
      <w:r>
        <w:t>18. API architecture</w:t>
      </w:r>
    </w:p>
    <w:p>
      <w:r>
        <w:t xml:space="preserve">The base path is </w:t>
      </w:r>
      <w:r>
        <w:rPr>
          <w:rFonts w:ascii="Consolas" w:hAnsi="Consolas"/>
          <w:color w:val="16324F"/>
          <w:sz w:val="17"/>
          <w:highlight w:val="lightGray"/>
        </w:rPr>
        <w:t>/api/v1/marketing/intelligence</w:t>
      </w:r>
      <w:r>
        <w:t>. There are 26 required Phase 2 endpoints plus 18 legitimate Phase 1/earlier extensions, for 44 total routes.</w:t>
      </w:r>
    </w:p>
    <w:p>
      <w:pPr>
        <w:pStyle w:val="Heading2"/>
      </w:pPr>
      <w:r>
        <w:t>Required 26 endpoints</w:t>
      </w:r>
    </w:p>
    <w:tbl>
      <w:tblPr>
        <w:tblStyle w:val="TableGrid"/>
        <w:tblW w:type="dxa" w:w="9160"/>
        <w:tblLook w:firstColumn="1" w:firstRow="1" w:lastColumn="0" w:lastRow="0" w:noHBand="0" w:noVBand="1" w:val="04A0"/>
        <w:jc w:val="center"/>
        <w:tblLayout w:type="fixed"/>
        <w:tblInd w:w="0" w:type="dxa"/>
      </w:tblPr>
      <w:tblGrid>
        <w:gridCol w:w="2737"/>
        <w:gridCol w:w="2211"/>
        <w:gridCol w:w="842"/>
        <w:gridCol w:w="1263"/>
        <w:gridCol w:w="2107"/>
      </w:tblGrid>
      <w:tr>
        <w:trPr>
          <w:tblHeader w:val="true"/>
        </w:trPr>
        <w:tc>
          <w:tcPr>
            <w:tcW w:type="dxa" w:w="2737"/>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Method/path</w:t>
            </w:r>
          </w:p>
        </w:tc>
        <w:tc>
          <w:tcPr>
            <w:tcW w:type="dxa" w:w="2211"/>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Purpose</w:t>
            </w:r>
          </w:p>
        </w:tc>
        <w:tc>
          <w:tcPr>
            <w:tcW w:type="dxa" w:w="842"/>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RBAC</w:t>
            </w:r>
          </w:p>
        </w:tc>
        <w:tc>
          <w:tcPr>
            <w:tcW w:type="dxa" w:w="1263"/>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Master-disabled behavior</w:t>
            </w:r>
          </w:p>
        </w:tc>
        <w:tc>
          <w:tcPr>
            <w:tcW w:type="dxa" w:w="2107"/>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Idempotency/errors</w:t>
            </w:r>
          </w:p>
        </w:tc>
      </w:tr>
      <w:tr>
        <w:tc>
          <w:tcPr>
            <w:tcW w:type="dxa" w:w="2737"/>
            <w:vAlign w:val="center"/>
            <w:tcMar>
              <w:top w:w="85" w:type="dxa"/>
              <w:start w:w="95" w:type="dxa"/>
              <w:bottom w:w="85" w:type="dxa"/>
              <w:end w:w="95" w:type="dxa"/>
            </w:tcMar>
          </w:tcPr>
          <w:p>
            <w:pPr>
              <w:spacing w:after="0" w:line="240" w:lineRule="auto"/>
            </w:pPr>
            <w:r>
              <w:rPr>
                <w:sz w:val="14"/>
              </w:rPr>
            </w:r>
            <w:r>
              <w:rPr>
                <w:sz w:val="14"/>
              </w:rPr>
              <w:t xml:space="preserve">GET </w:t>
            </w:r>
            <w:r>
              <w:rPr>
                <w:rFonts w:ascii="Consolas" w:hAnsi="Consolas"/>
                <w:color w:val="16324F"/>
                <w:sz w:val="14"/>
                <w:highlight w:val="lightGray"/>
              </w:rPr>
              <w:t>/creatives</w:t>
            </w:r>
          </w:p>
        </w:tc>
        <w:tc>
          <w:tcPr>
            <w:tcW w:type="dxa" w:w="2211"/>
            <w:vAlign w:val="center"/>
            <w:tcMar>
              <w:top w:w="85" w:type="dxa"/>
              <w:start w:w="95" w:type="dxa"/>
              <w:bottom w:w="85" w:type="dxa"/>
              <w:end w:w="95" w:type="dxa"/>
            </w:tcMar>
          </w:tcPr>
          <w:p>
            <w:pPr>
              <w:spacing w:after="0" w:line="240" w:lineRule="auto"/>
            </w:pPr>
            <w:r>
              <w:rPr>
                <w:sz w:val="14"/>
              </w:rPr>
            </w:r>
            <w:r>
              <w:rPr>
                <w:sz w:val="14"/>
              </w:rPr>
              <w:t>list creative assets</w:t>
            </w:r>
          </w:p>
        </w:tc>
        <w:tc>
          <w:tcPr>
            <w:tcW w:type="dxa" w:w="842"/>
            <w:vAlign w:val="center"/>
            <w:tcMar>
              <w:top w:w="85" w:type="dxa"/>
              <w:start w:w="95" w:type="dxa"/>
              <w:bottom w:w="85" w:type="dxa"/>
              <w:end w:w="95" w:type="dxa"/>
            </w:tcMar>
          </w:tcPr>
          <w:p>
            <w:pPr>
              <w:spacing w:after="0" w:line="240" w:lineRule="auto"/>
            </w:pPr>
            <w:r>
              <w:rPr>
                <w:sz w:val="14"/>
              </w:rPr>
            </w:r>
            <w:r>
              <w:rPr>
                <w:sz w:val="14"/>
              </w:rPr>
              <w:t>VIEW</w:t>
            </w:r>
          </w:p>
        </w:tc>
        <w:tc>
          <w:tcPr>
            <w:tcW w:type="dxa" w:w="1263"/>
            <w:vAlign w:val="center"/>
            <w:tcMar>
              <w:top w:w="85" w:type="dxa"/>
              <w:start w:w="95" w:type="dxa"/>
              <w:bottom w:w="85" w:type="dxa"/>
              <w:end w:w="95" w:type="dxa"/>
            </w:tcMar>
          </w:tcPr>
          <w:p>
            <w:pPr>
              <w:spacing w:after="0" w:line="240" w:lineRule="auto"/>
            </w:pPr>
            <w:r>
              <w:rPr>
                <w:sz w:val="14"/>
              </w:rPr>
            </w:r>
            <w:r>
              <w:rPr>
                <w:sz w:val="14"/>
              </w:rPr>
              <w:t>available</w:t>
            </w:r>
          </w:p>
        </w:tc>
        <w:tc>
          <w:tcPr>
            <w:tcW w:type="dxa" w:w="2107"/>
            <w:vAlign w:val="center"/>
            <w:tcMar>
              <w:top w:w="85" w:type="dxa"/>
              <w:start w:w="95" w:type="dxa"/>
              <w:bottom w:w="85" w:type="dxa"/>
              <w:end w:w="95" w:type="dxa"/>
            </w:tcMar>
          </w:tcPr>
          <w:p>
            <w:pPr>
              <w:spacing w:after="0" w:line="240" w:lineRule="auto"/>
            </w:pPr>
            <w:r>
              <w:rPr>
                <w:sz w:val="14"/>
              </w:rPr>
            </w:r>
            <w:r>
              <w:rPr>
                <w:sz w:val="14"/>
              </w:rPr>
              <w:t>paginated</w:t>
            </w:r>
          </w:p>
        </w:tc>
      </w:tr>
      <w:tr>
        <w:tc>
          <w:tcPr>
            <w:tcW w:type="dxa" w:w="2737"/>
            <w:vAlign w:val="center"/>
            <w:tcMar>
              <w:top w:w="85" w:type="dxa"/>
              <w:start w:w="95" w:type="dxa"/>
              <w:bottom w:w="85" w:type="dxa"/>
              <w:end w:w="95" w:type="dxa"/>
            </w:tcMar>
            <w:shd w:fill="F5F8FB"/>
          </w:tcPr>
          <w:p>
            <w:pPr>
              <w:spacing w:after="0" w:line="240" w:lineRule="auto"/>
            </w:pPr>
            <w:r>
              <w:rPr>
                <w:sz w:val="14"/>
              </w:rPr>
            </w:r>
            <w:r>
              <w:rPr>
                <w:sz w:val="14"/>
              </w:rPr>
              <w:t xml:space="preserve">GET </w:t>
            </w:r>
            <w:r>
              <w:rPr>
                <w:rFonts w:ascii="Consolas" w:hAnsi="Consolas"/>
                <w:color w:val="16324F"/>
                <w:sz w:val="14"/>
                <w:highlight w:val="lightGray"/>
              </w:rPr>
              <w:t>/creatives/:id</w:t>
            </w:r>
          </w:p>
        </w:tc>
        <w:tc>
          <w:tcPr>
            <w:tcW w:type="dxa" w:w="2211"/>
            <w:vAlign w:val="center"/>
            <w:tcMar>
              <w:top w:w="85" w:type="dxa"/>
              <w:start w:w="95" w:type="dxa"/>
              <w:bottom w:w="85" w:type="dxa"/>
              <w:end w:w="95" w:type="dxa"/>
            </w:tcMar>
            <w:shd w:fill="F5F8FB"/>
          </w:tcPr>
          <w:p>
            <w:pPr>
              <w:spacing w:after="0" w:line="240" w:lineRule="auto"/>
            </w:pPr>
            <w:r>
              <w:rPr>
                <w:sz w:val="14"/>
              </w:rPr>
            </w:r>
            <w:r>
              <w:rPr>
                <w:sz w:val="14"/>
              </w:rPr>
              <w:t>creative detail</w:t>
            </w:r>
          </w:p>
        </w:tc>
        <w:tc>
          <w:tcPr>
            <w:tcW w:type="dxa" w:w="842"/>
            <w:vAlign w:val="center"/>
            <w:tcMar>
              <w:top w:w="85" w:type="dxa"/>
              <w:start w:w="95" w:type="dxa"/>
              <w:bottom w:w="85" w:type="dxa"/>
              <w:end w:w="95" w:type="dxa"/>
            </w:tcMar>
            <w:shd w:fill="F5F8FB"/>
          </w:tcPr>
          <w:p>
            <w:pPr>
              <w:spacing w:after="0" w:line="240" w:lineRule="auto"/>
            </w:pPr>
            <w:r>
              <w:rPr>
                <w:sz w:val="14"/>
              </w:rPr>
            </w:r>
            <w:r>
              <w:rPr>
                <w:sz w:val="14"/>
              </w:rPr>
              <w:t>VIEW</w:t>
            </w:r>
          </w:p>
        </w:tc>
        <w:tc>
          <w:tcPr>
            <w:tcW w:type="dxa" w:w="1263"/>
            <w:vAlign w:val="center"/>
            <w:tcMar>
              <w:top w:w="85" w:type="dxa"/>
              <w:start w:w="95" w:type="dxa"/>
              <w:bottom w:w="85" w:type="dxa"/>
              <w:end w:w="95" w:type="dxa"/>
            </w:tcMar>
            <w:shd w:fill="F5F8FB"/>
          </w:tcPr>
          <w:p>
            <w:pPr>
              <w:spacing w:after="0" w:line="240" w:lineRule="auto"/>
            </w:pPr>
            <w:r>
              <w:rPr>
                <w:sz w:val="14"/>
              </w:rPr>
            </w:r>
            <w:r>
              <w:rPr>
                <w:sz w:val="14"/>
              </w:rPr>
              <w:t>available</w:t>
            </w:r>
          </w:p>
        </w:tc>
        <w:tc>
          <w:tcPr>
            <w:tcW w:type="dxa" w:w="2107"/>
            <w:vAlign w:val="center"/>
            <w:tcMar>
              <w:top w:w="85" w:type="dxa"/>
              <w:start w:w="95" w:type="dxa"/>
              <w:bottom w:w="85" w:type="dxa"/>
              <w:end w:w="95" w:type="dxa"/>
            </w:tcMar>
            <w:shd w:fill="F5F8FB"/>
          </w:tcPr>
          <w:p>
            <w:pPr>
              <w:spacing w:after="0" w:line="240" w:lineRule="auto"/>
            </w:pPr>
            <w:r>
              <w:rPr>
                <w:sz w:val="14"/>
              </w:rPr>
            </w:r>
            <w:r>
              <w:rPr>
                <w:sz w:val="14"/>
              </w:rPr>
              <w:t>UUID/not found</w:t>
            </w:r>
          </w:p>
        </w:tc>
      </w:tr>
      <w:tr>
        <w:tc>
          <w:tcPr>
            <w:tcW w:type="dxa" w:w="2737"/>
            <w:vAlign w:val="center"/>
            <w:tcMar>
              <w:top w:w="85" w:type="dxa"/>
              <w:start w:w="95" w:type="dxa"/>
              <w:bottom w:w="85" w:type="dxa"/>
              <w:end w:w="95" w:type="dxa"/>
            </w:tcMar>
          </w:tcPr>
          <w:p>
            <w:pPr>
              <w:spacing w:after="0" w:line="240" w:lineRule="auto"/>
            </w:pPr>
            <w:r>
              <w:rPr>
                <w:sz w:val="14"/>
              </w:rPr>
            </w:r>
            <w:r>
              <w:rPr>
                <w:sz w:val="14"/>
              </w:rPr>
              <w:t xml:space="preserve">POST </w:t>
            </w:r>
            <w:r>
              <w:rPr>
                <w:rFonts w:ascii="Consolas" w:hAnsi="Consolas"/>
                <w:color w:val="16324F"/>
                <w:sz w:val="14"/>
                <w:highlight w:val="lightGray"/>
              </w:rPr>
              <w:t>/creatives/sync</w:t>
            </w:r>
          </w:p>
        </w:tc>
        <w:tc>
          <w:tcPr>
            <w:tcW w:type="dxa" w:w="2211"/>
            <w:vAlign w:val="center"/>
            <w:tcMar>
              <w:top w:w="85" w:type="dxa"/>
              <w:start w:w="95" w:type="dxa"/>
              <w:bottom w:w="85" w:type="dxa"/>
              <w:end w:w="95" w:type="dxa"/>
            </w:tcMar>
          </w:tcPr>
          <w:p>
            <w:pPr>
              <w:spacing w:after="0" w:line="240" w:lineRule="auto"/>
            </w:pPr>
            <w:r>
              <w:rPr>
                <w:sz w:val="14"/>
              </w:rPr>
            </w:r>
            <w:r>
              <w:rPr>
                <w:sz w:val="14"/>
              </w:rPr>
              <w:t>manual creative sync</w:t>
            </w:r>
          </w:p>
        </w:tc>
        <w:tc>
          <w:tcPr>
            <w:tcW w:type="dxa" w:w="842"/>
            <w:vAlign w:val="center"/>
            <w:tcMar>
              <w:top w:w="85" w:type="dxa"/>
              <w:start w:w="95" w:type="dxa"/>
              <w:bottom w:w="85" w:type="dxa"/>
              <w:end w:w="95" w:type="dxa"/>
            </w:tcMar>
          </w:tcPr>
          <w:p>
            <w:pPr>
              <w:spacing w:after="0" w:line="240" w:lineRule="auto"/>
            </w:pPr>
            <w:r>
              <w:rPr>
                <w:sz w:val="14"/>
              </w:rPr>
            </w:r>
            <w:r>
              <w:rPr>
                <w:sz w:val="14"/>
              </w:rPr>
              <w:t>EDIT</w:t>
            </w:r>
          </w:p>
        </w:tc>
        <w:tc>
          <w:tcPr>
            <w:tcW w:type="dxa" w:w="1263"/>
            <w:vAlign w:val="center"/>
            <w:tcMar>
              <w:top w:w="85" w:type="dxa"/>
              <w:start w:w="95" w:type="dxa"/>
              <w:bottom w:w="85" w:type="dxa"/>
              <w:end w:w="95" w:type="dxa"/>
            </w:tcMar>
          </w:tcPr>
          <w:p>
            <w:pPr>
              <w:spacing w:after="0" w:line="240" w:lineRule="auto"/>
            </w:pPr>
            <w:r>
              <w:rPr>
                <w:sz w:val="14"/>
              </w:rPr>
            </w:r>
            <w:r>
              <w:rPr>
                <w:sz w:val="14"/>
              </w:rPr>
              <w:t>blocked</w:t>
            </w:r>
          </w:p>
        </w:tc>
        <w:tc>
          <w:tcPr>
            <w:tcW w:type="dxa" w:w="2107"/>
            <w:vAlign w:val="center"/>
            <w:tcMar>
              <w:top w:w="85" w:type="dxa"/>
              <w:start w:w="95" w:type="dxa"/>
              <w:bottom w:w="85" w:type="dxa"/>
              <w:end w:w="95" w:type="dxa"/>
            </w:tcMar>
          </w:tcPr>
          <w:p>
            <w:pPr>
              <w:spacing w:after="0" w:line="240" w:lineRule="auto"/>
            </w:pPr>
            <w:r>
              <w:rPr>
                <w:sz w:val="14"/>
              </w:rPr>
            </w:r>
            <w:r>
              <w:rPr>
                <w:sz w:val="14"/>
              </w:rPr>
              <w:t>lock/partial/provider errors</w:t>
            </w:r>
          </w:p>
        </w:tc>
      </w:tr>
      <w:tr>
        <w:tc>
          <w:tcPr>
            <w:tcW w:type="dxa" w:w="2737"/>
            <w:vAlign w:val="center"/>
            <w:tcMar>
              <w:top w:w="85" w:type="dxa"/>
              <w:start w:w="95" w:type="dxa"/>
              <w:bottom w:w="85" w:type="dxa"/>
              <w:end w:w="95" w:type="dxa"/>
            </w:tcMar>
            <w:shd w:fill="F5F8FB"/>
          </w:tcPr>
          <w:p>
            <w:pPr>
              <w:spacing w:after="0" w:line="240" w:lineRule="auto"/>
            </w:pPr>
            <w:r>
              <w:rPr>
                <w:sz w:val="14"/>
              </w:rPr>
            </w:r>
            <w:r>
              <w:rPr>
                <w:sz w:val="14"/>
              </w:rPr>
              <w:t xml:space="preserve">POST </w:t>
            </w:r>
            <w:r>
              <w:rPr>
                <w:rFonts w:ascii="Consolas" w:hAnsi="Consolas"/>
                <w:color w:val="16324F"/>
                <w:sz w:val="14"/>
                <w:highlight w:val="lightGray"/>
              </w:rPr>
              <w:t>/creatives/score</w:t>
            </w:r>
          </w:p>
        </w:tc>
        <w:tc>
          <w:tcPr>
            <w:tcW w:type="dxa" w:w="2211"/>
            <w:vAlign w:val="center"/>
            <w:tcMar>
              <w:top w:w="85" w:type="dxa"/>
              <w:start w:w="95" w:type="dxa"/>
              <w:bottom w:w="85" w:type="dxa"/>
              <w:end w:w="95" w:type="dxa"/>
            </w:tcMar>
            <w:shd w:fill="F5F8FB"/>
          </w:tcPr>
          <w:p>
            <w:pPr>
              <w:spacing w:after="0" w:line="240" w:lineRule="auto"/>
            </w:pPr>
            <w:r>
              <w:rPr>
                <w:sz w:val="14"/>
              </w:rPr>
            </w:r>
            <w:r>
              <w:rPr>
                <w:sz w:val="14"/>
              </w:rPr>
              <w:t>manual scoring</w:t>
            </w:r>
          </w:p>
        </w:tc>
        <w:tc>
          <w:tcPr>
            <w:tcW w:type="dxa" w:w="842"/>
            <w:vAlign w:val="center"/>
            <w:tcMar>
              <w:top w:w="85" w:type="dxa"/>
              <w:start w:w="95" w:type="dxa"/>
              <w:bottom w:w="85" w:type="dxa"/>
              <w:end w:w="95" w:type="dxa"/>
            </w:tcMar>
            <w:shd w:fill="F5F8FB"/>
          </w:tcPr>
          <w:p>
            <w:pPr>
              <w:spacing w:after="0" w:line="240" w:lineRule="auto"/>
            </w:pPr>
            <w:r>
              <w:rPr>
                <w:sz w:val="14"/>
              </w:rPr>
            </w:r>
            <w:r>
              <w:rPr>
                <w:sz w:val="14"/>
              </w:rPr>
              <w:t>EDIT</w:t>
            </w:r>
          </w:p>
        </w:tc>
        <w:tc>
          <w:tcPr>
            <w:tcW w:type="dxa" w:w="1263"/>
            <w:vAlign w:val="center"/>
            <w:tcMar>
              <w:top w:w="85" w:type="dxa"/>
              <w:start w:w="95" w:type="dxa"/>
              <w:bottom w:w="85" w:type="dxa"/>
              <w:end w:w="95" w:type="dxa"/>
            </w:tcMar>
            <w:shd w:fill="F5F8FB"/>
          </w:tcPr>
          <w:p>
            <w:pPr>
              <w:spacing w:after="0" w:line="240" w:lineRule="auto"/>
            </w:pPr>
            <w:r>
              <w:rPr>
                <w:sz w:val="14"/>
              </w:rPr>
            </w:r>
            <w:r>
              <w:rPr>
                <w:sz w:val="14"/>
              </w:rPr>
              <w:t>blocked</w:t>
            </w:r>
          </w:p>
        </w:tc>
        <w:tc>
          <w:tcPr>
            <w:tcW w:type="dxa" w:w="2107"/>
            <w:vAlign w:val="center"/>
            <w:tcMar>
              <w:top w:w="85" w:type="dxa"/>
              <w:start w:w="95" w:type="dxa"/>
              <w:bottom w:w="85" w:type="dxa"/>
              <w:end w:w="95" w:type="dxa"/>
            </w:tcMar>
            <w:shd w:fill="F5F8FB"/>
          </w:tcPr>
          <w:p>
            <w:pPr>
              <w:spacing w:after="0" w:line="240" w:lineRule="auto"/>
            </w:pPr>
            <w:r>
              <w:rPr>
                <w:sz w:val="14"/>
              </w:rPr>
            </w:r>
            <w:r>
              <w:rPr>
                <w:sz w:val="14"/>
              </w:rPr>
              <w:t>lock/partial</w:t>
            </w:r>
          </w:p>
        </w:tc>
      </w:tr>
      <w:tr>
        <w:tc>
          <w:tcPr>
            <w:tcW w:type="dxa" w:w="2737"/>
            <w:vAlign w:val="center"/>
            <w:tcMar>
              <w:top w:w="85" w:type="dxa"/>
              <w:start w:w="95" w:type="dxa"/>
              <w:bottom w:w="85" w:type="dxa"/>
              <w:end w:w="95" w:type="dxa"/>
            </w:tcMar>
          </w:tcPr>
          <w:p>
            <w:pPr>
              <w:spacing w:after="0" w:line="240" w:lineRule="auto"/>
            </w:pPr>
            <w:r>
              <w:rPr>
                <w:sz w:val="14"/>
              </w:rPr>
            </w:r>
            <w:r>
              <w:rPr>
                <w:sz w:val="14"/>
              </w:rPr>
              <w:t xml:space="preserve">GET </w:t>
            </w:r>
            <w:r>
              <w:rPr>
                <w:rFonts w:ascii="Consolas" w:hAnsi="Consolas"/>
                <w:color w:val="16324F"/>
                <w:sz w:val="14"/>
                <w:highlight w:val="lightGray"/>
              </w:rPr>
              <w:t>/recommendations</w:t>
            </w:r>
          </w:p>
        </w:tc>
        <w:tc>
          <w:tcPr>
            <w:tcW w:type="dxa" w:w="2211"/>
            <w:vAlign w:val="center"/>
            <w:tcMar>
              <w:top w:w="85" w:type="dxa"/>
              <w:start w:w="95" w:type="dxa"/>
              <w:bottom w:w="85" w:type="dxa"/>
              <w:end w:w="95" w:type="dxa"/>
            </w:tcMar>
          </w:tcPr>
          <w:p>
            <w:pPr>
              <w:spacing w:after="0" w:line="240" w:lineRule="auto"/>
            </w:pPr>
            <w:r>
              <w:rPr>
                <w:sz w:val="14"/>
              </w:rPr>
            </w:r>
            <w:r>
              <w:rPr>
                <w:sz w:val="14"/>
              </w:rPr>
              <w:t>list recommendations</w:t>
            </w:r>
          </w:p>
        </w:tc>
        <w:tc>
          <w:tcPr>
            <w:tcW w:type="dxa" w:w="842"/>
            <w:vAlign w:val="center"/>
            <w:tcMar>
              <w:top w:w="85" w:type="dxa"/>
              <w:start w:w="95" w:type="dxa"/>
              <w:bottom w:w="85" w:type="dxa"/>
              <w:end w:w="95" w:type="dxa"/>
            </w:tcMar>
          </w:tcPr>
          <w:p>
            <w:pPr>
              <w:spacing w:after="0" w:line="240" w:lineRule="auto"/>
            </w:pPr>
            <w:r>
              <w:rPr>
                <w:sz w:val="14"/>
              </w:rPr>
            </w:r>
            <w:r>
              <w:rPr>
                <w:sz w:val="14"/>
              </w:rPr>
              <w:t>VIEW</w:t>
            </w:r>
          </w:p>
        </w:tc>
        <w:tc>
          <w:tcPr>
            <w:tcW w:type="dxa" w:w="1263"/>
            <w:vAlign w:val="center"/>
            <w:tcMar>
              <w:top w:w="85" w:type="dxa"/>
              <w:start w:w="95" w:type="dxa"/>
              <w:bottom w:w="85" w:type="dxa"/>
              <w:end w:w="95" w:type="dxa"/>
            </w:tcMar>
          </w:tcPr>
          <w:p>
            <w:pPr>
              <w:spacing w:after="0" w:line="240" w:lineRule="auto"/>
            </w:pPr>
            <w:r>
              <w:rPr>
                <w:sz w:val="14"/>
              </w:rPr>
            </w:r>
            <w:r>
              <w:rPr>
                <w:sz w:val="14"/>
              </w:rPr>
              <w:t>available</w:t>
            </w:r>
          </w:p>
        </w:tc>
        <w:tc>
          <w:tcPr>
            <w:tcW w:type="dxa" w:w="2107"/>
            <w:vAlign w:val="center"/>
            <w:tcMar>
              <w:top w:w="85" w:type="dxa"/>
              <w:start w:w="95" w:type="dxa"/>
              <w:bottom w:w="85" w:type="dxa"/>
              <w:end w:w="95" w:type="dxa"/>
            </w:tcMar>
          </w:tcPr>
          <w:p>
            <w:pPr>
              <w:spacing w:after="0" w:line="240" w:lineRule="auto"/>
            </w:pPr>
            <w:r>
              <w:rPr>
                <w:sz w:val="14"/>
              </w:rPr>
            </w:r>
            <w:r>
              <w:rPr>
                <w:sz w:val="14"/>
              </w:rPr>
              <w:t>paginated</w:t>
            </w:r>
          </w:p>
        </w:tc>
      </w:tr>
      <w:tr>
        <w:tc>
          <w:tcPr>
            <w:tcW w:type="dxa" w:w="2737"/>
            <w:vAlign w:val="center"/>
            <w:tcMar>
              <w:top w:w="85" w:type="dxa"/>
              <w:start w:w="95" w:type="dxa"/>
              <w:bottom w:w="85" w:type="dxa"/>
              <w:end w:w="95" w:type="dxa"/>
            </w:tcMar>
            <w:shd w:fill="F5F8FB"/>
          </w:tcPr>
          <w:p>
            <w:pPr>
              <w:spacing w:after="0" w:line="240" w:lineRule="auto"/>
            </w:pPr>
            <w:r>
              <w:rPr>
                <w:sz w:val="14"/>
              </w:rPr>
            </w:r>
            <w:r>
              <w:rPr>
                <w:sz w:val="14"/>
              </w:rPr>
              <w:t xml:space="preserve">GET </w:t>
            </w:r>
            <w:r>
              <w:rPr>
                <w:rFonts w:ascii="Consolas" w:hAnsi="Consolas"/>
                <w:color w:val="16324F"/>
                <w:sz w:val="14"/>
                <w:highlight w:val="lightGray"/>
              </w:rPr>
              <w:t>/recommendations/:id</w:t>
            </w:r>
          </w:p>
        </w:tc>
        <w:tc>
          <w:tcPr>
            <w:tcW w:type="dxa" w:w="2211"/>
            <w:vAlign w:val="center"/>
            <w:tcMar>
              <w:top w:w="85" w:type="dxa"/>
              <w:start w:w="95" w:type="dxa"/>
              <w:bottom w:w="85" w:type="dxa"/>
              <w:end w:w="95" w:type="dxa"/>
            </w:tcMar>
            <w:shd w:fill="F5F8FB"/>
          </w:tcPr>
          <w:p>
            <w:pPr>
              <w:spacing w:after="0" w:line="240" w:lineRule="auto"/>
            </w:pPr>
            <w:r>
              <w:rPr>
                <w:sz w:val="14"/>
              </w:rPr>
            </w:r>
            <w:r>
              <w:rPr>
                <w:sz w:val="14"/>
              </w:rPr>
              <w:t>recommendation detail</w:t>
            </w:r>
          </w:p>
        </w:tc>
        <w:tc>
          <w:tcPr>
            <w:tcW w:type="dxa" w:w="842"/>
            <w:vAlign w:val="center"/>
            <w:tcMar>
              <w:top w:w="85" w:type="dxa"/>
              <w:start w:w="95" w:type="dxa"/>
              <w:bottom w:w="85" w:type="dxa"/>
              <w:end w:w="95" w:type="dxa"/>
            </w:tcMar>
            <w:shd w:fill="F5F8FB"/>
          </w:tcPr>
          <w:p>
            <w:pPr>
              <w:spacing w:after="0" w:line="240" w:lineRule="auto"/>
            </w:pPr>
            <w:r>
              <w:rPr>
                <w:sz w:val="14"/>
              </w:rPr>
            </w:r>
            <w:r>
              <w:rPr>
                <w:sz w:val="14"/>
              </w:rPr>
              <w:t>VIEW</w:t>
            </w:r>
          </w:p>
        </w:tc>
        <w:tc>
          <w:tcPr>
            <w:tcW w:type="dxa" w:w="1263"/>
            <w:vAlign w:val="center"/>
            <w:tcMar>
              <w:top w:w="85" w:type="dxa"/>
              <w:start w:w="95" w:type="dxa"/>
              <w:bottom w:w="85" w:type="dxa"/>
              <w:end w:w="95" w:type="dxa"/>
            </w:tcMar>
            <w:shd w:fill="F5F8FB"/>
          </w:tcPr>
          <w:p>
            <w:pPr>
              <w:spacing w:after="0" w:line="240" w:lineRule="auto"/>
            </w:pPr>
            <w:r>
              <w:rPr>
                <w:sz w:val="14"/>
              </w:rPr>
            </w:r>
            <w:r>
              <w:rPr>
                <w:sz w:val="14"/>
              </w:rPr>
              <w:t>available</w:t>
            </w:r>
          </w:p>
        </w:tc>
        <w:tc>
          <w:tcPr>
            <w:tcW w:type="dxa" w:w="2107"/>
            <w:vAlign w:val="center"/>
            <w:tcMar>
              <w:top w:w="85" w:type="dxa"/>
              <w:start w:w="95" w:type="dxa"/>
              <w:bottom w:w="85" w:type="dxa"/>
              <w:end w:w="95" w:type="dxa"/>
            </w:tcMar>
            <w:shd w:fill="F5F8FB"/>
          </w:tcPr>
          <w:p>
            <w:pPr>
              <w:spacing w:after="0" w:line="240" w:lineRule="auto"/>
            </w:pPr>
            <w:r>
              <w:rPr>
                <w:sz w:val="14"/>
              </w:rPr>
            </w:r>
            <w:r>
              <w:rPr>
                <w:sz w:val="14"/>
              </w:rPr>
              <w:t>UUID/not found</w:t>
            </w:r>
          </w:p>
        </w:tc>
      </w:tr>
      <w:tr>
        <w:tc>
          <w:tcPr>
            <w:tcW w:type="dxa" w:w="2737"/>
            <w:vAlign w:val="center"/>
            <w:tcMar>
              <w:top w:w="85" w:type="dxa"/>
              <w:start w:w="95" w:type="dxa"/>
              <w:bottom w:w="85" w:type="dxa"/>
              <w:end w:w="95" w:type="dxa"/>
            </w:tcMar>
          </w:tcPr>
          <w:p>
            <w:pPr>
              <w:spacing w:after="0" w:line="240" w:lineRule="auto"/>
            </w:pPr>
            <w:r>
              <w:rPr>
                <w:sz w:val="14"/>
              </w:rPr>
            </w:r>
            <w:r>
              <w:rPr>
                <w:sz w:val="14"/>
              </w:rPr>
              <w:t xml:space="preserve">POST </w:t>
            </w:r>
            <w:r>
              <w:rPr>
                <w:rFonts w:ascii="Consolas" w:hAnsi="Consolas"/>
                <w:color w:val="16324F"/>
                <w:sz w:val="14"/>
                <w:highlight w:val="lightGray"/>
              </w:rPr>
              <w:t>/recommendations/evaluate</w:t>
            </w:r>
          </w:p>
        </w:tc>
        <w:tc>
          <w:tcPr>
            <w:tcW w:type="dxa" w:w="2211"/>
            <w:vAlign w:val="center"/>
            <w:tcMar>
              <w:top w:w="85" w:type="dxa"/>
              <w:start w:w="95" w:type="dxa"/>
              <w:bottom w:w="85" w:type="dxa"/>
              <w:end w:w="95" w:type="dxa"/>
            </w:tcMar>
          </w:tcPr>
          <w:p>
            <w:pPr>
              <w:spacing w:after="0" w:line="240" w:lineRule="auto"/>
            </w:pPr>
            <w:r>
              <w:rPr>
                <w:sz w:val="14"/>
              </w:rPr>
            </w:r>
            <w:r>
              <w:rPr>
                <w:sz w:val="14"/>
              </w:rPr>
              <w:t>manual evaluation</w:t>
            </w:r>
          </w:p>
        </w:tc>
        <w:tc>
          <w:tcPr>
            <w:tcW w:type="dxa" w:w="842"/>
            <w:vAlign w:val="center"/>
            <w:tcMar>
              <w:top w:w="85" w:type="dxa"/>
              <w:start w:w="95" w:type="dxa"/>
              <w:bottom w:w="85" w:type="dxa"/>
              <w:end w:w="95" w:type="dxa"/>
            </w:tcMar>
          </w:tcPr>
          <w:p>
            <w:pPr>
              <w:spacing w:after="0" w:line="240" w:lineRule="auto"/>
            </w:pPr>
            <w:r>
              <w:rPr>
                <w:sz w:val="14"/>
              </w:rPr>
            </w:r>
            <w:r>
              <w:rPr>
                <w:sz w:val="14"/>
              </w:rPr>
              <w:t>EDIT</w:t>
            </w:r>
          </w:p>
        </w:tc>
        <w:tc>
          <w:tcPr>
            <w:tcW w:type="dxa" w:w="1263"/>
            <w:vAlign w:val="center"/>
            <w:tcMar>
              <w:top w:w="85" w:type="dxa"/>
              <w:start w:w="95" w:type="dxa"/>
              <w:bottom w:w="85" w:type="dxa"/>
              <w:end w:w="95" w:type="dxa"/>
            </w:tcMar>
          </w:tcPr>
          <w:p>
            <w:pPr>
              <w:spacing w:after="0" w:line="240" w:lineRule="auto"/>
            </w:pPr>
            <w:r>
              <w:rPr>
                <w:sz w:val="14"/>
              </w:rPr>
            </w:r>
            <w:r>
              <w:rPr>
                <w:sz w:val="14"/>
              </w:rPr>
              <w:t>blocked</w:t>
            </w:r>
          </w:p>
        </w:tc>
        <w:tc>
          <w:tcPr>
            <w:tcW w:type="dxa" w:w="2107"/>
            <w:vAlign w:val="center"/>
            <w:tcMar>
              <w:top w:w="85" w:type="dxa"/>
              <w:start w:w="95" w:type="dxa"/>
              <w:bottom w:w="85" w:type="dxa"/>
              <w:end w:w="95" w:type="dxa"/>
            </w:tcMar>
          </w:tcPr>
          <w:p>
            <w:pPr>
              <w:spacing w:after="0" w:line="240" w:lineRule="auto"/>
            </w:pPr>
            <w:r>
              <w:rPr>
                <w:sz w:val="14"/>
              </w:rPr>
            </w:r>
            <w:r>
              <w:rPr>
                <w:sz w:val="14"/>
              </w:rPr>
              <w:t>lock/partial</w:t>
            </w:r>
          </w:p>
        </w:tc>
      </w:tr>
      <w:tr>
        <w:tc>
          <w:tcPr>
            <w:tcW w:type="dxa" w:w="2737"/>
            <w:vAlign w:val="center"/>
            <w:tcMar>
              <w:top w:w="85" w:type="dxa"/>
              <w:start w:w="95" w:type="dxa"/>
              <w:bottom w:w="85" w:type="dxa"/>
              <w:end w:w="95" w:type="dxa"/>
            </w:tcMar>
            <w:shd w:fill="F5F8FB"/>
          </w:tcPr>
          <w:p>
            <w:pPr>
              <w:spacing w:after="0" w:line="240" w:lineRule="auto"/>
            </w:pPr>
            <w:r>
              <w:rPr>
                <w:sz w:val="14"/>
              </w:rPr>
            </w:r>
            <w:r>
              <w:rPr>
                <w:sz w:val="14"/>
              </w:rPr>
              <w:t xml:space="preserve">PATCH </w:t>
            </w:r>
            <w:r>
              <w:rPr>
                <w:rFonts w:ascii="Consolas" w:hAnsi="Consolas"/>
                <w:color w:val="16324F"/>
                <w:sz w:val="14"/>
                <w:highlight w:val="lightGray"/>
              </w:rPr>
              <w:t>/recommendations/:id/accept</w:t>
            </w:r>
          </w:p>
        </w:tc>
        <w:tc>
          <w:tcPr>
            <w:tcW w:type="dxa" w:w="2211"/>
            <w:vAlign w:val="center"/>
            <w:tcMar>
              <w:top w:w="85" w:type="dxa"/>
              <w:start w:w="95" w:type="dxa"/>
              <w:bottom w:w="85" w:type="dxa"/>
              <w:end w:w="95" w:type="dxa"/>
            </w:tcMar>
            <w:shd w:fill="F5F8FB"/>
          </w:tcPr>
          <w:p>
            <w:pPr>
              <w:spacing w:after="0" w:line="240" w:lineRule="auto"/>
            </w:pPr>
            <w:r>
              <w:rPr>
                <w:sz w:val="14"/>
              </w:rPr>
            </w:r>
            <w:r>
              <w:rPr>
                <w:sz w:val="14"/>
              </w:rPr>
              <w:t>accept pending advice</w:t>
            </w:r>
          </w:p>
        </w:tc>
        <w:tc>
          <w:tcPr>
            <w:tcW w:type="dxa" w:w="842"/>
            <w:vAlign w:val="center"/>
            <w:tcMar>
              <w:top w:w="85" w:type="dxa"/>
              <w:start w:w="95" w:type="dxa"/>
              <w:bottom w:w="85" w:type="dxa"/>
              <w:end w:w="95" w:type="dxa"/>
            </w:tcMar>
            <w:shd w:fill="F5F8FB"/>
          </w:tcPr>
          <w:p>
            <w:pPr>
              <w:spacing w:after="0" w:line="240" w:lineRule="auto"/>
            </w:pPr>
            <w:r>
              <w:rPr>
                <w:sz w:val="14"/>
              </w:rPr>
            </w:r>
            <w:r>
              <w:rPr>
                <w:sz w:val="14"/>
              </w:rPr>
              <w:t>EDIT</w:t>
            </w:r>
          </w:p>
        </w:tc>
        <w:tc>
          <w:tcPr>
            <w:tcW w:type="dxa" w:w="1263"/>
            <w:vAlign w:val="center"/>
            <w:tcMar>
              <w:top w:w="85" w:type="dxa"/>
              <w:start w:w="95" w:type="dxa"/>
              <w:bottom w:w="85" w:type="dxa"/>
              <w:end w:w="95" w:type="dxa"/>
            </w:tcMar>
            <w:shd w:fill="F5F8FB"/>
          </w:tcPr>
          <w:p>
            <w:pPr>
              <w:spacing w:after="0" w:line="240" w:lineRule="auto"/>
            </w:pPr>
            <w:r>
              <w:rPr>
                <w:sz w:val="14"/>
              </w:rPr>
            </w:r>
            <w:r>
              <w:rPr>
                <w:sz w:val="14"/>
              </w:rPr>
              <w:t>blocked</w:t>
            </w:r>
          </w:p>
        </w:tc>
        <w:tc>
          <w:tcPr>
            <w:tcW w:type="dxa" w:w="2107"/>
            <w:vAlign w:val="center"/>
            <w:tcMar>
              <w:top w:w="85" w:type="dxa"/>
              <w:start w:w="95" w:type="dxa"/>
              <w:bottom w:w="85" w:type="dxa"/>
              <w:end w:w="95" w:type="dxa"/>
            </w:tcMar>
            <w:shd w:fill="F5F8FB"/>
          </w:tcPr>
          <w:p>
            <w:pPr>
              <w:spacing w:after="0" w:line="240" w:lineRule="auto"/>
            </w:pPr>
            <w:r>
              <w:rPr>
                <w:sz w:val="14"/>
              </w:rPr>
            </w:r>
            <w:r>
              <w:rPr>
                <w:sz w:val="14"/>
              </w:rPr>
              <w:t>equivalent repeat safe</w:t>
            </w:r>
          </w:p>
        </w:tc>
      </w:tr>
      <w:tr>
        <w:tc>
          <w:tcPr>
            <w:tcW w:type="dxa" w:w="2737"/>
            <w:vAlign w:val="center"/>
            <w:tcMar>
              <w:top w:w="85" w:type="dxa"/>
              <w:start w:w="95" w:type="dxa"/>
              <w:bottom w:w="85" w:type="dxa"/>
              <w:end w:w="95" w:type="dxa"/>
            </w:tcMar>
          </w:tcPr>
          <w:p>
            <w:pPr>
              <w:spacing w:after="0" w:line="240" w:lineRule="auto"/>
            </w:pPr>
            <w:r>
              <w:rPr>
                <w:sz w:val="14"/>
              </w:rPr>
            </w:r>
            <w:r>
              <w:rPr>
                <w:sz w:val="14"/>
              </w:rPr>
              <w:t xml:space="preserve">PATCH </w:t>
            </w:r>
            <w:r>
              <w:rPr>
                <w:rFonts w:ascii="Consolas" w:hAnsi="Consolas"/>
                <w:color w:val="16324F"/>
                <w:sz w:val="14"/>
                <w:highlight w:val="lightGray"/>
              </w:rPr>
              <w:t>/recommendations/:id/dismiss</w:t>
            </w:r>
          </w:p>
        </w:tc>
        <w:tc>
          <w:tcPr>
            <w:tcW w:type="dxa" w:w="2211"/>
            <w:vAlign w:val="center"/>
            <w:tcMar>
              <w:top w:w="85" w:type="dxa"/>
              <w:start w:w="95" w:type="dxa"/>
              <w:bottom w:w="85" w:type="dxa"/>
              <w:end w:w="95" w:type="dxa"/>
            </w:tcMar>
          </w:tcPr>
          <w:p>
            <w:pPr>
              <w:spacing w:after="0" w:line="240" w:lineRule="auto"/>
            </w:pPr>
            <w:r>
              <w:rPr>
                <w:sz w:val="14"/>
              </w:rPr>
            </w:r>
            <w:r>
              <w:rPr>
                <w:sz w:val="14"/>
              </w:rPr>
              <w:t>dismiss with reason</w:t>
            </w:r>
          </w:p>
        </w:tc>
        <w:tc>
          <w:tcPr>
            <w:tcW w:type="dxa" w:w="842"/>
            <w:vAlign w:val="center"/>
            <w:tcMar>
              <w:top w:w="85" w:type="dxa"/>
              <w:start w:w="95" w:type="dxa"/>
              <w:bottom w:w="85" w:type="dxa"/>
              <w:end w:w="95" w:type="dxa"/>
            </w:tcMar>
          </w:tcPr>
          <w:p>
            <w:pPr>
              <w:spacing w:after="0" w:line="240" w:lineRule="auto"/>
            </w:pPr>
            <w:r>
              <w:rPr>
                <w:sz w:val="14"/>
              </w:rPr>
            </w:r>
            <w:r>
              <w:rPr>
                <w:sz w:val="14"/>
              </w:rPr>
              <w:t>EDIT</w:t>
            </w:r>
          </w:p>
        </w:tc>
        <w:tc>
          <w:tcPr>
            <w:tcW w:type="dxa" w:w="1263"/>
            <w:vAlign w:val="center"/>
            <w:tcMar>
              <w:top w:w="85" w:type="dxa"/>
              <w:start w:w="95" w:type="dxa"/>
              <w:bottom w:w="85" w:type="dxa"/>
              <w:end w:w="95" w:type="dxa"/>
            </w:tcMar>
          </w:tcPr>
          <w:p>
            <w:pPr>
              <w:spacing w:after="0" w:line="240" w:lineRule="auto"/>
            </w:pPr>
            <w:r>
              <w:rPr>
                <w:sz w:val="14"/>
              </w:rPr>
            </w:r>
            <w:r>
              <w:rPr>
                <w:sz w:val="14"/>
              </w:rPr>
              <w:t>blocked</w:t>
            </w:r>
          </w:p>
        </w:tc>
        <w:tc>
          <w:tcPr>
            <w:tcW w:type="dxa" w:w="2107"/>
            <w:vAlign w:val="center"/>
            <w:tcMar>
              <w:top w:w="85" w:type="dxa"/>
              <w:start w:w="95" w:type="dxa"/>
              <w:bottom w:w="85" w:type="dxa"/>
              <w:end w:w="95" w:type="dxa"/>
            </w:tcMar>
          </w:tcPr>
          <w:p>
            <w:pPr>
              <w:spacing w:after="0" w:line="240" w:lineRule="auto"/>
            </w:pPr>
            <w:r>
              <w:rPr>
                <w:sz w:val="14"/>
              </w:rPr>
            </w:r>
            <w:r>
              <w:rPr>
                <w:sz w:val="14"/>
              </w:rPr>
              <w:t>transition conflict</w:t>
            </w:r>
          </w:p>
        </w:tc>
      </w:tr>
      <w:tr>
        <w:tc>
          <w:tcPr>
            <w:tcW w:type="dxa" w:w="2737"/>
            <w:vAlign w:val="center"/>
            <w:tcMar>
              <w:top w:w="85" w:type="dxa"/>
              <w:start w:w="95" w:type="dxa"/>
              <w:bottom w:w="85" w:type="dxa"/>
              <w:end w:w="95" w:type="dxa"/>
            </w:tcMar>
            <w:shd w:fill="F5F8FB"/>
          </w:tcPr>
          <w:p>
            <w:pPr>
              <w:spacing w:after="0" w:line="240" w:lineRule="auto"/>
            </w:pPr>
            <w:r>
              <w:rPr>
                <w:sz w:val="14"/>
              </w:rPr>
            </w:r>
            <w:r>
              <w:rPr>
                <w:sz w:val="14"/>
              </w:rPr>
              <w:t xml:space="preserve">POST </w:t>
            </w:r>
            <w:r>
              <w:rPr>
                <w:rFonts w:ascii="Consolas" w:hAnsi="Consolas"/>
                <w:color w:val="16324F"/>
                <w:sz w:val="14"/>
                <w:highlight w:val="lightGray"/>
              </w:rPr>
              <w:t>/recommendations/:id/convert-to-task</w:t>
            </w:r>
          </w:p>
        </w:tc>
        <w:tc>
          <w:tcPr>
            <w:tcW w:type="dxa" w:w="2211"/>
            <w:vAlign w:val="center"/>
            <w:tcMar>
              <w:top w:w="85" w:type="dxa"/>
              <w:start w:w="95" w:type="dxa"/>
              <w:bottom w:w="85" w:type="dxa"/>
              <w:end w:w="95" w:type="dxa"/>
            </w:tcMar>
            <w:shd w:fill="F5F8FB"/>
          </w:tcPr>
          <w:p>
            <w:pPr>
              <w:spacing w:after="0" w:line="240" w:lineRule="auto"/>
            </w:pPr>
            <w:r>
              <w:rPr>
                <w:sz w:val="14"/>
              </w:rPr>
            </w:r>
            <w:r>
              <w:rPr>
                <w:sz w:val="14"/>
              </w:rPr>
              <w:t>atomic Task conversion</w:t>
            </w:r>
          </w:p>
        </w:tc>
        <w:tc>
          <w:tcPr>
            <w:tcW w:type="dxa" w:w="842"/>
            <w:vAlign w:val="center"/>
            <w:tcMar>
              <w:top w:w="85" w:type="dxa"/>
              <w:start w:w="95" w:type="dxa"/>
              <w:bottom w:w="85" w:type="dxa"/>
              <w:end w:w="95" w:type="dxa"/>
            </w:tcMar>
            <w:shd w:fill="F5F8FB"/>
          </w:tcPr>
          <w:p>
            <w:pPr>
              <w:spacing w:after="0" w:line="240" w:lineRule="auto"/>
            </w:pPr>
            <w:r>
              <w:rPr>
                <w:sz w:val="14"/>
              </w:rPr>
            </w:r>
            <w:r>
              <w:rPr>
                <w:sz w:val="14"/>
              </w:rPr>
              <w:t>EDIT</w:t>
            </w:r>
          </w:p>
        </w:tc>
        <w:tc>
          <w:tcPr>
            <w:tcW w:type="dxa" w:w="1263"/>
            <w:vAlign w:val="center"/>
            <w:tcMar>
              <w:top w:w="85" w:type="dxa"/>
              <w:start w:w="95" w:type="dxa"/>
              <w:bottom w:w="85" w:type="dxa"/>
              <w:end w:w="95" w:type="dxa"/>
            </w:tcMar>
            <w:shd w:fill="F5F8FB"/>
          </w:tcPr>
          <w:p>
            <w:pPr>
              <w:spacing w:after="0" w:line="240" w:lineRule="auto"/>
            </w:pPr>
            <w:r>
              <w:rPr>
                <w:sz w:val="14"/>
              </w:rPr>
            </w:r>
            <w:r>
              <w:rPr>
                <w:sz w:val="14"/>
              </w:rPr>
              <w:t>blocked</w:t>
            </w:r>
          </w:p>
        </w:tc>
        <w:tc>
          <w:tcPr>
            <w:tcW w:type="dxa" w:w="2107"/>
            <w:vAlign w:val="center"/>
            <w:tcMar>
              <w:top w:w="85" w:type="dxa"/>
              <w:start w:w="95" w:type="dxa"/>
              <w:bottom w:w="85" w:type="dxa"/>
              <w:end w:w="95" w:type="dxa"/>
            </w:tcMar>
            <w:shd w:fill="F5F8FB"/>
          </w:tcPr>
          <w:p>
            <w:pPr>
              <w:spacing w:after="0" w:line="240" w:lineRule="auto"/>
            </w:pPr>
            <w:r>
              <w:rPr>
                <w:sz w:val="14"/>
              </w:rPr>
            </w:r>
            <w:r>
              <w:rPr>
                <w:sz w:val="14"/>
              </w:rPr>
              <w:t>returns existing linked Task</w:t>
            </w:r>
          </w:p>
        </w:tc>
      </w:tr>
      <w:tr>
        <w:tc>
          <w:tcPr>
            <w:tcW w:type="dxa" w:w="2737"/>
            <w:vAlign w:val="center"/>
            <w:tcMar>
              <w:top w:w="85" w:type="dxa"/>
              <w:start w:w="95" w:type="dxa"/>
              <w:bottom w:w="85" w:type="dxa"/>
              <w:end w:w="95" w:type="dxa"/>
            </w:tcMar>
          </w:tcPr>
          <w:p>
            <w:pPr>
              <w:spacing w:after="0" w:line="240" w:lineRule="auto"/>
            </w:pPr>
            <w:r>
              <w:rPr>
                <w:sz w:val="14"/>
              </w:rPr>
            </w:r>
            <w:r>
              <w:rPr>
                <w:sz w:val="14"/>
              </w:rPr>
              <w:t xml:space="preserve">GET </w:t>
            </w:r>
            <w:r>
              <w:rPr>
                <w:rFonts w:ascii="Consolas" w:hAnsi="Consolas"/>
                <w:color w:val="16324F"/>
                <w:sz w:val="14"/>
                <w:highlight w:val="lightGray"/>
              </w:rPr>
              <w:t>/alerts</w:t>
            </w:r>
          </w:p>
        </w:tc>
        <w:tc>
          <w:tcPr>
            <w:tcW w:type="dxa" w:w="2211"/>
            <w:vAlign w:val="center"/>
            <w:tcMar>
              <w:top w:w="85" w:type="dxa"/>
              <w:start w:w="95" w:type="dxa"/>
              <w:bottom w:w="85" w:type="dxa"/>
              <w:end w:w="95" w:type="dxa"/>
            </w:tcMar>
          </w:tcPr>
          <w:p>
            <w:pPr>
              <w:spacing w:after="0" w:line="240" w:lineRule="auto"/>
            </w:pPr>
            <w:r>
              <w:rPr>
                <w:sz w:val="14"/>
              </w:rPr>
            </w:r>
            <w:r>
              <w:rPr>
                <w:sz w:val="14"/>
              </w:rPr>
              <w:t>list alerts</w:t>
            </w:r>
          </w:p>
        </w:tc>
        <w:tc>
          <w:tcPr>
            <w:tcW w:type="dxa" w:w="842"/>
            <w:vAlign w:val="center"/>
            <w:tcMar>
              <w:top w:w="85" w:type="dxa"/>
              <w:start w:w="95" w:type="dxa"/>
              <w:bottom w:w="85" w:type="dxa"/>
              <w:end w:w="95" w:type="dxa"/>
            </w:tcMar>
          </w:tcPr>
          <w:p>
            <w:pPr>
              <w:spacing w:after="0" w:line="240" w:lineRule="auto"/>
            </w:pPr>
            <w:r>
              <w:rPr>
                <w:sz w:val="14"/>
              </w:rPr>
            </w:r>
            <w:r>
              <w:rPr>
                <w:sz w:val="14"/>
              </w:rPr>
              <w:t>VIEW</w:t>
            </w:r>
          </w:p>
        </w:tc>
        <w:tc>
          <w:tcPr>
            <w:tcW w:type="dxa" w:w="1263"/>
            <w:vAlign w:val="center"/>
            <w:tcMar>
              <w:top w:w="85" w:type="dxa"/>
              <w:start w:w="95" w:type="dxa"/>
              <w:bottom w:w="85" w:type="dxa"/>
              <w:end w:w="95" w:type="dxa"/>
            </w:tcMar>
          </w:tcPr>
          <w:p>
            <w:pPr>
              <w:spacing w:after="0" w:line="240" w:lineRule="auto"/>
            </w:pPr>
            <w:r>
              <w:rPr>
                <w:sz w:val="14"/>
              </w:rPr>
            </w:r>
            <w:r>
              <w:rPr>
                <w:sz w:val="14"/>
              </w:rPr>
              <w:t>available</w:t>
            </w:r>
          </w:p>
        </w:tc>
        <w:tc>
          <w:tcPr>
            <w:tcW w:type="dxa" w:w="2107"/>
            <w:vAlign w:val="center"/>
            <w:tcMar>
              <w:top w:w="85" w:type="dxa"/>
              <w:start w:w="95" w:type="dxa"/>
              <w:bottom w:w="85" w:type="dxa"/>
              <w:end w:w="95" w:type="dxa"/>
            </w:tcMar>
          </w:tcPr>
          <w:p>
            <w:pPr>
              <w:spacing w:after="0" w:line="240" w:lineRule="auto"/>
            </w:pPr>
            <w:r>
              <w:rPr>
                <w:sz w:val="14"/>
              </w:rPr>
            </w:r>
            <w:r>
              <w:rPr>
                <w:sz w:val="14"/>
              </w:rPr>
              <w:t>paginated</w:t>
            </w:r>
          </w:p>
        </w:tc>
      </w:tr>
      <w:tr>
        <w:tc>
          <w:tcPr>
            <w:tcW w:type="dxa" w:w="2737"/>
            <w:vAlign w:val="center"/>
            <w:tcMar>
              <w:top w:w="85" w:type="dxa"/>
              <w:start w:w="95" w:type="dxa"/>
              <w:bottom w:w="85" w:type="dxa"/>
              <w:end w:w="95" w:type="dxa"/>
            </w:tcMar>
            <w:shd w:fill="F5F8FB"/>
          </w:tcPr>
          <w:p>
            <w:pPr>
              <w:spacing w:after="0" w:line="240" w:lineRule="auto"/>
            </w:pPr>
            <w:r>
              <w:rPr>
                <w:sz w:val="14"/>
              </w:rPr>
            </w:r>
            <w:r>
              <w:rPr>
                <w:sz w:val="14"/>
              </w:rPr>
              <w:t xml:space="preserve">GET </w:t>
            </w:r>
            <w:r>
              <w:rPr>
                <w:rFonts w:ascii="Consolas" w:hAnsi="Consolas"/>
                <w:color w:val="16324F"/>
                <w:sz w:val="14"/>
                <w:highlight w:val="lightGray"/>
              </w:rPr>
              <w:t>/alerts/:id</w:t>
            </w:r>
          </w:p>
        </w:tc>
        <w:tc>
          <w:tcPr>
            <w:tcW w:type="dxa" w:w="2211"/>
            <w:vAlign w:val="center"/>
            <w:tcMar>
              <w:top w:w="85" w:type="dxa"/>
              <w:start w:w="95" w:type="dxa"/>
              <w:bottom w:w="85" w:type="dxa"/>
              <w:end w:w="95" w:type="dxa"/>
            </w:tcMar>
            <w:shd w:fill="F5F8FB"/>
          </w:tcPr>
          <w:p>
            <w:pPr>
              <w:spacing w:after="0" w:line="240" w:lineRule="auto"/>
            </w:pPr>
            <w:r>
              <w:rPr>
                <w:sz w:val="14"/>
              </w:rPr>
            </w:r>
            <w:r>
              <w:rPr>
                <w:sz w:val="14"/>
              </w:rPr>
              <w:t>alert detail</w:t>
            </w:r>
          </w:p>
        </w:tc>
        <w:tc>
          <w:tcPr>
            <w:tcW w:type="dxa" w:w="842"/>
            <w:vAlign w:val="center"/>
            <w:tcMar>
              <w:top w:w="85" w:type="dxa"/>
              <w:start w:w="95" w:type="dxa"/>
              <w:bottom w:w="85" w:type="dxa"/>
              <w:end w:w="95" w:type="dxa"/>
            </w:tcMar>
            <w:shd w:fill="F5F8FB"/>
          </w:tcPr>
          <w:p>
            <w:pPr>
              <w:spacing w:after="0" w:line="240" w:lineRule="auto"/>
            </w:pPr>
            <w:r>
              <w:rPr>
                <w:sz w:val="14"/>
              </w:rPr>
            </w:r>
            <w:r>
              <w:rPr>
                <w:sz w:val="14"/>
              </w:rPr>
              <w:t>VIEW</w:t>
            </w:r>
          </w:p>
        </w:tc>
        <w:tc>
          <w:tcPr>
            <w:tcW w:type="dxa" w:w="1263"/>
            <w:vAlign w:val="center"/>
            <w:tcMar>
              <w:top w:w="85" w:type="dxa"/>
              <w:start w:w="95" w:type="dxa"/>
              <w:bottom w:w="85" w:type="dxa"/>
              <w:end w:w="95" w:type="dxa"/>
            </w:tcMar>
            <w:shd w:fill="F5F8FB"/>
          </w:tcPr>
          <w:p>
            <w:pPr>
              <w:spacing w:after="0" w:line="240" w:lineRule="auto"/>
            </w:pPr>
            <w:r>
              <w:rPr>
                <w:sz w:val="14"/>
              </w:rPr>
            </w:r>
            <w:r>
              <w:rPr>
                <w:sz w:val="14"/>
              </w:rPr>
              <w:t>available</w:t>
            </w:r>
          </w:p>
        </w:tc>
        <w:tc>
          <w:tcPr>
            <w:tcW w:type="dxa" w:w="2107"/>
            <w:vAlign w:val="center"/>
            <w:tcMar>
              <w:top w:w="85" w:type="dxa"/>
              <w:start w:w="95" w:type="dxa"/>
              <w:bottom w:w="85" w:type="dxa"/>
              <w:end w:w="95" w:type="dxa"/>
            </w:tcMar>
            <w:shd w:fill="F5F8FB"/>
          </w:tcPr>
          <w:p>
            <w:pPr>
              <w:spacing w:after="0" w:line="240" w:lineRule="auto"/>
            </w:pPr>
            <w:r>
              <w:rPr>
                <w:sz w:val="14"/>
              </w:rPr>
            </w:r>
            <w:r>
              <w:rPr>
                <w:sz w:val="14"/>
              </w:rPr>
              <w:t>UUID/not found</w:t>
            </w:r>
          </w:p>
        </w:tc>
      </w:tr>
      <w:tr>
        <w:tc>
          <w:tcPr>
            <w:tcW w:type="dxa" w:w="2737"/>
            <w:vAlign w:val="center"/>
            <w:tcMar>
              <w:top w:w="85" w:type="dxa"/>
              <w:start w:w="95" w:type="dxa"/>
              <w:bottom w:w="85" w:type="dxa"/>
              <w:end w:w="95" w:type="dxa"/>
            </w:tcMar>
          </w:tcPr>
          <w:p>
            <w:pPr>
              <w:spacing w:after="0" w:line="240" w:lineRule="auto"/>
            </w:pPr>
            <w:r>
              <w:rPr>
                <w:sz w:val="14"/>
              </w:rPr>
            </w:r>
            <w:r>
              <w:rPr>
                <w:sz w:val="14"/>
              </w:rPr>
              <w:t xml:space="preserve">POST </w:t>
            </w:r>
            <w:r>
              <w:rPr>
                <w:rFonts w:ascii="Consolas" w:hAnsi="Consolas"/>
                <w:color w:val="16324F"/>
                <w:sz w:val="14"/>
                <w:highlight w:val="lightGray"/>
              </w:rPr>
              <w:t>/alerts/evaluate</w:t>
            </w:r>
          </w:p>
        </w:tc>
        <w:tc>
          <w:tcPr>
            <w:tcW w:type="dxa" w:w="2211"/>
            <w:vAlign w:val="center"/>
            <w:tcMar>
              <w:top w:w="85" w:type="dxa"/>
              <w:start w:w="95" w:type="dxa"/>
              <w:bottom w:w="85" w:type="dxa"/>
              <w:end w:w="95" w:type="dxa"/>
            </w:tcMar>
          </w:tcPr>
          <w:p>
            <w:pPr>
              <w:spacing w:after="0" w:line="240" w:lineRule="auto"/>
            </w:pPr>
            <w:r>
              <w:rPr>
                <w:sz w:val="14"/>
              </w:rPr>
            </w:r>
            <w:r>
              <w:rPr>
                <w:sz w:val="14"/>
              </w:rPr>
              <w:t>manual alert evaluation</w:t>
            </w:r>
          </w:p>
        </w:tc>
        <w:tc>
          <w:tcPr>
            <w:tcW w:type="dxa" w:w="842"/>
            <w:vAlign w:val="center"/>
            <w:tcMar>
              <w:top w:w="85" w:type="dxa"/>
              <w:start w:w="95" w:type="dxa"/>
              <w:bottom w:w="85" w:type="dxa"/>
              <w:end w:w="95" w:type="dxa"/>
            </w:tcMar>
          </w:tcPr>
          <w:p>
            <w:pPr>
              <w:spacing w:after="0" w:line="240" w:lineRule="auto"/>
            </w:pPr>
            <w:r>
              <w:rPr>
                <w:sz w:val="14"/>
              </w:rPr>
            </w:r>
            <w:r>
              <w:rPr>
                <w:sz w:val="14"/>
              </w:rPr>
              <w:t>EDIT</w:t>
            </w:r>
          </w:p>
        </w:tc>
        <w:tc>
          <w:tcPr>
            <w:tcW w:type="dxa" w:w="1263"/>
            <w:vAlign w:val="center"/>
            <w:tcMar>
              <w:top w:w="85" w:type="dxa"/>
              <w:start w:w="95" w:type="dxa"/>
              <w:bottom w:w="85" w:type="dxa"/>
              <w:end w:w="95" w:type="dxa"/>
            </w:tcMar>
          </w:tcPr>
          <w:p>
            <w:pPr>
              <w:spacing w:after="0" w:line="240" w:lineRule="auto"/>
            </w:pPr>
            <w:r>
              <w:rPr>
                <w:sz w:val="14"/>
              </w:rPr>
            </w:r>
            <w:r>
              <w:rPr>
                <w:sz w:val="14"/>
              </w:rPr>
              <w:t>blocked</w:t>
            </w:r>
          </w:p>
        </w:tc>
        <w:tc>
          <w:tcPr>
            <w:tcW w:type="dxa" w:w="2107"/>
            <w:vAlign w:val="center"/>
            <w:tcMar>
              <w:top w:w="85" w:type="dxa"/>
              <w:start w:w="95" w:type="dxa"/>
              <w:bottom w:w="85" w:type="dxa"/>
              <w:end w:w="95" w:type="dxa"/>
            </w:tcMar>
          </w:tcPr>
          <w:p>
            <w:pPr>
              <w:spacing w:after="0" w:line="240" w:lineRule="auto"/>
            </w:pPr>
            <w:r>
              <w:rPr>
                <w:sz w:val="14"/>
              </w:rPr>
            </w:r>
            <w:r>
              <w:rPr>
                <w:sz w:val="14"/>
              </w:rPr>
              <w:t>lock/partial</w:t>
            </w:r>
          </w:p>
        </w:tc>
      </w:tr>
      <w:tr>
        <w:tc>
          <w:tcPr>
            <w:tcW w:type="dxa" w:w="2737"/>
            <w:vAlign w:val="center"/>
            <w:tcMar>
              <w:top w:w="85" w:type="dxa"/>
              <w:start w:w="95" w:type="dxa"/>
              <w:bottom w:w="85" w:type="dxa"/>
              <w:end w:w="95" w:type="dxa"/>
            </w:tcMar>
            <w:shd w:fill="F5F8FB"/>
          </w:tcPr>
          <w:p>
            <w:pPr>
              <w:spacing w:after="0" w:line="240" w:lineRule="auto"/>
            </w:pPr>
            <w:r>
              <w:rPr>
                <w:sz w:val="14"/>
              </w:rPr>
            </w:r>
            <w:r>
              <w:rPr>
                <w:sz w:val="14"/>
              </w:rPr>
              <w:t xml:space="preserve">PATCH </w:t>
            </w:r>
            <w:r>
              <w:rPr>
                <w:rFonts w:ascii="Consolas" w:hAnsi="Consolas"/>
                <w:color w:val="16324F"/>
                <w:sz w:val="14"/>
                <w:highlight w:val="lightGray"/>
              </w:rPr>
              <w:t>/alerts/:id/acknowledge</w:t>
            </w:r>
          </w:p>
        </w:tc>
        <w:tc>
          <w:tcPr>
            <w:tcW w:type="dxa" w:w="2211"/>
            <w:vAlign w:val="center"/>
            <w:tcMar>
              <w:top w:w="85" w:type="dxa"/>
              <w:start w:w="95" w:type="dxa"/>
              <w:bottom w:w="85" w:type="dxa"/>
              <w:end w:w="95" w:type="dxa"/>
            </w:tcMar>
            <w:shd w:fill="F5F8FB"/>
          </w:tcPr>
          <w:p>
            <w:pPr>
              <w:spacing w:after="0" w:line="240" w:lineRule="auto"/>
            </w:pPr>
            <w:r>
              <w:rPr>
                <w:sz w:val="14"/>
              </w:rPr>
            </w:r>
            <w:r>
              <w:rPr>
                <w:sz w:val="14"/>
              </w:rPr>
              <w:t>acknowledge alert</w:t>
            </w:r>
          </w:p>
        </w:tc>
        <w:tc>
          <w:tcPr>
            <w:tcW w:type="dxa" w:w="842"/>
            <w:vAlign w:val="center"/>
            <w:tcMar>
              <w:top w:w="85" w:type="dxa"/>
              <w:start w:w="95" w:type="dxa"/>
              <w:bottom w:w="85" w:type="dxa"/>
              <w:end w:w="95" w:type="dxa"/>
            </w:tcMar>
            <w:shd w:fill="F5F8FB"/>
          </w:tcPr>
          <w:p>
            <w:pPr>
              <w:spacing w:after="0" w:line="240" w:lineRule="auto"/>
            </w:pPr>
            <w:r>
              <w:rPr>
                <w:sz w:val="14"/>
              </w:rPr>
            </w:r>
            <w:r>
              <w:rPr>
                <w:sz w:val="14"/>
              </w:rPr>
              <w:t>EDIT</w:t>
            </w:r>
          </w:p>
        </w:tc>
        <w:tc>
          <w:tcPr>
            <w:tcW w:type="dxa" w:w="1263"/>
            <w:vAlign w:val="center"/>
            <w:tcMar>
              <w:top w:w="85" w:type="dxa"/>
              <w:start w:w="95" w:type="dxa"/>
              <w:bottom w:w="85" w:type="dxa"/>
              <w:end w:w="95" w:type="dxa"/>
            </w:tcMar>
            <w:shd w:fill="F5F8FB"/>
          </w:tcPr>
          <w:p>
            <w:pPr>
              <w:spacing w:after="0" w:line="240" w:lineRule="auto"/>
            </w:pPr>
            <w:r>
              <w:rPr>
                <w:sz w:val="14"/>
              </w:rPr>
            </w:r>
            <w:r>
              <w:rPr>
                <w:sz w:val="14"/>
              </w:rPr>
              <w:t>blocked</w:t>
            </w:r>
          </w:p>
        </w:tc>
        <w:tc>
          <w:tcPr>
            <w:tcW w:type="dxa" w:w="2107"/>
            <w:vAlign w:val="center"/>
            <w:tcMar>
              <w:top w:w="85" w:type="dxa"/>
              <w:start w:w="95" w:type="dxa"/>
              <w:bottom w:w="85" w:type="dxa"/>
              <w:end w:w="95" w:type="dxa"/>
            </w:tcMar>
            <w:shd w:fill="F5F8FB"/>
          </w:tcPr>
          <w:p>
            <w:pPr>
              <w:spacing w:after="0" w:line="240" w:lineRule="auto"/>
            </w:pPr>
            <w:r>
              <w:rPr>
                <w:sz w:val="14"/>
              </w:rPr>
            </w:r>
            <w:r>
              <w:rPr>
                <w:sz w:val="14"/>
              </w:rPr>
              <w:t>lifecycle validated</w:t>
            </w:r>
          </w:p>
        </w:tc>
      </w:tr>
      <w:tr>
        <w:tc>
          <w:tcPr>
            <w:tcW w:type="dxa" w:w="2737"/>
            <w:vAlign w:val="center"/>
            <w:tcMar>
              <w:top w:w="85" w:type="dxa"/>
              <w:start w:w="95" w:type="dxa"/>
              <w:bottom w:w="85" w:type="dxa"/>
              <w:end w:w="95" w:type="dxa"/>
            </w:tcMar>
          </w:tcPr>
          <w:p>
            <w:pPr>
              <w:spacing w:after="0" w:line="240" w:lineRule="auto"/>
            </w:pPr>
            <w:r>
              <w:rPr>
                <w:sz w:val="14"/>
              </w:rPr>
            </w:r>
            <w:r>
              <w:rPr>
                <w:sz w:val="14"/>
              </w:rPr>
              <w:t xml:space="preserve">PATCH </w:t>
            </w:r>
            <w:r>
              <w:rPr>
                <w:rFonts w:ascii="Consolas" w:hAnsi="Consolas"/>
                <w:color w:val="16324F"/>
                <w:sz w:val="14"/>
                <w:highlight w:val="lightGray"/>
              </w:rPr>
              <w:t>/alerts/:id/resolve</w:t>
            </w:r>
          </w:p>
        </w:tc>
        <w:tc>
          <w:tcPr>
            <w:tcW w:type="dxa" w:w="2211"/>
            <w:vAlign w:val="center"/>
            <w:tcMar>
              <w:top w:w="85" w:type="dxa"/>
              <w:start w:w="95" w:type="dxa"/>
              <w:bottom w:w="85" w:type="dxa"/>
              <w:end w:w="95" w:type="dxa"/>
            </w:tcMar>
          </w:tcPr>
          <w:p>
            <w:pPr>
              <w:spacing w:after="0" w:line="240" w:lineRule="auto"/>
            </w:pPr>
            <w:r>
              <w:rPr>
                <w:sz w:val="14"/>
              </w:rPr>
            </w:r>
            <w:r>
              <w:rPr>
                <w:sz w:val="14"/>
              </w:rPr>
              <w:t>resolve with reason</w:t>
            </w:r>
          </w:p>
        </w:tc>
        <w:tc>
          <w:tcPr>
            <w:tcW w:type="dxa" w:w="842"/>
            <w:vAlign w:val="center"/>
            <w:tcMar>
              <w:top w:w="85" w:type="dxa"/>
              <w:start w:w="95" w:type="dxa"/>
              <w:bottom w:w="85" w:type="dxa"/>
              <w:end w:w="95" w:type="dxa"/>
            </w:tcMar>
          </w:tcPr>
          <w:p>
            <w:pPr>
              <w:spacing w:after="0" w:line="240" w:lineRule="auto"/>
            </w:pPr>
            <w:r>
              <w:rPr>
                <w:sz w:val="14"/>
              </w:rPr>
            </w:r>
            <w:r>
              <w:rPr>
                <w:sz w:val="14"/>
              </w:rPr>
              <w:t>EDIT</w:t>
            </w:r>
          </w:p>
        </w:tc>
        <w:tc>
          <w:tcPr>
            <w:tcW w:type="dxa" w:w="1263"/>
            <w:vAlign w:val="center"/>
            <w:tcMar>
              <w:top w:w="85" w:type="dxa"/>
              <w:start w:w="95" w:type="dxa"/>
              <w:bottom w:w="85" w:type="dxa"/>
              <w:end w:w="95" w:type="dxa"/>
            </w:tcMar>
          </w:tcPr>
          <w:p>
            <w:pPr>
              <w:spacing w:after="0" w:line="240" w:lineRule="auto"/>
            </w:pPr>
            <w:r>
              <w:rPr>
                <w:sz w:val="14"/>
              </w:rPr>
            </w:r>
            <w:r>
              <w:rPr>
                <w:sz w:val="14"/>
              </w:rPr>
              <w:t>blocked</w:t>
            </w:r>
          </w:p>
        </w:tc>
        <w:tc>
          <w:tcPr>
            <w:tcW w:type="dxa" w:w="2107"/>
            <w:vAlign w:val="center"/>
            <w:tcMar>
              <w:top w:w="85" w:type="dxa"/>
              <w:start w:w="95" w:type="dxa"/>
              <w:bottom w:w="85" w:type="dxa"/>
              <w:end w:w="95" w:type="dxa"/>
            </w:tcMar>
          </w:tcPr>
          <w:p>
            <w:pPr>
              <w:spacing w:after="0" w:line="240" w:lineRule="auto"/>
            </w:pPr>
            <w:r>
              <w:rPr>
                <w:sz w:val="14"/>
              </w:rPr>
            </w:r>
            <w:r>
              <w:rPr>
                <w:sz w:val="14"/>
              </w:rPr>
              <w:t>lifecycle validated</w:t>
            </w:r>
          </w:p>
        </w:tc>
      </w:tr>
      <w:tr>
        <w:tc>
          <w:tcPr>
            <w:tcW w:type="dxa" w:w="2737"/>
            <w:vAlign w:val="center"/>
            <w:tcMar>
              <w:top w:w="85" w:type="dxa"/>
              <w:start w:w="95" w:type="dxa"/>
              <w:bottom w:w="85" w:type="dxa"/>
              <w:end w:w="95" w:type="dxa"/>
            </w:tcMar>
            <w:shd w:fill="F5F8FB"/>
          </w:tcPr>
          <w:p>
            <w:pPr>
              <w:spacing w:after="0" w:line="240" w:lineRule="auto"/>
            </w:pPr>
            <w:r>
              <w:rPr>
                <w:sz w:val="14"/>
              </w:rPr>
            </w:r>
            <w:r>
              <w:rPr>
                <w:sz w:val="14"/>
              </w:rPr>
              <w:t xml:space="preserve">GET </w:t>
            </w:r>
            <w:r>
              <w:rPr>
                <w:rFonts w:ascii="Consolas" w:hAnsi="Consolas"/>
                <w:color w:val="16324F"/>
                <w:sz w:val="14"/>
                <w:highlight w:val="lightGray"/>
              </w:rPr>
              <w:t>/experiments</w:t>
            </w:r>
          </w:p>
        </w:tc>
        <w:tc>
          <w:tcPr>
            <w:tcW w:type="dxa" w:w="2211"/>
            <w:vAlign w:val="center"/>
            <w:tcMar>
              <w:top w:w="85" w:type="dxa"/>
              <w:start w:w="95" w:type="dxa"/>
              <w:bottom w:w="85" w:type="dxa"/>
              <w:end w:w="95" w:type="dxa"/>
            </w:tcMar>
            <w:shd w:fill="F5F8FB"/>
          </w:tcPr>
          <w:p>
            <w:pPr>
              <w:spacing w:after="0" w:line="240" w:lineRule="auto"/>
            </w:pPr>
            <w:r>
              <w:rPr>
                <w:sz w:val="14"/>
              </w:rPr>
            </w:r>
            <w:r>
              <w:rPr>
                <w:sz w:val="14"/>
              </w:rPr>
              <w:t>list experiments</w:t>
            </w:r>
          </w:p>
        </w:tc>
        <w:tc>
          <w:tcPr>
            <w:tcW w:type="dxa" w:w="842"/>
            <w:vAlign w:val="center"/>
            <w:tcMar>
              <w:top w:w="85" w:type="dxa"/>
              <w:start w:w="95" w:type="dxa"/>
              <w:bottom w:w="85" w:type="dxa"/>
              <w:end w:w="95" w:type="dxa"/>
            </w:tcMar>
            <w:shd w:fill="F5F8FB"/>
          </w:tcPr>
          <w:p>
            <w:pPr>
              <w:spacing w:after="0" w:line="240" w:lineRule="auto"/>
            </w:pPr>
            <w:r>
              <w:rPr>
                <w:sz w:val="14"/>
              </w:rPr>
            </w:r>
            <w:r>
              <w:rPr>
                <w:sz w:val="14"/>
              </w:rPr>
              <w:t>VIEW</w:t>
            </w:r>
          </w:p>
        </w:tc>
        <w:tc>
          <w:tcPr>
            <w:tcW w:type="dxa" w:w="1263"/>
            <w:vAlign w:val="center"/>
            <w:tcMar>
              <w:top w:w="85" w:type="dxa"/>
              <w:start w:w="95" w:type="dxa"/>
              <w:bottom w:w="85" w:type="dxa"/>
              <w:end w:w="95" w:type="dxa"/>
            </w:tcMar>
            <w:shd w:fill="F5F8FB"/>
          </w:tcPr>
          <w:p>
            <w:pPr>
              <w:spacing w:after="0" w:line="240" w:lineRule="auto"/>
            </w:pPr>
            <w:r>
              <w:rPr>
                <w:sz w:val="14"/>
              </w:rPr>
            </w:r>
            <w:r>
              <w:rPr>
                <w:sz w:val="14"/>
              </w:rPr>
              <w:t>available</w:t>
            </w:r>
          </w:p>
        </w:tc>
        <w:tc>
          <w:tcPr>
            <w:tcW w:type="dxa" w:w="2107"/>
            <w:vAlign w:val="center"/>
            <w:tcMar>
              <w:top w:w="85" w:type="dxa"/>
              <w:start w:w="95" w:type="dxa"/>
              <w:bottom w:w="85" w:type="dxa"/>
              <w:end w:w="95" w:type="dxa"/>
            </w:tcMar>
            <w:shd w:fill="F5F8FB"/>
          </w:tcPr>
          <w:p>
            <w:pPr>
              <w:spacing w:after="0" w:line="240" w:lineRule="auto"/>
            </w:pPr>
            <w:r>
              <w:rPr>
                <w:sz w:val="14"/>
              </w:rPr>
            </w:r>
            <w:r>
              <w:rPr>
                <w:sz w:val="14"/>
              </w:rPr>
              <w:t>paginated</w:t>
            </w:r>
          </w:p>
        </w:tc>
      </w:tr>
      <w:tr>
        <w:tc>
          <w:tcPr>
            <w:tcW w:type="dxa" w:w="2737"/>
            <w:vAlign w:val="center"/>
            <w:tcMar>
              <w:top w:w="85" w:type="dxa"/>
              <w:start w:w="95" w:type="dxa"/>
              <w:bottom w:w="85" w:type="dxa"/>
              <w:end w:w="95" w:type="dxa"/>
            </w:tcMar>
          </w:tcPr>
          <w:p>
            <w:pPr>
              <w:spacing w:after="0" w:line="240" w:lineRule="auto"/>
            </w:pPr>
            <w:r>
              <w:rPr>
                <w:sz w:val="14"/>
              </w:rPr>
            </w:r>
            <w:r>
              <w:rPr>
                <w:sz w:val="14"/>
              </w:rPr>
              <w:t xml:space="preserve">GET </w:t>
            </w:r>
            <w:r>
              <w:rPr>
                <w:rFonts w:ascii="Consolas" w:hAnsi="Consolas"/>
                <w:color w:val="16324F"/>
                <w:sz w:val="14"/>
                <w:highlight w:val="lightGray"/>
              </w:rPr>
              <w:t>/experiments/:id</w:t>
            </w:r>
          </w:p>
        </w:tc>
        <w:tc>
          <w:tcPr>
            <w:tcW w:type="dxa" w:w="2211"/>
            <w:vAlign w:val="center"/>
            <w:tcMar>
              <w:top w:w="85" w:type="dxa"/>
              <w:start w:w="95" w:type="dxa"/>
              <w:bottom w:w="85" w:type="dxa"/>
              <w:end w:w="95" w:type="dxa"/>
            </w:tcMar>
          </w:tcPr>
          <w:p>
            <w:pPr>
              <w:spacing w:after="0" w:line="240" w:lineRule="auto"/>
            </w:pPr>
            <w:r>
              <w:rPr>
                <w:sz w:val="14"/>
              </w:rPr>
            </w:r>
            <w:r>
              <w:rPr>
                <w:sz w:val="14"/>
              </w:rPr>
              <w:t>experiment detail</w:t>
            </w:r>
          </w:p>
        </w:tc>
        <w:tc>
          <w:tcPr>
            <w:tcW w:type="dxa" w:w="842"/>
            <w:vAlign w:val="center"/>
            <w:tcMar>
              <w:top w:w="85" w:type="dxa"/>
              <w:start w:w="95" w:type="dxa"/>
              <w:bottom w:w="85" w:type="dxa"/>
              <w:end w:w="95" w:type="dxa"/>
            </w:tcMar>
          </w:tcPr>
          <w:p>
            <w:pPr>
              <w:spacing w:after="0" w:line="240" w:lineRule="auto"/>
            </w:pPr>
            <w:r>
              <w:rPr>
                <w:sz w:val="14"/>
              </w:rPr>
            </w:r>
            <w:r>
              <w:rPr>
                <w:sz w:val="14"/>
              </w:rPr>
              <w:t>VIEW</w:t>
            </w:r>
          </w:p>
        </w:tc>
        <w:tc>
          <w:tcPr>
            <w:tcW w:type="dxa" w:w="1263"/>
            <w:vAlign w:val="center"/>
            <w:tcMar>
              <w:top w:w="85" w:type="dxa"/>
              <w:start w:w="95" w:type="dxa"/>
              <w:bottom w:w="85" w:type="dxa"/>
              <w:end w:w="95" w:type="dxa"/>
            </w:tcMar>
          </w:tcPr>
          <w:p>
            <w:pPr>
              <w:spacing w:after="0" w:line="240" w:lineRule="auto"/>
            </w:pPr>
            <w:r>
              <w:rPr>
                <w:sz w:val="14"/>
              </w:rPr>
            </w:r>
            <w:r>
              <w:rPr>
                <w:sz w:val="14"/>
              </w:rPr>
              <w:t>available</w:t>
            </w:r>
          </w:p>
        </w:tc>
        <w:tc>
          <w:tcPr>
            <w:tcW w:type="dxa" w:w="2107"/>
            <w:vAlign w:val="center"/>
            <w:tcMar>
              <w:top w:w="85" w:type="dxa"/>
              <w:start w:w="95" w:type="dxa"/>
              <w:bottom w:w="85" w:type="dxa"/>
              <w:end w:w="95" w:type="dxa"/>
            </w:tcMar>
          </w:tcPr>
          <w:p>
            <w:pPr>
              <w:spacing w:after="0" w:line="240" w:lineRule="auto"/>
            </w:pPr>
            <w:r>
              <w:rPr>
                <w:sz w:val="14"/>
              </w:rPr>
            </w:r>
            <w:r>
              <w:rPr>
                <w:sz w:val="14"/>
              </w:rPr>
              <w:t>UUID/not found</w:t>
            </w:r>
          </w:p>
        </w:tc>
      </w:tr>
      <w:tr>
        <w:tc>
          <w:tcPr>
            <w:tcW w:type="dxa" w:w="2737"/>
            <w:vAlign w:val="center"/>
            <w:tcMar>
              <w:top w:w="85" w:type="dxa"/>
              <w:start w:w="95" w:type="dxa"/>
              <w:bottom w:w="85" w:type="dxa"/>
              <w:end w:w="95" w:type="dxa"/>
            </w:tcMar>
            <w:shd w:fill="F5F8FB"/>
          </w:tcPr>
          <w:p>
            <w:pPr>
              <w:spacing w:after="0" w:line="240" w:lineRule="auto"/>
            </w:pPr>
            <w:r>
              <w:rPr>
                <w:sz w:val="14"/>
              </w:rPr>
            </w:r>
            <w:r>
              <w:rPr>
                <w:sz w:val="14"/>
              </w:rPr>
              <w:t xml:space="preserve">POST </w:t>
            </w:r>
            <w:r>
              <w:rPr>
                <w:rFonts w:ascii="Consolas" w:hAnsi="Consolas"/>
                <w:color w:val="16324F"/>
                <w:sz w:val="14"/>
                <w:highlight w:val="lightGray"/>
              </w:rPr>
              <w:t>/experiments</w:t>
            </w:r>
          </w:p>
        </w:tc>
        <w:tc>
          <w:tcPr>
            <w:tcW w:type="dxa" w:w="2211"/>
            <w:vAlign w:val="center"/>
            <w:tcMar>
              <w:top w:w="85" w:type="dxa"/>
              <w:start w:w="95" w:type="dxa"/>
              <w:bottom w:w="85" w:type="dxa"/>
              <w:end w:w="95" w:type="dxa"/>
            </w:tcMar>
            <w:shd w:fill="F5F8FB"/>
          </w:tcPr>
          <w:p>
            <w:pPr>
              <w:spacing w:after="0" w:line="240" w:lineRule="auto"/>
            </w:pPr>
            <w:r>
              <w:rPr>
                <w:sz w:val="14"/>
              </w:rPr>
            </w:r>
            <w:r>
              <w:rPr>
                <w:sz w:val="14"/>
              </w:rPr>
              <w:t>create draft</w:t>
            </w:r>
          </w:p>
        </w:tc>
        <w:tc>
          <w:tcPr>
            <w:tcW w:type="dxa" w:w="842"/>
            <w:vAlign w:val="center"/>
            <w:tcMar>
              <w:top w:w="85" w:type="dxa"/>
              <w:start w:w="95" w:type="dxa"/>
              <w:bottom w:w="85" w:type="dxa"/>
              <w:end w:w="95" w:type="dxa"/>
            </w:tcMar>
            <w:shd w:fill="F5F8FB"/>
          </w:tcPr>
          <w:p>
            <w:pPr>
              <w:spacing w:after="0" w:line="240" w:lineRule="auto"/>
            </w:pPr>
            <w:r>
              <w:rPr>
                <w:sz w:val="14"/>
              </w:rPr>
            </w:r>
            <w:r>
              <w:rPr>
                <w:sz w:val="14"/>
              </w:rPr>
              <w:t>EDIT</w:t>
            </w:r>
          </w:p>
        </w:tc>
        <w:tc>
          <w:tcPr>
            <w:tcW w:type="dxa" w:w="1263"/>
            <w:vAlign w:val="center"/>
            <w:tcMar>
              <w:top w:w="85" w:type="dxa"/>
              <w:start w:w="95" w:type="dxa"/>
              <w:bottom w:w="85" w:type="dxa"/>
              <w:end w:w="95" w:type="dxa"/>
            </w:tcMar>
            <w:shd w:fill="F5F8FB"/>
          </w:tcPr>
          <w:p>
            <w:pPr>
              <w:spacing w:after="0" w:line="240" w:lineRule="auto"/>
            </w:pPr>
            <w:r>
              <w:rPr>
                <w:sz w:val="14"/>
              </w:rPr>
            </w:r>
            <w:r>
              <w:rPr>
                <w:sz w:val="14"/>
              </w:rPr>
              <w:t>blocked</w:t>
            </w:r>
          </w:p>
        </w:tc>
        <w:tc>
          <w:tcPr>
            <w:tcW w:type="dxa" w:w="2107"/>
            <w:vAlign w:val="center"/>
            <w:tcMar>
              <w:top w:w="85" w:type="dxa"/>
              <w:start w:w="95" w:type="dxa"/>
              <w:bottom w:w="85" w:type="dxa"/>
              <w:end w:w="95" w:type="dxa"/>
            </w:tcMar>
            <w:shd w:fill="F5F8FB"/>
          </w:tcPr>
          <w:p>
            <w:pPr>
              <w:spacing w:after="0" w:line="240" w:lineRule="auto"/>
            </w:pPr>
            <w:r>
              <w:rPr>
                <w:sz w:val="14"/>
              </w:rPr>
            </w:r>
            <w:r>
              <w:rPr>
                <w:sz w:val="14"/>
              </w:rPr>
              <w:t>strict bounded body</w:t>
            </w:r>
          </w:p>
        </w:tc>
      </w:tr>
      <w:tr>
        <w:tc>
          <w:tcPr>
            <w:tcW w:type="dxa" w:w="2737"/>
            <w:vAlign w:val="center"/>
            <w:tcMar>
              <w:top w:w="85" w:type="dxa"/>
              <w:start w:w="95" w:type="dxa"/>
              <w:bottom w:w="85" w:type="dxa"/>
              <w:end w:w="95" w:type="dxa"/>
            </w:tcMar>
          </w:tcPr>
          <w:p>
            <w:pPr>
              <w:spacing w:after="0" w:line="240" w:lineRule="auto"/>
            </w:pPr>
            <w:r>
              <w:rPr>
                <w:sz w:val="14"/>
              </w:rPr>
            </w:r>
            <w:r>
              <w:rPr>
                <w:sz w:val="14"/>
              </w:rPr>
              <w:t xml:space="preserve">PATCH </w:t>
            </w:r>
            <w:r>
              <w:rPr>
                <w:rFonts w:ascii="Consolas" w:hAnsi="Consolas"/>
                <w:color w:val="16324F"/>
                <w:sz w:val="14"/>
                <w:highlight w:val="lightGray"/>
              </w:rPr>
              <w:t>/experiments/:id</w:t>
            </w:r>
          </w:p>
        </w:tc>
        <w:tc>
          <w:tcPr>
            <w:tcW w:type="dxa" w:w="2211"/>
            <w:vAlign w:val="center"/>
            <w:tcMar>
              <w:top w:w="85" w:type="dxa"/>
              <w:start w:w="95" w:type="dxa"/>
              <w:bottom w:w="85" w:type="dxa"/>
              <w:end w:w="95" w:type="dxa"/>
            </w:tcMar>
          </w:tcPr>
          <w:p>
            <w:pPr>
              <w:spacing w:after="0" w:line="240" w:lineRule="auto"/>
            </w:pPr>
            <w:r>
              <w:rPr>
                <w:sz w:val="14"/>
              </w:rPr>
            </w:r>
            <w:r>
              <w:rPr>
                <w:sz w:val="14"/>
              </w:rPr>
              <w:t>update draft</w:t>
            </w:r>
          </w:p>
        </w:tc>
        <w:tc>
          <w:tcPr>
            <w:tcW w:type="dxa" w:w="842"/>
            <w:vAlign w:val="center"/>
            <w:tcMar>
              <w:top w:w="85" w:type="dxa"/>
              <w:start w:w="95" w:type="dxa"/>
              <w:bottom w:w="85" w:type="dxa"/>
              <w:end w:w="95" w:type="dxa"/>
            </w:tcMar>
          </w:tcPr>
          <w:p>
            <w:pPr>
              <w:spacing w:after="0" w:line="240" w:lineRule="auto"/>
            </w:pPr>
            <w:r>
              <w:rPr>
                <w:sz w:val="14"/>
              </w:rPr>
            </w:r>
            <w:r>
              <w:rPr>
                <w:sz w:val="14"/>
              </w:rPr>
              <w:t>EDIT</w:t>
            </w:r>
          </w:p>
        </w:tc>
        <w:tc>
          <w:tcPr>
            <w:tcW w:type="dxa" w:w="1263"/>
            <w:vAlign w:val="center"/>
            <w:tcMar>
              <w:top w:w="85" w:type="dxa"/>
              <w:start w:w="95" w:type="dxa"/>
              <w:bottom w:w="85" w:type="dxa"/>
              <w:end w:w="95" w:type="dxa"/>
            </w:tcMar>
          </w:tcPr>
          <w:p>
            <w:pPr>
              <w:spacing w:after="0" w:line="240" w:lineRule="auto"/>
            </w:pPr>
            <w:r>
              <w:rPr>
                <w:sz w:val="14"/>
              </w:rPr>
            </w:r>
            <w:r>
              <w:rPr>
                <w:sz w:val="14"/>
              </w:rPr>
              <w:t>blocked</w:t>
            </w:r>
          </w:p>
        </w:tc>
        <w:tc>
          <w:tcPr>
            <w:tcW w:type="dxa" w:w="2107"/>
            <w:vAlign w:val="center"/>
            <w:tcMar>
              <w:top w:w="85" w:type="dxa"/>
              <w:start w:w="95" w:type="dxa"/>
              <w:bottom w:w="85" w:type="dxa"/>
              <w:end w:w="95" w:type="dxa"/>
            </w:tcMar>
          </w:tcPr>
          <w:p>
            <w:pPr>
              <w:spacing w:after="0" w:line="240" w:lineRule="auto"/>
            </w:pPr>
            <w:r>
              <w:rPr>
                <w:sz w:val="14"/>
              </w:rPr>
            </w:r>
            <w:r>
              <w:rPr>
                <w:sz w:val="14"/>
              </w:rPr>
              <w:t>version/status checked</w:t>
            </w:r>
          </w:p>
        </w:tc>
      </w:tr>
      <w:tr>
        <w:tc>
          <w:tcPr>
            <w:tcW w:type="dxa" w:w="2737"/>
            <w:vAlign w:val="center"/>
            <w:tcMar>
              <w:top w:w="85" w:type="dxa"/>
              <w:start w:w="95" w:type="dxa"/>
              <w:bottom w:w="85" w:type="dxa"/>
              <w:end w:w="95" w:type="dxa"/>
            </w:tcMar>
            <w:shd w:fill="F5F8FB"/>
          </w:tcPr>
          <w:p>
            <w:pPr>
              <w:spacing w:after="0" w:line="240" w:lineRule="auto"/>
            </w:pPr>
            <w:r>
              <w:rPr>
                <w:sz w:val="14"/>
              </w:rPr>
            </w:r>
            <w:r>
              <w:rPr>
                <w:sz w:val="14"/>
              </w:rPr>
              <w:t xml:space="preserve">POST </w:t>
            </w:r>
            <w:r>
              <w:rPr>
                <w:rFonts w:ascii="Consolas" w:hAnsi="Consolas"/>
                <w:color w:val="16324F"/>
                <w:sz w:val="14"/>
                <w:highlight w:val="lightGray"/>
              </w:rPr>
              <w:t>/experiments/:id/start</w:t>
            </w:r>
          </w:p>
        </w:tc>
        <w:tc>
          <w:tcPr>
            <w:tcW w:type="dxa" w:w="2211"/>
            <w:vAlign w:val="center"/>
            <w:tcMar>
              <w:top w:w="85" w:type="dxa"/>
              <w:start w:w="95" w:type="dxa"/>
              <w:bottom w:w="85" w:type="dxa"/>
              <w:end w:w="95" w:type="dxa"/>
            </w:tcMar>
            <w:shd w:fill="F5F8FB"/>
          </w:tcPr>
          <w:p>
            <w:pPr>
              <w:spacing w:after="0" w:line="240" w:lineRule="auto"/>
            </w:pPr>
            <w:r>
              <w:rPr>
                <w:sz w:val="14"/>
              </w:rPr>
            </w:r>
            <w:r>
              <w:rPr>
                <w:sz w:val="14"/>
              </w:rPr>
              <w:t>start draft</w:t>
            </w:r>
          </w:p>
        </w:tc>
        <w:tc>
          <w:tcPr>
            <w:tcW w:type="dxa" w:w="842"/>
            <w:vAlign w:val="center"/>
            <w:tcMar>
              <w:top w:w="85" w:type="dxa"/>
              <w:start w:w="95" w:type="dxa"/>
              <w:bottom w:w="85" w:type="dxa"/>
              <w:end w:w="95" w:type="dxa"/>
            </w:tcMar>
            <w:shd w:fill="F5F8FB"/>
          </w:tcPr>
          <w:p>
            <w:pPr>
              <w:spacing w:after="0" w:line="240" w:lineRule="auto"/>
            </w:pPr>
            <w:r>
              <w:rPr>
                <w:sz w:val="14"/>
              </w:rPr>
            </w:r>
            <w:r>
              <w:rPr>
                <w:sz w:val="14"/>
              </w:rPr>
              <w:t>EDIT</w:t>
            </w:r>
          </w:p>
        </w:tc>
        <w:tc>
          <w:tcPr>
            <w:tcW w:type="dxa" w:w="1263"/>
            <w:vAlign w:val="center"/>
            <w:tcMar>
              <w:top w:w="85" w:type="dxa"/>
              <w:start w:w="95" w:type="dxa"/>
              <w:bottom w:w="85" w:type="dxa"/>
              <w:end w:w="95" w:type="dxa"/>
            </w:tcMar>
            <w:shd w:fill="F5F8FB"/>
          </w:tcPr>
          <w:p>
            <w:pPr>
              <w:spacing w:after="0" w:line="240" w:lineRule="auto"/>
            </w:pPr>
            <w:r>
              <w:rPr>
                <w:sz w:val="14"/>
              </w:rPr>
            </w:r>
            <w:r>
              <w:rPr>
                <w:sz w:val="14"/>
              </w:rPr>
              <w:t>blocked</w:t>
            </w:r>
          </w:p>
        </w:tc>
        <w:tc>
          <w:tcPr>
            <w:tcW w:type="dxa" w:w="2107"/>
            <w:vAlign w:val="center"/>
            <w:tcMar>
              <w:top w:w="85" w:type="dxa"/>
              <w:start w:w="95" w:type="dxa"/>
              <w:bottom w:w="85" w:type="dxa"/>
              <w:end w:w="95" w:type="dxa"/>
            </w:tcMar>
            <w:shd w:fill="F5F8FB"/>
          </w:tcPr>
          <w:p>
            <w:pPr>
              <w:spacing w:after="0" w:line="240" w:lineRule="auto"/>
            </w:pPr>
            <w:r>
              <w:rPr>
                <w:sz w:val="14"/>
              </w:rPr>
            </w:r>
            <w:r>
              <w:rPr>
                <w:sz w:val="14"/>
              </w:rPr>
              <w:t>transition conflict</w:t>
            </w:r>
          </w:p>
        </w:tc>
      </w:tr>
      <w:tr>
        <w:tc>
          <w:tcPr>
            <w:tcW w:type="dxa" w:w="2737"/>
            <w:vAlign w:val="center"/>
            <w:tcMar>
              <w:top w:w="85" w:type="dxa"/>
              <w:start w:w="95" w:type="dxa"/>
              <w:bottom w:w="85" w:type="dxa"/>
              <w:end w:w="95" w:type="dxa"/>
            </w:tcMar>
          </w:tcPr>
          <w:p>
            <w:pPr>
              <w:spacing w:after="0" w:line="240" w:lineRule="auto"/>
            </w:pPr>
            <w:r>
              <w:rPr>
                <w:sz w:val="14"/>
              </w:rPr>
            </w:r>
            <w:r>
              <w:rPr>
                <w:sz w:val="14"/>
              </w:rPr>
              <w:t xml:space="preserve">POST </w:t>
            </w:r>
            <w:r>
              <w:rPr>
                <w:rFonts w:ascii="Consolas" w:hAnsi="Consolas"/>
                <w:color w:val="16324F"/>
                <w:sz w:val="14"/>
                <w:highlight w:val="lightGray"/>
              </w:rPr>
              <w:t>/experiments/:id/complete</w:t>
            </w:r>
          </w:p>
        </w:tc>
        <w:tc>
          <w:tcPr>
            <w:tcW w:type="dxa" w:w="2211"/>
            <w:vAlign w:val="center"/>
            <w:tcMar>
              <w:top w:w="85" w:type="dxa"/>
              <w:start w:w="95" w:type="dxa"/>
              <w:bottom w:w="85" w:type="dxa"/>
              <w:end w:w="95" w:type="dxa"/>
            </w:tcMar>
          </w:tcPr>
          <w:p>
            <w:pPr>
              <w:spacing w:after="0" w:line="240" w:lineRule="auto"/>
            </w:pPr>
            <w:r>
              <w:rPr>
                <w:sz w:val="14"/>
              </w:rPr>
            </w:r>
            <w:r>
              <w:rPr>
                <w:sz w:val="14"/>
              </w:rPr>
              <w:t>complete running experiment</w:t>
            </w:r>
          </w:p>
        </w:tc>
        <w:tc>
          <w:tcPr>
            <w:tcW w:type="dxa" w:w="842"/>
            <w:vAlign w:val="center"/>
            <w:tcMar>
              <w:top w:w="85" w:type="dxa"/>
              <w:start w:w="95" w:type="dxa"/>
              <w:bottom w:w="85" w:type="dxa"/>
              <w:end w:w="95" w:type="dxa"/>
            </w:tcMar>
          </w:tcPr>
          <w:p>
            <w:pPr>
              <w:spacing w:after="0" w:line="240" w:lineRule="auto"/>
            </w:pPr>
            <w:r>
              <w:rPr>
                <w:sz w:val="14"/>
              </w:rPr>
            </w:r>
            <w:r>
              <w:rPr>
                <w:sz w:val="14"/>
              </w:rPr>
              <w:t>EDIT</w:t>
            </w:r>
          </w:p>
        </w:tc>
        <w:tc>
          <w:tcPr>
            <w:tcW w:type="dxa" w:w="1263"/>
            <w:vAlign w:val="center"/>
            <w:tcMar>
              <w:top w:w="85" w:type="dxa"/>
              <w:start w:w="95" w:type="dxa"/>
              <w:bottom w:w="85" w:type="dxa"/>
              <w:end w:w="95" w:type="dxa"/>
            </w:tcMar>
          </w:tcPr>
          <w:p>
            <w:pPr>
              <w:spacing w:after="0" w:line="240" w:lineRule="auto"/>
            </w:pPr>
            <w:r>
              <w:rPr>
                <w:sz w:val="14"/>
              </w:rPr>
            </w:r>
            <w:r>
              <w:rPr>
                <w:sz w:val="14"/>
              </w:rPr>
              <w:t>blocked</w:t>
            </w:r>
          </w:p>
        </w:tc>
        <w:tc>
          <w:tcPr>
            <w:tcW w:type="dxa" w:w="2107"/>
            <w:vAlign w:val="center"/>
            <w:tcMar>
              <w:top w:w="85" w:type="dxa"/>
              <w:start w:w="95" w:type="dxa"/>
              <w:bottom w:w="85" w:type="dxa"/>
              <w:end w:w="95" w:type="dxa"/>
            </w:tcMar>
          </w:tcPr>
          <w:p>
            <w:pPr>
              <w:spacing w:after="0" w:line="240" w:lineRule="auto"/>
            </w:pPr>
            <w:r>
              <w:rPr>
                <w:sz w:val="14"/>
              </w:rPr>
            </w:r>
            <w:r>
              <w:rPr>
                <w:sz w:val="14"/>
              </w:rPr>
              <w:t>evidence required</w:t>
            </w:r>
          </w:p>
        </w:tc>
      </w:tr>
      <w:tr>
        <w:tc>
          <w:tcPr>
            <w:tcW w:type="dxa" w:w="2737"/>
            <w:vAlign w:val="center"/>
            <w:tcMar>
              <w:top w:w="85" w:type="dxa"/>
              <w:start w:w="95" w:type="dxa"/>
              <w:bottom w:w="85" w:type="dxa"/>
              <w:end w:w="95" w:type="dxa"/>
            </w:tcMar>
            <w:shd w:fill="F5F8FB"/>
          </w:tcPr>
          <w:p>
            <w:pPr>
              <w:spacing w:after="0" w:line="240" w:lineRule="auto"/>
            </w:pPr>
            <w:r>
              <w:rPr>
                <w:sz w:val="14"/>
              </w:rPr>
            </w:r>
            <w:r>
              <w:rPr>
                <w:sz w:val="14"/>
              </w:rPr>
              <w:t xml:space="preserve">POST </w:t>
            </w:r>
            <w:r>
              <w:rPr>
                <w:rFonts w:ascii="Consolas" w:hAnsi="Consolas"/>
                <w:color w:val="16324F"/>
                <w:sz w:val="14"/>
                <w:highlight w:val="lightGray"/>
              </w:rPr>
              <w:t>/experiments/:id/cancel</w:t>
            </w:r>
          </w:p>
        </w:tc>
        <w:tc>
          <w:tcPr>
            <w:tcW w:type="dxa" w:w="2211"/>
            <w:vAlign w:val="center"/>
            <w:tcMar>
              <w:top w:w="85" w:type="dxa"/>
              <w:start w:w="95" w:type="dxa"/>
              <w:bottom w:w="85" w:type="dxa"/>
              <w:end w:w="95" w:type="dxa"/>
            </w:tcMar>
            <w:shd w:fill="F5F8FB"/>
          </w:tcPr>
          <w:p>
            <w:pPr>
              <w:spacing w:after="0" w:line="240" w:lineRule="auto"/>
            </w:pPr>
            <w:r>
              <w:rPr>
                <w:sz w:val="14"/>
              </w:rPr>
            </w:r>
            <w:r>
              <w:rPr>
                <w:sz w:val="14"/>
              </w:rPr>
              <w:t>cancel draft/running</w:t>
            </w:r>
          </w:p>
        </w:tc>
        <w:tc>
          <w:tcPr>
            <w:tcW w:type="dxa" w:w="842"/>
            <w:vAlign w:val="center"/>
            <w:tcMar>
              <w:top w:w="85" w:type="dxa"/>
              <w:start w:w="95" w:type="dxa"/>
              <w:bottom w:w="85" w:type="dxa"/>
              <w:end w:w="95" w:type="dxa"/>
            </w:tcMar>
            <w:shd w:fill="F5F8FB"/>
          </w:tcPr>
          <w:p>
            <w:pPr>
              <w:spacing w:after="0" w:line="240" w:lineRule="auto"/>
            </w:pPr>
            <w:r>
              <w:rPr>
                <w:sz w:val="14"/>
              </w:rPr>
            </w:r>
            <w:r>
              <w:rPr>
                <w:sz w:val="14"/>
              </w:rPr>
              <w:t>EDIT</w:t>
            </w:r>
          </w:p>
        </w:tc>
        <w:tc>
          <w:tcPr>
            <w:tcW w:type="dxa" w:w="1263"/>
            <w:vAlign w:val="center"/>
            <w:tcMar>
              <w:top w:w="85" w:type="dxa"/>
              <w:start w:w="95" w:type="dxa"/>
              <w:bottom w:w="85" w:type="dxa"/>
              <w:end w:w="95" w:type="dxa"/>
            </w:tcMar>
            <w:shd w:fill="F5F8FB"/>
          </w:tcPr>
          <w:p>
            <w:pPr>
              <w:spacing w:after="0" w:line="240" w:lineRule="auto"/>
            </w:pPr>
            <w:r>
              <w:rPr>
                <w:sz w:val="14"/>
              </w:rPr>
            </w:r>
            <w:r>
              <w:rPr>
                <w:sz w:val="14"/>
              </w:rPr>
              <w:t>blocked</w:t>
            </w:r>
          </w:p>
        </w:tc>
        <w:tc>
          <w:tcPr>
            <w:tcW w:type="dxa" w:w="2107"/>
            <w:vAlign w:val="center"/>
            <w:tcMar>
              <w:top w:w="85" w:type="dxa"/>
              <w:start w:w="95" w:type="dxa"/>
              <w:bottom w:w="85" w:type="dxa"/>
              <w:end w:w="95" w:type="dxa"/>
            </w:tcMar>
            <w:shd w:fill="F5F8FB"/>
          </w:tcPr>
          <w:p>
            <w:pPr>
              <w:spacing w:after="0" w:line="240" w:lineRule="auto"/>
            </w:pPr>
            <w:r>
              <w:rPr>
                <w:sz w:val="14"/>
              </w:rPr>
            </w:r>
            <w:r>
              <w:rPr>
                <w:sz w:val="14"/>
              </w:rPr>
              <w:t>reason required</w:t>
            </w:r>
          </w:p>
        </w:tc>
      </w:tr>
      <w:tr>
        <w:tc>
          <w:tcPr>
            <w:tcW w:type="dxa" w:w="2737"/>
            <w:vAlign w:val="center"/>
            <w:tcMar>
              <w:top w:w="85" w:type="dxa"/>
              <w:start w:w="95" w:type="dxa"/>
              <w:bottom w:w="85" w:type="dxa"/>
              <w:end w:w="95" w:type="dxa"/>
            </w:tcMar>
          </w:tcPr>
          <w:p>
            <w:pPr>
              <w:spacing w:after="0" w:line="240" w:lineRule="auto"/>
            </w:pPr>
            <w:r>
              <w:rPr>
                <w:sz w:val="14"/>
              </w:rPr>
            </w:r>
            <w:r>
              <w:rPr>
                <w:sz w:val="14"/>
              </w:rPr>
              <w:t xml:space="preserve">GET </w:t>
            </w:r>
            <w:r>
              <w:rPr>
                <w:rFonts w:ascii="Consolas" w:hAnsi="Consolas"/>
                <w:color w:val="16324F"/>
                <w:sz w:val="14"/>
                <w:highlight w:val="lightGray"/>
              </w:rPr>
              <w:t>/settings</w:t>
            </w:r>
          </w:p>
        </w:tc>
        <w:tc>
          <w:tcPr>
            <w:tcW w:type="dxa" w:w="2211"/>
            <w:vAlign w:val="center"/>
            <w:tcMar>
              <w:top w:w="85" w:type="dxa"/>
              <w:start w:w="95" w:type="dxa"/>
              <w:bottom w:w="85" w:type="dxa"/>
              <w:end w:w="95" w:type="dxa"/>
            </w:tcMar>
          </w:tcPr>
          <w:p>
            <w:pPr>
              <w:spacing w:after="0" w:line="240" w:lineRule="auto"/>
            </w:pPr>
            <w:r>
              <w:rPr>
                <w:sz w:val="14"/>
              </w:rPr>
            </w:r>
            <w:r>
              <w:rPr>
                <w:sz w:val="14"/>
              </w:rPr>
              <w:t>configured/effective settings</w:t>
            </w:r>
          </w:p>
        </w:tc>
        <w:tc>
          <w:tcPr>
            <w:tcW w:type="dxa" w:w="842"/>
            <w:vAlign w:val="center"/>
            <w:tcMar>
              <w:top w:w="85" w:type="dxa"/>
              <w:start w:w="95" w:type="dxa"/>
              <w:bottom w:w="85" w:type="dxa"/>
              <w:end w:w="95" w:type="dxa"/>
            </w:tcMar>
          </w:tcPr>
          <w:p>
            <w:pPr>
              <w:spacing w:after="0" w:line="240" w:lineRule="auto"/>
            </w:pPr>
            <w:r>
              <w:rPr>
                <w:sz w:val="14"/>
              </w:rPr>
            </w:r>
            <w:r>
              <w:rPr>
                <w:sz w:val="14"/>
              </w:rPr>
              <w:t>VIEW</w:t>
            </w:r>
          </w:p>
        </w:tc>
        <w:tc>
          <w:tcPr>
            <w:tcW w:type="dxa" w:w="1263"/>
            <w:vAlign w:val="center"/>
            <w:tcMar>
              <w:top w:w="85" w:type="dxa"/>
              <w:start w:w="95" w:type="dxa"/>
              <w:bottom w:w="85" w:type="dxa"/>
              <w:end w:w="95" w:type="dxa"/>
            </w:tcMar>
          </w:tcPr>
          <w:p>
            <w:pPr>
              <w:spacing w:after="0" w:line="240" w:lineRule="auto"/>
            </w:pPr>
            <w:r>
              <w:rPr>
                <w:sz w:val="14"/>
              </w:rPr>
            </w:r>
            <w:r>
              <w:rPr>
                <w:sz w:val="14"/>
              </w:rPr>
              <w:t>available</w:t>
            </w:r>
          </w:p>
        </w:tc>
        <w:tc>
          <w:tcPr>
            <w:tcW w:type="dxa" w:w="2107"/>
            <w:vAlign w:val="center"/>
            <w:tcMar>
              <w:top w:w="85" w:type="dxa"/>
              <w:start w:w="95" w:type="dxa"/>
              <w:bottom w:w="85" w:type="dxa"/>
              <w:end w:w="95" w:type="dxa"/>
            </w:tcMar>
          </w:tcPr>
          <w:p>
            <w:pPr>
              <w:spacing w:after="0" w:line="240" w:lineRule="auto"/>
            </w:pPr>
            <w:r>
              <w:rPr>
                <w:sz w:val="14"/>
              </w:rPr>
            </w:r>
            <w:r>
              <w:rPr>
                <w:sz w:val="14"/>
              </w:rPr>
              <w:t>warnings in metadata</w:t>
            </w:r>
          </w:p>
        </w:tc>
      </w:tr>
      <w:tr>
        <w:tc>
          <w:tcPr>
            <w:tcW w:type="dxa" w:w="2737"/>
            <w:vAlign w:val="center"/>
            <w:tcMar>
              <w:top w:w="85" w:type="dxa"/>
              <w:start w:w="95" w:type="dxa"/>
              <w:bottom w:w="85" w:type="dxa"/>
              <w:end w:w="95" w:type="dxa"/>
            </w:tcMar>
            <w:shd w:fill="F5F8FB"/>
          </w:tcPr>
          <w:p>
            <w:pPr>
              <w:spacing w:after="0" w:line="240" w:lineRule="auto"/>
            </w:pPr>
            <w:r>
              <w:rPr>
                <w:sz w:val="14"/>
              </w:rPr>
            </w:r>
            <w:r>
              <w:rPr>
                <w:sz w:val="14"/>
              </w:rPr>
              <w:t xml:space="preserve">PATCH </w:t>
            </w:r>
            <w:r>
              <w:rPr>
                <w:rFonts w:ascii="Consolas" w:hAnsi="Consolas"/>
                <w:color w:val="16324F"/>
                <w:sz w:val="14"/>
                <w:highlight w:val="lightGray"/>
              </w:rPr>
              <w:t>/settings</w:t>
            </w:r>
          </w:p>
        </w:tc>
        <w:tc>
          <w:tcPr>
            <w:tcW w:type="dxa" w:w="2211"/>
            <w:vAlign w:val="center"/>
            <w:tcMar>
              <w:top w:w="85" w:type="dxa"/>
              <w:start w:w="95" w:type="dxa"/>
              <w:bottom w:w="85" w:type="dxa"/>
              <w:end w:w="95" w:type="dxa"/>
            </w:tcMar>
            <w:shd w:fill="F5F8FB"/>
          </w:tcPr>
          <w:p>
            <w:pPr>
              <w:spacing w:after="0" w:line="240" w:lineRule="auto"/>
            </w:pPr>
            <w:r>
              <w:rPr>
                <w:sz w:val="14"/>
              </w:rPr>
            </w:r>
            <w:r>
              <w:rPr>
                <w:sz w:val="14"/>
              </w:rPr>
              <w:t>atomic versioned settings</w:t>
            </w:r>
          </w:p>
        </w:tc>
        <w:tc>
          <w:tcPr>
            <w:tcW w:type="dxa" w:w="842"/>
            <w:vAlign w:val="center"/>
            <w:tcMar>
              <w:top w:w="85" w:type="dxa"/>
              <w:start w:w="95" w:type="dxa"/>
              <w:bottom w:w="85" w:type="dxa"/>
              <w:end w:w="95" w:type="dxa"/>
            </w:tcMar>
            <w:shd w:fill="F5F8FB"/>
          </w:tcPr>
          <w:p>
            <w:pPr>
              <w:spacing w:after="0" w:line="240" w:lineRule="auto"/>
            </w:pPr>
            <w:r>
              <w:rPr>
                <w:sz w:val="14"/>
              </w:rPr>
            </w:r>
            <w:r>
              <w:rPr>
                <w:sz w:val="14"/>
              </w:rPr>
              <w:t>EDIT + ADMIN</w:t>
            </w:r>
          </w:p>
        </w:tc>
        <w:tc>
          <w:tcPr>
            <w:tcW w:type="dxa" w:w="1263"/>
            <w:vAlign w:val="center"/>
            <w:tcMar>
              <w:top w:w="85" w:type="dxa"/>
              <w:start w:w="95" w:type="dxa"/>
              <w:bottom w:w="85" w:type="dxa"/>
              <w:end w:w="95" w:type="dxa"/>
            </w:tcMar>
            <w:shd w:fill="F5F8FB"/>
          </w:tcPr>
          <w:p>
            <w:pPr>
              <w:spacing w:after="0" w:line="240" w:lineRule="auto"/>
            </w:pPr>
            <w:r>
              <w:rPr>
                <w:sz w:val="14"/>
              </w:rPr>
            </w:r>
            <w:r>
              <w:rPr>
                <w:sz w:val="14"/>
              </w:rPr>
              <w:t>available</w:t>
            </w:r>
          </w:p>
        </w:tc>
        <w:tc>
          <w:tcPr>
            <w:tcW w:type="dxa" w:w="2107"/>
            <w:vAlign w:val="center"/>
            <w:tcMar>
              <w:top w:w="85" w:type="dxa"/>
              <w:start w:w="95" w:type="dxa"/>
              <w:bottom w:w="85" w:type="dxa"/>
              <w:end w:w="95" w:type="dxa"/>
            </w:tcMar>
            <w:shd w:fill="F5F8FB"/>
          </w:tcPr>
          <w:p>
            <w:pPr>
              <w:spacing w:after="0" w:line="240" w:lineRule="auto"/>
            </w:pPr>
            <w:r>
              <w:rPr>
                <w:sz w:val="14"/>
              </w:rPr>
            </w:r>
            <w:r>
              <w:rPr>
                <w:sz w:val="14"/>
              </w:rPr>
              <w:t>stale version 409</w:t>
            </w:r>
          </w:p>
        </w:tc>
      </w:tr>
      <w:tr>
        <w:tc>
          <w:tcPr>
            <w:tcW w:type="dxa" w:w="2737"/>
            <w:vAlign w:val="center"/>
            <w:tcMar>
              <w:top w:w="85" w:type="dxa"/>
              <w:start w:w="95" w:type="dxa"/>
              <w:bottom w:w="85" w:type="dxa"/>
              <w:end w:w="95" w:type="dxa"/>
            </w:tcMar>
          </w:tcPr>
          <w:p>
            <w:pPr>
              <w:spacing w:after="0" w:line="240" w:lineRule="auto"/>
            </w:pPr>
            <w:r>
              <w:rPr>
                <w:sz w:val="14"/>
              </w:rPr>
            </w:r>
            <w:r>
              <w:rPr>
                <w:sz w:val="14"/>
              </w:rPr>
              <w:t xml:space="preserve">GET </w:t>
            </w:r>
            <w:r>
              <w:rPr>
                <w:rFonts w:ascii="Consolas" w:hAnsi="Consolas"/>
                <w:color w:val="16324F"/>
                <w:sz w:val="14"/>
                <w:highlight w:val="lightGray"/>
              </w:rPr>
              <w:t>/evaluation-runs</w:t>
            </w:r>
          </w:p>
        </w:tc>
        <w:tc>
          <w:tcPr>
            <w:tcW w:type="dxa" w:w="2211"/>
            <w:vAlign w:val="center"/>
            <w:tcMar>
              <w:top w:w="85" w:type="dxa"/>
              <w:start w:w="95" w:type="dxa"/>
              <w:bottom w:w="85" w:type="dxa"/>
              <w:end w:w="95" w:type="dxa"/>
            </w:tcMar>
          </w:tcPr>
          <w:p>
            <w:pPr>
              <w:spacing w:after="0" w:line="240" w:lineRule="auto"/>
            </w:pPr>
            <w:r>
              <w:rPr>
                <w:sz w:val="14"/>
              </w:rPr>
            </w:r>
            <w:r>
              <w:rPr>
                <w:sz w:val="14"/>
              </w:rPr>
              <w:t>list run ledger</w:t>
            </w:r>
          </w:p>
        </w:tc>
        <w:tc>
          <w:tcPr>
            <w:tcW w:type="dxa" w:w="842"/>
            <w:vAlign w:val="center"/>
            <w:tcMar>
              <w:top w:w="85" w:type="dxa"/>
              <w:start w:w="95" w:type="dxa"/>
              <w:bottom w:w="85" w:type="dxa"/>
              <w:end w:w="95" w:type="dxa"/>
            </w:tcMar>
          </w:tcPr>
          <w:p>
            <w:pPr>
              <w:spacing w:after="0" w:line="240" w:lineRule="auto"/>
            </w:pPr>
            <w:r>
              <w:rPr>
                <w:sz w:val="14"/>
              </w:rPr>
            </w:r>
            <w:r>
              <w:rPr>
                <w:sz w:val="14"/>
              </w:rPr>
              <w:t>VIEW</w:t>
            </w:r>
          </w:p>
        </w:tc>
        <w:tc>
          <w:tcPr>
            <w:tcW w:type="dxa" w:w="1263"/>
            <w:vAlign w:val="center"/>
            <w:tcMar>
              <w:top w:w="85" w:type="dxa"/>
              <w:start w:w="95" w:type="dxa"/>
              <w:bottom w:w="85" w:type="dxa"/>
              <w:end w:w="95" w:type="dxa"/>
            </w:tcMar>
          </w:tcPr>
          <w:p>
            <w:pPr>
              <w:spacing w:after="0" w:line="240" w:lineRule="auto"/>
            </w:pPr>
            <w:r>
              <w:rPr>
                <w:sz w:val="14"/>
              </w:rPr>
            </w:r>
            <w:r>
              <w:rPr>
                <w:sz w:val="14"/>
              </w:rPr>
              <w:t>available</w:t>
            </w:r>
          </w:p>
        </w:tc>
        <w:tc>
          <w:tcPr>
            <w:tcW w:type="dxa" w:w="2107"/>
            <w:vAlign w:val="center"/>
            <w:tcMar>
              <w:top w:w="85" w:type="dxa"/>
              <w:start w:w="95" w:type="dxa"/>
              <w:bottom w:w="85" w:type="dxa"/>
              <w:end w:w="95" w:type="dxa"/>
            </w:tcMar>
          </w:tcPr>
          <w:p>
            <w:pPr>
              <w:spacing w:after="0" w:line="240" w:lineRule="auto"/>
            </w:pPr>
            <w:r>
              <w:rPr>
                <w:sz w:val="14"/>
              </w:rPr>
            </w:r>
            <w:r>
              <w:rPr>
                <w:sz w:val="14"/>
              </w:rPr>
              <w:t>strict filters/sorts</w:t>
            </w:r>
          </w:p>
        </w:tc>
      </w:tr>
      <w:tr>
        <w:tc>
          <w:tcPr>
            <w:tcW w:type="dxa" w:w="2737"/>
            <w:vAlign w:val="center"/>
            <w:tcMar>
              <w:top w:w="85" w:type="dxa"/>
              <w:start w:w="95" w:type="dxa"/>
              <w:bottom w:w="85" w:type="dxa"/>
              <w:end w:w="95" w:type="dxa"/>
            </w:tcMar>
            <w:shd w:fill="F5F8FB"/>
          </w:tcPr>
          <w:p>
            <w:pPr>
              <w:spacing w:after="0" w:line="240" w:lineRule="auto"/>
            </w:pPr>
            <w:r>
              <w:rPr>
                <w:sz w:val="14"/>
              </w:rPr>
            </w:r>
            <w:r>
              <w:rPr>
                <w:sz w:val="14"/>
              </w:rPr>
              <w:t xml:space="preserve">GET </w:t>
            </w:r>
            <w:r>
              <w:rPr>
                <w:rFonts w:ascii="Consolas" w:hAnsi="Consolas"/>
                <w:color w:val="16324F"/>
                <w:sz w:val="14"/>
                <w:highlight w:val="lightGray"/>
              </w:rPr>
              <w:t>/evaluation-runs/:id</w:t>
            </w:r>
          </w:p>
        </w:tc>
        <w:tc>
          <w:tcPr>
            <w:tcW w:type="dxa" w:w="2211"/>
            <w:vAlign w:val="center"/>
            <w:tcMar>
              <w:top w:w="85" w:type="dxa"/>
              <w:start w:w="95" w:type="dxa"/>
              <w:bottom w:w="85" w:type="dxa"/>
              <w:end w:w="95" w:type="dxa"/>
            </w:tcMar>
            <w:shd w:fill="F5F8FB"/>
          </w:tcPr>
          <w:p>
            <w:pPr>
              <w:spacing w:after="0" w:line="240" w:lineRule="auto"/>
            </w:pPr>
            <w:r>
              <w:rPr>
                <w:sz w:val="14"/>
              </w:rPr>
            </w:r>
            <w:r>
              <w:rPr>
                <w:sz w:val="14"/>
              </w:rPr>
              <w:t>run detail</w:t>
            </w:r>
          </w:p>
        </w:tc>
        <w:tc>
          <w:tcPr>
            <w:tcW w:type="dxa" w:w="842"/>
            <w:vAlign w:val="center"/>
            <w:tcMar>
              <w:top w:w="85" w:type="dxa"/>
              <w:start w:w="95" w:type="dxa"/>
              <w:bottom w:w="85" w:type="dxa"/>
              <w:end w:w="95" w:type="dxa"/>
            </w:tcMar>
            <w:shd w:fill="F5F8FB"/>
          </w:tcPr>
          <w:p>
            <w:pPr>
              <w:spacing w:after="0" w:line="240" w:lineRule="auto"/>
            </w:pPr>
            <w:r>
              <w:rPr>
                <w:sz w:val="14"/>
              </w:rPr>
            </w:r>
            <w:r>
              <w:rPr>
                <w:sz w:val="14"/>
              </w:rPr>
              <w:t>VIEW</w:t>
            </w:r>
          </w:p>
        </w:tc>
        <w:tc>
          <w:tcPr>
            <w:tcW w:type="dxa" w:w="1263"/>
            <w:vAlign w:val="center"/>
            <w:tcMar>
              <w:top w:w="85" w:type="dxa"/>
              <w:start w:w="95" w:type="dxa"/>
              <w:bottom w:w="85" w:type="dxa"/>
              <w:end w:w="95" w:type="dxa"/>
            </w:tcMar>
            <w:shd w:fill="F5F8FB"/>
          </w:tcPr>
          <w:p>
            <w:pPr>
              <w:spacing w:after="0" w:line="240" w:lineRule="auto"/>
            </w:pPr>
            <w:r>
              <w:rPr>
                <w:sz w:val="14"/>
              </w:rPr>
            </w:r>
            <w:r>
              <w:rPr>
                <w:sz w:val="14"/>
              </w:rPr>
              <w:t>available</w:t>
            </w:r>
          </w:p>
        </w:tc>
        <w:tc>
          <w:tcPr>
            <w:tcW w:type="dxa" w:w="2107"/>
            <w:vAlign w:val="center"/>
            <w:tcMar>
              <w:top w:w="85" w:type="dxa"/>
              <w:start w:w="95" w:type="dxa"/>
              <w:bottom w:w="85" w:type="dxa"/>
              <w:end w:w="95" w:type="dxa"/>
            </w:tcMar>
            <w:shd w:fill="F5F8FB"/>
          </w:tcPr>
          <w:p>
            <w:pPr>
              <w:spacing w:after="0" w:line="240" w:lineRule="auto"/>
            </w:pPr>
            <w:r>
              <w:rPr>
                <w:sz w:val="14"/>
              </w:rPr>
            </w:r>
            <w:r>
              <w:rPr>
                <w:sz w:val="14"/>
              </w:rPr>
              <w:t>sanitized summary</w:t>
            </w:r>
          </w:p>
        </w:tc>
      </w:tr>
    </w:tbl>
    <w:p>
      <w:pPr>
        <w:spacing w:after="20"/>
      </w:pPr>
    </w:p>
    <w:p>
      <w:pPr>
        <w:pStyle w:val="Heading2"/>
      </w:pPr>
      <w:r>
        <w:t>Approved 18 extensions</w:t>
      </w:r>
    </w:p>
    <w:tbl>
      <w:tblPr>
        <w:tblStyle w:val="TableGrid"/>
        <w:tblW w:type="dxa" w:w="9160"/>
        <w:tblLook w:firstColumn="1" w:firstRow="1" w:lastColumn="0" w:lastRow="0" w:noHBand="0" w:noVBand="1" w:val="04A0"/>
        <w:jc w:val="center"/>
        <w:tblLayout w:type="fixed"/>
        <w:tblInd w:w="0" w:type="dxa"/>
      </w:tblPr>
      <w:tblGrid>
        <w:gridCol w:w="3533"/>
        <w:gridCol w:w="3926"/>
        <w:gridCol w:w="1701"/>
      </w:tblGrid>
      <w:tr>
        <w:trPr>
          <w:tblHeader w:val="true"/>
        </w:trPr>
        <w:tc>
          <w:tcPr>
            <w:tcW w:type="dxa" w:w="3533"/>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Method/path</w:t>
            </w:r>
          </w:p>
        </w:tc>
        <w:tc>
          <w:tcPr>
            <w:tcW w:type="dxa" w:w="3926"/>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Purpose/RBAC</w:t>
            </w:r>
          </w:p>
        </w:tc>
        <w:tc>
          <w:tcPr>
            <w:tcW w:type="dxa" w:w="1701"/>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Master-disabled behavior</w:t>
            </w:r>
          </w:p>
        </w:tc>
      </w:tr>
      <w:tr>
        <w:tc>
          <w:tcPr>
            <w:tcW w:type="dxa" w:w="3533"/>
            <w:vAlign w:val="center"/>
            <w:tcMar>
              <w:top w:w="85" w:type="dxa"/>
              <w:start w:w="95" w:type="dxa"/>
              <w:bottom w:w="85" w:type="dxa"/>
              <w:end w:w="95" w:type="dxa"/>
            </w:tcMar>
          </w:tcPr>
          <w:p>
            <w:pPr>
              <w:spacing w:after="0" w:line="240" w:lineRule="auto"/>
            </w:pPr>
            <w:r>
              <w:rPr>
                <w:sz w:val="15"/>
              </w:rPr>
            </w:r>
            <w:r>
              <w:rPr>
                <w:sz w:val="15"/>
              </w:rPr>
              <w:t xml:space="preserve">POST </w:t>
            </w:r>
            <w:r>
              <w:rPr>
                <w:rFonts w:ascii="Consolas" w:hAnsi="Consolas"/>
                <w:color w:val="16324F"/>
                <w:sz w:val="15"/>
                <w:highlight w:val="lightGray"/>
              </w:rPr>
              <w:t>/attribution/clicks</w:t>
            </w:r>
          </w:p>
        </w:tc>
        <w:tc>
          <w:tcPr>
            <w:tcW w:type="dxa" w:w="3926"/>
            <w:vAlign w:val="center"/>
            <w:tcMar>
              <w:top w:w="85" w:type="dxa"/>
              <w:start w:w="95" w:type="dxa"/>
              <w:bottom w:w="85" w:type="dxa"/>
              <w:end w:w="95" w:type="dxa"/>
            </w:tcMar>
          </w:tcPr>
          <w:p>
            <w:pPr>
              <w:spacing w:after="0" w:line="240" w:lineRule="auto"/>
            </w:pPr>
            <w:r>
              <w:rPr>
                <w:sz w:val="15"/>
              </w:rPr>
            </w:r>
            <w:r>
              <w:rPr>
                <w:sz w:val="15"/>
              </w:rPr>
              <w:t>public rate-limited attribution</w:t>
            </w:r>
          </w:p>
        </w:tc>
        <w:tc>
          <w:tcPr>
            <w:tcW w:type="dxa" w:w="1701"/>
            <w:vAlign w:val="center"/>
            <w:tcMar>
              <w:top w:w="85" w:type="dxa"/>
              <w:start w:w="95" w:type="dxa"/>
              <w:bottom w:w="85" w:type="dxa"/>
              <w:end w:w="95" w:type="dxa"/>
            </w:tcMar>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shd w:fill="F5F8FB"/>
          </w:tcPr>
          <w:p>
            <w:pPr>
              <w:spacing w:after="0" w:line="240" w:lineRule="auto"/>
            </w:pPr>
            <w:r>
              <w:rPr>
                <w:sz w:val="15"/>
              </w:rPr>
            </w:r>
            <w:r>
              <w:rPr>
                <w:sz w:val="15"/>
              </w:rPr>
              <w:t xml:space="preserve">GET </w:t>
            </w:r>
            <w:r>
              <w:rPr>
                <w:rFonts w:ascii="Consolas" w:hAnsi="Consolas"/>
                <w:color w:val="16324F"/>
                <w:sz w:val="15"/>
                <w:highlight w:val="lightGray"/>
              </w:rPr>
              <w:t>/oauth/:platform/callback</w:t>
            </w:r>
          </w:p>
        </w:tc>
        <w:tc>
          <w:tcPr>
            <w:tcW w:type="dxa" w:w="3926"/>
            <w:vAlign w:val="center"/>
            <w:tcMar>
              <w:top w:w="85" w:type="dxa"/>
              <w:start w:w="95" w:type="dxa"/>
              <w:bottom w:w="85" w:type="dxa"/>
              <w:end w:w="95" w:type="dxa"/>
            </w:tcMar>
            <w:shd w:fill="F5F8FB"/>
          </w:tcPr>
          <w:p>
            <w:pPr>
              <w:spacing w:after="0" w:line="240" w:lineRule="auto"/>
            </w:pPr>
            <w:r>
              <w:rPr>
                <w:sz w:val="15"/>
              </w:rPr>
            </w:r>
            <w:r>
              <w:rPr>
                <w:sz w:val="15"/>
              </w:rPr>
              <w:t>rate-limited OAuth callback</w:t>
            </w:r>
          </w:p>
        </w:tc>
        <w:tc>
          <w:tcPr>
            <w:tcW w:type="dxa" w:w="1701"/>
            <w:vAlign w:val="center"/>
            <w:tcMar>
              <w:top w:w="85" w:type="dxa"/>
              <w:start w:w="95" w:type="dxa"/>
              <w:bottom w:w="85" w:type="dxa"/>
              <w:end w:w="95" w:type="dxa"/>
            </w:tcMar>
            <w:shd w:fill="F5F8FB"/>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tcPr>
          <w:p>
            <w:pPr>
              <w:spacing w:after="0" w:line="240" w:lineRule="auto"/>
            </w:pPr>
            <w:r>
              <w:rPr>
                <w:sz w:val="15"/>
              </w:rPr>
            </w:r>
            <w:r>
              <w:rPr>
                <w:sz w:val="15"/>
              </w:rPr>
              <w:t xml:space="preserve">GET </w:t>
            </w:r>
            <w:r>
              <w:rPr>
                <w:rFonts w:ascii="Consolas" w:hAnsi="Consolas"/>
                <w:color w:val="16324F"/>
                <w:sz w:val="15"/>
                <w:highlight w:val="lightGray"/>
              </w:rPr>
              <w:t>/performance</w:t>
            </w:r>
          </w:p>
        </w:tc>
        <w:tc>
          <w:tcPr>
            <w:tcW w:type="dxa" w:w="3926"/>
            <w:vAlign w:val="center"/>
            <w:tcMar>
              <w:top w:w="85" w:type="dxa"/>
              <w:start w:w="95" w:type="dxa"/>
              <w:bottom w:w="85" w:type="dxa"/>
              <w:end w:w="95" w:type="dxa"/>
            </w:tcMar>
          </w:tcPr>
          <w:p>
            <w:pPr>
              <w:spacing w:after="0" w:line="240" w:lineRule="auto"/>
            </w:pPr>
            <w:r>
              <w:rPr>
                <w:sz w:val="15"/>
              </w:rPr>
            </w:r>
            <w:r>
              <w:rPr>
                <w:sz w:val="15"/>
              </w:rPr>
              <w:t>stored Phase 1 performance, VIEW</w:t>
            </w:r>
          </w:p>
        </w:tc>
        <w:tc>
          <w:tcPr>
            <w:tcW w:type="dxa" w:w="1701"/>
            <w:vAlign w:val="center"/>
            <w:tcMar>
              <w:top w:w="85" w:type="dxa"/>
              <w:start w:w="95" w:type="dxa"/>
              <w:bottom w:w="85" w:type="dxa"/>
              <w:end w:w="95" w:type="dxa"/>
            </w:tcMar>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shd w:fill="F5F8FB"/>
          </w:tcPr>
          <w:p>
            <w:pPr>
              <w:spacing w:after="0" w:line="240" w:lineRule="auto"/>
            </w:pPr>
            <w:r>
              <w:rPr>
                <w:sz w:val="15"/>
              </w:rPr>
            </w:r>
            <w:r>
              <w:rPr>
                <w:sz w:val="15"/>
              </w:rPr>
              <w:t xml:space="preserve">GET </w:t>
            </w:r>
            <w:r>
              <w:rPr>
                <w:rFonts w:ascii="Consolas" w:hAnsi="Consolas"/>
                <w:color w:val="16324F"/>
                <w:sz w:val="15"/>
                <w:highlight w:val="lightGray"/>
              </w:rPr>
              <w:t>/creatives/:id/scores/latest</w:t>
            </w:r>
          </w:p>
        </w:tc>
        <w:tc>
          <w:tcPr>
            <w:tcW w:type="dxa" w:w="3926"/>
            <w:vAlign w:val="center"/>
            <w:tcMar>
              <w:top w:w="85" w:type="dxa"/>
              <w:start w:w="95" w:type="dxa"/>
              <w:bottom w:w="85" w:type="dxa"/>
              <w:end w:w="95" w:type="dxa"/>
            </w:tcMar>
            <w:shd w:fill="F5F8FB"/>
          </w:tcPr>
          <w:p>
            <w:pPr>
              <w:spacing w:after="0" w:line="240" w:lineRule="auto"/>
            </w:pPr>
            <w:r>
              <w:rPr>
                <w:sz w:val="15"/>
              </w:rPr>
            </w:r>
            <w:r>
              <w:rPr>
                <w:sz w:val="15"/>
              </w:rPr>
              <w:t>latest score, VIEW</w:t>
            </w:r>
          </w:p>
        </w:tc>
        <w:tc>
          <w:tcPr>
            <w:tcW w:type="dxa" w:w="1701"/>
            <w:vAlign w:val="center"/>
            <w:tcMar>
              <w:top w:w="85" w:type="dxa"/>
              <w:start w:w="95" w:type="dxa"/>
              <w:bottom w:w="85" w:type="dxa"/>
              <w:end w:w="95" w:type="dxa"/>
            </w:tcMar>
            <w:shd w:fill="F5F8FB"/>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tcPr>
          <w:p>
            <w:pPr>
              <w:spacing w:after="0" w:line="240" w:lineRule="auto"/>
            </w:pPr>
            <w:r>
              <w:rPr>
                <w:sz w:val="15"/>
              </w:rPr>
            </w:r>
            <w:r>
              <w:rPr>
                <w:sz w:val="15"/>
              </w:rPr>
              <w:t xml:space="preserve">GET </w:t>
            </w:r>
            <w:r>
              <w:rPr>
                <w:rFonts w:ascii="Consolas" w:hAnsi="Consolas"/>
                <w:color w:val="16324F"/>
                <w:sz w:val="15"/>
                <w:highlight w:val="lightGray"/>
              </w:rPr>
              <w:t>/creatives/:id/scores</w:t>
            </w:r>
          </w:p>
        </w:tc>
        <w:tc>
          <w:tcPr>
            <w:tcW w:type="dxa" w:w="3926"/>
            <w:vAlign w:val="center"/>
            <w:tcMar>
              <w:top w:w="85" w:type="dxa"/>
              <w:start w:w="95" w:type="dxa"/>
              <w:bottom w:w="85" w:type="dxa"/>
              <w:end w:w="95" w:type="dxa"/>
            </w:tcMar>
          </w:tcPr>
          <w:p>
            <w:pPr>
              <w:spacing w:after="0" w:line="240" w:lineRule="auto"/>
            </w:pPr>
            <w:r>
              <w:rPr>
                <w:sz w:val="15"/>
              </w:rPr>
            </w:r>
            <w:r>
              <w:rPr>
                <w:sz w:val="15"/>
              </w:rPr>
              <w:t>score history, VIEW</w:t>
            </w:r>
          </w:p>
        </w:tc>
        <w:tc>
          <w:tcPr>
            <w:tcW w:type="dxa" w:w="1701"/>
            <w:vAlign w:val="center"/>
            <w:tcMar>
              <w:top w:w="85" w:type="dxa"/>
              <w:start w:w="95" w:type="dxa"/>
              <w:bottom w:w="85" w:type="dxa"/>
              <w:end w:w="95" w:type="dxa"/>
            </w:tcMar>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shd w:fill="F5F8FB"/>
          </w:tcPr>
          <w:p>
            <w:pPr>
              <w:spacing w:after="0" w:line="240" w:lineRule="auto"/>
            </w:pPr>
            <w:r>
              <w:rPr>
                <w:sz w:val="15"/>
              </w:rPr>
            </w:r>
            <w:r>
              <w:rPr>
                <w:sz w:val="15"/>
              </w:rPr>
              <w:t xml:space="preserve">GET </w:t>
            </w:r>
            <w:r>
              <w:rPr>
                <w:rFonts w:ascii="Consolas" w:hAnsi="Consolas"/>
                <w:color w:val="16324F"/>
                <w:sz w:val="15"/>
                <w:highlight w:val="lightGray"/>
              </w:rPr>
              <w:t>/provider-validation</w:t>
            </w:r>
          </w:p>
        </w:tc>
        <w:tc>
          <w:tcPr>
            <w:tcW w:type="dxa" w:w="3926"/>
            <w:vAlign w:val="center"/>
            <w:tcMar>
              <w:top w:w="85" w:type="dxa"/>
              <w:start w:w="95" w:type="dxa"/>
              <w:bottom w:w="85" w:type="dxa"/>
              <w:end w:w="95" w:type="dxa"/>
            </w:tcMar>
            <w:shd w:fill="F5F8FB"/>
          </w:tcPr>
          <w:p>
            <w:pPr>
              <w:spacing w:after="0" w:line="240" w:lineRule="auto"/>
            </w:pPr>
            <w:r>
              <w:rPr>
                <w:sz w:val="15"/>
              </w:rPr>
            </w:r>
            <w:r>
              <w:rPr>
                <w:sz w:val="15"/>
              </w:rPr>
              <w:t>validation status, VIEW</w:t>
            </w:r>
          </w:p>
        </w:tc>
        <w:tc>
          <w:tcPr>
            <w:tcW w:type="dxa" w:w="1701"/>
            <w:vAlign w:val="center"/>
            <w:tcMar>
              <w:top w:w="85" w:type="dxa"/>
              <w:start w:w="95" w:type="dxa"/>
              <w:bottom w:w="85" w:type="dxa"/>
              <w:end w:w="95" w:type="dxa"/>
            </w:tcMar>
            <w:shd w:fill="F5F8FB"/>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tcPr>
          <w:p>
            <w:pPr>
              <w:spacing w:after="0" w:line="240" w:lineRule="auto"/>
            </w:pPr>
            <w:r>
              <w:rPr>
                <w:sz w:val="15"/>
              </w:rPr>
            </w:r>
            <w:r>
              <w:rPr>
                <w:sz w:val="15"/>
              </w:rPr>
              <w:t xml:space="preserve">GET </w:t>
            </w:r>
            <w:r>
              <w:rPr>
                <w:rFonts w:ascii="Consolas" w:hAnsi="Consolas"/>
                <w:color w:val="16324F"/>
                <w:sz w:val="15"/>
                <w:highlight w:val="lightGray"/>
              </w:rPr>
              <w:t>/connections</w:t>
            </w:r>
          </w:p>
        </w:tc>
        <w:tc>
          <w:tcPr>
            <w:tcW w:type="dxa" w:w="3926"/>
            <w:vAlign w:val="center"/>
            <w:tcMar>
              <w:top w:w="85" w:type="dxa"/>
              <w:start w:w="95" w:type="dxa"/>
              <w:bottom w:w="85" w:type="dxa"/>
              <w:end w:w="95" w:type="dxa"/>
            </w:tcMar>
          </w:tcPr>
          <w:p>
            <w:pPr>
              <w:spacing w:after="0" w:line="240" w:lineRule="auto"/>
            </w:pPr>
            <w:r>
              <w:rPr>
                <w:sz w:val="15"/>
              </w:rPr>
            </w:r>
            <w:r>
              <w:rPr>
                <w:sz w:val="15"/>
              </w:rPr>
              <w:t>connection administration, EDIT</w:t>
            </w:r>
          </w:p>
        </w:tc>
        <w:tc>
          <w:tcPr>
            <w:tcW w:type="dxa" w:w="1701"/>
            <w:vAlign w:val="center"/>
            <w:tcMar>
              <w:top w:w="85" w:type="dxa"/>
              <w:start w:w="95" w:type="dxa"/>
              <w:bottom w:w="85" w:type="dxa"/>
              <w:end w:w="95" w:type="dxa"/>
            </w:tcMar>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shd w:fill="F5F8FB"/>
          </w:tcPr>
          <w:p>
            <w:pPr>
              <w:spacing w:after="0" w:line="240" w:lineRule="auto"/>
            </w:pPr>
            <w:r>
              <w:rPr>
                <w:sz w:val="15"/>
              </w:rPr>
            </w:r>
            <w:r>
              <w:rPr>
                <w:sz w:val="15"/>
              </w:rPr>
              <w:t xml:space="preserve">GET </w:t>
            </w:r>
            <w:r>
              <w:rPr>
                <w:rFonts w:ascii="Consolas" w:hAnsi="Consolas"/>
                <w:color w:val="16324F"/>
                <w:sz w:val="15"/>
                <w:highlight w:val="lightGray"/>
              </w:rPr>
              <w:t>/connections/:id</w:t>
            </w:r>
          </w:p>
        </w:tc>
        <w:tc>
          <w:tcPr>
            <w:tcW w:type="dxa" w:w="3926"/>
            <w:vAlign w:val="center"/>
            <w:tcMar>
              <w:top w:w="85" w:type="dxa"/>
              <w:start w:w="95" w:type="dxa"/>
              <w:bottom w:w="85" w:type="dxa"/>
              <w:end w:w="95" w:type="dxa"/>
            </w:tcMar>
            <w:shd w:fill="F5F8FB"/>
          </w:tcPr>
          <w:p>
            <w:pPr>
              <w:spacing w:after="0" w:line="240" w:lineRule="auto"/>
            </w:pPr>
            <w:r>
              <w:rPr>
                <w:sz w:val="15"/>
              </w:rPr>
            </w:r>
            <w:r>
              <w:rPr>
                <w:sz w:val="15"/>
              </w:rPr>
              <w:t>connection detail, EDIT</w:t>
            </w:r>
          </w:p>
        </w:tc>
        <w:tc>
          <w:tcPr>
            <w:tcW w:type="dxa" w:w="1701"/>
            <w:vAlign w:val="center"/>
            <w:tcMar>
              <w:top w:w="85" w:type="dxa"/>
              <w:start w:w="95" w:type="dxa"/>
              <w:bottom w:w="85" w:type="dxa"/>
              <w:end w:w="95" w:type="dxa"/>
            </w:tcMar>
            <w:shd w:fill="F5F8FB"/>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tcPr>
          <w:p>
            <w:pPr>
              <w:spacing w:after="0" w:line="240" w:lineRule="auto"/>
            </w:pPr>
            <w:r>
              <w:rPr>
                <w:sz w:val="15"/>
              </w:rPr>
            </w:r>
            <w:r>
              <w:rPr>
                <w:sz w:val="15"/>
              </w:rPr>
              <w:t xml:space="preserve">POST </w:t>
            </w:r>
            <w:r>
              <w:rPr>
                <w:rFonts w:ascii="Consolas" w:hAnsi="Consolas"/>
                <w:color w:val="16324F"/>
                <w:sz w:val="15"/>
                <w:highlight w:val="lightGray"/>
              </w:rPr>
              <w:t>/connections</w:t>
            </w:r>
          </w:p>
        </w:tc>
        <w:tc>
          <w:tcPr>
            <w:tcW w:type="dxa" w:w="3926"/>
            <w:vAlign w:val="center"/>
            <w:tcMar>
              <w:top w:w="85" w:type="dxa"/>
              <w:start w:w="95" w:type="dxa"/>
              <w:bottom w:w="85" w:type="dxa"/>
              <w:end w:w="95" w:type="dxa"/>
            </w:tcMar>
          </w:tcPr>
          <w:p>
            <w:pPr>
              <w:spacing w:after="0" w:line="240" w:lineRule="auto"/>
            </w:pPr>
            <w:r>
              <w:rPr>
                <w:sz w:val="15"/>
              </w:rPr>
            </w:r>
            <w:r>
              <w:rPr>
                <w:sz w:val="15"/>
              </w:rPr>
              <w:t>connection setup, EDIT</w:t>
            </w:r>
          </w:p>
        </w:tc>
        <w:tc>
          <w:tcPr>
            <w:tcW w:type="dxa" w:w="1701"/>
            <w:vAlign w:val="center"/>
            <w:tcMar>
              <w:top w:w="85" w:type="dxa"/>
              <w:start w:w="95" w:type="dxa"/>
              <w:bottom w:w="85" w:type="dxa"/>
              <w:end w:w="95" w:type="dxa"/>
            </w:tcMar>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shd w:fill="F5F8FB"/>
          </w:tcPr>
          <w:p>
            <w:pPr>
              <w:spacing w:after="0" w:line="240" w:lineRule="auto"/>
            </w:pPr>
            <w:r>
              <w:rPr>
                <w:sz w:val="15"/>
              </w:rPr>
            </w:r>
            <w:r>
              <w:rPr>
                <w:sz w:val="15"/>
              </w:rPr>
              <w:t xml:space="preserve">PATCH </w:t>
            </w:r>
            <w:r>
              <w:rPr>
                <w:rFonts w:ascii="Consolas" w:hAnsi="Consolas"/>
                <w:color w:val="16324F"/>
                <w:sz w:val="15"/>
                <w:highlight w:val="lightGray"/>
              </w:rPr>
              <w:t>/connections/:id</w:t>
            </w:r>
          </w:p>
        </w:tc>
        <w:tc>
          <w:tcPr>
            <w:tcW w:type="dxa" w:w="3926"/>
            <w:vAlign w:val="center"/>
            <w:tcMar>
              <w:top w:w="85" w:type="dxa"/>
              <w:start w:w="95" w:type="dxa"/>
              <w:bottom w:w="85" w:type="dxa"/>
              <w:end w:w="95" w:type="dxa"/>
            </w:tcMar>
            <w:shd w:fill="F5F8FB"/>
          </w:tcPr>
          <w:p>
            <w:pPr>
              <w:spacing w:after="0" w:line="240" w:lineRule="auto"/>
            </w:pPr>
            <w:r>
              <w:rPr>
                <w:sz w:val="15"/>
              </w:rPr>
            </w:r>
            <w:r>
              <w:rPr>
                <w:sz w:val="15"/>
              </w:rPr>
              <w:t>connection configuration, EDIT</w:t>
            </w:r>
          </w:p>
        </w:tc>
        <w:tc>
          <w:tcPr>
            <w:tcW w:type="dxa" w:w="1701"/>
            <w:vAlign w:val="center"/>
            <w:tcMar>
              <w:top w:w="85" w:type="dxa"/>
              <w:start w:w="95" w:type="dxa"/>
              <w:bottom w:w="85" w:type="dxa"/>
              <w:end w:w="95" w:type="dxa"/>
            </w:tcMar>
            <w:shd w:fill="F5F8FB"/>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tcPr>
          <w:p>
            <w:pPr>
              <w:spacing w:after="0" w:line="240" w:lineRule="auto"/>
            </w:pPr>
            <w:r>
              <w:rPr>
                <w:sz w:val="15"/>
              </w:rPr>
            </w:r>
            <w:r>
              <w:rPr>
                <w:sz w:val="15"/>
              </w:rPr>
              <w:t xml:space="preserve">POST </w:t>
            </w:r>
            <w:r>
              <w:rPr>
                <w:rFonts w:ascii="Consolas" w:hAnsi="Consolas"/>
                <w:color w:val="16324F"/>
                <w:sz w:val="15"/>
                <w:highlight w:val="lightGray"/>
              </w:rPr>
              <w:t>/connections/bootstrap</w:t>
            </w:r>
          </w:p>
        </w:tc>
        <w:tc>
          <w:tcPr>
            <w:tcW w:type="dxa" w:w="3926"/>
            <w:vAlign w:val="center"/>
            <w:tcMar>
              <w:top w:w="85" w:type="dxa"/>
              <w:start w:w="95" w:type="dxa"/>
              <w:bottom w:w="85" w:type="dxa"/>
              <w:end w:w="95" w:type="dxa"/>
            </w:tcMar>
          </w:tcPr>
          <w:p>
            <w:pPr>
              <w:spacing w:after="0" w:line="240" w:lineRule="auto"/>
            </w:pPr>
            <w:r>
              <w:rPr>
                <w:sz w:val="15"/>
              </w:rPr>
            </w:r>
            <w:r>
              <w:rPr>
                <w:sz w:val="15"/>
              </w:rPr>
              <w:t>env preparation, EDIT</w:t>
            </w:r>
          </w:p>
        </w:tc>
        <w:tc>
          <w:tcPr>
            <w:tcW w:type="dxa" w:w="1701"/>
            <w:vAlign w:val="center"/>
            <w:tcMar>
              <w:top w:w="85" w:type="dxa"/>
              <w:start w:w="95" w:type="dxa"/>
              <w:bottom w:w="85" w:type="dxa"/>
              <w:end w:w="95" w:type="dxa"/>
            </w:tcMar>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shd w:fill="F5F8FB"/>
          </w:tcPr>
          <w:p>
            <w:pPr>
              <w:spacing w:after="0" w:line="240" w:lineRule="auto"/>
            </w:pPr>
            <w:r>
              <w:rPr>
                <w:sz w:val="15"/>
              </w:rPr>
            </w:r>
            <w:r>
              <w:rPr>
                <w:sz w:val="15"/>
              </w:rPr>
              <w:t xml:space="preserve">POST </w:t>
            </w:r>
            <w:r>
              <w:rPr>
                <w:rFonts w:ascii="Consolas" w:hAnsi="Consolas"/>
                <w:color w:val="16324F"/>
                <w:sz w:val="15"/>
                <w:highlight w:val="lightGray"/>
              </w:rPr>
              <w:t>/connections/:id/disable</w:t>
            </w:r>
          </w:p>
        </w:tc>
        <w:tc>
          <w:tcPr>
            <w:tcW w:type="dxa" w:w="3926"/>
            <w:vAlign w:val="center"/>
            <w:tcMar>
              <w:top w:w="85" w:type="dxa"/>
              <w:start w:w="95" w:type="dxa"/>
              <w:bottom w:w="85" w:type="dxa"/>
              <w:end w:w="95" w:type="dxa"/>
            </w:tcMar>
            <w:shd w:fill="F5F8FB"/>
          </w:tcPr>
          <w:p>
            <w:pPr>
              <w:spacing w:after="0" w:line="240" w:lineRule="auto"/>
            </w:pPr>
            <w:r>
              <w:rPr>
                <w:sz w:val="15"/>
              </w:rPr>
            </w:r>
            <w:r>
              <w:rPr>
                <w:sz w:val="15"/>
              </w:rPr>
              <w:t>disable one connection, EDIT</w:t>
            </w:r>
          </w:p>
        </w:tc>
        <w:tc>
          <w:tcPr>
            <w:tcW w:type="dxa" w:w="1701"/>
            <w:vAlign w:val="center"/>
            <w:tcMar>
              <w:top w:w="85" w:type="dxa"/>
              <w:start w:w="95" w:type="dxa"/>
              <w:bottom w:w="85" w:type="dxa"/>
              <w:end w:w="95" w:type="dxa"/>
            </w:tcMar>
            <w:shd w:fill="F5F8FB"/>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tcPr>
          <w:p>
            <w:pPr>
              <w:spacing w:after="0" w:line="240" w:lineRule="auto"/>
            </w:pPr>
            <w:r>
              <w:rPr>
                <w:sz w:val="15"/>
              </w:rPr>
            </w:r>
            <w:r>
              <w:rPr>
                <w:sz w:val="15"/>
              </w:rPr>
              <w:t xml:space="preserve">POST </w:t>
            </w:r>
            <w:r>
              <w:rPr>
                <w:rFonts w:ascii="Consolas" w:hAnsi="Consolas"/>
                <w:color w:val="16324F"/>
                <w:sz w:val="15"/>
                <w:highlight w:val="lightGray"/>
              </w:rPr>
              <w:t>/connections/:id/enable</w:t>
            </w:r>
          </w:p>
        </w:tc>
        <w:tc>
          <w:tcPr>
            <w:tcW w:type="dxa" w:w="3926"/>
            <w:vAlign w:val="center"/>
            <w:tcMar>
              <w:top w:w="85" w:type="dxa"/>
              <w:start w:w="95" w:type="dxa"/>
              <w:bottom w:w="85" w:type="dxa"/>
              <w:end w:w="95" w:type="dxa"/>
            </w:tcMar>
          </w:tcPr>
          <w:p>
            <w:pPr>
              <w:spacing w:after="0" w:line="240" w:lineRule="auto"/>
            </w:pPr>
            <w:r>
              <w:rPr>
                <w:sz w:val="15"/>
              </w:rPr>
            </w:r>
            <w:r>
              <w:rPr>
                <w:sz w:val="15"/>
              </w:rPr>
              <w:t>enable one connection, EDIT</w:t>
            </w:r>
          </w:p>
        </w:tc>
        <w:tc>
          <w:tcPr>
            <w:tcW w:type="dxa" w:w="1701"/>
            <w:vAlign w:val="center"/>
            <w:tcMar>
              <w:top w:w="85" w:type="dxa"/>
              <w:start w:w="95" w:type="dxa"/>
              <w:bottom w:w="85" w:type="dxa"/>
              <w:end w:w="95" w:type="dxa"/>
            </w:tcMar>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shd w:fill="F5F8FB"/>
          </w:tcPr>
          <w:p>
            <w:pPr>
              <w:spacing w:after="0" w:line="240" w:lineRule="auto"/>
            </w:pPr>
            <w:r>
              <w:rPr>
                <w:sz w:val="15"/>
              </w:rPr>
            </w:r>
            <w:r>
              <w:rPr>
                <w:sz w:val="15"/>
              </w:rPr>
              <w:t xml:space="preserve">POST </w:t>
            </w:r>
            <w:r>
              <w:rPr>
                <w:rFonts w:ascii="Consolas" w:hAnsi="Consolas"/>
                <w:color w:val="16324F"/>
                <w:sz w:val="15"/>
                <w:highlight w:val="lightGray"/>
              </w:rPr>
              <w:t>/connections/:id/test</w:t>
            </w:r>
          </w:p>
        </w:tc>
        <w:tc>
          <w:tcPr>
            <w:tcW w:type="dxa" w:w="3926"/>
            <w:vAlign w:val="center"/>
            <w:tcMar>
              <w:top w:w="85" w:type="dxa"/>
              <w:start w:w="95" w:type="dxa"/>
              <w:bottom w:w="85" w:type="dxa"/>
              <w:end w:w="95" w:type="dxa"/>
            </w:tcMar>
            <w:shd w:fill="F5F8FB"/>
          </w:tcPr>
          <w:p>
            <w:pPr>
              <w:spacing w:after="0" w:line="240" w:lineRule="auto"/>
            </w:pPr>
            <w:r>
              <w:rPr>
                <w:sz w:val="15"/>
              </w:rPr>
            </w:r>
            <w:r>
              <w:rPr>
                <w:sz w:val="15"/>
              </w:rPr>
              <w:t>bounded connection validation, EDIT</w:t>
            </w:r>
          </w:p>
        </w:tc>
        <w:tc>
          <w:tcPr>
            <w:tcW w:type="dxa" w:w="1701"/>
            <w:vAlign w:val="center"/>
            <w:tcMar>
              <w:top w:w="85" w:type="dxa"/>
              <w:start w:w="95" w:type="dxa"/>
              <w:bottom w:w="85" w:type="dxa"/>
              <w:end w:w="95" w:type="dxa"/>
            </w:tcMar>
            <w:shd w:fill="F5F8FB"/>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tcPr>
          <w:p>
            <w:pPr>
              <w:spacing w:after="0" w:line="240" w:lineRule="auto"/>
            </w:pPr>
            <w:r>
              <w:rPr>
                <w:sz w:val="15"/>
              </w:rPr>
            </w:r>
            <w:r>
              <w:rPr>
                <w:sz w:val="15"/>
              </w:rPr>
              <w:t xml:space="preserve">POST </w:t>
            </w:r>
            <w:r>
              <w:rPr>
                <w:rFonts w:ascii="Consolas" w:hAnsi="Consolas"/>
                <w:color w:val="16324F"/>
                <w:sz w:val="15"/>
                <w:highlight w:val="lightGray"/>
              </w:rPr>
              <w:t>/connections/:id/validation-evidence</w:t>
            </w:r>
          </w:p>
        </w:tc>
        <w:tc>
          <w:tcPr>
            <w:tcW w:type="dxa" w:w="3926"/>
            <w:vAlign w:val="center"/>
            <w:tcMar>
              <w:top w:w="85" w:type="dxa"/>
              <w:start w:w="95" w:type="dxa"/>
              <w:bottom w:w="85" w:type="dxa"/>
              <w:end w:w="95" w:type="dxa"/>
            </w:tcMar>
          </w:tcPr>
          <w:p>
            <w:pPr>
              <w:spacing w:after="0" w:line="240" w:lineRule="auto"/>
            </w:pPr>
            <w:r>
              <w:rPr>
                <w:sz w:val="15"/>
              </w:rPr>
            </w:r>
            <w:r>
              <w:rPr>
                <w:sz w:val="15"/>
              </w:rPr>
              <w:t>record operator evidence, EDIT</w:t>
            </w:r>
          </w:p>
        </w:tc>
        <w:tc>
          <w:tcPr>
            <w:tcW w:type="dxa" w:w="1701"/>
            <w:vAlign w:val="center"/>
            <w:tcMar>
              <w:top w:w="85" w:type="dxa"/>
              <w:start w:w="95" w:type="dxa"/>
              <w:bottom w:w="85" w:type="dxa"/>
              <w:end w:w="95" w:type="dxa"/>
            </w:tcMar>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shd w:fill="F5F8FB"/>
          </w:tcPr>
          <w:p>
            <w:pPr>
              <w:spacing w:after="0" w:line="240" w:lineRule="auto"/>
            </w:pPr>
            <w:r>
              <w:rPr>
                <w:sz w:val="15"/>
              </w:rPr>
            </w:r>
            <w:r>
              <w:rPr>
                <w:sz w:val="15"/>
              </w:rPr>
              <w:t xml:space="preserve">DELETE </w:t>
            </w:r>
            <w:r>
              <w:rPr>
                <w:rFonts w:ascii="Consolas" w:hAnsi="Consolas"/>
                <w:color w:val="16324F"/>
                <w:sz w:val="15"/>
                <w:highlight w:val="lightGray"/>
              </w:rPr>
              <w:t>/connections/:id</w:t>
            </w:r>
          </w:p>
        </w:tc>
        <w:tc>
          <w:tcPr>
            <w:tcW w:type="dxa" w:w="3926"/>
            <w:vAlign w:val="center"/>
            <w:tcMar>
              <w:top w:w="85" w:type="dxa"/>
              <w:start w:w="95" w:type="dxa"/>
              <w:bottom w:w="85" w:type="dxa"/>
              <w:end w:w="95" w:type="dxa"/>
            </w:tcMar>
            <w:shd w:fill="F5F8FB"/>
          </w:tcPr>
          <w:p>
            <w:pPr>
              <w:spacing w:after="0" w:line="240" w:lineRule="auto"/>
            </w:pPr>
            <w:r>
              <w:rPr>
                <w:sz w:val="15"/>
              </w:rPr>
            </w:r>
            <w:r>
              <w:rPr>
                <w:sz w:val="15"/>
              </w:rPr>
              <w:t>safe connection removal, EDIT</w:t>
            </w:r>
          </w:p>
        </w:tc>
        <w:tc>
          <w:tcPr>
            <w:tcW w:type="dxa" w:w="1701"/>
            <w:vAlign w:val="center"/>
            <w:tcMar>
              <w:top w:w="85" w:type="dxa"/>
              <w:start w:w="95" w:type="dxa"/>
              <w:bottom w:w="85" w:type="dxa"/>
              <w:end w:w="95" w:type="dxa"/>
            </w:tcMar>
            <w:shd w:fill="F5F8FB"/>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tcPr>
          <w:p>
            <w:pPr>
              <w:spacing w:after="0" w:line="240" w:lineRule="auto"/>
            </w:pPr>
            <w:r>
              <w:rPr>
                <w:sz w:val="15"/>
              </w:rPr>
            </w:r>
            <w:r>
              <w:rPr>
                <w:sz w:val="15"/>
              </w:rPr>
              <w:t xml:space="preserve">GET </w:t>
            </w:r>
            <w:r>
              <w:rPr>
                <w:rFonts w:ascii="Consolas" w:hAnsi="Consolas"/>
                <w:color w:val="16324F"/>
                <w:sz w:val="15"/>
                <w:highlight w:val="lightGray"/>
              </w:rPr>
              <w:t>/oauth/:platform/start</w:t>
            </w:r>
          </w:p>
        </w:tc>
        <w:tc>
          <w:tcPr>
            <w:tcW w:type="dxa" w:w="3926"/>
            <w:vAlign w:val="center"/>
            <w:tcMar>
              <w:top w:w="85" w:type="dxa"/>
              <w:start w:w="95" w:type="dxa"/>
              <w:bottom w:w="85" w:type="dxa"/>
              <w:end w:w="95" w:type="dxa"/>
            </w:tcMar>
          </w:tcPr>
          <w:p>
            <w:pPr>
              <w:spacing w:after="0" w:line="240" w:lineRule="auto"/>
            </w:pPr>
            <w:r>
              <w:rPr>
                <w:sz w:val="15"/>
              </w:rPr>
            </w:r>
            <w:r>
              <w:rPr>
                <w:sz w:val="15"/>
              </w:rPr>
              <w:t>OAuth preparation, EDIT</w:t>
            </w:r>
          </w:p>
        </w:tc>
        <w:tc>
          <w:tcPr>
            <w:tcW w:type="dxa" w:w="1701"/>
            <w:vAlign w:val="center"/>
            <w:tcMar>
              <w:top w:w="85" w:type="dxa"/>
              <w:start w:w="95" w:type="dxa"/>
              <w:bottom w:w="85" w:type="dxa"/>
              <w:end w:w="95" w:type="dxa"/>
            </w:tcMar>
          </w:tcPr>
          <w:p>
            <w:pPr>
              <w:spacing w:after="0" w:line="240" w:lineRule="auto"/>
            </w:pPr>
            <w:r>
              <w:rPr>
                <w:sz w:val="15"/>
              </w:rPr>
            </w:r>
            <w:r>
              <w:rPr>
                <w:sz w:val="15"/>
              </w:rPr>
              <w:t>available</w:t>
            </w:r>
          </w:p>
        </w:tc>
      </w:tr>
      <w:tr>
        <w:tc>
          <w:tcPr>
            <w:tcW w:type="dxa" w:w="3533"/>
            <w:vAlign w:val="center"/>
            <w:tcMar>
              <w:top w:w="85" w:type="dxa"/>
              <w:start w:w="95" w:type="dxa"/>
              <w:bottom w:w="85" w:type="dxa"/>
              <w:end w:w="95" w:type="dxa"/>
            </w:tcMar>
            <w:shd w:fill="F5F8FB"/>
          </w:tcPr>
          <w:p>
            <w:pPr>
              <w:spacing w:after="0" w:line="240" w:lineRule="auto"/>
            </w:pPr>
            <w:r>
              <w:rPr>
                <w:sz w:val="15"/>
              </w:rPr>
            </w:r>
            <w:r>
              <w:rPr>
                <w:sz w:val="15"/>
              </w:rPr>
              <w:t xml:space="preserve">POST </w:t>
            </w:r>
            <w:r>
              <w:rPr>
                <w:rFonts w:ascii="Consolas" w:hAnsi="Consolas"/>
                <w:color w:val="16324F"/>
                <w:sz w:val="15"/>
                <w:highlight w:val="lightGray"/>
              </w:rPr>
              <w:t>/sync</w:t>
            </w:r>
          </w:p>
        </w:tc>
        <w:tc>
          <w:tcPr>
            <w:tcW w:type="dxa" w:w="3926"/>
            <w:vAlign w:val="center"/>
            <w:tcMar>
              <w:top w:w="85" w:type="dxa"/>
              <w:start w:w="95" w:type="dxa"/>
              <w:bottom w:w="85" w:type="dxa"/>
              <w:end w:w="95" w:type="dxa"/>
            </w:tcMar>
            <w:shd w:fill="F5F8FB"/>
          </w:tcPr>
          <w:p>
            <w:pPr>
              <w:spacing w:after="0" w:line="240" w:lineRule="auto"/>
            </w:pPr>
            <w:r>
              <w:rPr>
                <w:sz w:val="15"/>
              </w:rPr>
            </w:r>
            <w:r>
              <w:rPr>
                <w:sz w:val="15"/>
              </w:rPr>
              <w:t>independent Phase 1 campaign sync, EDIT</w:t>
            </w:r>
          </w:p>
        </w:tc>
        <w:tc>
          <w:tcPr>
            <w:tcW w:type="dxa" w:w="1701"/>
            <w:vAlign w:val="center"/>
            <w:tcMar>
              <w:top w:w="85" w:type="dxa"/>
              <w:start w:w="95" w:type="dxa"/>
              <w:bottom w:w="85" w:type="dxa"/>
              <w:end w:w="95" w:type="dxa"/>
            </w:tcMar>
            <w:shd w:fill="F5F8FB"/>
          </w:tcPr>
          <w:p>
            <w:pPr>
              <w:spacing w:after="0" w:line="240" w:lineRule="auto"/>
            </w:pPr>
            <w:r>
              <w:rPr>
                <w:sz w:val="15"/>
              </w:rPr>
            </w:r>
            <w:r>
              <w:rPr>
                <w:sz w:val="15"/>
              </w:rPr>
              <w:t>available</w:t>
            </w:r>
          </w:p>
        </w:tc>
      </w:tr>
    </w:tbl>
    <w:p>
      <w:pPr>
        <w:spacing w:after="20"/>
      </w:pPr>
    </w:p>
    <w:p>
      <w:r>
        <w:t xml:space="preserve">Operationally blocked requests receive HTTP 503 with </w:t>
      </w:r>
      <w:r>
        <w:rPr>
          <w:rFonts w:ascii="Consolas" w:hAnsi="Consolas"/>
          <w:color w:val="16324F"/>
          <w:sz w:val="17"/>
          <w:highlight w:val="lightGray"/>
        </w:rPr>
        <w:t>MARKETING_INTELLIGENCE_PHASE2_DISABLED</w:t>
      </w:r>
      <w:r>
        <w:t>. Authentication and RBAC are evaluated before the feature gate.</w:t>
      </w:r>
    </w:p>
    <w:p>
      <w:r>
        <w:br w:type="page"/>
      </w:r>
    </w:p>
    <w:p>
      <w:pPr>
        <w:pStyle w:val="Heading1"/>
        <w:pBdr>
          <w:bottom w:val="single" w:sz="8" w:space="4" w:color="E8EEF5"/>
        </w:pBdr>
      </w:pPr>
      <w:r>
        <w:t>19. RBAC and audit</w:t>
      </w:r>
    </w:p>
    <w:p>
      <w:r>
        <w:t xml:space="preserve">Reads use </w:t>
      </w:r>
      <w:r>
        <w:rPr>
          <w:rFonts w:ascii="Consolas" w:hAnsi="Consolas"/>
          <w:color w:val="16324F"/>
          <w:sz w:val="17"/>
          <w:highlight w:val="lightGray"/>
        </w:rPr>
        <w:t>marketing/intelligence VIEW</w:t>
      </w:r>
      <w:r>
        <w:t xml:space="preserve">; mutations use </w:t>
      </w:r>
      <w:r>
        <w:rPr>
          <w:rFonts w:ascii="Consolas" w:hAnsi="Consolas"/>
          <w:color w:val="16324F"/>
          <w:sz w:val="17"/>
          <w:highlight w:val="lightGray"/>
        </w:rPr>
        <w:t>EDIT</w:t>
      </w:r>
      <w:r>
        <w:t>; settings mutation additionally uses the repository ADMIN-tier policy. Services independently validate active actors for lifecycle, Task, settings, and manual operations.</w:t>
      </w:r>
    </w:p>
    <w:tbl>
      <w:tblPr>
        <w:tblStyle w:val="TableGrid"/>
        <w:tblW w:type="dxa" w:w="9160"/>
        <w:tblLook w:firstColumn="1" w:firstRow="1" w:lastColumn="0" w:lastRow="0" w:noHBand="0" w:noVBand="1" w:val="04A0"/>
        <w:jc w:val="center"/>
        <w:tblLayout w:type="fixed"/>
        <w:tblInd w:w="0" w:type="dxa"/>
      </w:tblPr>
      <w:tblGrid>
        <w:gridCol w:w="1850"/>
        <w:gridCol w:w="1938"/>
        <w:gridCol w:w="2378"/>
        <w:gridCol w:w="2994"/>
      </w:tblGrid>
      <w:tr>
        <w:trPr>
          <w:tblHeader w:val="true"/>
        </w:trPr>
        <w:tc>
          <w:tcPr>
            <w:tcW w:type="dxa" w:w="1850"/>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Audit family</w:t>
            </w:r>
          </w:p>
        </w:tc>
        <w:tc>
          <w:tcPr>
            <w:tcW w:type="dxa" w:w="1938"/>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Trigger</w:t>
            </w:r>
          </w:p>
        </w:tc>
        <w:tc>
          <w:tcPr>
            <w:tcW w:type="dxa" w:w="2378"/>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Atomicity</w:t>
            </w:r>
          </w:p>
        </w:tc>
        <w:tc>
          <w:tcPr>
            <w:tcW w:type="dxa" w:w="2994"/>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Safe metadata</w:t>
            </w:r>
          </w:p>
        </w:tc>
      </w:tr>
      <w:tr>
        <w:tc>
          <w:tcPr>
            <w:tcW w:type="dxa" w:w="1850"/>
            <w:vAlign w:val="center"/>
            <w:tcMar>
              <w:top w:w="85" w:type="dxa"/>
              <w:start w:w="95" w:type="dxa"/>
              <w:bottom w:w="85" w:type="dxa"/>
              <w:end w:w="95" w:type="dxa"/>
            </w:tcMar>
          </w:tcPr>
          <w:p>
            <w:pPr>
              <w:spacing w:after="0" w:line="240" w:lineRule="auto"/>
            </w:pPr>
            <w:r>
              <w:rPr>
                <w:sz w:val="15"/>
              </w:rPr>
            </w:r>
            <w:r>
              <w:rPr>
                <w:sz w:val="15"/>
              </w:rPr>
              <w:t>Manual sync/evaluation</w:t>
            </w:r>
          </w:p>
        </w:tc>
        <w:tc>
          <w:tcPr>
            <w:tcW w:type="dxa" w:w="1938"/>
            <w:vAlign w:val="center"/>
            <w:tcMar>
              <w:top w:w="85" w:type="dxa"/>
              <w:start w:w="95" w:type="dxa"/>
              <w:bottom w:w="85" w:type="dxa"/>
              <w:end w:w="95" w:type="dxa"/>
            </w:tcMar>
          </w:tcPr>
          <w:p>
            <w:pPr>
              <w:spacing w:after="0" w:line="240" w:lineRule="auto"/>
            </w:pPr>
            <w:r>
              <w:rPr>
                <w:sz w:val="15"/>
              </w:rPr>
            </w:r>
            <w:r>
              <w:rPr>
                <w:sz w:val="15"/>
              </w:rPr>
              <w:t>operator action</w:t>
            </w:r>
          </w:p>
        </w:tc>
        <w:tc>
          <w:tcPr>
            <w:tcW w:type="dxa" w:w="2378"/>
            <w:vAlign w:val="center"/>
            <w:tcMar>
              <w:top w:w="85" w:type="dxa"/>
              <w:start w:w="95" w:type="dxa"/>
              <w:bottom w:w="85" w:type="dxa"/>
              <w:end w:w="95" w:type="dxa"/>
            </w:tcMar>
          </w:tcPr>
          <w:p>
            <w:pPr>
              <w:spacing w:after="0" w:line="240" w:lineRule="auto"/>
            </w:pPr>
            <w:r>
              <w:rPr>
                <w:sz w:val="15"/>
              </w:rPr>
            </w:r>
            <w:r>
              <w:rPr>
                <w:sz w:val="15"/>
              </w:rPr>
              <w:t>run mutation plus audit as applicable</w:t>
            </w:r>
          </w:p>
        </w:tc>
        <w:tc>
          <w:tcPr>
            <w:tcW w:type="dxa" w:w="2994"/>
            <w:vAlign w:val="center"/>
            <w:tcMar>
              <w:top w:w="85" w:type="dxa"/>
              <w:start w:w="95" w:type="dxa"/>
              <w:bottom w:w="85" w:type="dxa"/>
              <w:end w:w="95" w:type="dxa"/>
            </w:tcMar>
          </w:tcPr>
          <w:p>
            <w:pPr>
              <w:spacing w:after="0" w:line="240" w:lineRule="auto"/>
            </w:pPr>
            <w:r>
              <w:rPr>
                <w:sz w:val="15"/>
              </w:rPr>
            </w:r>
            <w:r>
              <w:rPr>
                <w:sz w:val="15"/>
              </w:rPr>
              <w:t>IDs, scope, counts, status</w:t>
            </w:r>
          </w:p>
        </w:tc>
      </w:tr>
      <w:tr>
        <w:tc>
          <w:tcPr>
            <w:tcW w:type="dxa" w:w="1850"/>
            <w:vAlign w:val="center"/>
            <w:tcMar>
              <w:top w:w="85" w:type="dxa"/>
              <w:start w:w="95" w:type="dxa"/>
              <w:bottom w:w="85" w:type="dxa"/>
              <w:end w:w="95" w:type="dxa"/>
            </w:tcMar>
            <w:shd w:fill="F5F8FB"/>
          </w:tcPr>
          <w:p>
            <w:pPr>
              <w:spacing w:after="0" w:line="240" w:lineRule="auto"/>
            </w:pPr>
            <w:r>
              <w:rPr>
                <w:sz w:val="15"/>
              </w:rPr>
            </w:r>
            <w:r>
              <w:rPr>
                <w:sz w:val="15"/>
              </w:rPr>
              <w:t>Recommendation lifecycle</w:t>
            </w:r>
          </w:p>
        </w:tc>
        <w:tc>
          <w:tcPr>
            <w:tcW w:type="dxa" w:w="1938"/>
            <w:vAlign w:val="center"/>
            <w:tcMar>
              <w:top w:w="85" w:type="dxa"/>
              <w:start w:w="95" w:type="dxa"/>
              <w:bottom w:w="85" w:type="dxa"/>
              <w:end w:w="95" w:type="dxa"/>
            </w:tcMar>
            <w:shd w:fill="F5F8FB"/>
          </w:tcPr>
          <w:p>
            <w:pPr>
              <w:spacing w:after="0" w:line="240" w:lineRule="auto"/>
            </w:pPr>
            <w:r>
              <w:rPr>
                <w:sz w:val="15"/>
              </w:rPr>
            </w:r>
            <w:r>
              <w:rPr>
                <w:sz w:val="15"/>
              </w:rPr>
              <w:t>accept/dismiss/convert</w:t>
            </w:r>
          </w:p>
        </w:tc>
        <w:tc>
          <w:tcPr>
            <w:tcW w:type="dxa" w:w="2378"/>
            <w:vAlign w:val="center"/>
            <w:tcMar>
              <w:top w:w="85" w:type="dxa"/>
              <w:start w:w="95" w:type="dxa"/>
              <w:bottom w:w="85" w:type="dxa"/>
              <w:end w:w="95" w:type="dxa"/>
            </w:tcMar>
            <w:shd w:fill="F5F8FB"/>
          </w:tcPr>
          <w:p>
            <w:pPr>
              <w:spacing w:after="0" w:line="240" w:lineRule="auto"/>
            </w:pPr>
            <w:r>
              <w:rPr>
                <w:sz w:val="15"/>
              </w:rPr>
            </w:r>
            <w:r>
              <w:rPr>
                <w:sz w:val="15"/>
              </w:rPr>
              <w:t>transactionally paired</w:t>
            </w:r>
          </w:p>
        </w:tc>
        <w:tc>
          <w:tcPr>
            <w:tcW w:type="dxa" w:w="2994"/>
            <w:vAlign w:val="center"/>
            <w:tcMar>
              <w:top w:w="85" w:type="dxa"/>
              <w:start w:w="95" w:type="dxa"/>
              <w:bottom w:w="85" w:type="dxa"/>
              <w:end w:w="95" w:type="dxa"/>
            </w:tcMar>
            <w:shd w:fill="F5F8FB"/>
          </w:tcPr>
          <w:p>
            <w:pPr>
              <w:spacing w:after="0" w:line="240" w:lineRule="auto"/>
            </w:pPr>
            <w:r>
              <w:rPr>
                <w:sz w:val="15"/>
              </w:rPr>
            </w:r>
            <w:r>
              <w:rPr>
                <w:sz w:val="15"/>
              </w:rPr>
              <w:t>previous/new state, reason code, IDs</w:t>
            </w:r>
          </w:p>
        </w:tc>
      </w:tr>
      <w:tr>
        <w:tc>
          <w:tcPr>
            <w:tcW w:type="dxa" w:w="1850"/>
            <w:vAlign w:val="center"/>
            <w:tcMar>
              <w:top w:w="85" w:type="dxa"/>
              <w:start w:w="95" w:type="dxa"/>
              <w:bottom w:w="85" w:type="dxa"/>
              <w:end w:w="95" w:type="dxa"/>
            </w:tcMar>
          </w:tcPr>
          <w:p>
            <w:pPr>
              <w:spacing w:after="0" w:line="240" w:lineRule="auto"/>
            </w:pPr>
            <w:r>
              <w:rPr>
                <w:sz w:val="15"/>
              </w:rPr>
            </w:r>
            <w:r>
              <w:rPr>
                <w:sz w:val="15"/>
              </w:rPr>
              <w:t>Alert lifecycle</w:t>
            </w:r>
          </w:p>
        </w:tc>
        <w:tc>
          <w:tcPr>
            <w:tcW w:type="dxa" w:w="1938"/>
            <w:vAlign w:val="center"/>
            <w:tcMar>
              <w:top w:w="85" w:type="dxa"/>
              <w:start w:w="95" w:type="dxa"/>
              <w:bottom w:w="85" w:type="dxa"/>
              <w:end w:w="95" w:type="dxa"/>
            </w:tcMar>
          </w:tcPr>
          <w:p>
            <w:pPr>
              <w:spacing w:after="0" w:line="240" w:lineRule="auto"/>
            </w:pPr>
            <w:r>
              <w:rPr>
                <w:sz w:val="15"/>
              </w:rPr>
            </w:r>
            <w:r>
              <w:rPr>
                <w:sz w:val="15"/>
              </w:rPr>
              <w:t>acknowledge/resolve</w:t>
            </w:r>
          </w:p>
        </w:tc>
        <w:tc>
          <w:tcPr>
            <w:tcW w:type="dxa" w:w="2378"/>
            <w:vAlign w:val="center"/>
            <w:tcMar>
              <w:top w:w="85" w:type="dxa"/>
              <w:start w:w="95" w:type="dxa"/>
              <w:bottom w:w="85" w:type="dxa"/>
              <w:end w:w="95" w:type="dxa"/>
            </w:tcMar>
          </w:tcPr>
          <w:p>
            <w:pPr>
              <w:spacing w:after="0" w:line="240" w:lineRule="auto"/>
            </w:pPr>
            <w:r>
              <w:rPr>
                <w:sz w:val="15"/>
              </w:rPr>
            </w:r>
            <w:r>
              <w:rPr>
                <w:sz w:val="15"/>
              </w:rPr>
              <w:t>transactionally paired</w:t>
            </w:r>
          </w:p>
        </w:tc>
        <w:tc>
          <w:tcPr>
            <w:tcW w:type="dxa" w:w="2994"/>
            <w:vAlign w:val="center"/>
            <w:tcMar>
              <w:top w:w="85" w:type="dxa"/>
              <w:start w:w="95" w:type="dxa"/>
              <w:bottom w:w="85" w:type="dxa"/>
              <w:end w:w="95" w:type="dxa"/>
            </w:tcMar>
          </w:tcPr>
          <w:p>
            <w:pPr>
              <w:spacing w:after="0" w:line="240" w:lineRule="auto"/>
            </w:pPr>
            <w:r>
              <w:rPr>
                <w:sz w:val="15"/>
              </w:rPr>
            </w:r>
            <w:r>
              <w:rPr>
                <w:sz w:val="15"/>
              </w:rPr>
              <w:t>state, actor, bounded reason</w:t>
            </w:r>
          </w:p>
        </w:tc>
      </w:tr>
      <w:tr>
        <w:tc>
          <w:tcPr>
            <w:tcW w:type="dxa" w:w="1850"/>
            <w:vAlign w:val="center"/>
            <w:tcMar>
              <w:top w:w="85" w:type="dxa"/>
              <w:start w:w="95" w:type="dxa"/>
              <w:bottom w:w="85" w:type="dxa"/>
              <w:end w:w="95" w:type="dxa"/>
            </w:tcMar>
            <w:shd w:fill="F5F8FB"/>
          </w:tcPr>
          <w:p>
            <w:pPr>
              <w:spacing w:after="0" w:line="240" w:lineRule="auto"/>
            </w:pPr>
            <w:r>
              <w:rPr>
                <w:sz w:val="15"/>
              </w:rPr>
            </w:r>
            <w:r>
              <w:rPr>
                <w:sz w:val="15"/>
              </w:rPr>
              <w:t>Experiment lifecycle</w:t>
            </w:r>
          </w:p>
        </w:tc>
        <w:tc>
          <w:tcPr>
            <w:tcW w:type="dxa" w:w="1938"/>
            <w:vAlign w:val="center"/>
            <w:tcMar>
              <w:top w:w="85" w:type="dxa"/>
              <w:start w:w="95" w:type="dxa"/>
              <w:bottom w:w="85" w:type="dxa"/>
              <w:end w:w="95" w:type="dxa"/>
            </w:tcMar>
            <w:shd w:fill="F5F8FB"/>
          </w:tcPr>
          <w:p>
            <w:pPr>
              <w:spacing w:after="0" w:line="240" w:lineRule="auto"/>
            </w:pPr>
            <w:r>
              <w:rPr>
                <w:sz w:val="15"/>
              </w:rPr>
            </w:r>
            <w:r>
              <w:rPr>
                <w:sz w:val="15"/>
              </w:rPr>
              <w:t>create/update/start/complete/cancel</w:t>
            </w:r>
          </w:p>
        </w:tc>
        <w:tc>
          <w:tcPr>
            <w:tcW w:type="dxa" w:w="2378"/>
            <w:vAlign w:val="center"/>
            <w:tcMar>
              <w:top w:w="85" w:type="dxa"/>
              <w:start w:w="95" w:type="dxa"/>
              <w:bottom w:w="85" w:type="dxa"/>
              <w:end w:w="95" w:type="dxa"/>
            </w:tcMar>
            <w:shd w:fill="F5F8FB"/>
          </w:tcPr>
          <w:p>
            <w:pPr>
              <w:spacing w:after="0" w:line="240" w:lineRule="auto"/>
            </w:pPr>
            <w:r>
              <w:rPr>
                <w:sz w:val="15"/>
              </w:rPr>
            </w:r>
            <w:r>
              <w:rPr>
                <w:sz w:val="15"/>
              </w:rPr>
              <w:t>transactionally paired</w:t>
            </w:r>
          </w:p>
        </w:tc>
        <w:tc>
          <w:tcPr>
            <w:tcW w:type="dxa" w:w="2994"/>
            <w:vAlign w:val="center"/>
            <w:tcMar>
              <w:top w:w="85" w:type="dxa"/>
              <w:start w:w="95" w:type="dxa"/>
              <w:bottom w:w="85" w:type="dxa"/>
              <w:end w:w="95" w:type="dxa"/>
            </w:tcMar>
            <w:shd w:fill="F5F8FB"/>
          </w:tcPr>
          <w:p>
            <w:pPr>
              <w:spacing w:after="0" w:line="240" w:lineRule="auto"/>
            </w:pPr>
            <w:r>
              <w:rPr>
                <w:sz w:val="15"/>
              </w:rPr>
            </w:r>
            <w:r>
              <w:rPr>
                <w:sz w:val="15"/>
              </w:rPr>
              <w:t>version/state/changed fields</w:t>
            </w:r>
          </w:p>
        </w:tc>
      </w:tr>
      <w:tr>
        <w:tc>
          <w:tcPr>
            <w:tcW w:type="dxa" w:w="1850"/>
            <w:vAlign w:val="center"/>
            <w:tcMar>
              <w:top w:w="85" w:type="dxa"/>
              <w:start w:w="95" w:type="dxa"/>
              <w:bottom w:w="85" w:type="dxa"/>
              <w:end w:w="95" w:type="dxa"/>
            </w:tcMar>
          </w:tcPr>
          <w:p>
            <w:pPr>
              <w:spacing w:after="0" w:line="240" w:lineRule="auto"/>
            </w:pPr>
            <w:r>
              <w:rPr>
                <w:sz w:val="15"/>
              </w:rPr>
            </w:r>
            <w:r>
              <w:rPr>
                <w:sz w:val="15"/>
              </w:rPr>
              <w:t>Settings</w:t>
            </w:r>
          </w:p>
        </w:tc>
        <w:tc>
          <w:tcPr>
            <w:tcW w:type="dxa" w:w="1938"/>
            <w:vAlign w:val="center"/>
            <w:tcMar>
              <w:top w:w="85" w:type="dxa"/>
              <w:start w:w="95" w:type="dxa"/>
              <w:bottom w:w="85" w:type="dxa"/>
              <w:end w:w="95" w:type="dxa"/>
            </w:tcMar>
          </w:tcPr>
          <w:p>
            <w:pPr>
              <w:spacing w:after="0" w:line="240" w:lineRule="auto"/>
            </w:pPr>
            <w:r>
              <w:rPr>
                <w:sz w:val="15"/>
              </w:rPr>
            </w:r>
            <w:r>
              <w:rPr>
                <w:sz w:val="15"/>
              </w:rPr>
              <w:t>atomic batch</w:t>
            </w:r>
          </w:p>
        </w:tc>
        <w:tc>
          <w:tcPr>
            <w:tcW w:type="dxa" w:w="2378"/>
            <w:vAlign w:val="center"/>
            <w:tcMar>
              <w:top w:w="85" w:type="dxa"/>
              <w:start w:w="95" w:type="dxa"/>
              <w:bottom w:w="85" w:type="dxa"/>
              <w:end w:w="95" w:type="dxa"/>
            </w:tcMar>
          </w:tcPr>
          <w:p>
            <w:pPr>
              <w:spacing w:after="0" w:line="240" w:lineRule="auto"/>
            </w:pPr>
            <w:r>
              <w:rPr>
                <w:sz w:val="15"/>
              </w:rPr>
            </w:r>
            <w:r>
              <w:rPr>
                <w:sz w:val="15"/>
              </w:rPr>
              <w:t>same serializable transaction</w:t>
            </w:r>
          </w:p>
        </w:tc>
        <w:tc>
          <w:tcPr>
            <w:tcW w:type="dxa" w:w="2994"/>
            <w:vAlign w:val="center"/>
            <w:tcMar>
              <w:top w:w="85" w:type="dxa"/>
              <w:start w:w="95" w:type="dxa"/>
              <w:bottom w:w="85" w:type="dxa"/>
              <w:end w:w="95" w:type="dxa"/>
            </w:tcMar>
          </w:tcPr>
          <w:p>
            <w:pPr>
              <w:spacing w:after="0" w:line="240" w:lineRule="auto"/>
            </w:pPr>
            <w:r>
              <w:rPr>
                <w:sz w:val="15"/>
              </w:rPr>
            </w:r>
            <w:r>
              <w:rPr>
                <w:sz w:val="15"/>
              </w:rPr>
              <w:t>keys/scopes/versions, not values containing secrets</w:t>
            </w:r>
          </w:p>
        </w:tc>
      </w:tr>
      <w:tr>
        <w:tc>
          <w:tcPr>
            <w:tcW w:type="dxa" w:w="1850"/>
            <w:vAlign w:val="center"/>
            <w:tcMar>
              <w:top w:w="85" w:type="dxa"/>
              <w:start w:w="95" w:type="dxa"/>
              <w:bottom w:w="85" w:type="dxa"/>
              <w:end w:w="95" w:type="dxa"/>
            </w:tcMar>
            <w:shd w:fill="F5F8FB"/>
          </w:tcPr>
          <w:p>
            <w:pPr>
              <w:spacing w:after="0" w:line="240" w:lineRule="auto"/>
            </w:pPr>
            <w:r>
              <w:rPr>
                <w:sz w:val="15"/>
              </w:rPr>
            </w:r>
            <w:r>
              <w:rPr>
                <w:sz w:val="15"/>
              </w:rPr>
              <w:t>Connection validation</w:t>
            </w:r>
          </w:p>
        </w:tc>
        <w:tc>
          <w:tcPr>
            <w:tcW w:type="dxa" w:w="1938"/>
            <w:vAlign w:val="center"/>
            <w:tcMar>
              <w:top w:w="85" w:type="dxa"/>
              <w:start w:w="95" w:type="dxa"/>
              <w:bottom w:w="85" w:type="dxa"/>
              <w:end w:w="95" w:type="dxa"/>
            </w:tcMar>
            <w:shd w:fill="F5F8FB"/>
          </w:tcPr>
          <w:p>
            <w:pPr>
              <w:spacing w:after="0" w:line="240" w:lineRule="auto"/>
            </w:pPr>
            <w:r>
              <w:rPr>
                <w:sz w:val="15"/>
              </w:rPr>
            </w:r>
            <w:r>
              <w:rPr>
                <w:sz w:val="15"/>
              </w:rPr>
              <w:t>operator evidence</w:t>
            </w:r>
          </w:p>
        </w:tc>
        <w:tc>
          <w:tcPr>
            <w:tcW w:type="dxa" w:w="2378"/>
            <w:vAlign w:val="center"/>
            <w:tcMar>
              <w:top w:w="85" w:type="dxa"/>
              <w:start w:w="95" w:type="dxa"/>
              <w:bottom w:w="85" w:type="dxa"/>
              <w:end w:w="95" w:type="dxa"/>
            </w:tcMar>
            <w:shd w:fill="F5F8FB"/>
          </w:tcPr>
          <w:p>
            <w:pPr>
              <w:spacing w:after="0" w:line="240" w:lineRule="auto"/>
            </w:pPr>
            <w:r>
              <w:rPr>
                <w:sz w:val="15"/>
              </w:rPr>
            </w:r>
            <w:r>
              <w:rPr>
                <w:sz w:val="15"/>
              </w:rPr>
              <w:t>durable update plus audit</w:t>
            </w:r>
          </w:p>
        </w:tc>
        <w:tc>
          <w:tcPr>
            <w:tcW w:type="dxa" w:w="2994"/>
            <w:vAlign w:val="center"/>
            <w:tcMar>
              <w:top w:w="85" w:type="dxa"/>
              <w:start w:w="95" w:type="dxa"/>
              <w:bottom w:w="85" w:type="dxa"/>
              <w:end w:w="95" w:type="dxa"/>
            </w:tcMar>
            <w:shd w:fill="F5F8FB"/>
          </w:tcPr>
          <w:p>
            <w:pPr>
              <w:spacing w:after="0" w:line="240" w:lineRule="auto"/>
            </w:pPr>
            <w:r>
              <w:rPr>
                <w:sz w:val="15"/>
              </w:rPr>
            </w:r>
            <w:r>
              <w:rPr>
                <w:sz w:val="15"/>
              </w:rPr>
              <w:t>validation booleans/timestamps</w:t>
            </w:r>
          </w:p>
        </w:tc>
      </w:tr>
    </w:tbl>
    <w:p>
      <w:pPr>
        <w:spacing w:after="20"/>
      </w:pPr>
    </w:p>
    <w:p>
      <w:r>
        <w:t>Audit metadata excludes credentials, raw provider bodies, complete payment references, lock owners, arbitrary request bodies, stacks, and full variant/evidence JSON. Idempotent repeats do not create duplicate transition audits.</w:t>
      </w:r>
    </w:p>
    <w:p>
      <w:r>
        <w:br w:type="page"/>
      </w:r>
    </w:p>
    <w:p>
      <w:pPr>
        <w:pStyle w:val="Heading1"/>
        <w:pBdr>
          <w:bottom w:val="single" w:sz="8" w:space="4" w:color="E8EEF5"/>
        </w:pBdr>
      </w:pPr>
      <w:r>
        <w:t>20. Validation, security, and privacy</w:t>
      </w:r>
    </w:p>
    <w:p>
      <w:pPr>
        <w:pStyle w:val="ListBullet"/>
      </w:pPr>
      <w:r>
        <w:t>Canonical UUIDs are checked before Prisma access.</w:t>
      </w:r>
    </w:p>
    <w:p>
      <w:pPr>
        <w:pStyle w:val="ListBullet"/>
      </w:pPr>
      <w:r>
        <w:t>Enums constrain platform, state, rule, metric, sort, direction, and filter values.</w:t>
      </w:r>
    </w:p>
    <w:p>
      <w:pPr>
        <w:pStyle w:val="ListBullet"/>
      </w:pPr>
      <w:r>
        <w:t>Date-only fields are exact calendar dates; timestamps require explicit timezone.</w:t>
      </w:r>
    </w:p>
    <w:p>
      <w:pPr>
        <w:pStyle w:val="ListBullet"/>
      </w:pPr>
      <w:r>
        <w:t>UTC queries use start-inclusive/end-exclusive boundaries.</w:t>
      </w:r>
    </w:p>
    <w:p>
      <w:pPr>
        <w:pStyle w:val="ListBullet"/>
      </w:pPr>
      <w:r>
        <w:t>Pagination and sort fields are bounded allowlists; client input cannot become arbitrary Prisma filters.</w:t>
      </w:r>
    </w:p>
    <w:p>
      <w:pPr>
        <w:pStyle w:val="ListBullet"/>
      </w:pPr>
      <w:r>
        <w:t>Decimal helpers handle money and ratios; unsafe Number-based money calculations are not used.</w:t>
      </w:r>
    </w:p>
    <w:p>
      <w:pPr>
        <w:pStyle w:val="ListBullet"/>
      </w:pPr>
      <w:r>
        <w:t>Plain JSON limits are 64 KiB, depth 8, 100 fields, 200 array entries, and 4,000 Unicode characters per string by default.</w:t>
      </w:r>
    </w:p>
    <w:p>
      <w:pPr>
        <w:pStyle w:val="ListBullet"/>
      </w:pPr>
      <w:r>
        <w:t>Secret/prototype keys, executable metadata, HTML/script/control content, buffers, and oversized values are rejected or sanitized.</w:t>
      </w:r>
    </w:p>
    <w:p>
      <w:pPr>
        <w:pStyle w:val="ListBullet"/>
      </w:pPr>
      <w:r>
        <w:t>Response serialization recursively excludes tokens, credential envelopes, authorization material, raw provider payloads, lock owners/hashes, stacks, and database URLs.</w:t>
      </w:r>
    </w:p>
    <w:p>
      <w:pPr>
        <w:pStyle w:val="ListBullet"/>
      </w:pPr>
      <w:r>
        <w:t>Public ingestion remains rate-limited; internal funnel ingestion remains authenticated.</w:t>
      </w:r>
    </w:p>
    <w:p>
      <w:pPr>
        <w:pStyle w:val="ListBullet"/>
      </w:pPr>
      <w:r>
        <w:t>Optional LLM commentary cannot send data or alter deterministic recommendations because no LLM adapter exists.</w:t>
      </w:r>
    </w:p>
    <w:p>
      <w:r>
        <w:br w:type="page"/>
      </w:r>
    </w:p>
    <w:p>
      <w:pPr>
        <w:pStyle w:val="Heading1"/>
        <w:pBdr>
          <w:bottom w:val="single" w:sz="8" w:space="4" w:color="E8EEF5"/>
        </w:pBdr>
      </w:pPr>
      <w:r>
        <w:t>21. Error handling and observability</w:t>
      </w:r>
    </w:p>
    <w:tbl>
      <w:tblPr>
        <w:tblStyle w:val="TableGrid"/>
        <w:tblW w:type="dxa" w:w="9160"/>
        <w:tblLook w:firstColumn="1" w:firstRow="1" w:lastColumn="0" w:lastRow="0" w:noHBand="0" w:noVBand="1" w:val="04A0"/>
        <w:jc w:val="center"/>
        <w:tblLayout w:type="fixed"/>
        <w:tblInd w:w="0" w:type="dxa"/>
      </w:tblPr>
      <w:tblGrid>
        <w:gridCol w:w="3206"/>
        <w:gridCol w:w="1221"/>
        <w:gridCol w:w="1221"/>
        <w:gridCol w:w="3512"/>
      </w:tblGrid>
      <w:tr>
        <w:trPr>
          <w:tblHeader w:val="true"/>
        </w:trPr>
        <w:tc>
          <w:tcPr>
            <w:tcW w:type="dxa" w:w="3206"/>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Code/family</w:t>
            </w:r>
          </w:p>
        </w:tc>
        <w:tc>
          <w:tcPr>
            <w:tcW w:type="dxa" w:w="1221"/>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HTTP</w:t>
            </w:r>
          </w:p>
        </w:tc>
        <w:tc>
          <w:tcPr>
            <w:tcW w:type="dxa" w:w="1221"/>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Retryable</w:t>
            </w:r>
          </w:p>
        </w:tc>
        <w:tc>
          <w:tcPr>
            <w:tcW w:type="dxa" w:w="3512"/>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Use</w:t>
            </w:r>
          </w:p>
        </w:tc>
      </w:tr>
      <w:tr>
        <w:tc>
          <w:tcPr>
            <w:tcW w:type="dxa" w:w="3206"/>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MARKETING_INTELLIGENCE_PHASE2_DISABLED</w:t>
            </w:r>
          </w:p>
        </w:tc>
        <w:tc>
          <w:tcPr>
            <w:tcW w:type="dxa" w:w="1221"/>
            <w:vAlign w:val="center"/>
            <w:tcMar>
              <w:top w:w="85" w:type="dxa"/>
              <w:start w:w="95" w:type="dxa"/>
              <w:bottom w:w="85" w:type="dxa"/>
              <w:end w:w="95" w:type="dxa"/>
            </w:tcMar>
          </w:tcPr>
          <w:p>
            <w:pPr>
              <w:spacing w:after="0" w:line="240" w:lineRule="auto"/>
            </w:pPr>
            <w:r>
              <w:rPr>
                <w:sz w:val="15"/>
              </w:rPr>
            </w:r>
            <w:r>
              <w:rPr>
                <w:sz w:val="15"/>
              </w:rPr>
              <w:t>503</w:t>
            </w:r>
          </w:p>
        </w:tc>
        <w:tc>
          <w:tcPr>
            <w:tcW w:type="dxa" w:w="1221"/>
            <w:vAlign w:val="center"/>
            <w:tcMar>
              <w:top w:w="85" w:type="dxa"/>
              <w:start w:w="95" w:type="dxa"/>
              <w:bottom w:w="85" w:type="dxa"/>
              <w:end w:w="95" w:type="dxa"/>
            </w:tcMar>
          </w:tcPr>
          <w:p>
            <w:pPr>
              <w:spacing w:after="0" w:line="240" w:lineRule="auto"/>
            </w:pPr>
            <w:r>
              <w:rPr>
                <w:sz w:val="15"/>
              </w:rPr>
            </w:r>
            <w:r>
              <w:rPr>
                <w:sz w:val="15"/>
              </w:rPr>
              <w:t>No</w:t>
            </w:r>
          </w:p>
        </w:tc>
        <w:tc>
          <w:tcPr>
            <w:tcW w:type="dxa" w:w="3512"/>
            <w:vAlign w:val="center"/>
            <w:tcMar>
              <w:top w:w="85" w:type="dxa"/>
              <w:start w:w="95" w:type="dxa"/>
              <w:bottom w:w="85" w:type="dxa"/>
              <w:end w:w="95" w:type="dxa"/>
            </w:tcMar>
          </w:tcPr>
          <w:p>
            <w:pPr>
              <w:spacing w:after="0" w:line="240" w:lineRule="auto"/>
            </w:pPr>
            <w:r>
              <w:rPr>
                <w:sz w:val="15"/>
              </w:rPr>
            </w:r>
            <w:r>
              <w:rPr>
                <w:sz w:val="15"/>
              </w:rPr>
              <w:t>deployment kill switch</w:t>
            </w:r>
          </w:p>
        </w:tc>
      </w:tr>
      <w:tr>
        <w:tc>
          <w:tcPr>
            <w:tcW w:type="dxa" w:w="3206"/>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PROVIDER_UNAVAILABLE</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503</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Yes</w:t>
            </w:r>
          </w:p>
        </w:tc>
        <w:tc>
          <w:tcPr>
            <w:tcW w:type="dxa" w:w="3512"/>
            <w:vAlign w:val="center"/>
            <w:tcMar>
              <w:top w:w="85" w:type="dxa"/>
              <w:start w:w="95" w:type="dxa"/>
              <w:bottom w:w="85" w:type="dxa"/>
              <w:end w:w="95" w:type="dxa"/>
            </w:tcMar>
            <w:shd w:fill="F5F8FB"/>
          </w:tcPr>
          <w:p>
            <w:pPr>
              <w:spacing w:after="0" w:line="240" w:lineRule="auto"/>
            </w:pPr>
            <w:r>
              <w:rPr>
                <w:sz w:val="15"/>
              </w:rPr>
            </w:r>
            <w:r>
              <w:rPr>
                <w:sz w:val="15"/>
              </w:rPr>
              <w:t>timeout/temporary provider failure</w:t>
            </w:r>
          </w:p>
        </w:tc>
      </w:tr>
      <w:tr>
        <w:tc>
          <w:tcPr>
            <w:tcW w:type="dxa" w:w="3206"/>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PROVIDER_PERMISSION_DENIED</w:t>
            </w:r>
          </w:p>
        </w:tc>
        <w:tc>
          <w:tcPr>
            <w:tcW w:type="dxa" w:w="1221"/>
            <w:vAlign w:val="center"/>
            <w:tcMar>
              <w:top w:w="85" w:type="dxa"/>
              <w:start w:w="95" w:type="dxa"/>
              <w:bottom w:w="85" w:type="dxa"/>
              <w:end w:w="95" w:type="dxa"/>
            </w:tcMar>
          </w:tcPr>
          <w:p>
            <w:pPr>
              <w:spacing w:after="0" w:line="240" w:lineRule="auto"/>
            </w:pPr>
            <w:r>
              <w:rPr>
                <w:sz w:val="15"/>
              </w:rPr>
            </w:r>
            <w:r>
              <w:rPr>
                <w:sz w:val="15"/>
              </w:rPr>
              <w:t>403</w:t>
            </w:r>
          </w:p>
        </w:tc>
        <w:tc>
          <w:tcPr>
            <w:tcW w:type="dxa" w:w="1221"/>
            <w:vAlign w:val="center"/>
            <w:tcMar>
              <w:top w:w="85" w:type="dxa"/>
              <w:start w:w="95" w:type="dxa"/>
              <w:bottom w:w="85" w:type="dxa"/>
              <w:end w:w="95" w:type="dxa"/>
            </w:tcMar>
          </w:tcPr>
          <w:p>
            <w:pPr>
              <w:spacing w:after="0" w:line="240" w:lineRule="auto"/>
            </w:pPr>
            <w:r>
              <w:rPr>
                <w:sz w:val="15"/>
              </w:rPr>
            </w:r>
            <w:r>
              <w:rPr>
                <w:sz w:val="15"/>
              </w:rPr>
              <w:t>No</w:t>
            </w:r>
          </w:p>
        </w:tc>
        <w:tc>
          <w:tcPr>
            <w:tcW w:type="dxa" w:w="3512"/>
            <w:vAlign w:val="center"/>
            <w:tcMar>
              <w:top w:w="85" w:type="dxa"/>
              <w:start w:w="95" w:type="dxa"/>
              <w:bottom w:w="85" w:type="dxa"/>
              <w:end w:w="95" w:type="dxa"/>
            </w:tcMar>
          </w:tcPr>
          <w:p>
            <w:pPr>
              <w:spacing w:after="0" w:line="240" w:lineRule="auto"/>
            </w:pPr>
            <w:r>
              <w:rPr>
                <w:sz w:val="15"/>
              </w:rPr>
            </w:r>
            <w:r>
              <w:rPr>
                <w:sz w:val="15"/>
              </w:rPr>
              <w:t>provider permission</w:t>
            </w:r>
          </w:p>
        </w:tc>
      </w:tr>
      <w:tr>
        <w:tc>
          <w:tcPr>
            <w:tcW w:type="dxa" w:w="3206"/>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TOKEN_REFRESH_FAILED</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503</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Yes</w:t>
            </w:r>
          </w:p>
        </w:tc>
        <w:tc>
          <w:tcPr>
            <w:tcW w:type="dxa" w:w="3512"/>
            <w:vAlign w:val="center"/>
            <w:tcMar>
              <w:top w:w="85" w:type="dxa"/>
              <w:start w:w="95" w:type="dxa"/>
              <w:bottom w:w="85" w:type="dxa"/>
              <w:end w:w="95" w:type="dxa"/>
            </w:tcMar>
            <w:shd w:fill="F5F8FB"/>
          </w:tcPr>
          <w:p>
            <w:pPr>
              <w:spacing w:after="0" w:line="240" w:lineRule="auto"/>
            </w:pPr>
            <w:r>
              <w:rPr>
                <w:sz w:val="15"/>
              </w:rPr>
            </w:r>
            <w:r>
              <w:rPr>
                <w:sz w:val="15"/>
              </w:rPr>
              <w:t>authorization refresh</w:t>
            </w:r>
          </w:p>
        </w:tc>
      </w:tr>
      <w:tr>
        <w:tc>
          <w:tcPr>
            <w:tcW w:type="dxa" w:w="3206"/>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LOCK_CONFLICT</w:t>
            </w:r>
          </w:p>
        </w:tc>
        <w:tc>
          <w:tcPr>
            <w:tcW w:type="dxa" w:w="1221"/>
            <w:vAlign w:val="center"/>
            <w:tcMar>
              <w:top w:w="85" w:type="dxa"/>
              <w:start w:w="95" w:type="dxa"/>
              <w:bottom w:w="85" w:type="dxa"/>
              <w:end w:w="95" w:type="dxa"/>
            </w:tcMar>
          </w:tcPr>
          <w:p>
            <w:pPr>
              <w:spacing w:after="0" w:line="240" w:lineRule="auto"/>
            </w:pPr>
            <w:r>
              <w:rPr>
                <w:sz w:val="15"/>
              </w:rPr>
            </w:r>
            <w:r>
              <w:rPr>
                <w:sz w:val="15"/>
              </w:rPr>
              <w:t>409</w:t>
            </w:r>
          </w:p>
        </w:tc>
        <w:tc>
          <w:tcPr>
            <w:tcW w:type="dxa" w:w="1221"/>
            <w:vAlign w:val="center"/>
            <w:tcMar>
              <w:top w:w="85" w:type="dxa"/>
              <w:start w:w="95" w:type="dxa"/>
              <w:bottom w:w="85" w:type="dxa"/>
              <w:end w:w="95" w:type="dxa"/>
            </w:tcMar>
          </w:tcPr>
          <w:p>
            <w:pPr>
              <w:spacing w:after="0" w:line="240" w:lineRule="auto"/>
            </w:pPr>
            <w:r>
              <w:rPr>
                <w:sz w:val="15"/>
              </w:rPr>
            </w:r>
            <w:r>
              <w:rPr>
                <w:sz w:val="15"/>
              </w:rPr>
              <w:t>Yes</w:t>
            </w:r>
          </w:p>
        </w:tc>
        <w:tc>
          <w:tcPr>
            <w:tcW w:type="dxa" w:w="3512"/>
            <w:vAlign w:val="center"/>
            <w:tcMar>
              <w:top w:w="85" w:type="dxa"/>
              <w:start w:w="95" w:type="dxa"/>
              <w:bottom w:w="85" w:type="dxa"/>
              <w:end w:w="95" w:type="dxa"/>
            </w:tcMar>
          </w:tcPr>
          <w:p>
            <w:pPr>
              <w:spacing w:after="0" w:line="240" w:lineRule="auto"/>
            </w:pPr>
            <w:r>
              <w:rPr>
                <w:sz w:val="15"/>
              </w:rPr>
            </w:r>
            <w:r>
              <w:rPr>
                <w:sz w:val="15"/>
              </w:rPr>
              <w:t>existing owner</w:t>
            </w:r>
          </w:p>
        </w:tc>
      </w:tr>
      <w:tr>
        <w:tc>
          <w:tcPr>
            <w:tcW w:type="dxa" w:w="3206"/>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LOCK_OWNERSHIP_LOST</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409</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Yes</w:t>
            </w:r>
          </w:p>
        </w:tc>
        <w:tc>
          <w:tcPr>
            <w:tcW w:type="dxa" w:w="3512"/>
            <w:vAlign w:val="center"/>
            <w:tcMar>
              <w:top w:w="85" w:type="dxa"/>
              <w:start w:w="95" w:type="dxa"/>
              <w:bottom w:w="85" w:type="dxa"/>
              <w:end w:w="95" w:type="dxa"/>
            </w:tcMar>
            <w:shd w:fill="F5F8FB"/>
          </w:tcPr>
          <w:p>
            <w:pPr>
              <w:spacing w:after="0" w:line="240" w:lineRule="auto"/>
            </w:pPr>
            <w:r>
              <w:rPr>
                <w:sz w:val="15"/>
              </w:rPr>
            </w:r>
            <w:r>
              <w:rPr>
                <w:sz w:val="15"/>
              </w:rPr>
              <w:t>heartbeat/owner mismatch</w:t>
            </w:r>
          </w:p>
        </w:tc>
      </w:tr>
      <w:tr>
        <w:tc>
          <w:tcPr>
            <w:tcW w:type="dxa" w:w="3206"/>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INSUFFICIENT_DATA</w:t>
            </w:r>
          </w:p>
        </w:tc>
        <w:tc>
          <w:tcPr>
            <w:tcW w:type="dxa" w:w="1221"/>
            <w:vAlign w:val="center"/>
            <w:tcMar>
              <w:top w:w="85" w:type="dxa"/>
              <w:start w:w="95" w:type="dxa"/>
              <w:bottom w:w="85" w:type="dxa"/>
              <w:end w:w="95" w:type="dxa"/>
            </w:tcMar>
          </w:tcPr>
          <w:p>
            <w:pPr>
              <w:spacing w:after="0" w:line="240" w:lineRule="auto"/>
            </w:pPr>
            <w:r>
              <w:rPr>
                <w:sz w:val="15"/>
              </w:rPr>
            </w:r>
            <w:r>
              <w:rPr>
                <w:sz w:val="15"/>
              </w:rPr>
              <w:t>422</w:t>
            </w:r>
          </w:p>
        </w:tc>
        <w:tc>
          <w:tcPr>
            <w:tcW w:type="dxa" w:w="1221"/>
            <w:vAlign w:val="center"/>
            <w:tcMar>
              <w:top w:w="85" w:type="dxa"/>
              <w:start w:w="95" w:type="dxa"/>
              <w:bottom w:w="85" w:type="dxa"/>
              <w:end w:w="95" w:type="dxa"/>
            </w:tcMar>
          </w:tcPr>
          <w:p>
            <w:pPr>
              <w:spacing w:after="0" w:line="240" w:lineRule="auto"/>
            </w:pPr>
            <w:r>
              <w:rPr>
                <w:sz w:val="15"/>
              </w:rPr>
            </w:r>
            <w:r>
              <w:rPr>
                <w:sz w:val="15"/>
              </w:rPr>
              <w:t>No</w:t>
            </w:r>
          </w:p>
        </w:tc>
        <w:tc>
          <w:tcPr>
            <w:tcW w:type="dxa" w:w="3512"/>
            <w:vAlign w:val="center"/>
            <w:tcMar>
              <w:top w:w="85" w:type="dxa"/>
              <w:start w:w="95" w:type="dxa"/>
              <w:bottom w:w="85" w:type="dxa"/>
              <w:end w:w="95" w:type="dxa"/>
            </w:tcMar>
          </w:tcPr>
          <w:p>
            <w:pPr>
              <w:spacing w:after="0" w:line="240" w:lineRule="auto"/>
            </w:pPr>
            <w:r>
              <w:rPr>
                <w:sz w:val="15"/>
              </w:rPr>
            </w:r>
            <w:r>
              <w:rPr>
                <w:sz w:val="15"/>
              </w:rPr>
              <w:t>evidence boundary</w:t>
            </w:r>
          </w:p>
        </w:tc>
      </w:tr>
      <w:tr>
        <w:tc>
          <w:tcPr>
            <w:tcW w:type="dxa" w:w="3206"/>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INVALID_TRANSITION</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409</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No</w:t>
            </w:r>
          </w:p>
        </w:tc>
        <w:tc>
          <w:tcPr>
            <w:tcW w:type="dxa" w:w="3512"/>
            <w:vAlign w:val="center"/>
            <w:tcMar>
              <w:top w:w="85" w:type="dxa"/>
              <w:start w:w="95" w:type="dxa"/>
              <w:bottom w:w="85" w:type="dxa"/>
              <w:end w:w="95" w:type="dxa"/>
            </w:tcMar>
            <w:shd w:fill="F5F8FB"/>
          </w:tcPr>
          <w:p>
            <w:pPr>
              <w:spacing w:after="0" w:line="240" w:lineRule="auto"/>
            </w:pPr>
            <w:r>
              <w:rPr>
                <w:sz w:val="15"/>
              </w:rPr>
            </w:r>
            <w:r>
              <w:rPr>
                <w:sz w:val="15"/>
              </w:rPr>
              <w:t>lifecycle state</w:t>
            </w:r>
          </w:p>
        </w:tc>
      </w:tr>
      <w:tr>
        <w:tc>
          <w:tcPr>
            <w:tcW w:type="dxa" w:w="3206"/>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DUPLICATE_ACTION</w:t>
            </w:r>
          </w:p>
        </w:tc>
        <w:tc>
          <w:tcPr>
            <w:tcW w:type="dxa" w:w="1221"/>
            <w:vAlign w:val="center"/>
            <w:tcMar>
              <w:top w:w="85" w:type="dxa"/>
              <w:start w:w="95" w:type="dxa"/>
              <w:bottom w:w="85" w:type="dxa"/>
              <w:end w:w="95" w:type="dxa"/>
            </w:tcMar>
          </w:tcPr>
          <w:p>
            <w:pPr>
              <w:spacing w:after="0" w:line="240" w:lineRule="auto"/>
            </w:pPr>
            <w:r>
              <w:rPr>
                <w:sz w:val="15"/>
              </w:rPr>
            </w:r>
            <w:r>
              <w:rPr>
                <w:sz w:val="15"/>
              </w:rPr>
              <w:t>409</w:t>
            </w:r>
          </w:p>
        </w:tc>
        <w:tc>
          <w:tcPr>
            <w:tcW w:type="dxa" w:w="1221"/>
            <w:vAlign w:val="center"/>
            <w:tcMar>
              <w:top w:w="85" w:type="dxa"/>
              <w:start w:w="95" w:type="dxa"/>
              <w:bottom w:w="85" w:type="dxa"/>
              <w:end w:w="95" w:type="dxa"/>
            </w:tcMar>
          </w:tcPr>
          <w:p>
            <w:pPr>
              <w:spacing w:after="0" w:line="240" w:lineRule="auto"/>
            </w:pPr>
            <w:r>
              <w:rPr>
                <w:sz w:val="15"/>
              </w:rPr>
            </w:r>
            <w:r>
              <w:rPr>
                <w:sz w:val="15"/>
              </w:rPr>
              <w:t>No</w:t>
            </w:r>
          </w:p>
        </w:tc>
        <w:tc>
          <w:tcPr>
            <w:tcW w:type="dxa" w:w="3512"/>
            <w:vAlign w:val="center"/>
            <w:tcMar>
              <w:top w:w="85" w:type="dxa"/>
              <w:start w:w="95" w:type="dxa"/>
              <w:bottom w:w="85" w:type="dxa"/>
              <w:end w:w="95" w:type="dxa"/>
            </w:tcMar>
          </w:tcPr>
          <w:p>
            <w:pPr>
              <w:spacing w:after="0" w:line="240" w:lineRule="auto"/>
            </w:pPr>
            <w:r>
              <w:rPr>
                <w:sz w:val="15"/>
              </w:rPr>
            </w:r>
            <w:r>
              <w:rPr>
                <w:sz w:val="15"/>
              </w:rPr>
              <w:t>immutable identity conflict</w:t>
            </w:r>
          </w:p>
        </w:tc>
      </w:tr>
      <w:tr>
        <w:tc>
          <w:tcPr>
            <w:tcW w:type="dxa" w:w="3206"/>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PARTIAL_SUCCESS</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200</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Yes</w:t>
            </w:r>
          </w:p>
        </w:tc>
        <w:tc>
          <w:tcPr>
            <w:tcW w:type="dxa" w:w="3512"/>
            <w:vAlign w:val="center"/>
            <w:tcMar>
              <w:top w:w="85" w:type="dxa"/>
              <w:start w:w="95" w:type="dxa"/>
              <w:bottom w:w="85" w:type="dxa"/>
              <w:end w:w="95" w:type="dxa"/>
            </w:tcMar>
            <w:shd w:fill="F5F8FB"/>
          </w:tcPr>
          <w:p>
            <w:pPr>
              <w:spacing w:after="0" w:line="240" w:lineRule="auto"/>
            </w:pPr>
            <w:r>
              <w:rPr>
                <w:sz w:val="15"/>
              </w:rPr>
            </w:r>
            <w:r>
              <w:rPr>
                <w:sz w:val="15"/>
              </w:rPr>
              <w:t>independent scope failures</w:t>
            </w:r>
          </w:p>
        </w:tc>
      </w:tr>
      <w:tr>
        <w:tc>
          <w:tcPr>
            <w:tcW w:type="dxa" w:w="3206"/>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VALIDATION_ERROR</w:t>
            </w:r>
          </w:p>
        </w:tc>
        <w:tc>
          <w:tcPr>
            <w:tcW w:type="dxa" w:w="1221"/>
            <w:vAlign w:val="center"/>
            <w:tcMar>
              <w:top w:w="85" w:type="dxa"/>
              <w:start w:w="95" w:type="dxa"/>
              <w:bottom w:w="85" w:type="dxa"/>
              <w:end w:w="95" w:type="dxa"/>
            </w:tcMar>
          </w:tcPr>
          <w:p>
            <w:pPr>
              <w:spacing w:after="0" w:line="240" w:lineRule="auto"/>
            </w:pPr>
            <w:r>
              <w:rPr>
                <w:sz w:val="15"/>
              </w:rPr>
            </w:r>
            <w:r>
              <w:rPr>
                <w:sz w:val="15"/>
              </w:rPr>
              <w:t>400</w:t>
            </w:r>
          </w:p>
        </w:tc>
        <w:tc>
          <w:tcPr>
            <w:tcW w:type="dxa" w:w="1221"/>
            <w:vAlign w:val="center"/>
            <w:tcMar>
              <w:top w:w="85" w:type="dxa"/>
              <w:start w:w="95" w:type="dxa"/>
              <w:bottom w:w="85" w:type="dxa"/>
              <w:end w:w="95" w:type="dxa"/>
            </w:tcMar>
          </w:tcPr>
          <w:p>
            <w:pPr>
              <w:spacing w:after="0" w:line="240" w:lineRule="auto"/>
            </w:pPr>
            <w:r>
              <w:rPr>
                <w:sz w:val="15"/>
              </w:rPr>
            </w:r>
            <w:r>
              <w:rPr>
                <w:sz w:val="15"/>
              </w:rPr>
              <w:t>No</w:t>
            </w:r>
          </w:p>
        </w:tc>
        <w:tc>
          <w:tcPr>
            <w:tcW w:type="dxa" w:w="3512"/>
            <w:vAlign w:val="center"/>
            <w:tcMar>
              <w:top w:w="85" w:type="dxa"/>
              <w:start w:w="95" w:type="dxa"/>
              <w:bottom w:w="85" w:type="dxa"/>
              <w:end w:w="95" w:type="dxa"/>
            </w:tcMar>
          </w:tcPr>
          <w:p>
            <w:pPr>
              <w:spacing w:after="0" w:line="240" w:lineRule="auto"/>
            </w:pPr>
            <w:r>
              <w:rPr>
                <w:sz w:val="15"/>
              </w:rPr>
            </w:r>
            <w:r>
              <w:rPr>
                <w:sz w:val="15"/>
              </w:rPr>
              <w:t>request contract</w:t>
            </w:r>
          </w:p>
        </w:tc>
      </w:tr>
      <w:tr>
        <w:tc>
          <w:tcPr>
            <w:tcW w:type="dxa" w:w="3206"/>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NOT_FOUND</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404</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No</w:t>
            </w:r>
          </w:p>
        </w:tc>
        <w:tc>
          <w:tcPr>
            <w:tcW w:type="dxa" w:w="3512"/>
            <w:vAlign w:val="center"/>
            <w:tcMar>
              <w:top w:w="85" w:type="dxa"/>
              <w:start w:w="95" w:type="dxa"/>
              <w:bottom w:w="85" w:type="dxa"/>
              <w:end w:w="95" w:type="dxa"/>
            </w:tcMar>
            <w:shd w:fill="F5F8FB"/>
          </w:tcPr>
          <w:p>
            <w:pPr>
              <w:spacing w:after="0" w:line="240" w:lineRule="auto"/>
            </w:pPr>
            <w:r>
              <w:rPr>
                <w:sz w:val="15"/>
              </w:rPr>
            </w:r>
            <w:r>
              <w:rPr>
                <w:sz w:val="15"/>
              </w:rPr>
              <w:t>resource missing</w:t>
            </w:r>
          </w:p>
        </w:tc>
      </w:tr>
      <w:tr>
        <w:tc>
          <w:tcPr>
            <w:tcW w:type="dxa" w:w="3206"/>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FORBIDDEN</w:t>
            </w:r>
          </w:p>
        </w:tc>
        <w:tc>
          <w:tcPr>
            <w:tcW w:type="dxa" w:w="1221"/>
            <w:vAlign w:val="center"/>
            <w:tcMar>
              <w:top w:w="85" w:type="dxa"/>
              <w:start w:w="95" w:type="dxa"/>
              <w:bottom w:w="85" w:type="dxa"/>
              <w:end w:w="95" w:type="dxa"/>
            </w:tcMar>
          </w:tcPr>
          <w:p>
            <w:pPr>
              <w:spacing w:after="0" w:line="240" w:lineRule="auto"/>
            </w:pPr>
            <w:r>
              <w:rPr>
                <w:sz w:val="15"/>
              </w:rPr>
            </w:r>
            <w:r>
              <w:rPr>
                <w:sz w:val="15"/>
              </w:rPr>
              <w:t>403</w:t>
            </w:r>
          </w:p>
        </w:tc>
        <w:tc>
          <w:tcPr>
            <w:tcW w:type="dxa" w:w="1221"/>
            <w:vAlign w:val="center"/>
            <w:tcMar>
              <w:top w:w="85" w:type="dxa"/>
              <w:start w:w="95" w:type="dxa"/>
              <w:bottom w:w="85" w:type="dxa"/>
              <w:end w:w="95" w:type="dxa"/>
            </w:tcMar>
          </w:tcPr>
          <w:p>
            <w:pPr>
              <w:spacing w:after="0" w:line="240" w:lineRule="auto"/>
            </w:pPr>
            <w:r>
              <w:rPr>
                <w:sz w:val="15"/>
              </w:rPr>
            </w:r>
            <w:r>
              <w:rPr>
                <w:sz w:val="15"/>
              </w:rPr>
              <w:t>No</w:t>
            </w:r>
          </w:p>
        </w:tc>
        <w:tc>
          <w:tcPr>
            <w:tcW w:type="dxa" w:w="3512"/>
            <w:vAlign w:val="center"/>
            <w:tcMar>
              <w:top w:w="85" w:type="dxa"/>
              <w:start w:w="95" w:type="dxa"/>
              <w:bottom w:w="85" w:type="dxa"/>
              <w:end w:w="95" w:type="dxa"/>
            </w:tcMar>
          </w:tcPr>
          <w:p>
            <w:pPr>
              <w:spacing w:after="0" w:line="240" w:lineRule="auto"/>
            </w:pPr>
            <w:r>
              <w:rPr>
                <w:sz w:val="15"/>
              </w:rPr>
            </w:r>
            <w:r>
              <w:rPr>
                <w:sz w:val="15"/>
              </w:rPr>
              <w:t>actor/RBAC</w:t>
            </w:r>
          </w:p>
        </w:tc>
      </w:tr>
      <w:tr>
        <w:tc>
          <w:tcPr>
            <w:tcW w:type="dxa" w:w="3206"/>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RATE_LIMITED</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429</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Yes</w:t>
            </w:r>
          </w:p>
        </w:tc>
        <w:tc>
          <w:tcPr>
            <w:tcW w:type="dxa" w:w="3512"/>
            <w:vAlign w:val="center"/>
            <w:tcMar>
              <w:top w:w="85" w:type="dxa"/>
              <w:start w:w="95" w:type="dxa"/>
              <w:bottom w:w="85" w:type="dxa"/>
              <w:end w:w="95" w:type="dxa"/>
            </w:tcMar>
            <w:shd w:fill="F5F8FB"/>
          </w:tcPr>
          <w:p>
            <w:pPr>
              <w:spacing w:after="0" w:line="240" w:lineRule="auto"/>
            </w:pPr>
            <w:r>
              <w:rPr>
                <w:sz w:val="15"/>
              </w:rPr>
            </w:r>
            <w:r>
              <w:rPr>
                <w:sz w:val="15"/>
              </w:rPr>
              <w:t>request/provider limit</w:t>
            </w:r>
          </w:p>
        </w:tc>
      </w:tr>
      <w:tr>
        <w:tc>
          <w:tcPr>
            <w:tcW w:type="dxa" w:w="3206"/>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STALE_VERSION</w:t>
            </w:r>
          </w:p>
        </w:tc>
        <w:tc>
          <w:tcPr>
            <w:tcW w:type="dxa" w:w="1221"/>
            <w:vAlign w:val="center"/>
            <w:tcMar>
              <w:top w:w="85" w:type="dxa"/>
              <w:start w:w="95" w:type="dxa"/>
              <w:bottom w:w="85" w:type="dxa"/>
              <w:end w:w="95" w:type="dxa"/>
            </w:tcMar>
          </w:tcPr>
          <w:p>
            <w:pPr>
              <w:spacing w:after="0" w:line="240" w:lineRule="auto"/>
            </w:pPr>
            <w:r>
              <w:rPr>
                <w:sz w:val="15"/>
              </w:rPr>
            </w:r>
            <w:r>
              <w:rPr>
                <w:sz w:val="15"/>
              </w:rPr>
              <w:t>409</w:t>
            </w:r>
          </w:p>
        </w:tc>
        <w:tc>
          <w:tcPr>
            <w:tcW w:type="dxa" w:w="1221"/>
            <w:vAlign w:val="center"/>
            <w:tcMar>
              <w:top w:w="85" w:type="dxa"/>
              <w:start w:w="95" w:type="dxa"/>
              <w:bottom w:w="85" w:type="dxa"/>
              <w:end w:w="95" w:type="dxa"/>
            </w:tcMar>
          </w:tcPr>
          <w:p>
            <w:pPr>
              <w:spacing w:after="0" w:line="240" w:lineRule="auto"/>
            </w:pPr>
            <w:r>
              <w:rPr>
                <w:sz w:val="15"/>
              </w:rPr>
            </w:r>
            <w:r>
              <w:rPr>
                <w:sz w:val="15"/>
              </w:rPr>
              <w:t>No</w:t>
            </w:r>
          </w:p>
        </w:tc>
        <w:tc>
          <w:tcPr>
            <w:tcW w:type="dxa" w:w="3512"/>
            <w:vAlign w:val="center"/>
            <w:tcMar>
              <w:top w:w="85" w:type="dxa"/>
              <w:start w:w="95" w:type="dxa"/>
              <w:bottom w:w="85" w:type="dxa"/>
              <w:end w:w="95" w:type="dxa"/>
            </w:tcMar>
          </w:tcPr>
          <w:p>
            <w:pPr>
              <w:spacing w:after="0" w:line="240" w:lineRule="auto"/>
            </w:pPr>
            <w:r>
              <w:rPr>
                <w:sz w:val="15"/>
              </w:rPr>
            </w:r>
            <w:r>
              <w:rPr>
                <w:sz w:val="15"/>
              </w:rPr>
              <w:t>settings concurrency</w:t>
            </w:r>
          </w:p>
        </w:tc>
      </w:tr>
      <w:tr>
        <w:tc>
          <w:tcPr>
            <w:tcW w:type="dxa" w:w="3206"/>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SETTING_INVALID</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400</w:t>
            </w:r>
          </w:p>
        </w:tc>
        <w:tc>
          <w:tcPr>
            <w:tcW w:type="dxa" w:w="1221"/>
            <w:vAlign w:val="center"/>
            <w:tcMar>
              <w:top w:w="85" w:type="dxa"/>
              <w:start w:w="95" w:type="dxa"/>
              <w:bottom w:w="85" w:type="dxa"/>
              <w:end w:w="95" w:type="dxa"/>
            </w:tcMar>
            <w:shd w:fill="F5F8FB"/>
          </w:tcPr>
          <w:p>
            <w:pPr>
              <w:spacing w:after="0" w:line="240" w:lineRule="auto"/>
            </w:pPr>
            <w:r>
              <w:rPr>
                <w:sz w:val="15"/>
              </w:rPr>
            </w:r>
            <w:r>
              <w:rPr>
                <w:sz w:val="15"/>
              </w:rPr>
              <w:t>No</w:t>
            </w:r>
          </w:p>
        </w:tc>
        <w:tc>
          <w:tcPr>
            <w:tcW w:type="dxa" w:w="3512"/>
            <w:vAlign w:val="center"/>
            <w:tcMar>
              <w:top w:w="85" w:type="dxa"/>
              <w:start w:w="95" w:type="dxa"/>
              <w:bottom w:w="85" w:type="dxa"/>
              <w:end w:w="95" w:type="dxa"/>
            </w:tcMar>
            <w:shd w:fill="F5F8FB"/>
          </w:tcPr>
          <w:p>
            <w:pPr>
              <w:spacing w:after="0" w:line="240" w:lineRule="auto"/>
            </w:pPr>
            <w:r>
              <w:rPr>
                <w:sz w:val="15"/>
              </w:rPr>
            </w:r>
            <w:r>
              <w:rPr>
                <w:sz w:val="15"/>
              </w:rPr>
              <w:t>setting bounds/scope</w:t>
            </w:r>
          </w:p>
        </w:tc>
      </w:tr>
      <w:tr>
        <w:tc>
          <w:tcPr>
            <w:tcW w:type="dxa" w:w="3206"/>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TASK_INTEGRITY_CONFLICT</w:t>
            </w:r>
          </w:p>
        </w:tc>
        <w:tc>
          <w:tcPr>
            <w:tcW w:type="dxa" w:w="1221"/>
            <w:vAlign w:val="center"/>
            <w:tcMar>
              <w:top w:w="85" w:type="dxa"/>
              <w:start w:w="95" w:type="dxa"/>
              <w:bottom w:w="85" w:type="dxa"/>
              <w:end w:w="95" w:type="dxa"/>
            </w:tcMar>
          </w:tcPr>
          <w:p>
            <w:pPr>
              <w:spacing w:after="0" w:line="240" w:lineRule="auto"/>
            </w:pPr>
            <w:r>
              <w:rPr>
                <w:sz w:val="15"/>
              </w:rPr>
            </w:r>
            <w:r>
              <w:rPr>
                <w:sz w:val="15"/>
              </w:rPr>
              <w:t>409</w:t>
            </w:r>
          </w:p>
        </w:tc>
        <w:tc>
          <w:tcPr>
            <w:tcW w:type="dxa" w:w="1221"/>
            <w:vAlign w:val="center"/>
            <w:tcMar>
              <w:top w:w="85" w:type="dxa"/>
              <w:start w:w="95" w:type="dxa"/>
              <w:bottom w:w="85" w:type="dxa"/>
              <w:end w:w="95" w:type="dxa"/>
            </w:tcMar>
          </w:tcPr>
          <w:p>
            <w:pPr>
              <w:spacing w:after="0" w:line="240" w:lineRule="auto"/>
            </w:pPr>
            <w:r>
              <w:rPr>
                <w:sz w:val="15"/>
              </w:rPr>
            </w:r>
            <w:r>
              <w:rPr>
                <w:sz w:val="15"/>
              </w:rPr>
              <w:t>No</w:t>
            </w:r>
          </w:p>
        </w:tc>
        <w:tc>
          <w:tcPr>
            <w:tcW w:type="dxa" w:w="3512"/>
            <w:vAlign w:val="center"/>
            <w:tcMar>
              <w:top w:w="85" w:type="dxa"/>
              <w:start w:w="95" w:type="dxa"/>
              <w:bottom w:w="85" w:type="dxa"/>
              <w:end w:w="95" w:type="dxa"/>
            </w:tcMar>
          </w:tcPr>
          <w:p>
            <w:pPr>
              <w:spacing w:after="0" w:line="240" w:lineRule="auto"/>
            </w:pPr>
            <w:r>
              <w:rPr>
                <w:sz w:val="15"/>
              </w:rPr>
            </w:r>
            <w:r>
              <w:rPr>
                <w:sz w:val="15"/>
              </w:rPr>
              <w:t>missing linked Task</w:t>
            </w:r>
          </w:p>
        </w:tc>
      </w:tr>
    </w:tbl>
    <w:p>
      <w:pPr>
        <w:spacing w:after="20"/>
      </w:pPr>
    </w:p>
    <w:p>
      <w:r>
        <w:t>Structured events cover sync start/completion, provider failures, lock outcomes, scoring, recommendation/alert evaluation, Task conversion, provider fetch/token refresh, run completion, and scheduler status. Records contain timestamp, stable event, safe IDs/scope/status/counts/duration, provider category, retryability, and validated request IDs where available. Secrets and raw bodies are excluded.</w:t>
      </w:r>
    </w:p>
    <w:p>
      <w:r>
        <w:t xml:space="preserve">Provider categories are </w:t>
      </w:r>
      <w:r>
        <w:rPr>
          <w:rFonts w:ascii="Consolas" w:hAnsi="Consolas"/>
          <w:color w:val="16324F"/>
          <w:sz w:val="17"/>
          <w:highlight w:val="lightGray"/>
        </w:rPr>
        <w:t>AUTHENTICATION</w:t>
      </w:r>
      <w:r>
        <w:t xml:space="preserve">, </w:t>
      </w:r>
      <w:r>
        <w:rPr>
          <w:rFonts w:ascii="Consolas" w:hAnsi="Consolas"/>
          <w:color w:val="16324F"/>
          <w:sz w:val="17"/>
          <w:highlight w:val="lightGray"/>
        </w:rPr>
        <w:t>PERMISSION</w:t>
      </w:r>
      <w:r>
        <w:t xml:space="preserve">, </w:t>
      </w:r>
      <w:r>
        <w:rPr>
          <w:rFonts w:ascii="Consolas" w:hAnsi="Consolas"/>
          <w:color w:val="16324F"/>
          <w:sz w:val="17"/>
          <w:highlight w:val="lightGray"/>
        </w:rPr>
        <w:t>RATE_LIMIT</w:t>
      </w:r>
      <w:r>
        <w:t xml:space="preserve">, </w:t>
      </w:r>
      <w:r>
        <w:rPr>
          <w:rFonts w:ascii="Consolas" w:hAnsi="Consolas"/>
          <w:color w:val="16324F"/>
          <w:sz w:val="17"/>
          <w:highlight w:val="lightGray"/>
        </w:rPr>
        <w:t>TIMEOUT</w:t>
      </w:r>
      <w:r>
        <w:t xml:space="preserve">, </w:t>
      </w:r>
      <w:r>
        <w:rPr>
          <w:rFonts w:ascii="Consolas" w:hAnsi="Consolas"/>
          <w:color w:val="16324F"/>
          <w:sz w:val="17"/>
          <w:highlight w:val="lightGray"/>
        </w:rPr>
        <w:t>UNAVAILABLE</w:t>
      </w:r>
      <w:r>
        <w:t xml:space="preserve">, </w:t>
      </w:r>
      <w:r>
        <w:rPr>
          <w:rFonts w:ascii="Consolas" w:hAnsi="Consolas"/>
          <w:color w:val="16324F"/>
          <w:sz w:val="17"/>
          <w:highlight w:val="lightGray"/>
        </w:rPr>
        <w:t>INVALID_REQUEST</w:t>
      </w:r>
      <w:r>
        <w:t xml:space="preserve">, </w:t>
      </w:r>
      <w:r>
        <w:rPr>
          <w:rFonts w:ascii="Consolas" w:hAnsi="Consolas"/>
          <w:color w:val="16324F"/>
          <w:sz w:val="17"/>
          <w:highlight w:val="lightGray"/>
        </w:rPr>
        <w:t>PROVIDER_DATA</w:t>
      </w:r>
      <w:r>
        <w:t xml:space="preserve">, and </w:t>
      </w:r>
      <w:r>
        <w:rPr>
          <w:rFonts w:ascii="Consolas" w:hAnsi="Consolas"/>
          <w:color w:val="16324F"/>
          <w:sz w:val="17"/>
          <w:highlight w:val="lightGray"/>
        </w:rPr>
        <w:t>UNKNOWN</w:t>
      </w:r>
      <w:r>
        <w:t>.</w:t>
      </w:r>
    </w:p>
    <w:p>
      <w:r>
        <w:br w:type="page"/>
      </w:r>
    </w:p>
    <w:p>
      <w:pPr>
        <w:pStyle w:val="Heading1"/>
        <w:pBdr>
          <w:bottom w:val="single" w:sz="8" w:space="4" w:color="E8EEF5"/>
        </w:pBdr>
      </w:pPr>
      <w:r>
        <w:t>22. Testing architecture</w:t>
      </w:r>
    </w:p>
    <w:tbl>
      <w:tblPr>
        <w:tblStyle w:val="TableGrid"/>
        <w:tblW w:type="dxa" w:w="9160"/>
        <w:tblLook w:firstColumn="1" w:firstRow="1" w:lastColumn="0" w:lastRow="0" w:noHBand="0" w:noVBand="1" w:val="04A0"/>
        <w:jc w:val="center"/>
        <w:tblLayout w:type="fixed"/>
        <w:tblInd w:w="0" w:type="dxa"/>
      </w:tblPr>
      <w:tblGrid>
        <w:gridCol w:w="2036"/>
        <w:gridCol w:w="7124"/>
      </w:tblGrid>
      <w:tr>
        <w:trPr>
          <w:tblHeader w:val="true"/>
        </w:trPr>
        <w:tc>
          <w:tcPr>
            <w:tcW w:type="dxa" w:w="2036"/>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Suite</w:t>
            </w:r>
          </w:p>
        </w:tc>
        <w:tc>
          <w:tcPr>
            <w:tcW w:type="dxa" w:w="7124"/>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Main coverage</w:t>
            </w:r>
          </w:p>
        </w:tc>
      </w:tr>
      <w:tr>
        <w:tc>
          <w:tcPr>
            <w:tcW w:type="dxa" w:w="2036"/>
            <w:vAlign w:val="center"/>
            <w:tcMar>
              <w:top w:w="85" w:type="dxa"/>
              <w:start w:w="95" w:type="dxa"/>
              <w:bottom w:w="85" w:type="dxa"/>
              <w:end w:w="95" w:type="dxa"/>
            </w:tcMar>
          </w:tcPr>
          <w:p>
            <w:pPr>
              <w:spacing w:after="0" w:line="240" w:lineRule="auto"/>
            </w:pPr>
            <w:r>
              <w:rPr>
                <w:sz w:val="15"/>
              </w:rPr>
            </w:r>
            <w:r>
              <w:rPr>
                <w:sz w:val="15"/>
              </w:rPr>
              <w:t>Attribution</w:t>
            </w:r>
          </w:p>
        </w:tc>
        <w:tc>
          <w:tcPr>
            <w:tcW w:type="dxa" w:w="7124"/>
            <w:vAlign w:val="center"/>
            <w:tcMar>
              <w:top w:w="85" w:type="dxa"/>
              <w:start w:w="95" w:type="dxa"/>
              <w:bottom w:w="85" w:type="dxa"/>
              <w:end w:w="95" w:type="dxa"/>
            </w:tcMar>
          </w:tcPr>
          <w:p>
            <w:pPr>
              <w:spacing w:after="0" w:line="240" w:lineRule="auto"/>
            </w:pPr>
            <w:r>
              <w:rPr>
                <w:sz w:val="15"/>
              </w:rPr>
            </w:r>
            <w:r>
              <w:rPr>
                <w:sz w:val="15"/>
              </w:rPr>
              <w:t>identity, windows, signup/payment/refund/chargeback, dedupe</w:t>
            </w:r>
          </w:p>
        </w:tc>
      </w:tr>
      <w:tr>
        <w:tc>
          <w:tcPr>
            <w:tcW w:type="dxa" w:w="2036"/>
            <w:vAlign w:val="center"/>
            <w:tcMar>
              <w:top w:w="85" w:type="dxa"/>
              <w:start w:w="95" w:type="dxa"/>
              <w:bottom w:w="85" w:type="dxa"/>
              <w:end w:w="95" w:type="dxa"/>
            </w:tcMar>
            <w:shd w:fill="F5F8FB"/>
          </w:tcPr>
          <w:p>
            <w:pPr>
              <w:spacing w:after="0" w:line="240" w:lineRule="auto"/>
            </w:pPr>
            <w:r>
              <w:rPr>
                <w:sz w:val="15"/>
              </w:rPr>
            </w:r>
            <w:r>
              <w:rPr>
                <w:sz w:val="15"/>
              </w:rPr>
              <w:t>Connectors</w:t>
            </w:r>
          </w:p>
        </w:tc>
        <w:tc>
          <w:tcPr>
            <w:tcW w:type="dxa" w:w="7124"/>
            <w:vAlign w:val="center"/>
            <w:tcMar>
              <w:top w:w="85" w:type="dxa"/>
              <w:start w:w="95" w:type="dxa"/>
              <w:bottom w:w="85" w:type="dxa"/>
              <w:end w:w="95" w:type="dxa"/>
            </w:tcMar>
            <w:shd w:fill="F5F8FB"/>
          </w:tcPr>
          <w:p>
            <w:pPr>
              <w:spacing w:after="0" w:line="240" w:lineRule="auto"/>
            </w:pPr>
            <w:r>
              <w:rPr>
                <w:sz w:val="15"/>
              </w:rPr>
            </w:r>
            <w:r>
              <w:rPr>
                <w:sz w:val="15"/>
              </w:rPr>
              <w:t>five contracts, pagination, refresh, micro-units, sanitization</w:t>
            </w:r>
          </w:p>
        </w:tc>
      </w:tr>
      <w:tr>
        <w:tc>
          <w:tcPr>
            <w:tcW w:type="dxa" w:w="2036"/>
            <w:vAlign w:val="center"/>
            <w:tcMar>
              <w:top w:w="85" w:type="dxa"/>
              <w:start w:w="95" w:type="dxa"/>
              <w:bottom w:w="85" w:type="dxa"/>
              <w:end w:w="95" w:type="dxa"/>
            </w:tcMar>
          </w:tcPr>
          <w:p>
            <w:pPr>
              <w:spacing w:after="0" w:line="240" w:lineRule="auto"/>
            </w:pPr>
            <w:r>
              <w:rPr>
                <w:sz w:val="15"/>
              </w:rPr>
            </w:r>
            <w:r>
              <w:rPr>
                <w:sz w:val="15"/>
              </w:rPr>
              <w:t>Creative</w:t>
            </w:r>
          </w:p>
        </w:tc>
        <w:tc>
          <w:tcPr>
            <w:tcW w:type="dxa" w:w="7124"/>
            <w:vAlign w:val="center"/>
            <w:tcMar>
              <w:top w:w="85" w:type="dxa"/>
              <w:start w:w="95" w:type="dxa"/>
              <w:bottom w:w="85" w:type="dxa"/>
              <w:end w:w="95" w:type="dxa"/>
            </w:tcMar>
          </w:tcPr>
          <w:p>
            <w:pPr>
              <w:spacing w:after="0" w:line="240" w:lineRule="auto"/>
            </w:pPr>
            <w:r>
              <w:rPr>
                <w:sz w:val="15"/>
              </w:rPr>
            </w:r>
            <w:r>
              <w:rPr>
                <w:sz w:val="15"/>
              </w:rPr>
              <w:t>upserts, normalization, scoring, sufficiency, fatigue</w:t>
            </w:r>
          </w:p>
        </w:tc>
      </w:tr>
      <w:tr>
        <w:tc>
          <w:tcPr>
            <w:tcW w:type="dxa" w:w="2036"/>
            <w:vAlign w:val="center"/>
            <w:tcMar>
              <w:top w:w="85" w:type="dxa"/>
              <w:start w:w="95" w:type="dxa"/>
              <w:bottom w:w="85" w:type="dxa"/>
              <w:end w:w="95" w:type="dxa"/>
            </w:tcMar>
            <w:shd w:fill="F5F8FB"/>
          </w:tcPr>
          <w:p>
            <w:pPr>
              <w:spacing w:after="0" w:line="240" w:lineRule="auto"/>
            </w:pPr>
            <w:r>
              <w:rPr>
                <w:sz w:val="15"/>
              </w:rPr>
            </w:r>
            <w:r>
              <w:rPr>
                <w:sz w:val="15"/>
              </w:rPr>
              <w:t>Recommendations</w:t>
            </w:r>
          </w:p>
        </w:tc>
        <w:tc>
          <w:tcPr>
            <w:tcW w:type="dxa" w:w="7124"/>
            <w:vAlign w:val="center"/>
            <w:tcMar>
              <w:top w:w="85" w:type="dxa"/>
              <w:start w:w="95" w:type="dxa"/>
              <w:bottom w:w="85" w:type="dxa"/>
              <w:end w:w="95" w:type="dxa"/>
            </w:tcMar>
            <w:shd w:fill="F5F8FB"/>
          </w:tcPr>
          <w:p>
            <w:pPr>
              <w:spacing w:after="0" w:line="240" w:lineRule="auto"/>
            </w:pPr>
            <w:r>
              <w:rPr>
                <w:sz w:val="15"/>
              </w:rPr>
            </w:r>
            <w:r>
              <w:rPr>
                <w:sz w:val="15"/>
              </w:rPr>
              <w:t>rules, confidence, lifecycle, dedupe, expiry</w:t>
            </w:r>
          </w:p>
        </w:tc>
      </w:tr>
      <w:tr>
        <w:tc>
          <w:tcPr>
            <w:tcW w:type="dxa" w:w="2036"/>
            <w:vAlign w:val="center"/>
            <w:tcMar>
              <w:top w:w="85" w:type="dxa"/>
              <w:start w:w="95" w:type="dxa"/>
              <w:bottom w:w="85" w:type="dxa"/>
              <w:end w:w="95" w:type="dxa"/>
            </w:tcMar>
          </w:tcPr>
          <w:p>
            <w:pPr>
              <w:spacing w:after="0" w:line="240" w:lineRule="auto"/>
            </w:pPr>
            <w:r>
              <w:rPr>
                <w:sz w:val="15"/>
              </w:rPr>
            </w:r>
            <w:r>
              <w:rPr>
                <w:sz w:val="15"/>
              </w:rPr>
              <w:t>Tasks</w:t>
            </w:r>
          </w:p>
        </w:tc>
        <w:tc>
          <w:tcPr>
            <w:tcW w:type="dxa" w:w="7124"/>
            <w:vAlign w:val="center"/>
            <w:tcMar>
              <w:top w:w="85" w:type="dxa"/>
              <w:start w:w="95" w:type="dxa"/>
              <w:bottom w:w="85" w:type="dxa"/>
              <w:end w:w="95" w:type="dxa"/>
            </w:tcMar>
          </w:tcPr>
          <w:p>
            <w:pPr>
              <w:spacing w:after="0" w:line="240" w:lineRule="auto"/>
            </w:pPr>
            <w:r>
              <w:rPr>
                <w:sz w:val="15"/>
              </w:rPr>
            </w:r>
            <w:r>
              <w:rPr>
                <w:sz w:val="15"/>
              </w:rPr>
              <w:t>transaction, row lock, assignee, idempotency, audit, delivery</w:t>
            </w:r>
          </w:p>
        </w:tc>
      </w:tr>
      <w:tr>
        <w:tc>
          <w:tcPr>
            <w:tcW w:type="dxa" w:w="2036"/>
            <w:vAlign w:val="center"/>
            <w:tcMar>
              <w:top w:w="85" w:type="dxa"/>
              <w:start w:w="95" w:type="dxa"/>
              <w:bottom w:w="85" w:type="dxa"/>
              <w:end w:w="95" w:type="dxa"/>
            </w:tcMar>
            <w:shd w:fill="F5F8FB"/>
          </w:tcPr>
          <w:p>
            <w:pPr>
              <w:spacing w:after="0" w:line="240" w:lineRule="auto"/>
            </w:pPr>
            <w:r>
              <w:rPr>
                <w:sz w:val="15"/>
              </w:rPr>
            </w:r>
            <w:r>
              <w:rPr>
                <w:sz w:val="15"/>
              </w:rPr>
              <w:t>Alerts</w:t>
            </w:r>
          </w:p>
        </w:tc>
        <w:tc>
          <w:tcPr>
            <w:tcW w:type="dxa" w:w="7124"/>
            <w:vAlign w:val="center"/>
            <w:tcMar>
              <w:top w:w="85" w:type="dxa"/>
              <w:start w:w="95" w:type="dxa"/>
              <w:bottom w:w="85" w:type="dxa"/>
              <w:end w:w="95" w:type="dxa"/>
            </w:tcMar>
            <w:shd w:fill="F5F8FB"/>
          </w:tcPr>
          <w:p>
            <w:pPr>
              <w:spacing w:after="0" w:line="240" w:lineRule="auto"/>
            </w:pPr>
            <w:r>
              <w:rPr>
                <w:sz w:val="15"/>
              </w:rPr>
            </w:r>
            <w:r>
              <w:rPr>
                <w:sz w:val="15"/>
              </w:rPr>
              <w:t>rules, cooldown, persistence, recovery, delivery/no-spam</w:t>
            </w:r>
          </w:p>
        </w:tc>
      </w:tr>
      <w:tr>
        <w:tc>
          <w:tcPr>
            <w:tcW w:type="dxa" w:w="2036"/>
            <w:vAlign w:val="center"/>
            <w:tcMar>
              <w:top w:w="85" w:type="dxa"/>
              <w:start w:w="95" w:type="dxa"/>
              <w:bottom w:w="85" w:type="dxa"/>
              <w:end w:w="95" w:type="dxa"/>
            </w:tcMar>
          </w:tcPr>
          <w:p>
            <w:pPr>
              <w:spacing w:after="0" w:line="240" w:lineRule="auto"/>
            </w:pPr>
            <w:r>
              <w:rPr>
                <w:sz w:val="15"/>
              </w:rPr>
            </w:r>
            <w:r>
              <w:rPr>
                <w:sz w:val="15"/>
              </w:rPr>
              <w:t>Experiments</w:t>
            </w:r>
          </w:p>
        </w:tc>
        <w:tc>
          <w:tcPr>
            <w:tcW w:type="dxa" w:w="7124"/>
            <w:vAlign w:val="center"/>
            <w:tcMar>
              <w:top w:w="85" w:type="dxa"/>
              <w:start w:w="95" w:type="dxa"/>
              <w:bottom w:w="85" w:type="dxa"/>
              <w:end w:w="95" w:type="dxa"/>
            </w:tcMar>
          </w:tcPr>
          <w:p>
            <w:pPr>
              <w:spacing w:after="0" w:line="240" w:lineRule="auto"/>
            </w:pPr>
            <w:r>
              <w:rPr>
                <w:sz w:val="15"/>
              </w:rPr>
            </w:r>
            <w:r>
              <w:rPr>
                <w:sz w:val="15"/>
              </w:rPr>
              <w:t>bounded variants, lifecycle, immutability, no execution</w:t>
            </w:r>
          </w:p>
        </w:tc>
      </w:tr>
      <w:tr>
        <w:tc>
          <w:tcPr>
            <w:tcW w:type="dxa" w:w="2036"/>
            <w:vAlign w:val="center"/>
            <w:tcMar>
              <w:top w:w="85" w:type="dxa"/>
              <w:start w:w="95" w:type="dxa"/>
              <w:bottom w:w="85" w:type="dxa"/>
              <w:end w:w="95" w:type="dxa"/>
            </w:tcMar>
            <w:shd w:fill="F5F8FB"/>
          </w:tcPr>
          <w:p>
            <w:pPr>
              <w:spacing w:after="0" w:line="240" w:lineRule="auto"/>
            </w:pPr>
            <w:r>
              <w:rPr>
                <w:sz w:val="15"/>
              </w:rPr>
            </w:r>
            <w:r>
              <w:rPr>
                <w:sz w:val="15"/>
              </w:rPr>
              <w:t>Settings</w:t>
            </w:r>
          </w:p>
        </w:tc>
        <w:tc>
          <w:tcPr>
            <w:tcW w:type="dxa" w:w="7124"/>
            <w:vAlign w:val="center"/>
            <w:tcMar>
              <w:top w:w="85" w:type="dxa"/>
              <w:start w:w="95" w:type="dxa"/>
              <w:bottom w:w="85" w:type="dxa"/>
              <w:end w:w="95" w:type="dxa"/>
            </w:tcMar>
            <w:shd w:fill="F5F8FB"/>
          </w:tcPr>
          <w:p>
            <w:pPr>
              <w:spacing w:after="0" w:line="240" w:lineRule="auto"/>
            </w:pPr>
            <w:r>
              <w:rPr>
                <w:sz w:val="15"/>
              </w:rPr>
            </w:r>
            <w:r>
              <w:rPr>
                <w:sz w:val="15"/>
              </w:rPr>
              <w:t>types, scopes, currency, defaults, versions, actor policy</w:t>
            </w:r>
          </w:p>
        </w:tc>
      </w:tr>
      <w:tr>
        <w:tc>
          <w:tcPr>
            <w:tcW w:type="dxa" w:w="2036"/>
            <w:vAlign w:val="center"/>
            <w:tcMar>
              <w:top w:w="85" w:type="dxa"/>
              <w:start w:w="95" w:type="dxa"/>
              <w:bottom w:w="85" w:type="dxa"/>
              <w:end w:w="95" w:type="dxa"/>
            </w:tcMar>
          </w:tcPr>
          <w:p>
            <w:pPr>
              <w:spacing w:after="0" w:line="240" w:lineRule="auto"/>
            </w:pPr>
            <w:r>
              <w:rPr>
                <w:sz w:val="15"/>
              </w:rPr>
            </w:r>
            <w:r>
              <w:rPr>
                <w:sz w:val="15"/>
              </w:rPr>
              <w:t>Jobs</w:t>
            </w:r>
          </w:p>
        </w:tc>
        <w:tc>
          <w:tcPr>
            <w:tcW w:type="dxa" w:w="7124"/>
            <w:vAlign w:val="center"/>
            <w:tcMar>
              <w:top w:w="85" w:type="dxa"/>
              <w:start w:w="95" w:type="dxa"/>
              <w:bottom w:w="85" w:type="dxa"/>
              <w:end w:w="95" w:type="dxa"/>
            </w:tcMar>
          </w:tcPr>
          <w:p>
            <w:pPr>
              <w:spacing w:after="0" w:line="240" w:lineRule="auto"/>
            </w:pPr>
            <w:r>
              <w:rPr>
                <w:sz w:val="15"/>
              </w:rPr>
            </w:r>
            <w:r>
              <w:rPr>
                <w:sz w:val="15"/>
              </w:rPr>
              <w:t>master flag, schedules, locks, heartbeat, full evaluation, runs</w:t>
            </w:r>
          </w:p>
        </w:tc>
      </w:tr>
      <w:tr>
        <w:tc>
          <w:tcPr>
            <w:tcW w:type="dxa" w:w="2036"/>
            <w:vAlign w:val="center"/>
            <w:tcMar>
              <w:top w:w="85" w:type="dxa"/>
              <w:start w:w="95" w:type="dxa"/>
              <w:bottom w:w="85" w:type="dxa"/>
              <w:end w:w="95" w:type="dxa"/>
            </w:tcMar>
            <w:shd w:fill="F5F8FB"/>
          </w:tcPr>
          <w:p>
            <w:pPr>
              <w:spacing w:after="0" w:line="240" w:lineRule="auto"/>
            </w:pPr>
            <w:r>
              <w:rPr>
                <w:sz w:val="15"/>
              </w:rPr>
            </w:r>
            <w:r>
              <w:rPr>
                <w:sz w:val="15"/>
              </w:rPr>
              <w:t>Security</w:t>
            </w:r>
          </w:p>
        </w:tc>
        <w:tc>
          <w:tcPr>
            <w:tcW w:type="dxa" w:w="7124"/>
            <w:vAlign w:val="center"/>
            <w:tcMar>
              <w:top w:w="85" w:type="dxa"/>
              <w:start w:w="95" w:type="dxa"/>
              <w:bottom w:w="85" w:type="dxa"/>
              <w:end w:w="95" w:type="dxa"/>
            </w:tcMar>
            <w:shd w:fill="F5F8FB"/>
          </w:tcPr>
          <w:p>
            <w:pPr>
              <w:spacing w:after="0" w:line="240" w:lineRule="auto"/>
            </w:pPr>
            <w:r>
              <w:rPr>
                <w:sz w:val="15"/>
              </w:rPr>
            </w:r>
            <w:r>
              <w:rPr>
                <w:sz w:val="15"/>
              </w:rPr>
              <w:t>privacy, redaction, strict validation, provider-write absence</w:t>
            </w:r>
          </w:p>
        </w:tc>
      </w:tr>
      <w:tr>
        <w:tc>
          <w:tcPr>
            <w:tcW w:type="dxa" w:w="2036"/>
            <w:vAlign w:val="center"/>
            <w:tcMar>
              <w:top w:w="85" w:type="dxa"/>
              <w:start w:w="95" w:type="dxa"/>
              <w:bottom w:w="85" w:type="dxa"/>
              <w:end w:w="95" w:type="dxa"/>
            </w:tcMar>
          </w:tcPr>
          <w:p>
            <w:pPr>
              <w:spacing w:after="0" w:line="240" w:lineRule="auto"/>
            </w:pPr>
            <w:r>
              <w:rPr>
                <w:sz w:val="15"/>
              </w:rPr>
            </w:r>
            <w:r>
              <w:rPr>
                <w:sz w:val="15"/>
              </w:rPr>
              <w:t>Migrations</w:t>
            </w:r>
          </w:p>
        </w:tc>
        <w:tc>
          <w:tcPr>
            <w:tcW w:type="dxa" w:w="7124"/>
            <w:vAlign w:val="center"/>
            <w:tcMar>
              <w:top w:w="85" w:type="dxa"/>
              <w:start w:w="95" w:type="dxa"/>
              <w:bottom w:w="85" w:type="dxa"/>
              <w:end w:w="95" w:type="dxa"/>
            </w:tcMar>
          </w:tcPr>
          <w:p>
            <w:pPr>
              <w:spacing w:after="0" w:line="240" w:lineRule="auto"/>
            </w:pPr>
            <w:r>
              <w:rPr>
                <w:sz w:val="15"/>
              </w:rPr>
            </w:r>
            <w:r>
              <w:rPr>
                <w:sz w:val="15"/>
              </w:rPr>
              <w:t>manifest canonicalization, ordering, safety, replay/drift</w:t>
            </w:r>
          </w:p>
        </w:tc>
      </w:tr>
      <w:tr>
        <w:tc>
          <w:tcPr>
            <w:tcW w:type="dxa" w:w="2036"/>
            <w:vAlign w:val="center"/>
            <w:tcMar>
              <w:top w:w="85" w:type="dxa"/>
              <w:start w:w="95" w:type="dxa"/>
              <w:bottom w:w="85" w:type="dxa"/>
              <w:end w:w="95" w:type="dxa"/>
            </w:tcMar>
            <w:shd w:fill="F5F8FB"/>
          </w:tcPr>
          <w:p>
            <w:pPr>
              <w:spacing w:after="0" w:line="240" w:lineRule="auto"/>
            </w:pPr>
            <w:r>
              <w:rPr>
                <w:sz w:val="15"/>
              </w:rPr>
            </w:r>
            <w:r>
              <w:rPr>
                <w:sz w:val="15"/>
              </w:rPr>
              <w:t>Network</w:t>
            </w:r>
          </w:p>
        </w:tc>
        <w:tc>
          <w:tcPr>
            <w:tcW w:type="dxa" w:w="7124"/>
            <w:vAlign w:val="center"/>
            <w:tcMar>
              <w:top w:w="85" w:type="dxa"/>
              <w:start w:w="95" w:type="dxa"/>
              <w:bottom w:w="85" w:type="dxa"/>
              <w:end w:w="95" w:type="dxa"/>
            </w:tcMar>
            <w:shd w:fill="F5F8FB"/>
          </w:tcPr>
          <w:p>
            <w:pPr>
              <w:spacing w:after="0" w:line="240" w:lineRule="auto"/>
            </w:pPr>
            <w:r>
              <w:rPr>
                <w:sz w:val="15"/>
              </w:rPr>
            </w:r>
            <w:r>
              <w:rPr>
                <w:sz w:val="15"/>
              </w:rPr>
              <w:t>blocks live provider/DNS/socket access in tests</w:t>
            </w:r>
          </w:p>
        </w:tc>
      </w:tr>
      <w:tr>
        <w:tc>
          <w:tcPr>
            <w:tcW w:type="dxa" w:w="2036"/>
            <w:vAlign w:val="center"/>
            <w:tcMar>
              <w:top w:w="85" w:type="dxa"/>
              <w:start w:w="95" w:type="dxa"/>
              <w:bottom w:w="85" w:type="dxa"/>
              <w:end w:w="95" w:type="dxa"/>
            </w:tcMar>
          </w:tcPr>
          <w:p>
            <w:pPr>
              <w:spacing w:after="0" w:line="240" w:lineRule="auto"/>
            </w:pPr>
            <w:r>
              <w:rPr>
                <w:sz w:val="15"/>
              </w:rPr>
            </w:r>
            <w:r>
              <w:rPr>
                <w:sz w:val="15"/>
              </w:rPr>
              <w:t>Documentation</w:t>
            </w:r>
          </w:p>
        </w:tc>
        <w:tc>
          <w:tcPr>
            <w:tcW w:type="dxa" w:w="7124"/>
            <w:vAlign w:val="center"/>
            <w:tcMar>
              <w:top w:w="85" w:type="dxa"/>
              <w:start w:w="95" w:type="dxa"/>
              <w:bottom w:w="85" w:type="dxa"/>
              <w:end w:w="95" w:type="dxa"/>
            </w:tcMar>
          </w:tcPr>
          <w:p>
            <w:pPr>
              <w:spacing w:after="0" w:line="240" w:lineRule="auto"/>
            </w:pPr>
            <w:r>
              <w:rPr>
                <w:sz w:val="15"/>
              </w:rPr>
            </w:r>
            <w:r>
              <w:rPr>
                <w:sz w:val="15"/>
              </w:rPr>
              <w:t>canonical files, diagrams, WP/provider/default/Task accuracy</w:t>
            </w:r>
          </w:p>
        </w:tc>
      </w:tr>
    </w:tbl>
    <w:p>
      <w:pPr>
        <w:spacing w:after="20"/>
      </w:pPr>
    </w:p>
    <w:p>
      <w:r>
        <w:t>Provider tests use injected mocks. The runtime network guard blocks external HTTP, HTTPS, fetch, axios transports, DNS, public IPs, provider hosts, metadata endpoints, and unregistered sockets while allowing registered local test services and the configured local database.</w:t>
      </w:r>
    </w:p>
    <w:p>
      <w:r>
        <w:br w:type="page"/>
      </w:r>
    </w:p>
    <w:p>
      <w:pPr>
        <w:pStyle w:val="Heading1"/>
        <w:pBdr>
          <w:bottom w:val="single" w:sz="8" w:space="4" w:color="E8EEF5"/>
        </w:pBdr>
      </w:pPr>
      <w:r>
        <w:t>23. Deployment architecture</w:t>
      </w:r>
    </w:p>
    <w:p>
      <w:pPr>
        <w:pStyle w:val="Heading2"/>
      </w:pPr>
      <w:r>
        <w:t>Environment controls</w:t>
      </w:r>
    </w:p>
    <w:p>
      <w:pPr>
        <w:pStyle w:val="ListBullet"/>
      </w:pPr>
      <w:r>
        <w:rPr>
          <w:rFonts w:ascii="Consolas" w:hAnsi="Consolas"/>
          <w:color w:val="16324F"/>
          <w:sz w:val="17"/>
          <w:highlight w:val="lightGray"/>
        </w:rPr>
        <w:t>MARKETING_INTELLIGENCE_PHASE2_ENABLED=false</w:t>
      </w:r>
      <w:r>
        <w:t xml:space="preserve"> is the master default.</w:t>
      </w:r>
    </w:p>
    <w:p>
      <w:pPr>
        <w:pStyle w:val="ListBullet"/>
      </w:pPr>
      <w:r>
        <w:rPr>
          <w:rFonts w:ascii="Consolas" w:hAnsi="Consolas"/>
          <w:color w:val="16324F"/>
          <w:sz w:val="17"/>
          <w:highlight w:val="lightGray"/>
        </w:rPr>
        <w:t>MARKETING_LIVE_VALIDATION_ENABLED=false</w:t>
      </w:r>
      <w:r>
        <w:t xml:space="preserve"> protects the manual validation CLI.</w:t>
      </w:r>
    </w:p>
    <w:p>
      <w:pPr>
        <w:pStyle w:val="ListBullet"/>
      </w:pPr>
      <w:r>
        <w:t>Every scheduler registration flag defaults false.</w:t>
      </w:r>
    </w:p>
    <w:p>
      <w:pPr>
        <w:pStyle w:val="ListBullet"/>
      </w:pPr>
      <w:r>
        <w:t>Provider credentials remain encrypted/configured outside documentation.</w:t>
      </w:r>
    </w:p>
    <w:p>
      <w:pPr>
        <w:pStyle w:val="ListBullet"/>
      </w:pPr>
      <w:r>
        <w:t xml:space="preserve">Phase 1 </w:t>
      </w:r>
      <w:r>
        <w:rPr>
          <w:rFonts w:ascii="Consolas" w:hAnsi="Consolas"/>
          <w:color w:val="16324F"/>
          <w:sz w:val="17"/>
          <w:highlight w:val="lightGray"/>
        </w:rPr>
        <w:t>MARKETING_INTELLIGENCE_SYNC_ENABLED</w:t>
      </w:r>
      <w:r>
        <w:t xml:space="preserve"> is independent.</w:t>
      </w:r>
    </w:p>
    <w:p>
      <w:pPr>
        <w:pStyle w:val="Heading2"/>
      </w:pPr>
      <w:r>
        <w:t>Deployment sequence</w:t>
      </w:r>
    </w:p>
    <w:p>
      <w:pPr>
        <w:pStyle w:val="ListNumber"/>
      </w:pPr>
      <w:r>
        <w:t>Validate the admin database target.</w:t>
      </w:r>
    </w:p>
    <w:p>
      <w:pPr>
        <w:pStyle w:val="ListNumber"/>
      </w:pPr>
      <w:r>
        <w:t>Verify the canonical migration manifest.</w:t>
      </w:r>
    </w:p>
    <w:p>
      <w:pPr>
        <w:pStyle w:val="ListNumber"/>
      </w:pPr>
      <w:r>
        <w:t>Deploy the 21 ordered manual migrations.</w:t>
      </w:r>
    </w:p>
    <w:p>
      <w:pPr>
        <w:pStyle w:val="ListNumber"/>
      </w:pPr>
      <w:r>
        <w:t>Run schema assertions and empty-database replay in the release environment.</w:t>
      </w:r>
    </w:p>
    <w:p>
      <w:pPr>
        <w:pStyle w:val="ListNumber"/>
      </w:pPr>
      <w:r>
        <w:t>Deploy code with master false and schedulers false.</w:t>
      </w:r>
    </w:p>
    <w:p>
      <w:pPr>
        <w:pStyle w:val="ListNumber"/>
      </w:pPr>
      <w:r>
        <w:t>Confirm reads/settings/connection preparation and Phase 1 behavior.</w:t>
      </w:r>
    </w:p>
    <w:p>
      <w:pPr>
        <w:pStyle w:val="ListNumber"/>
      </w:pPr>
      <w:r>
        <w:t>Perform one explicit provider live gate.</w:t>
      </w:r>
    </w:p>
    <w:p>
      <w:pPr>
        <w:pStyle w:val="ListNumber"/>
      </w:pPr>
      <w:r>
        <w:t>Advance only that connection through rollout stages.</w:t>
      </w:r>
    </w:p>
    <w:p>
      <w:r>
        <w:t>Graceful shutdown stops Social workers, Phase 2 registry jobs, and Phase 1 sync, waits for tracked callbacks, disconnects databases, and preserves run/lock evidence. Rollback first disables the master and component scheduler flags; historical data is not deleted or migration-reversed.</w:t>
      </w:r>
    </w:p>
    <w:p>
      <w:r>
        <w:br w:type="page"/>
      </w:r>
    </w:p>
    <w:p>
      <w:pPr>
        <w:pStyle w:val="Heading1"/>
        <w:pBdr>
          <w:bottom w:val="single" w:sz="8" w:space="4" w:color="E8EEF5"/>
        </w:pBdr>
      </w:pPr>
      <w:r>
        <w:t>24. Six-stage rollout</w:t>
      </w:r>
    </w:p>
    <w:p>
      <w:pPr>
        <w:jc w:val="center"/>
      </w:pPr>
      <w:r>
        <w:drawing>
          <wp:inline xmlns:a="http://schemas.openxmlformats.org/drawingml/2006/main" xmlns:pic="http://schemas.openxmlformats.org/drawingml/2006/picture">
            <wp:extent cx="5715000" cy="3270250"/>
            <wp:docPr id="14" name="Picture 14"/>
            <wp:cNvGraphicFramePr>
              <a:graphicFrameLocks noChangeAspect="1"/>
            </wp:cNvGraphicFramePr>
            <a:graphic>
              <a:graphicData uri="http://schemas.openxmlformats.org/drawingml/2006/picture">
                <pic:pic>
                  <pic:nvPicPr>
                    <pic:cNvPr id="0" name="diagram-14.png"/>
                    <pic:cNvPicPr/>
                  </pic:nvPicPr>
                  <pic:blipFill>
                    <a:blip r:embed="rId22"/>
                    <a:stretch>
                      <a:fillRect/>
                    </a:stretch>
                  </pic:blipFill>
                  <pic:spPr>
                    <a:xfrm>
                      <a:off x="0" y="0"/>
                      <a:ext cx="5715000" cy="3270250"/>
                    </a:xfrm>
                    <a:prstGeom prst="rect"/>
                  </pic:spPr>
                </pic:pic>
              </a:graphicData>
            </a:graphic>
          </wp:inline>
        </w:drawing>
      </w:r>
    </w:p>
    <w:p>
      <w:pPr>
        <w:keepNext w:val="0"/>
        <w:spacing w:after="160"/>
        <w:jc w:val="center"/>
      </w:pPr>
      <w:r>
        <w:rPr>
          <w:i/>
          <w:color w:val="5E6C7B"/>
          <w:sz w:val="16"/>
        </w:rPr>
        <w:t>Figure 14. 24. Six-stage rollout</w:t>
      </w:r>
    </w:p>
    <w:tbl>
      <w:tblPr>
        <w:tblStyle w:val="TableGrid"/>
        <w:tblW w:type="dxa" w:w="9160"/>
        <w:tblLook w:firstColumn="1" w:firstRow="1" w:lastColumn="0" w:lastRow="0" w:noHBand="0" w:noVBand="1" w:val="04A0"/>
        <w:jc w:val="center"/>
        <w:tblLayout w:type="fixed"/>
        <w:tblInd w:w="0" w:type="dxa"/>
      </w:tblPr>
      <w:tblGrid>
        <w:gridCol w:w="1167"/>
        <w:gridCol w:w="2334"/>
        <w:gridCol w:w="2450"/>
        <w:gridCol w:w="1750"/>
        <w:gridCol w:w="1459"/>
      </w:tblGrid>
      <w:tr>
        <w:trPr>
          <w:tblHeader w:val="true"/>
        </w:trPr>
        <w:tc>
          <w:tcPr>
            <w:tcW w:type="dxa" w:w="1167"/>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Stage</w:t>
            </w:r>
          </w:p>
        </w:tc>
        <w:tc>
          <w:tcPr>
            <w:tcW w:type="dxa" w:w="2334"/>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Enabled</w:t>
            </w:r>
          </w:p>
        </w:tc>
        <w:tc>
          <w:tcPr>
            <w:tcW w:type="dxa" w:w="2450"/>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Prerequisites/exit criteria</w:t>
            </w:r>
          </w:p>
        </w:tc>
        <w:tc>
          <w:tcPr>
            <w:tcW w:type="dxa" w:w="1750"/>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Rollback</w:t>
            </w:r>
          </w:p>
        </w:tc>
        <w:tc>
          <w:tcPr>
            <w:tcW w:type="dxa" w:w="1459"/>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Owner/status</w:t>
            </w:r>
          </w:p>
        </w:tc>
      </w:tr>
      <w:tr>
        <w:tc>
          <w:tcPr>
            <w:tcW w:type="dxa" w:w="1167"/>
            <w:vAlign w:val="center"/>
            <w:tcMar>
              <w:top w:w="85" w:type="dxa"/>
              <w:start w:w="95" w:type="dxa"/>
              <w:bottom w:w="85" w:type="dxa"/>
              <w:end w:w="95" w:type="dxa"/>
            </w:tcMar>
          </w:tcPr>
          <w:p>
            <w:pPr>
              <w:spacing w:after="0" w:line="240" w:lineRule="auto"/>
            </w:pPr>
            <w:r>
              <w:rPr>
                <w:sz w:val="14"/>
              </w:rPr>
            </w:r>
            <w:r>
              <w:rPr>
                <w:sz w:val="14"/>
              </w:rPr>
              <w:t>1 Schema dark launch</w:t>
            </w:r>
          </w:p>
        </w:tc>
        <w:tc>
          <w:tcPr>
            <w:tcW w:type="dxa" w:w="2334"/>
            <w:vAlign w:val="center"/>
            <w:tcMar>
              <w:top w:w="85" w:type="dxa"/>
              <w:start w:w="95" w:type="dxa"/>
              <w:bottom w:w="85" w:type="dxa"/>
              <w:end w:w="95" w:type="dxa"/>
            </w:tcMar>
          </w:tcPr>
          <w:p>
            <w:pPr>
              <w:spacing w:after="0" w:line="240" w:lineRule="auto"/>
            </w:pPr>
            <w:r>
              <w:rPr>
                <w:sz w:val="14"/>
              </w:rPr>
            </w:r>
            <w:r>
              <w:rPr>
                <w:sz w:val="14"/>
              </w:rPr>
              <w:t>migrations; master/schedulers false; reads/settings/setup</w:t>
            </w:r>
          </w:p>
        </w:tc>
        <w:tc>
          <w:tcPr>
            <w:tcW w:type="dxa" w:w="2450"/>
            <w:vAlign w:val="center"/>
            <w:tcMar>
              <w:top w:w="85" w:type="dxa"/>
              <w:start w:w="95" w:type="dxa"/>
              <w:bottom w:w="85" w:type="dxa"/>
              <w:end w:w="95" w:type="dxa"/>
            </w:tcMar>
          </w:tcPr>
          <w:p>
            <w:pPr>
              <w:spacing w:after="0" w:line="240" w:lineRule="auto"/>
            </w:pPr>
            <w:r>
              <w:rPr>
                <w:sz w:val="14"/>
              </w:rPr>
            </w:r>
            <w:r>
              <w:rPr>
                <w:sz w:val="14"/>
              </w:rPr>
              <w:t>replay, no drift/leaks, Phase 1 unaffected</w:t>
            </w:r>
          </w:p>
        </w:tc>
        <w:tc>
          <w:tcPr>
            <w:tcW w:type="dxa" w:w="1750"/>
            <w:vAlign w:val="center"/>
            <w:tcMar>
              <w:top w:w="85" w:type="dxa"/>
              <w:start w:w="95" w:type="dxa"/>
              <w:bottom w:w="85" w:type="dxa"/>
              <w:end w:w="95" w:type="dxa"/>
            </w:tcMar>
          </w:tcPr>
          <w:p>
            <w:pPr>
              <w:spacing w:after="0" w:line="240" w:lineRule="auto"/>
            </w:pPr>
            <w:r>
              <w:rPr>
                <w:sz w:val="14"/>
              </w:rPr>
            </w:r>
            <w:r>
              <w:rPr>
                <w:sz w:val="14"/>
              </w:rPr>
              <w:t>keep master false</w:t>
            </w:r>
          </w:p>
        </w:tc>
        <w:tc>
          <w:tcPr>
            <w:tcW w:type="dxa" w:w="1459"/>
            <w:vAlign w:val="center"/>
            <w:tcMar>
              <w:top w:w="85" w:type="dxa"/>
              <w:start w:w="95" w:type="dxa"/>
              <w:bottom w:w="85" w:type="dxa"/>
              <w:end w:w="95" w:type="dxa"/>
            </w:tcMar>
          </w:tcPr>
          <w:p>
            <w:pPr>
              <w:spacing w:after="0" w:line="240" w:lineRule="auto"/>
            </w:pPr>
            <w:r>
              <w:rPr>
                <w:sz w:val="14"/>
              </w:rPr>
            </w:r>
            <w:r>
              <w:rPr>
                <w:sz w:val="14"/>
              </w:rPr>
              <w:t>Platform + DBA / READY</w:t>
            </w:r>
          </w:p>
        </w:tc>
      </w:tr>
      <w:tr>
        <w:tc>
          <w:tcPr>
            <w:tcW w:type="dxa" w:w="1167"/>
            <w:vAlign w:val="center"/>
            <w:tcMar>
              <w:top w:w="85" w:type="dxa"/>
              <w:start w:w="95" w:type="dxa"/>
              <w:bottom w:w="85" w:type="dxa"/>
              <w:end w:w="95" w:type="dxa"/>
            </w:tcMar>
            <w:shd w:fill="F5F8FB"/>
          </w:tcPr>
          <w:p>
            <w:pPr>
              <w:spacing w:after="0" w:line="240" w:lineRule="auto"/>
            </w:pPr>
            <w:r>
              <w:rPr>
                <w:sz w:val="14"/>
              </w:rPr>
            </w:r>
            <w:r>
              <w:rPr>
                <w:sz w:val="14"/>
              </w:rPr>
              <w:t>2 Ingestion observation</w:t>
            </w:r>
          </w:p>
        </w:tc>
        <w:tc>
          <w:tcPr>
            <w:tcW w:type="dxa" w:w="2334"/>
            <w:vAlign w:val="center"/>
            <w:tcMar>
              <w:top w:w="85" w:type="dxa"/>
              <w:start w:w="95" w:type="dxa"/>
              <w:bottom w:w="85" w:type="dxa"/>
              <w:end w:w="95" w:type="dxa"/>
            </w:tcMar>
            <w:shd w:fill="F5F8FB"/>
          </w:tcPr>
          <w:p>
            <w:pPr>
              <w:spacing w:after="0" w:line="240" w:lineRule="auto"/>
            </w:pPr>
            <w:r>
              <w:rPr>
                <w:sz w:val="14"/>
              </w:rPr>
            </w:r>
            <w:r>
              <w:rPr>
                <w:sz w:val="14"/>
              </w:rPr>
              <w:t>master true; one validated connection creative sync</w:t>
            </w:r>
          </w:p>
        </w:tc>
        <w:tc>
          <w:tcPr>
            <w:tcW w:type="dxa" w:w="2450"/>
            <w:vAlign w:val="center"/>
            <w:tcMar>
              <w:top w:w="85" w:type="dxa"/>
              <w:start w:w="95" w:type="dxa"/>
              <w:bottom w:w="85" w:type="dxa"/>
              <w:end w:w="95" w:type="dxa"/>
            </w:tcMar>
            <w:shd w:fill="F5F8FB"/>
          </w:tcPr>
          <w:p>
            <w:pPr>
              <w:spacing w:after="0" w:line="240" w:lineRule="auto"/>
            </w:pPr>
            <w:r>
              <w:rPr>
                <w:sz w:val="14"/>
              </w:rPr>
            </w:r>
            <w:r>
              <w:rPr>
                <w:sz w:val="14"/>
              </w:rPr>
              <w:t>stable IDs/currency/counts/pagination/no duplicates</w:t>
            </w:r>
          </w:p>
        </w:tc>
        <w:tc>
          <w:tcPr>
            <w:tcW w:type="dxa" w:w="1750"/>
            <w:vAlign w:val="center"/>
            <w:tcMar>
              <w:top w:w="85" w:type="dxa"/>
              <w:start w:w="95" w:type="dxa"/>
              <w:bottom w:w="85" w:type="dxa"/>
              <w:end w:w="95" w:type="dxa"/>
            </w:tcMar>
            <w:shd w:fill="F5F8FB"/>
          </w:tcPr>
          <w:p>
            <w:pPr>
              <w:spacing w:after="0" w:line="240" w:lineRule="auto"/>
            </w:pPr>
            <w:r>
              <w:rPr>
                <w:sz w:val="14"/>
              </w:rPr>
            </w:r>
            <w:r>
              <w:rPr>
                <w:sz w:val="14"/>
              </w:rPr>
              <w:t>disable connection or creative sync</w:t>
            </w:r>
          </w:p>
        </w:tc>
        <w:tc>
          <w:tcPr>
            <w:tcW w:type="dxa" w:w="1459"/>
            <w:vAlign w:val="center"/>
            <w:tcMar>
              <w:top w:w="85" w:type="dxa"/>
              <w:start w:w="95" w:type="dxa"/>
              <w:bottom w:w="85" w:type="dxa"/>
              <w:end w:w="95" w:type="dxa"/>
            </w:tcMar>
            <w:shd w:fill="F5F8FB"/>
          </w:tcPr>
          <w:p>
            <w:pPr>
              <w:spacing w:after="0" w:line="240" w:lineRule="auto"/>
            </w:pPr>
            <w:r>
              <w:rPr>
                <w:sz w:val="14"/>
              </w:rPr>
            </w:r>
            <w:r>
              <w:rPr>
                <w:sz w:val="14"/>
              </w:rPr>
              <w:t>Marketing Ops / PENDING</w:t>
            </w:r>
          </w:p>
        </w:tc>
      </w:tr>
      <w:tr>
        <w:tc>
          <w:tcPr>
            <w:tcW w:type="dxa" w:w="1167"/>
            <w:vAlign w:val="center"/>
            <w:tcMar>
              <w:top w:w="85" w:type="dxa"/>
              <w:start w:w="95" w:type="dxa"/>
              <w:bottom w:w="85" w:type="dxa"/>
              <w:end w:w="95" w:type="dxa"/>
            </w:tcMar>
          </w:tcPr>
          <w:p>
            <w:pPr>
              <w:spacing w:after="0" w:line="240" w:lineRule="auto"/>
            </w:pPr>
            <w:r>
              <w:rPr>
                <w:sz w:val="14"/>
              </w:rPr>
            </w:r>
            <w:r>
              <w:rPr>
                <w:sz w:val="14"/>
              </w:rPr>
              <w:t>3 Scoring observation</w:t>
            </w:r>
          </w:p>
        </w:tc>
        <w:tc>
          <w:tcPr>
            <w:tcW w:type="dxa" w:w="2334"/>
            <w:vAlign w:val="center"/>
            <w:tcMar>
              <w:top w:w="85" w:type="dxa"/>
              <w:start w:w="95" w:type="dxa"/>
              <w:bottom w:w="85" w:type="dxa"/>
              <w:end w:w="95" w:type="dxa"/>
            </w:tcMar>
          </w:tcPr>
          <w:p>
            <w:pPr>
              <w:spacing w:after="0" w:line="240" w:lineRule="auto"/>
            </w:pPr>
            <w:r>
              <w:rPr>
                <w:sz w:val="14"/>
              </w:rPr>
            </w:r>
            <w:r>
              <w:rPr>
                <w:sz w:val="14"/>
              </w:rPr>
              <w:t>sync and scoring only</w:t>
            </w:r>
          </w:p>
        </w:tc>
        <w:tc>
          <w:tcPr>
            <w:tcW w:type="dxa" w:w="2450"/>
            <w:vAlign w:val="center"/>
            <w:tcMar>
              <w:top w:w="85" w:type="dxa"/>
              <w:start w:w="95" w:type="dxa"/>
              <w:bottom w:w="85" w:type="dxa"/>
              <w:end w:w="95" w:type="dxa"/>
            </w:tcMar>
          </w:tcPr>
          <w:p>
            <w:pPr>
              <w:spacing w:after="0" w:line="240" w:lineRule="auto"/>
            </w:pPr>
            <w:r>
              <w:rPr>
                <w:sz w:val="14"/>
              </w:rPr>
            </w:r>
            <w:r>
              <w:rPr>
                <w:sz w:val="14"/>
              </w:rPr>
              <w:t>sufficiency/score/fatigue review; no fabricated metrics</w:t>
            </w:r>
          </w:p>
        </w:tc>
        <w:tc>
          <w:tcPr>
            <w:tcW w:type="dxa" w:w="1750"/>
            <w:vAlign w:val="center"/>
            <w:tcMar>
              <w:top w:w="85" w:type="dxa"/>
              <w:start w:w="95" w:type="dxa"/>
              <w:bottom w:w="85" w:type="dxa"/>
              <w:end w:w="95" w:type="dxa"/>
            </w:tcMar>
          </w:tcPr>
          <w:p>
            <w:pPr>
              <w:spacing w:after="0" w:line="240" w:lineRule="auto"/>
            </w:pPr>
            <w:r>
              <w:rPr>
                <w:sz w:val="14"/>
              </w:rPr>
            </w:r>
            <w:r>
              <w:rPr>
                <w:sz w:val="14"/>
              </w:rPr>
              <w:t>disable scoring schedule</w:t>
            </w:r>
          </w:p>
        </w:tc>
        <w:tc>
          <w:tcPr>
            <w:tcW w:type="dxa" w:w="1459"/>
            <w:vAlign w:val="center"/>
            <w:tcMar>
              <w:top w:w="85" w:type="dxa"/>
              <w:start w:w="95" w:type="dxa"/>
              <w:bottom w:w="85" w:type="dxa"/>
              <w:end w:w="95" w:type="dxa"/>
            </w:tcMar>
          </w:tcPr>
          <w:p>
            <w:pPr>
              <w:spacing w:after="0" w:line="240" w:lineRule="auto"/>
            </w:pPr>
            <w:r>
              <w:rPr>
                <w:sz w:val="14"/>
              </w:rPr>
            </w:r>
            <w:r>
              <w:rPr>
                <w:sz w:val="14"/>
              </w:rPr>
              <w:t>Analytics / PENDING</w:t>
            </w:r>
          </w:p>
        </w:tc>
      </w:tr>
      <w:tr>
        <w:tc>
          <w:tcPr>
            <w:tcW w:type="dxa" w:w="1167"/>
            <w:vAlign w:val="center"/>
            <w:tcMar>
              <w:top w:w="85" w:type="dxa"/>
              <w:start w:w="95" w:type="dxa"/>
              <w:bottom w:w="85" w:type="dxa"/>
              <w:end w:w="95" w:type="dxa"/>
            </w:tcMar>
            <w:shd w:fill="F5F8FB"/>
          </w:tcPr>
          <w:p>
            <w:pPr>
              <w:spacing w:after="0" w:line="240" w:lineRule="auto"/>
            </w:pPr>
            <w:r>
              <w:rPr>
                <w:sz w:val="14"/>
              </w:rPr>
            </w:r>
            <w:r>
              <w:rPr>
                <w:sz w:val="14"/>
              </w:rPr>
              <w:t>4 Advisory</w:t>
            </w:r>
          </w:p>
        </w:tc>
        <w:tc>
          <w:tcPr>
            <w:tcW w:type="dxa" w:w="2334"/>
            <w:vAlign w:val="center"/>
            <w:tcMar>
              <w:top w:w="85" w:type="dxa"/>
              <w:start w:w="95" w:type="dxa"/>
              <w:bottom w:w="85" w:type="dxa"/>
              <w:end w:w="95" w:type="dxa"/>
            </w:tcMar>
            <w:shd w:fill="F5F8FB"/>
          </w:tcPr>
          <w:p>
            <w:pPr>
              <w:spacing w:after="0" w:line="240" w:lineRule="auto"/>
            </w:pPr>
            <w:r>
              <w:rPr>
                <w:sz w:val="14"/>
              </w:rPr>
            </w:r>
            <w:r>
              <w:rPr>
                <w:sz w:val="14"/>
              </w:rPr>
              <w:t>recommendations/alerts; no provider writes</w:t>
            </w:r>
          </w:p>
        </w:tc>
        <w:tc>
          <w:tcPr>
            <w:tcW w:type="dxa" w:w="2450"/>
            <w:vAlign w:val="center"/>
            <w:tcMar>
              <w:top w:w="85" w:type="dxa"/>
              <w:start w:w="95" w:type="dxa"/>
              <w:bottom w:w="85" w:type="dxa"/>
              <w:end w:w="95" w:type="dxa"/>
            </w:tcMar>
            <w:shd w:fill="F5F8FB"/>
          </w:tcPr>
          <w:p>
            <w:pPr>
              <w:spacing w:after="0" w:line="240" w:lineRule="auto"/>
            </w:pPr>
            <w:r>
              <w:rPr>
                <w:sz w:val="14"/>
              </w:rPr>
            </w:r>
            <w:r>
              <w:rPr>
                <w:sz w:val="14"/>
              </w:rPr>
              <w:t>currency targets, quality, cooldown/no-spam review</w:t>
            </w:r>
          </w:p>
        </w:tc>
        <w:tc>
          <w:tcPr>
            <w:tcW w:type="dxa" w:w="1750"/>
            <w:vAlign w:val="center"/>
            <w:tcMar>
              <w:top w:w="85" w:type="dxa"/>
              <w:start w:w="95" w:type="dxa"/>
              <w:bottom w:w="85" w:type="dxa"/>
              <w:end w:w="95" w:type="dxa"/>
            </w:tcMar>
            <w:shd w:fill="F5F8FB"/>
          </w:tcPr>
          <w:p>
            <w:pPr>
              <w:spacing w:after="0" w:line="240" w:lineRule="auto"/>
            </w:pPr>
            <w:r>
              <w:rPr>
                <w:sz w:val="14"/>
              </w:rPr>
            </w:r>
            <w:r>
              <w:rPr>
                <w:sz w:val="14"/>
              </w:rPr>
              <w:t>disable business toggles</w:t>
            </w:r>
          </w:p>
        </w:tc>
        <w:tc>
          <w:tcPr>
            <w:tcW w:type="dxa" w:w="1459"/>
            <w:vAlign w:val="center"/>
            <w:tcMar>
              <w:top w:w="85" w:type="dxa"/>
              <w:start w:w="95" w:type="dxa"/>
              <w:bottom w:w="85" w:type="dxa"/>
              <w:end w:w="95" w:type="dxa"/>
            </w:tcMar>
            <w:shd w:fill="F5F8FB"/>
          </w:tcPr>
          <w:p>
            <w:pPr>
              <w:spacing w:after="0" w:line="240" w:lineRule="auto"/>
            </w:pPr>
            <w:r>
              <w:rPr>
                <w:sz w:val="14"/>
              </w:rPr>
            </w:r>
            <w:r>
              <w:rPr>
                <w:sz w:val="14"/>
              </w:rPr>
              <w:t>Marketing + Support / PENDING</w:t>
            </w:r>
          </w:p>
        </w:tc>
      </w:tr>
      <w:tr>
        <w:tc>
          <w:tcPr>
            <w:tcW w:type="dxa" w:w="1167"/>
            <w:vAlign w:val="center"/>
            <w:tcMar>
              <w:top w:w="85" w:type="dxa"/>
              <w:start w:w="95" w:type="dxa"/>
              <w:bottom w:w="85" w:type="dxa"/>
              <w:end w:w="95" w:type="dxa"/>
            </w:tcMar>
          </w:tcPr>
          <w:p>
            <w:pPr>
              <w:spacing w:after="0" w:line="240" w:lineRule="auto"/>
            </w:pPr>
            <w:r>
              <w:rPr>
                <w:sz w:val="14"/>
              </w:rPr>
            </w:r>
            <w:r>
              <w:rPr>
                <w:sz w:val="14"/>
              </w:rPr>
              <w:t>5 Task workflow</w:t>
            </w:r>
          </w:p>
        </w:tc>
        <w:tc>
          <w:tcPr>
            <w:tcW w:type="dxa" w:w="2334"/>
            <w:vAlign w:val="center"/>
            <w:tcMar>
              <w:top w:w="85" w:type="dxa"/>
              <w:start w:w="95" w:type="dxa"/>
              <w:bottom w:w="85" w:type="dxa"/>
              <w:end w:w="95" w:type="dxa"/>
            </w:tcMar>
          </w:tcPr>
          <w:p>
            <w:pPr>
              <w:spacing w:after="0" w:line="240" w:lineRule="auto"/>
            </w:pPr>
            <w:r>
              <w:rPr>
                <w:sz w:val="14"/>
              </w:rPr>
            </w:r>
            <w:r>
              <w:rPr>
                <w:sz w:val="14"/>
              </w:rPr>
              <w:t>accepted recommendations may create Task</w:t>
            </w:r>
          </w:p>
        </w:tc>
        <w:tc>
          <w:tcPr>
            <w:tcW w:type="dxa" w:w="2450"/>
            <w:vAlign w:val="center"/>
            <w:tcMar>
              <w:top w:w="85" w:type="dxa"/>
              <w:start w:w="95" w:type="dxa"/>
              <w:bottom w:w="85" w:type="dxa"/>
              <w:end w:w="95" w:type="dxa"/>
            </w:tcMar>
          </w:tcPr>
          <w:p>
            <w:pPr>
              <w:spacing w:after="0" w:line="240" w:lineRule="auto"/>
            </w:pPr>
            <w:r>
              <w:rPr>
                <w:sz w:val="14"/>
              </w:rPr>
            </w:r>
            <w:r>
              <w:rPr>
                <w:sz w:val="14"/>
              </w:rPr>
              <w:t>eligible assignee, transaction/idempotency/audit/delivery</w:t>
            </w:r>
          </w:p>
        </w:tc>
        <w:tc>
          <w:tcPr>
            <w:tcW w:type="dxa" w:w="1750"/>
            <w:vAlign w:val="center"/>
            <w:tcMar>
              <w:top w:w="85" w:type="dxa"/>
              <w:start w:w="95" w:type="dxa"/>
              <w:bottom w:w="85" w:type="dxa"/>
              <w:end w:w="95" w:type="dxa"/>
            </w:tcMar>
          </w:tcPr>
          <w:p>
            <w:pPr>
              <w:spacing w:after="0" w:line="240" w:lineRule="auto"/>
            </w:pPr>
            <w:r>
              <w:rPr>
                <w:sz w:val="14"/>
              </w:rPr>
            </w:r>
            <w:r>
              <w:rPr>
                <w:sz w:val="14"/>
              </w:rPr>
              <w:t>disable conversion via master or connection</w:t>
            </w:r>
          </w:p>
        </w:tc>
        <w:tc>
          <w:tcPr>
            <w:tcW w:type="dxa" w:w="1459"/>
            <w:vAlign w:val="center"/>
            <w:tcMar>
              <w:top w:w="85" w:type="dxa"/>
              <w:start w:w="95" w:type="dxa"/>
              <w:bottom w:w="85" w:type="dxa"/>
              <w:end w:w="95" w:type="dxa"/>
            </w:tcMar>
          </w:tcPr>
          <w:p>
            <w:pPr>
              <w:spacing w:after="0" w:line="240" w:lineRule="auto"/>
            </w:pPr>
            <w:r>
              <w:rPr>
                <w:sz w:val="14"/>
              </w:rPr>
            </w:r>
            <w:r>
              <w:rPr>
                <w:sz w:val="14"/>
              </w:rPr>
              <w:t>Operations / PENDING</w:t>
            </w:r>
          </w:p>
        </w:tc>
      </w:tr>
      <w:tr>
        <w:tc>
          <w:tcPr>
            <w:tcW w:type="dxa" w:w="1167"/>
            <w:vAlign w:val="center"/>
            <w:tcMar>
              <w:top w:w="85" w:type="dxa"/>
              <w:start w:w="95" w:type="dxa"/>
              <w:bottom w:w="85" w:type="dxa"/>
              <w:end w:w="95" w:type="dxa"/>
            </w:tcMar>
            <w:shd w:fill="F5F8FB"/>
          </w:tcPr>
          <w:p>
            <w:pPr>
              <w:spacing w:after="0" w:line="240" w:lineRule="auto"/>
            </w:pPr>
            <w:r>
              <w:rPr>
                <w:sz w:val="14"/>
              </w:rPr>
            </w:r>
            <w:r>
              <w:rPr>
                <w:sz w:val="14"/>
              </w:rPr>
              <w:t>6 Platform release</w:t>
            </w:r>
          </w:p>
        </w:tc>
        <w:tc>
          <w:tcPr>
            <w:tcW w:type="dxa" w:w="2334"/>
            <w:vAlign w:val="center"/>
            <w:tcMar>
              <w:top w:w="85" w:type="dxa"/>
              <w:start w:w="95" w:type="dxa"/>
              <w:bottom w:w="85" w:type="dxa"/>
              <w:end w:w="95" w:type="dxa"/>
            </w:tcMar>
            <w:shd w:fill="F5F8FB"/>
          </w:tcPr>
          <w:p>
            <w:pPr>
              <w:spacing w:after="0" w:line="240" w:lineRule="auto"/>
            </w:pPr>
            <w:r>
              <w:rPr>
                <w:sz w:val="14"/>
              </w:rPr>
            </w:r>
            <w:r>
              <w:rPr>
                <w:sz w:val="14"/>
              </w:rPr>
              <w:t>only platforms with passed live gate</w:t>
            </w:r>
          </w:p>
        </w:tc>
        <w:tc>
          <w:tcPr>
            <w:tcW w:type="dxa" w:w="2450"/>
            <w:vAlign w:val="center"/>
            <w:tcMar>
              <w:top w:w="85" w:type="dxa"/>
              <w:start w:w="95" w:type="dxa"/>
              <w:bottom w:w="85" w:type="dxa"/>
              <w:end w:w="95" w:type="dxa"/>
            </w:tcMar>
            <w:shd w:fill="F5F8FB"/>
          </w:tcPr>
          <w:p>
            <w:pPr>
              <w:spacing w:after="0" w:line="240" w:lineRule="auto"/>
            </w:pPr>
            <w:r>
              <w:rPr>
                <w:sz w:val="14"/>
              </w:rPr>
            </w:r>
            <w:r>
              <w:rPr>
                <w:sz w:val="14"/>
              </w:rPr>
              <w:t>no critical blocker; monitoring/rollback active</w:t>
            </w:r>
          </w:p>
        </w:tc>
        <w:tc>
          <w:tcPr>
            <w:tcW w:type="dxa" w:w="1750"/>
            <w:vAlign w:val="center"/>
            <w:tcMar>
              <w:top w:w="85" w:type="dxa"/>
              <w:start w:w="95" w:type="dxa"/>
              <w:bottom w:w="85" w:type="dxa"/>
              <w:end w:w="95" w:type="dxa"/>
            </w:tcMar>
            <w:shd w:fill="F5F8FB"/>
          </w:tcPr>
          <w:p>
            <w:pPr>
              <w:spacing w:after="0" w:line="240" w:lineRule="auto"/>
            </w:pPr>
            <w:r>
              <w:rPr>
                <w:sz w:val="14"/>
              </w:rPr>
            </w:r>
            <w:r>
              <w:rPr>
                <w:sz w:val="14"/>
              </w:rPr>
              <w:t>disable affected connection/platform</w:t>
            </w:r>
          </w:p>
        </w:tc>
        <w:tc>
          <w:tcPr>
            <w:tcW w:type="dxa" w:w="1459"/>
            <w:vAlign w:val="center"/>
            <w:tcMar>
              <w:top w:w="85" w:type="dxa"/>
              <w:start w:w="95" w:type="dxa"/>
              <w:bottom w:w="85" w:type="dxa"/>
              <w:end w:w="95" w:type="dxa"/>
            </w:tcMar>
            <w:shd w:fill="F5F8FB"/>
          </w:tcPr>
          <w:p>
            <w:pPr>
              <w:spacing w:after="0" w:line="240" w:lineRule="auto"/>
            </w:pPr>
            <w:r>
              <w:rPr>
                <w:sz w:val="14"/>
              </w:rPr>
            </w:r>
            <w:r>
              <w:rPr>
                <w:sz w:val="14"/>
              </w:rPr>
              <w:t>Release owner / PENDING</w:t>
            </w:r>
          </w:p>
        </w:tc>
      </w:tr>
    </w:tbl>
    <w:p>
      <w:pPr>
        <w:spacing w:after="20"/>
      </w:pPr>
    </w:p>
    <w:p>
      <w:r>
        <w:br w:type="page"/>
      </w:r>
    </w:p>
    <w:p>
      <w:pPr>
        <w:pStyle w:val="Heading1"/>
        <w:pBdr>
          <w:bottom w:val="single" w:sz="8" w:space="4" w:color="E8EEF5"/>
        </w:pBdr>
      </w:pPr>
      <w:r>
        <w:t>25. Live-provider validation</w:t>
      </w:r>
    </w:p>
    <w:p>
      <w:r>
        <w:t xml:space="preserve">No live provider was contacted while producing this document. Automated mocks do not satisfy a live gate. Current machine-readable status is </w:t>
      </w:r>
      <w:r>
        <w:rPr>
          <w:rFonts w:ascii="Consolas" w:hAnsi="Consolas"/>
          <w:color w:val="16324F"/>
          <w:sz w:val="17"/>
          <w:highlight w:val="lightGray"/>
        </w:rPr>
        <w:t>docs/marketing-intelligence-phase2-live-validation-status.json</w:t>
      </w:r>
      <w:r>
        <w:t>.</w:t>
      </w:r>
    </w:p>
    <w:p>
      <w:pPr>
        <w:pStyle w:val="Heading2"/>
      </w:pPr>
      <w:r>
        <w:t>Safety command</w:t>
      </w:r>
    </w:p>
    <w:p>
      <w:pPr>
        <w:pStyle w:val="CodeBlock"/>
        <w:shd w:fill="E8EEF5"/>
      </w:pPr>
      <w:r>
        <w:t>$env:MARKETING_LIVE_VALIDATION_ENABLED='true'</w:t>
        <w:br/>
        <w:t>npm run marketing:live-validate -- --confirm-live --platform=META --connection-id=11111111-1111-4111-8111-111111111111 --from=2026-07-01 --to=2026-07-02 --account=act_123</w:t>
      </w:r>
    </w:p>
    <w:p>
      <w:r>
        <w:t xml:space="preserve">Replace values only after an authorized operator confirms provider, connection, bounded account, maximum seven-day range, read-only operation, redacted destination, and incident owner. Run one provider at a time. Never run under </w:t>
      </w:r>
      <w:r>
        <w:rPr>
          <w:rFonts w:ascii="Consolas" w:hAnsi="Consolas"/>
          <w:color w:val="16324F"/>
          <w:sz w:val="17"/>
          <w:highlight w:val="lightGray"/>
        </w:rPr>
        <w:t>NODE_ENV=test</w:t>
      </w:r>
      <w:r>
        <w:t>.</w:t>
      </w:r>
    </w:p>
    <w:p>
      <w:pPr>
        <w:pStyle w:val="Heading2"/>
      </w:pPr>
      <w:r>
        <w:t>Gate checklist</w:t>
      </w:r>
    </w:p>
    <w:p>
      <w:pPr>
        <w:pStyle w:val="ListNumber"/>
      </w:pPr>
      <w:r>
        <w:t>Connection test.</w:t>
      </w:r>
    </w:p>
    <w:p>
      <w:pPr>
        <w:pStyle w:val="ListNumber"/>
      </w:pPr>
      <w:r>
        <w:t>One bounded account/date range.</w:t>
      </w:r>
    </w:p>
    <w:p>
      <w:pPr>
        <w:pStyle w:val="ListNumber"/>
      </w:pPr>
      <w:r>
        <w:t>Pagination behavior.</w:t>
      </w:r>
    </w:p>
    <w:p>
      <w:pPr>
        <w:pStyle w:val="ListNumber"/>
      </w:pPr>
      <w:r>
        <w:t>Rate-limit classification from safe evidence, never by intentionally exhausting quota.</w:t>
      </w:r>
    </w:p>
    <w:p>
      <w:pPr>
        <w:pStyle w:val="ListNumber"/>
      </w:pPr>
      <w:r>
        <w:t>Campaign totals reconciled with Phase 1 and documented provider definitions.</w:t>
      </w:r>
    </w:p>
    <w:p>
      <w:pPr>
        <w:pStyle w:val="ListNumber"/>
      </w:pPr>
      <w:r>
        <w:t>Repeated stable creative/ad identities.</w:t>
      </w:r>
    </w:p>
    <w:p>
      <w:pPr>
        <w:pStyle w:val="ListNumber"/>
      </w:pPr>
      <w:r>
        <w:t>Currency and micro-unit reconciliation.</w:t>
      </w:r>
    </w:p>
    <w:p>
      <w:pPr>
        <w:pStyle w:val="ListNumber"/>
      </w:pPr>
      <w:r>
        <w:t>Sanitized raw-storage review.</w:t>
      </w:r>
    </w:p>
    <w:p>
      <w:pPr>
        <w:pStyle w:val="ListNumber"/>
      </w:pPr>
      <w:r>
        <w:t>Normalized catalog/insight row counts.</w:t>
      </w:r>
    </w:p>
    <w:p>
      <w:pPr>
        <w:pStyle w:val="ListNumber"/>
      </w:pPr>
      <w:r>
        <w:t>Removed-provider assets remain historical.</w:t>
      </w:r>
    </w:p>
    <w:p>
      <w:pPr>
        <w:pStyle w:val="ListNumber"/>
      </w:pPr>
      <w:r>
        <w:t>Scoring observation review.</w:t>
      </w:r>
    </w:p>
    <w:p>
      <w:pPr>
        <w:pStyle w:val="ListNumber"/>
      </w:pPr>
      <w:r>
        <w:t>Recommendations/alerts only after sufficient history.</w:t>
      </w:r>
    </w:p>
    <w:p>
      <w:pPr>
        <w:pStyle w:val="ListNumber"/>
      </w:pPr>
      <w:r>
        <w:t>Approval/capability limitation recorded.</w:t>
      </w:r>
    </w:p>
    <w:p>
      <w:r>
        <w:t xml:space="preserve">The CLI records only bounded counts, statuses, categories, and blockers. It does not persist credentials, headers, raw bodies, or encrypted credential envelopes. A successful CLI subset remains </w:t>
      </w:r>
      <w:r>
        <w:rPr>
          <w:rFonts w:ascii="Consolas" w:hAnsi="Consolas"/>
          <w:color w:val="16324F"/>
          <w:sz w:val="17"/>
          <w:highlight w:val="lightGray"/>
        </w:rPr>
        <w:t>LIVE_VALIDATION_IN_PROGRESS</w:t>
      </w:r>
      <w:r>
        <w:t xml:space="preserve"> until operator reconciliation and approval complete the entire gate.</w:t>
      </w:r>
    </w:p>
    <w:p>
      <w:r>
        <w:br w:type="page"/>
      </w:r>
    </w:p>
    <w:p>
      <w:pPr>
        <w:pStyle w:val="Heading1"/>
        <w:pBdr>
          <w:bottom w:val="single" w:sz="8" w:space="4" w:color="E8EEF5"/>
        </w:pBdr>
      </w:pPr>
      <w:r>
        <w:t>26. Operations runbook</w:t>
      </w:r>
    </w:p>
    <w:p>
      <w:pPr>
        <w:pStyle w:val="Heading2"/>
      </w:pPr>
      <w:r>
        <w:t>Start and verify</w:t>
      </w:r>
    </w:p>
    <w:p>
      <w:pPr>
        <w:pStyle w:val="ListNumber"/>
      </w:pPr>
      <w:r>
        <w:t>Run configuration validation.</w:t>
      </w:r>
    </w:p>
    <w:p>
      <w:pPr>
        <w:pStyle w:val="ListNumber"/>
      </w:pPr>
      <w:r>
        <w:t>Confirm master and scheduler values without printing secrets.</w:t>
      </w:r>
    </w:p>
    <w:p>
      <w:pPr>
        <w:pStyle w:val="ListNumber"/>
      </w:pPr>
      <w:r>
        <w:t>Start the existing server process.</w:t>
      </w:r>
    </w:p>
    <w:p>
      <w:pPr>
        <w:pStyle w:val="ListNumber"/>
      </w:pPr>
      <w:r>
        <w:t>Inspect structured scheduler registration events.</w:t>
      </w:r>
    </w:p>
    <w:p>
      <w:pPr>
        <w:pStyle w:val="ListNumber"/>
      </w:pPr>
      <w:r>
        <w:t>Query evaluation runs and provider validation status.</w:t>
      </w:r>
    </w:p>
    <w:p>
      <w:pPr>
        <w:pStyle w:val="Heading2"/>
      </w:pPr>
      <w:r>
        <w:t>Stop and rollback</w:t>
      </w:r>
    </w:p>
    <w:p>
      <w:pPr>
        <w:pStyle w:val="ListNumber"/>
      </w:pPr>
      <w:r>
        <w:t xml:space="preserve">Set </w:t>
      </w:r>
      <w:r>
        <w:rPr>
          <w:rFonts w:ascii="Consolas" w:hAnsi="Consolas"/>
          <w:color w:val="16324F"/>
          <w:sz w:val="17"/>
          <w:highlight w:val="lightGray"/>
        </w:rPr>
        <w:t>MARKETING_INTELLIGENCE_PHASE2_ENABLED=false</w:t>
      </w:r>
      <w:r>
        <w:t>.</w:t>
      </w:r>
    </w:p>
    <w:p>
      <w:pPr>
        <w:pStyle w:val="ListNumber"/>
      </w:pPr>
      <w:r>
        <w:t>Set all Phase 2 scheduler flags false.</w:t>
      </w:r>
    </w:p>
    <w:p>
      <w:pPr>
        <w:pStyle w:val="ListNumber"/>
      </w:pPr>
      <w:r>
        <w:t>Restart or gracefully stop the process so registrations are removed.</w:t>
      </w:r>
    </w:p>
    <w:p>
      <w:pPr>
        <w:pStyle w:val="ListNumber"/>
      </w:pPr>
      <w:r>
        <w:t>Disable an affected connection through its existing endpoint when isolation is sufficient.</w:t>
      </w:r>
    </w:p>
    <w:p>
      <w:pPr>
        <w:pStyle w:val="ListNumber"/>
      </w:pPr>
      <w:r>
        <w:t>Keep Phase 1 sync enabled if healthy.</w:t>
      </w:r>
    </w:p>
    <w:p>
      <w:pPr>
        <w:pStyle w:val="ListNumber"/>
      </w:pPr>
      <w:r>
        <w:t>Preserve all settings, runs, scores, recommendations, alerts, experiments, Tasks, Notifications, and audits.</w:t>
      </w:r>
    </w:p>
    <w:p>
      <w:pPr>
        <w:pStyle w:val="Heading2"/>
      </w:pPr>
      <w:r>
        <w:t>Incident evidence</w:t>
      </w:r>
    </w:p>
    <w:p>
      <w:r>
        <w:t>Collect run ID, connection/platform ID, trigger, status, safe provider category/code, retryability, counts, duration, lock outcome, scheduler configuration source, deployment version, and operator timeline. Do not collect credentials, headers, raw responses, payment PII, stack dumps, or lock-owner tokens.</w:t>
      </w:r>
    </w:p>
    <w:p>
      <w:pPr>
        <w:pStyle w:val="Heading2"/>
      </w:pPr>
      <w:r>
        <w:t>Credential rotation</w:t>
      </w:r>
    </w:p>
    <w:p>
      <w:r>
        <w:t>Disable the connection, rotate/re-authorize using provider setup, run the controlled connection/live gate, record evidence, then re-enable only after approval. Do not copy credential values into tickets or documents.</w:t>
      </w:r>
    </w:p>
    <w:p>
      <w:pPr>
        <w:pStyle w:val="Heading2"/>
      </w:pPr>
      <w:r>
        <w:t>Alert-spam response</w:t>
      </w:r>
    </w:p>
    <w:p>
      <w:r>
        <w:t>Disable alert evaluation for the scoped connection/platform, inspect dedupe/cooldown/occurrence data, correct settings if necessary with optimistic concurrency, and re-enable in observation mode. Do not delete historical alerts.</w:t>
      </w:r>
    </w:p>
    <w:p>
      <w:r>
        <w:br w:type="page"/>
      </w:r>
    </w:p>
    <w:p>
      <w:pPr>
        <w:pStyle w:val="Heading1"/>
        <w:pBdr>
          <w:bottom w:val="single" w:sz="8" w:space="4" w:color="E8EEF5"/>
        </w:pBdr>
      </w:pPr>
      <w:r>
        <w:t>27. Troubleshooting guide</w:t>
      </w:r>
    </w:p>
    <w:tbl>
      <w:tblPr>
        <w:tblStyle w:val="TableGrid"/>
        <w:tblW w:type="dxa" w:w="9160"/>
        <w:tblLook w:firstColumn="1" w:firstRow="1" w:lastColumn="0" w:lastRow="0" w:noHBand="0" w:noVBand="1" w:val="04A0"/>
        <w:jc w:val="center"/>
        <w:tblLayout w:type="fixed"/>
        <w:tblInd w:w="0" w:type="dxa"/>
      </w:tblPr>
      <w:tblGrid>
        <w:gridCol w:w="1892"/>
        <w:gridCol w:w="3087"/>
        <w:gridCol w:w="4181"/>
      </w:tblGrid>
      <w:tr>
        <w:trPr>
          <w:tblHeader w:val="true"/>
        </w:trPr>
        <w:tc>
          <w:tcPr>
            <w:tcW w:type="dxa" w:w="1892"/>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Symptom</w:t>
            </w:r>
          </w:p>
        </w:tc>
        <w:tc>
          <w:tcPr>
            <w:tcW w:type="dxa" w:w="3087"/>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Diagnosis</w:t>
            </w:r>
          </w:p>
        </w:tc>
        <w:tc>
          <w:tcPr>
            <w:tcW w:type="dxa" w:w="4181"/>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Safe response</w:t>
            </w:r>
          </w:p>
        </w:tc>
      </w:tr>
      <w:tr>
        <w:tc>
          <w:tcPr>
            <w:tcW w:type="dxa" w:w="1892"/>
            <w:vAlign w:val="center"/>
            <w:tcMar>
              <w:top w:w="85" w:type="dxa"/>
              <w:start w:w="95" w:type="dxa"/>
              <w:bottom w:w="85" w:type="dxa"/>
              <w:end w:w="95" w:type="dxa"/>
            </w:tcMar>
          </w:tcPr>
          <w:p>
            <w:pPr>
              <w:spacing w:after="0" w:line="240" w:lineRule="auto"/>
            </w:pPr>
            <w:r>
              <w:rPr>
                <w:sz w:val="15"/>
              </w:rPr>
            </w:r>
            <w:r>
              <w:rPr>
                <w:sz w:val="15"/>
              </w:rPr>
              <w:t>Feature disabled</w:t>
            </w:r>
          </w:p>
        </w:tc>
        <w:tc>
          <w:tcPr>
            <w:tcW w:type="dxa" w:w="3087"/>
            <w:vAlign w:val="center"/>
            <w:tcMar>
              <w:top w:w="85" w:type="dxa"/>
              <w:start w:w="95" w:type="dxa"/>
              <w:bottom w:w="85" w:type="dxa"/>
              <w:end w:w="95" w:type="dxa"/>
            </w:tcMar>
          </w:tcPr>
          <w:p>
            <w:pPr>
              <w:spacing w:after="0" w:line="240" w:lineRule="auto"/>
            </w:pPr>
            <w:r>
              <w:rPr>
                <w:sz w:val="15"/>
              </w:rPr>
            </w:r>
            <w:r>
              <w:rPr>
                <w:sz w:val="15"/>
              </w:rPr>
              <w:t>master false</w:t>
            </w:r>
          </w:p>
        </w:tc>
        <w:tc>
          <w:tcPr>
            <w:tcW w:type="dxa" w:w="4181"/>
            <w:vAlign w:val="center"/>
            <w:tcMar>
              <w:top w:w="85" w:type="dxa"/>
              <w:start w:w="95" w:type="dxa"/>
              <w:bottom w:w="85" w:type="dxa"/>
              <w:end w:w="95" w:type="dxa"/>
            </w:tcMar>
          </w:tcPr>
          <w:p>
            <w:pPr>
              <w:spacing w:after="0" w:line="240" w:lineRule="auto"/>
            </w:pPr>
            <w:r>
              <w:rPr>
                <w:sz w:val="15"/>
              </w:rPr>
            </w:r>
            <w:r>
              <w:rPr>
                <w:sz w:val="15"/>
              </w:rPr>
              <w:t>confirm intended stage; do not bypass with component flag</w:t>
            </w:r>
          </w:p>
        </w:tc>
      </w:tr>
      <w:tr>
        <w:tc>
          <w:tcPr>
            <w:tcW w:type="dxa" w:w="1892"/>
            <w:vAlign w:val="center"/>
            <w:tcMar>
              <w:top w:w="85" w:type="dxa"/>
              <w:start w:w="95" w:type="dxa"/>
              <w:bottom w:w="85" w:type="dxa"/>
              <w:end w:w="95" w:type="dxa"/>
            </w:tcMar>
            <w:shd w:fill="F5F8FB"/>
          </w:tcPr>
          <w:p>
            <w:pPr>
              <w:spacing w:after="0" w:line="240" w:lineRule="auto"/>
            </w:pPr>
            <w:r>
              <w:rPr>
                <w:sz w:val="15"/>
              </w:rPr>
            </w:r>
            <w:r>
              <w:rPr>
                <w:sz w:val="15"/>
              </w:rPr>
              <w:t>Authentication failed</w:t>
            </w:r>
          </w:p>
        </w:tc>
        <w:tc>
          <w:tcPr>
            <w:tcW w:type="dxa" w:w="3087"/>
            <w:vAlign w:val="center"/>
            <w:tcMar>
              <w:top w:w="85" w:type="dxa"/>
              <w:start w:w="95" w:type="dxa"/>
              <w:bottom w:w="85" w:type="dxa"/>
              <w:end w:w="95" w:type="dxa"/>
            </w:tcMar>
            <w:shd w:fill="F5F8FB"/>
          </w:tcPr>
          <w:p>
            <w:pPr>
              <w:spacing w:after="0" w:line="240" w:lineRule="auto"/>
            </w:pPr>
            <w:r>
              <w:rPr>
                <w:sz w:val="15"/>
              </w:rPr>
            </w:r>
            <w:r>
              <w:rPr>
                <w:sz w:val="15"/>
              </w:rPr>
              <w:t>provider category AUTHENTICATION</w:t>
            </w:r>
          </w:p>
        </w:tc>
        <w:tc>
          <w:tcPr>
            <w:tcW w:type="dxa" w:w="4181"/>
            <w:vAlign w:val="center"/>
            <w:tcMar>
              <w:top w:w="85" w:type="dxa"/>
              <w:start w:w="95" w:type="dxa"/>
              <w:bottom w:w="85" w:type="dxa"/>
              <w:end w:w="95" w:type="dxa"/>
            </w:tcMar>
            <w:shd w:fill="F5F8FB"/>
          </w:tcPr>
          <w:p>
            <w:pPr>
              <w:spacing w:after="0" w:line="240" w:lineRule="auto"/>
            </w:pPr>
            <w:r>
              <w:rPr>
                <w:sz w:val="15"/>
              </w:rPr>
            </w:r>
            <w:r>
              <w:rPr>
                <w:sz w:val="15"/>
              </w:rPr>
              <w:t>disable connection and rotate/re-authorize</w:t>
            </w:r>
          </w:p>
        </w:tc>
      </w:tr>
      <w:tr>
        <w:tc>
          <w:tcPr>
            <w:tcW w:type="dxa" w:w="1892"/>
            <w:vAlign w:val="center"/>
            <w:tcMar>
              <w:top w:w="85" w:type="dxa"/>
              <w:start w:w="95" w:type="dxa"/>
              <w:bottom w:w="85" w:type="dxa"/>
              <w:end w:w="95" w:type="dxa"/>
            </w:tcMar>
          </w:tcPr>
          <w:p>
            <w:pPr>
              <w:spacing w:after="0" w:line="240" w:lineRule="auto"/>
            </w:pPr>
            <w:r>
              <w:rPr>
                <w:sz w:val="15"/>
              </w:rPr>
            </w:r>
            <w:r>
              <w:rPr>
                <w:sz w:val="15"/>
              </w:rPr>
              <w:t>Permission denied</w:t>
            </w:r>
          </w:p>
        </w:tc>
        <w:tc>
          <w:tcPr>
            <w:tcW w:type="dxa" w:w="3087"/>
            <w:vAlign w:val="center"/>
            <w:tcMar>
              <w:top w:w="85" w:type="dxa"/>
              <w:start w:w="95" w:type="dxa"/>
              <w:bottom w:w="85" w:type="dxa"/>
              <w:end w:w="95" w:type="dxa"/>
            </w:tcMar>
          </w:tcPr>
          <w:p>
            <w:pPr>
              <w:spacing w:after="0" w:line="240" w:lineRule="auto"/>
            </w:pPr>
            <w:r>
              <w:rPr>
                <w:sz w:val="15"/>
              </w:rPr>
            </w:r>
            <w:r>
              <w:rPr>
                <w:sz w:val="15"/>
              </w:rPr>
              <w:t>provider category PERMISSION</w:t>
            </w:r>
          </w:p>
        </w:tc>
        <w:tc>
          <w:tcPr>
            <w:tcW w:type="dxa" w:w="4181"/>
            <w:vAlign w:val="center"/>
            <w:tcMar>
              <w:top w:w="85" w:type="dxa"/>
              <w:start w:w="95" w:type="dxa"/>
              <w:bottom w:w="85" w:type="dxa"/>
              <w:end w:w="95" w:type="dxa"/>
            </w:tcMar>
          </w:tcPr>
          <w:p>
            <w:pPr>
              <w:spacing w:after="0" w:line="240" w:lineRule="auto"/>
            </w:pPr>
            <w:r>
              <w:rPr>
                <w:sz w:val="15"/>
              </w:rPr>
            </w:r>
            <w:r>
              <w:rPr>
                <w:sz w:val="15"/>
              </w:rPr>
              <w:t>confirm account/app approval</w:t>
            </w:r>
          </w:p>
        </w:tc>
      </w:tr>
      <w:tr>
        <w:tc>
          <w:tcPr>
            <w:tcW w:type="dxa" w:w="1892"/>
            <w:vAlign w:val="center"/>
            <w:tcMar>
              <w:top w:w="85" w:type="dxa"/>
              <w:start w:w="95" w:type="dxa"/>
              <w:bottom w:w="85" w:type="dxa"/>
              <w:end w:w="95" w:type="dxa"/>
            </w:tcMar>
            <w:shd w:fill="F5F8FB"/>
          </w:tcPr>
          <w:p>
            <w:pPr>
              <w:spacing w:after="0" w:line="240" w:lineRule="auto"/>
            </w:pPr>
            <w:r>
              <w:rPr>
                <w:sz w:val="15"/>
              </w:rPr>
            </w:r>
            <w:r>
              <w:rPr>
                <w:sz w:val="15"/>
              </w:rPr>
              <w:t>Rate limited</w:t>
            </w:r>
          </w:p>
        </w:tc>
        <w:tc>
          <w:tcPr>
            <w:tcW w:type="dxa" w:w="3087"/>
            <w:vAlign w:val="center"/>
            <w:tcMar>
              <w:top w:w="85" w:type="dxa"/>
              <w:start w:w="95" w:type="dxa"/>
              <w:bottom w:w="85" w:type="dxa"/>
              <w:end w:w="95" w:type="dxa"/>
            </w:tcMar>
            <w:shd w:fill="F5F8FB"/>
          </w:tcPr>
          <w:p>
            <w:pPr>
              <w:spacing w:after="0" w:line="240" w:lineRule="auto"/>
            </w:pPr>
            <w:r>
              <w:rPr>
                <w:sz w:val="15"/>
              </w:rPr>
            </w:r>
            <w:r>
              <w:rPr>
                <w:sz w:val="15"/>
              </w:rPr>
              <w:t>RATE_LIMIT/retryable</w:t>
            </w:r>
          </w:p>
        </w:tc>
        <w:tc>
          <w:tcPr>
            <w:tcW w:type="dxa" w:w="4181"/>
            <w:vAlign w:val="center"/>
            <w:tcMar>
              <w:top w:w="85" w:type="dxa"/>
              <w:start w:w="95" w:type="dxa"/>
              <w:bottom w:w="85" w:type="dxa"/>
              <w:end w:w="95" w:type="dxa"/>
            </w:tcMar>
            <w:shd w:fill="F5F8FB"/>
          </w:tcPr>
          <w:p>
            <w:pPr>
              <w:spacing w:after="0" w:line="240" w:lineRule="auto"/>
            </w:pPr>
            <w:r>
              <w:rPr>
                <w:sz w:val="15"/>
              </w:rPr>
            </w:r>
            <w:r>
              <w:rPr>
                <w:sz w:val="15"/>
              </w:rPr>
              <w:t>respect backoff; reduce page/range frequency</w:t>
            </w:r>
          </w:p>
        </w:tc>
      </w:tr>
      <w:tr>
        <w:tc>
          <w:tcPr>
            <w:tcW w:type="dxa" w:w="1892"/>
            <w:vAlign w:val="center"/>
            <w:tcMar>
              <w:top w:w="85" w:type="dxa"/>
              <w:start w:w="95" w:type="dxa"/>
              <w:bottom w:w="85" w:type="dxa"/>
              <w:end w:w="95" w:type="dxa"/>
            </w:tcMar>
          </w:tcPr>
          <w:p>
            <w:pPr>
              <w:spacing w:after="0" w:line="240" w:lineRule="auto"/>
            </w:pPr>
            <w:r>
              <w:rPr>
                <w:sz w:val="15"/>
              </w:rPr>
            </w:r>
            <w:r>
              <w:rPr>
                <w:sz w:val="15"/>
              </w:rPr>
              <w:t>Token refresh failed</w:t>
            </w:r>
          </w:p>
        </w:tc>
        <w:tc>
          <w:tcPr>
            <w:tcW w:type="dxa" w:w="3087"/>
            <w:vAlign w:val="center"/>
            <w:tcMar>
              <w:top w:w="85" w:type="dxa"/>
              <w:start w:w="95" w:type="dxa"/>
              <w:bottom w:w="85" w:type="dxa"/>
              <w:end w:w="95" w:type="dxa"/>
            </w:tcMar>
          </w:tcPr>
          <w:p>
            <w:pPr>
              <w:spacing w:after="0" w:line="240" w:lineRule="auto"/>
            </w:pPr>
            <w:r>
              <w:rPr>
                <w:sz w:val="15"/>
              </w:rPr>
            </w:r>
            <w:r>
              <w:rPr>
                <w:sz w:val="15"/>
              </w:rPr>
              <w:t>refresh category/code</w:t>
            </w:r>
          </w:p>
        </w:tc>
        <w:tc>
          <w:tcPr>
            <w:tcW w:type="dxa" w:w="4181"/>
            <w:vAlign w:val="center"/>
            <w:tcMar>
              <w:top w:w="85" w:type="dxa"/>
              <w:start w:w="95" w:type="dxa"/>
              <w:bottom w:w="85" w:type="dxa"/>
              <w:end w:w="95" w:type="dxa"/>
            </w:tcMar>
          </w:tcPr>
          <w:p>
            <w:pPr>
              <w:spacing w:after="0" w:line="240" w:lineRule="auto"/>
            </w:pPr>
            <w:r>
              <w:rPr>
                <w:sz w:val="15"/>
              </w:rPr>
            </w:r>
            <w:r>
              <w:rPr>
                <w:sz w:val="15"/>
              </w:rPr>
              <w:t>rotate credentials; preserve sanitized evidence</w:t>
            </w:r>
          </w:p>
        </w:tc>
      </w:tr>
      <w:tr>
        <w:tc>
          <w:tcPr>
            <w:tcW w:type="dxa" w:w="1892"/>
            <w:vAlign w:val="center"/>
            <w:tcMar>
              <w:top w:w="85" w:type="dxa"/>
              <w:start w:w="95" w:type="dxa"/>
              <w:bottom w:w="85" w:type="dxa"/>
              <w:end w:w="95" w:type="dxa"/>
            </w:tcMar>
            <w:shd w:fill="F5F8FB"/>
          </w:tcPr>
          <w:p>
            <w:pPr>
              <w:spacing w:after="0" w:line="240" w:lineRule="auto"/>
            </w:pPr>
            <w:r>
              <w:rPr>
                <w:sz w:val="15"/>
              </w:rPr>
            </w:r>
            <w:r>
              <w:rPr>
                <w:sz w:val="15"/>
              </w:rPr>
              <w:t>Sync stale</w:t>
            </w:r>
          </w:p>
        </w:tc>
        <w:tc>
          <w:tcPr>
            <w:tcW w:type="dxa" w:w="3087"/>
            <w:vAlign w:val="center"/>
            <w:tcMar>
              <w:top w:w="85" w:type="dxa"/>
              <w:start w:w="95" w:type="dxa"/>
              <w:bottom w:w="85" w:type="dxa"/>
              <w:end w:w="95" w:type="dxa"/>
            </w:tcMar>
            <w:shd w:fill="F5F8FB"/>
          </w:tcPr>
          <w:p>
            <w:pPr>
              <w:spacing w:after="0" w:line="240" w:lineRule="auto"/>
            </w:pPr>
            <w:r>
              <w:rPr>
                <w:sz w:val="15"/>
              </w:rPr>
            </w:r>
            <w:r>
              <w:rPr>
                <w:sz w:val="15"/>
              </w:rPr>
              <w:t>latest successful fetch outside threshold</w:t>
            </w:r>
          </w:p>
        </w:tc>
        <w:tc>
          <w:tcPr>
            <w:tcW w:type="dxa" w:w="4181"/>
            <w:vAlign w:val="center"/>
            <w:tcMar>
              <w:top w:w="85" w:type="dxa"/>
              <w:start w:w="95" w:type="dxa"/>
              <w:bottom w:w="85" w:type="dxa"/>
              <w:end w:w="95" w:type="dxa"/>
            </w:tcMar>
            <w:shd w:fill="F5F8FB"/>
          </w:tcPr>
          <w:p>
            <w:pPr>
              <w:spacing w:after="0" w:line="240" w:lineRule="auto"/>
            </w:pPr>
            <w:r>
              <w:rPr>
                <w:sz w:val="15"/>
              </w:rPr>
            </w:r>
            <w:r>
              <w:rPr>
                <w:sz w:val="15"/>
              </w:rPr>
              <w:t>inspect scheduler/master/connection/run ledger</w:t>
            </w:r>
          </w:p>
        </w:tc>
      </w:tr>
      <w:tr>
        <w:tc>
          <w:tcPr>
            <w:tcW w:type="dxa" w:w="1892"/>
            <w:vAlign w:val="center"/>
            <w:tcMar>
              <w:top w:w="85" w:type="dxa"/>
              <w:start w:w="95" w:type="dxa"/>
              <w:bottom w:w="85" w:type="dxa"/>
              <w:end w:w="95" w:type="dxa"/>
            </w:tcMar>
          </w:tcPr>
          <w:p>
            <w:pPr>
              <w:spacing w:after="0" w:line="240" w:lineRule="auto"/>
            </w:pPr>
            <w:r>
              <w:rPr>
                <w:sz w:val="15"/>
              </w:rPr>
            </w:r>
            <w:r>
              <w:rPr>
                <w:sz w:val="15"/>
              </w:rPr>
              <w:t>Lock conflict</w:t>
            </w:r>
          </w:p>
        </w:tc>
        <w:tc>
          <w:tcPr>
            <w:tcW w:type="dxa" w:w="3087"/>
            <w:vAlign w:val="center"/>
            <w:tcMar>
              <w:top w:w="85" w:type="dxa"/>
              <w:start w:w="95" w:type="dxa"/>
              <w:bottom w:w="85" w:type="dxa"/>
              <w:end w:w="95" w:type="dxa"/>
            </w:tcMar>
          </w:tcPr>
          <w:p>
            <w:pPr>
              <w:spacing w:after="0" w:line="240" w:lineRule="auto"/>
            </w:pPr>
            <w:r>
              <w:rPr>
                <w:sz w:val="15"/>
              </w:rPr>
            </w:r>
            <w:r>
              <w:rPr>
                <w:sz w:val="15"/>
              </w:rPr>
              <w:t>another valid owner</w:t>
            </w:r>
          </w:p>
        </w:tc>
        <w:tc>
          <w:tcPr>
            <w:tcW w:type="dxa" w:w="4181"/>
            <w:vAlign w:val="center"/>
            <w:tcMar>
              <w:top w:w="85" w:type="dxa"/>
              <w:start w:w="95" w:type="dxa"/>
              <w:bottom w:w="85" w:type="dxa"/>
              <w:end w:w="95" w:type="dxa"/>
            </w:tcMar>
          </w:tcPr>
          <w:p>
            <w:pPr>
              <w:spacing w:after="0" w:line="240" w:lineRule="auto"/>
            </w:pPr>
            <w:r>
              <w:rPr>
                <w:sz w:val="15"/>
              </w:rPr>
            </w:r>
            <w:r>
              <w:rPr>
                <w:sz w:val="15"/>
              </w:rPr>
              <w:t>wait; inspect run; do not delete lock blindly</w:t>
            </w:r>
          </w:p>
        </w:tc>
      </w:tr>
      <w:tr>
        <w:tc>
          <w:tcPr>
            <w:tcW w:type="dxa" w:w="1892"/>
            <w:vAlign w:val="center"/>
            <w:tcMar>
              <w:top w:w="85" w:type="dxa"/>
              <w:start w:w="95" w:type="dxa"/>
              <w:bottom w:w="85" w:type="dxa"/>
              <w:end w:w="95" w:type="dxa"/>
            </w:tcMar>
            <w:shd w:fill="F5F8FB"/>
          </w:tcPr>
          <w:p>
            <w:pPr>
              <w:spacing w:after="0" w:line="240" w:lineRule="auto"/>
            </w:pPr>
            <w:r>
              <w:rPr>
                <w:sz w:val="15"/>
              </w:rPr>
            </w:r>
            <w:r>
              <w:rPr>
                <w:sz w:val="15"/>
              </w:rPr>
              <w:t>Lock ownership lost</w:t>
            </w:r>
          </w:p>
        </w:tc>
        <w:tc>
          <w:tcPr>
            <w:tcW w:type="dxa" w:w="3087"/>
            <w:vAlign w:val="center"/>
            <w:tcMar>
              <w:top w:w="85" w:type="dxa"/>
              <w:start w:w="95" w:type="dxa"/>
              <w:bottom w:w="85" w:type="dxa"/>
              <w:end w:w="95" w:type="dxa"/>
            </w:tcMar>
            <w:shd w:fill="F5F8FB"/>
          </w:tcPr>
          <w:p>
            <w:pPr>
              <w:spacing w:after="0" w:line="240" w:lineRule="auto"/>
            </w:pPr>
            <w:r>
              <w:rPr>
                <w:sz w:val="15"/>
              </w:rPr>
            </w:r>
            <w:r>
              <w:rPr>
                <w:sz w:val="15"/>
              </w:rPr>
              <w:t>heartbeat failure/owner mismatch</w:t>
            </w:r>
          </w:p>
        </w:tc>
        <w:tc>
          <w:tcPr>
            <w:tcW w:type="dxa" w:w="4181"/>
            <w:vAlign w:val="center"/>
            <w:tcMar>
              <w:top w:w="85" w:type="dxa"/>
              <w:start w:w="95" w:type="dxa"/>
              <w:bottom w:w="85" w:type="dxa"/>
              <w:end w:w="95" w:type="dxa"/>
            </w:tcMar>
            <w:shd w:fill="F5F8FB"/>
          </w:tcPr>
          <w:p>
            <w:pPr>
              <w:spacing w:after="0" w:line="240" w:lineRule="auto"/>
            </w:pPr>
            <w:r>
              <w:rPr>
                <w:sz w:val="15"/>
              </w:rPr>
            </w:r>
            <w:r>
              <w:rPr>
                <w:sz w:val="15"/>
              </w:rPr>
              <w:t>stop unsafe continuation; inspect duration/DB health</w:t>
            </w:r>
          </w:p>
        </w:tc>
      </w:tr>
      <w:tr>
        <w:tc>
          <w:tcPr>
            <w:tcW w:type="dxa" w:w="1892"/>
            <w:vAlign w:val="center"/>
            <w:tcMar>
              <w:top w:w="85" w:type="dxa"/>
              <w:start w:w="95" w:type="dxa"/>
              <w:bottom w:w="85" w:type="dxa"/>
              <w:end w:w="95" w:type="dxa"/>
            </w:tcMar>
          </w:tcPr>
          <w:p>
            <w:pPr>
              <w:spacing w:after="0" w:line="240" w:lineRule="auto"/>
            </w:pPr>
            <w:r>
              <w:rPr>
                <w:sz w:val="15"/>
              </w:rPr>
            </w:r>
            <w:r>
              <w:rPr>
                <w:sz w:val="15"/>
              </w:rPr>
              <w:t>Partial success</w:t>
            </w:r>
          </w:p>
        </w:tc>
        <w:tc>
          <w:tcPr>
            <w:tcW w:type="dxa" w:w="3087"/>
            <w:vAlign w:val="center"/>
            <w:tcMar>
              <w:top w:w="85" w:type="dxa"/>
              <w:start w:w="95" w:type="dxa"/>
              <w:bottom w:w="85" w:type="dxa"/>
              <w:end w:w="95" w:type="dxa"/>
            </w:tcMar>
          </w:tcPr>
          <w:p>
            <w:pPr>
              <w:spacing w:after="0" w:line="240" w:lineRule="auto"/>
            </w:pPr>
            <w:r>
              <w:rPr>
                <w:sz w:val="15"/>
              </w:rPr>
            </w:r>
            <w:r>
              <w:rPr>
                <w:sz w:val="15"/>
              </w:rPr>
              <w:t>independent scope failure</w:t>
            </w:r>
          </w:p>
        </w:tc>
        <w:tc>
          <w:tcPr>
            <w:tcW w:type="dxa" w:w="4181"/>
            <w:vAlign w:val="center"/>
            <w:tcMar>
              <w:top w:w="85" w:type="dxa"/>
              <w:start w:w="95" w:type="dxa"/>
              <w:bottom w:w="85" w:type="dxa"/>
              <w:end w:w="95" w:type="dxa"/>
            </w:tcMar>
          </w:tcPr>
          <w:p>
            <w:pPr>
              <w:spacing w:after="0" w:line="240" w:lineRule="auto"/>
            </w:pPr>
            <w:r>
              <w:rPr>
                <w:sz w:val="15"/>
              </w:rPr>
            </w:r>
            <w:r>
              <w:rPr>
                <w:sz w:val="15"/>
              </w:rPr>
              <w:t>retain successes; retry only failed idempotent scope</w:t>
            </w:r>
          </w:p>
        </w:tc>
      </w:tr>
      <w:tr>
        <w:tc>
          <w:tcPr>
            <w:tcW w:type="dxa" w:w="1892"/>
            <w:vAlign w:val="center"/>
            <w:tcMar>
              <w:top w:w="85" w:type="dxa"/>
              <w:start w:w="95" w:type="dxa"/>
              <w:bottom w:w="85" w:type="dxa"/>
              <w:end w:w="95" w:type="dxa"/>
            </w:tcMar>
            <w:shd w:fill="F5F8FB"/>
          </w:tcPr>
          <w:p>
            <w:pPr>
              <w:spacing w:after="0" w:line="240" w:lineRule="auto"/>
            </w:pPr>
            <w:r>
              <w:rPr>
                <w:sz w:val="15"/>
              </w:rPr>
            </w:r>
            <w:r>
              <w:rPr>
                <w:sz w:val="15"/>
              </w:rPr>
              <w:t>No eligible data</w:t>
            </w:r>
          </w:p>
        </w:tc>
        <w:tc>
          <w:tcPr>
            <w:tcW w:type="dxa" w:w="3087"/>
            <w:vAlign w:val="center"/>
            <w:tcMar>
              <w:top w:w="85" w:type="dxa"/>
              <w:start w:w="95" w:type="dxa"/>
              <w:bottom w:w="85" w:type="dxa"/>
              <w:end w:w="95" w:type="dxa"/>
            </w:tcMar>
            <w:shd w:fill="F5F8FB"/>
          </w:tcPr>
          <w:p>
            <w:pPr>
              <w:spacing w:after="0" w:line="240" w:lineRule="auto"/>
            </w:pPr>
            <w:r>
              <w:rPr>
                <w:sz w:val="15"/>
              </w:rPr>
            </w:r>
            <w:r>
              <w:rPr>
                <w:sz w:val="15"/>
              </w:rPr>
              <w:t>sufficiency/target/currency unavailable</w:t>
            </w:r>
          </w:p>
        </w:tc>
        <w:tc>
          <w:tcPr>
            <w:tcW w:type="dxa" w:w="4181"/>
            <w:vAlign w:val="center"/>
            <w:tcMar>
              <w:top w:w="85" w:type="dxa"/>
              <w:start w:w="95" w:type="dxa"/>
              <w:bottom w:w="85" w:type="dxa"/>
              <w:end w:w="95" w:type="dxa"/>
            </w:tcMar>
            <w:shd w:fill="F5F8FB"/>
          </w:tcPr>
          <w:p>
            <w:pPr>
              <w:spacing w:after="0" w:line="240" w:lineRule="auto"/>
            </w:pPr>
            <w:r>
              <w:rPr>
                <w:sz w:val="15"/>
              </w:rPr>
            </w:r>
            <w:r>
              <w:rPr>
                <w:sz w:val="15"/>
              </w:rPr>
              <w:t>configure data/target; never invent zero</w:t>
            </w:r>
          </w:p>
        </w:tc>
      </w:tr>
      <w:tr>
        <w:tc>
          <w:tcPr>
            <w:tcW w:type="dxa" w:w="1892"/>
            <w:vAlign w:val="center"/>
            <w:tcMar>
              <w:top w:w="85" w:type="dxa"/>
              <w:start w:w="95" w:type="dxa"/>
              <w:bottom w:w="85" w:type="dxa"/>
              <w:end w:w="95" w:type="dxa"/>
            </w:tcMar>
          </w:tcPr>
          <w:p>
            <w:pPr>
              <w:spacing w:after="0" w:line="240" w:lineRule="auto"/>
            </w:pPr>
            <w:r>
              <w:rPr>
                <w:sz w:val="15"/>
              </w:rPr>
            </w:r>
            <w:r>
              <w:rPr>
                <w:sz w:val="15"/>
              </w:rPr>
              <w:t>Missing target CPA</w:t>
            </w:r>
          </w:p>
        </w:tc>
        <w:tc>
          <w:tcPr>
            <w:tcW w:type="dxa" w:w="3087"/>
            <w:vAlign w:val="center"/>
            <w:tcMar>
              <w:top w:w="85" w:type="dxa"/>
              <w:start w:w="95" w:type="dxa"/>
              <w:bottom w:w="85" w:type="dxa"/>
              <w:end w:w="95" w:type="dxa"/>
            </w:tcMar>
          </w:tcPr>
          <w:p>
            <w:pPr>
              <w:spacing w:after="0" w:line="240" w:lineRule="auto"/>
            </w:pPr>
            <w:r>
              <w:rPr>
                <w:sz w:val="15"/>
              </w:rPr>
            </w:r>
            <w:r>
              <w:rPr>
                <w:sz w:val="15"/>
              </w:rPr>
              <w:t>currency-specific target absent</w:t>
            </w:r>
          </w:p>
        </w:tc>
        <w:tc>
          <w:tcPr>
            <w:tcW w:type="dxa" w:w="4181"/>
            <w:vAlign w:val="center"/>
            <w:tcMar>
              <w:top w:w="85" w:type="dxa"/>
              <w:start w:w="95" w:type="dxa"/>
              <w:bottom w:w="85" w:type="dxa"/>
              <w:end w:w="95" w:type="dxa"/>
            </w:tcMar>
          </w:tcPr>
          <w:p>
            <w:pPr>
              <w:spacing w:after="0" w:line="240" w:lineRule="auto"/>
            </w:pPr>
            <w:r>
              <w:rPr>
                <w:sz w:val="15"/>
              </w:rPr>
            </w:r>
            <w:r>
              <w:rPr>
                <w:sz w:val="15"/>
              </w:rPr>
              <w:t>create scoped currency setting</w:t>
            </w:r>
          </w:p>
        </w:tc>
      </w:tr>
      <w:tr>
        <w:tc>
          <w:tcPr>
            <w:tcW w:type="dxa" w:w="1892"/>
            <w:vAlign w:val="center"/>
            <w:tcMar>
              <w:top w:w="85" w:type="dxa"/>
              <w:start w:w="95" w:type="dxa"/>
              <w:bottom w:w="85" w:type="dxa"/>
              <w:end w:w="95" w:type="dxa"/>
            </w:tcMar>
            <w:shd w:fill="F5F8FB"/>
          </w:tcPr>
          <w:p>
            <w:pPr>
              <w:spacing w:after="0" w:line="240" w:lineRule="auto"/>
            </w:pPr>
            <w:r>
              <w:rPr>
                <w:sz w:val="15"/>
              </w:rPr>
            </w:r>
            <w:r>
              <w:rPr>
                <w:sz w:val="15"/>
              </w:rPr>
              <w:t>No eligible assignee</w:t>
            </w:r>
          </w:p>
        </w:tc>
        <w:tc>
          <w:tcPr>
            <w:tcW w:type="dxa" w:w="3087"/>
            <w:vAlign w:val="center"/>
            <w:tcMar>
              <w:top w:w="85" w:type="dxa"/>
              <w:start w:w="95" w:type="dxa"/>
              <w:bottom w:w="85" w:type="dxa"/>
              <w:end w:w="95" w:type="dxa"/>
            </w:tcMar>
            <w:shd w:fill="F5F8FB"/>
          </w:tcPr>
          <w:p>
            <w:pPr>
              <w:spacing w:after="0" w:line="240" w:lineRule="auto"/>
            </w:pPr>
            <w:r>
              <w:rPr>
                <w:sz w:val="15"/>
              </w:rPr>
            </w:r>
            <w:r>
              <w:rPr>
                <w:sz w:val="15"/>
              </w:rPr>
              <w:t>request/config/fallback unavailable</w:t>
            </w:r>
          </w:p>
        </w:tc>
        <w:tc>
          <w:tcPr>
            <w:tcW w:type="dxa" w:w="4181"/>
            <w:vAlign w:val="center"/>
            <w:tcMar>
              <w:top w:w="85" w:type="dxa"/>
              <w:start w:w="95" w:type="dxa"/>
              <w:bottom w:w="85" w:type="dxa"/>
              <w:end w:w="95" w:type="dxa"/>
            </w:tcMar>
            <w:shd w:fill="F5F8FB"/>
          </w:tcPr>
          <w:p>
            <w:pPr>
              <w:spacing w:after="0" w:line="240" w:lineRule="auto"/>
            </w:pPr>
            <w:r>
              <w:rPr>
                <w:sz w:val="15"/>
              </w:rPr>
            </w:r>
            <w:r>
              <w:rPr>
                <w:sz w:val="15"/>
              </w:rPr>
              <w:t>configure active eligible admin</w:t>
            </w:r>
          </w:p>
        </w:tc>
      </w:tr>
      <w:tr>
        <w:tc>
          <w:tcPr>
            <w:tcW w:type="dxa" w:w="1892"/>
            <w:vAlign w:val="center"/>
            <w:tcMar>
              <w:top w:w="85" w:type="dxa"/>
              <w:start w:w="95" w:type="dxa"/>
              <w:bottom w:w="85" w:type="dxa"/>
              <w:end w:w="95" w:type="dxa"/>
            </w:tcMar>
          </w:tcPr>
          <w:p>
            <w:pPr>
              <w:spacing w:after="0" w:line="240" w:lineRule="auto"/>
            </w:pPr>
            <w:r>
              <w:rPr>
                <w:sz w:val="15"/>
              </w:rPr>
            </w:r>
            <w:r>
              <w:rPr>
                <w:sz w:val="15"/>
              </w:rPr>
              <w:t>Notification failure</w:t>
            </w:r>
          </w:p>
        </w:tc>
        <w:tc>
          <w:tcPr>
            <w:tcW w:type="dxa" w:w="3087"/>
            <w:vAlign w:val="center"/>
            <w:tcMar>
              <w:top w:w="85" w:type="dxa"/>
              <w:start w:w="95" w:type="dxa"/>
              <w:bottom w:w="85" w:type="dxa"/>
              <w:end w:w="95" w:type="dxa"/>
            </w:tcMar>
          </w:tcPr>
          <w:p>
            <w:pPr>
              <w:spacing w:after="0" w:line="240" w:lineRule="auto"/>
            </w:pPr>
            <w:r>
              <w:rPr>
                <w:sz w:val="15"/>
              </w:rPr>
            </w:r>
            <w:r>
              <w:rPr>
                <w:sz w:val="15"/>
              </w:rPr>
              <w:t>alert/Task persisted, delivery failed</w:t>
            </w:r>
          </w:p>
        </w:tc>
        <w:tc>
          <w:tcPr>
            <w:tcW w:type="dxa" w:w="4181"/>
            <w:vAlign w:val="center"/>
            <w:tcMar>
              <w:top w:w="85" w:type="dxa"/>
              <w:start w:w="95" w:type="dxa"/>
              <w:bottom w:w="85" w:type="dxa"/>
              <w:end w:w="95" w:type="dxa"/>
            </w:tcMar>
          </w:tcPr>
          <w:p>
            <w:pPr>
              <w:spacing w:after="0" w:line="240" w:lineRule="auto"/>
            </w:pPr>
            <w:r>
              <w:rPr>
                <w:sz w:val="15"/>
              </w:rPr>
            </w:r>
            <w:r>
              <w:rPr>
                <w:sz w:val="15"/>
              </w:rPr>
              <w:t>retry operational delivery; do not roll back history</w:t>
            </w:r>
          </w:p>
        </w:tc>
      </w:tr>
      <w:tr>
        <w:tc>
          <w:tcPr>
            <w:tcW w:type="dxa" w:w="1892"/>
            <w:vAlign w:val="center"/>
            <w:tcMar>
              <w:top w:w="85" w:type="dxa"/>
              <w:start w:w="95" w:type="dxa"/>
              <w:bottom w:w="85" w:type="dxa"/>
              <w:end w:w="95" w:type="dxa"/>
            </w:tcMar>
            <w:shd w:fill="F5F8FB"/>
          </w:tcPr>
          <w:p>
            <w:pPr>
              <w:spacing w:after="0" w:line="240" w:lineRule="auto"/>
            </w:pPr>
            <w:r>
              <w:rPr>
                <w:sz w:val="15"/>
              </w:rPr>
            </w:r>
            <w:r>
              <w:rPr>
                <w:sz w:val="15"/>
              </w:rPr>
              <w:t>Realtime failure</w:t>
            </w:r>
          </w:p>
        </w:tc>
        <w:tc>
          <w:tcPr>
            <w:tcW w:type="dxa" w:w="3087"/>
            <w:vAlign w:val="center"/>
            <w:tcMar>
              <w:top w:w="85" w:type="dxa"/>
              <w:start w:w="95" w:type="dxa"/>
              <w:bottom w:w="85" w:type="dxa"/>
              <w:end w:w="95" w:type="dxa"/>
            </w:tcMar>
            <w:shd w:fill="F5F8FB"/>
          </w:tcPr>
          <w:p>
            <w:pPr>
              <w:spacing w:after="0" w:line="240" w:lineRule="auto"/>
            </w:pPr>
            <w:r>
              <w:rPr>
                <w:sz w:val="15"/>
              </w:rPr>
            </w:r>
            <w:r>
              <w:rPr>
                <w:sz w:val="15"/>
              </w:rPr>
              <w:t>post-commit delivery failed</w:t>
            </w:r>
          </w:p>
        </w:tc>
        <w:tc>
          <w:tcPr>
            <w:tcW w:type="dxa" w:w="4181"/>
            <w:vAlign w:val="center"/>
            <w:tcMar>
              <w:top w:w="85" w:type="dxa"/>
              <w:start w:w="95" w:type="dxa"/>
              <w:bottom w:w="85" w:type="dxa"/>
              <w:end w:w="95" w:type="dxa"/>
            </w:tcMar>
            <w:shd w:fill="F5F8FB"/>
          </w:tcPr>
          <w:p>
            <w:pPr>
              <w:spacing w:after="0" w:line="240" w:lineRule="auto"/>
            </w:pPr>
            <w:r>
              <w:rPr>
                <w:sz w:val="15"/>
              </w:rPr>
            </w:r>
            <w:r>
              <w:rPr>
                <w:sz w:val="15"/>
              </w:rPr>
              <w:t>inspect Socket.IO health; durable record remains</w:t>
            </w:r>
          </w:p>
        </w:tc>
      </w:tr>
      <w:tr>
        <w:tc>
          <w:tcPr>
            <w:tcW w:type="dxa" w:w="1892"/>
            <w:vAlign w:val="center"/>
            <w:tcMar>
              <w:top w:w="85" w:type="dxa"/>
              <w:start w:w="95" w:type="dxa"/>
              <w:bottom w:w="85" w:type="dxa"/>
              <w:end w:w="95" w:type="dxa"/>
            </w:tcMar>
          </w:tcPr>
          <w:p>
            <w:pPr>
              <w:spacing w:after="0" w:line="240" w:lineRule="auto"/>
            </w:pPr>
            <w:r>
              <w:rPr>
                <w:sz w:val="15"/>
              </w:rPr>
            </w:r>
            <w:r>
              <w:rPr>
                <w:sz w:val="15"/>
              </w:rPr>
              <w:t>Manifest mismatch</w:t>
            </w:r>
          </w:p>
        </w:tc>
        <w:tc>
          <w:tcPr>
            <w:tcW w:type="dxa" w:w="3087"/>
            <w:vAlign w:val="center"/>
            <w:tcMar>
              <w:top w:w="85" w:type="dxa"/>
              <w:start w:w="95" w:type="dxa"/>
              <w:bottom w:w="85" w:type="dxa"/>
              <w:end w:w="95" w:type="dxa"/>
            </w:tcMar>
          </w:tcPr>
          <w:p>
            <w:pPr>
              <w:spacing w:after="0" w:line="240" w:lineRule="auto"/>
            </w:pPr>
            <w:r>
              <w:rPr>
                <w:sz w:val="15"/>
              </w:rPr>
            </w:r>
            <w:r>
              <w:rPr>
                <w:sz w:val="15"/>
              </w:rPr>
              <w:t>migration content/order changed</w:t>
            </w:r>
          </w:p>
        </w:tc>
        <w:tc>
          <w:tcPr>
            <w:tcW w:type="dxa" w:w="4181"/>
            <w:vAlign w:val="center"/>
            <w:tcMar>
              <w:top w:w="85" w:type="dxa"/>
              <w:start w:w="95" w:type="dxa"/>
              <w:bottom w:w="85" w:type="dxa"/>
              <w:end w:w="95" w:type="dxa"/>
            </w:tcMar>
          </w:tcPr>
          <w:p>
            <w:pPr>
              <w:spacing w:after="0" w:line="240" w:lineRule="auto"/>
            </w:pPr>
            <w:r>
              <w:rPr>
                <w:sz w:val="15"/>
              </w:rPr>
            </w:r>
            <w:r>
              <w:rPr>
                <w:sz w:val="15"/>
              </w:rPr>
              <w:t>stop release; reconcile without rewriting applied SQL</w:t>
            </w:r>
          </w:p>
        </w:tc>
      </w:tr>
      <w:tr>
        <w:tc>
          <w:tcPr>
            <w:tcW w:type="dxa" w:w="1892"/>
            <w:vAlign w:val="center"/>
            <w:tcMar>
              <w:top w:w="85" w:type="dxa"/>
              <w:start w:w="95" w:type="dxa"/>
              <w:bottom w:w="85" w:type="dxa"/>
              <w:end w:w="95" w:type="dxa"/>
            </w:tcMar>
            <w:shd w:fill="F5F8FB"/>
          </w:tcPr>
          <w:p>
            <w:pPr>
              <w:spacing w:after="0" w:line="240" w:lineRule="auto"/>
            </w:pPr>
            <w:r>
              <w:rPr>
                <w:sz w:val="15"/>
              </w:rPr>
            </w:r>
            <w:r>
              <w:rPr>
                <w:sz w:val="15"/>
              </w:rPr>
              <w:t>Schema drift</w:t>
            </w:r>
          </w:p>
        </w:tc>
        <w:tc>
          <w:tcPr>
            <w:tcW w:type="dxa" w:w="3087"/>
            <w:vAlign w:val="center"/>
            <w:tcMar>
              <w:top w:w="85" w:type="dxa"/>
              <w:start w:w="95" w:type="dxa"/>
              <w:bottom w:w="85" w:type="dxa"/>
              <w:end w:w="95" w:type="dxa"/>
            </w:tcMar>
            <w:shd w:fill="F5F8FB"/>
          </w:tcPr>
          <w:p>
            <w:pPr>
              <w:spacing w:after="0" w:line="240" w:lineRule="auto"/>
            </w:pPr>
            <w:r>
              <w:rPr>
                <w:sz w:val="15"/>
              </w:rPr>
            </w:r>
            <w:r>
              <w:rPr>
                <w:sz w:val="15"/>
              </w:rPr>
              <w:t>replay/assertion differs</w:t>
            </w:r>
          </w:p>
        </w:tc>
        <w:tc>
          <w:tcPr>
            <w:tcW w:type="dxa" w:w="4181"/>
            <w:vAlign w:val="center"/>
            <w:tcMar>
              <w:top w:w="85" w:type="dxa"/>
              <w:start w:w="95" w:type="dxa"/>
              <w:bottom w:w="85" w:type="dxa"/>
              <w:end w:w="95" w:type="dxa"/>
            </w:tcMar>
            <w:shd w:fill="F5F8FB"/>
          </w:tcPr>
          <w:p>
            <w:pPr>
              <w:spacing w:after="0" w:line="240" w:lineRule="auto"/>
            </w:pPr>
            <w:r>
              <w:rPr>
                <w:sz w:val="15"/>
              </w:rPr>
            </w:r>
            <w:r>
              <w:rPr>
                <w:sz w:val="15"/>
              </w:rPr>
              <w:t>stop rollout; determine additive corrective migration</w:t>
            </w:r>
          </w:p>
        </w:tc>
      </w:tr>
    </w:tbl>
    <w:p>
      <w:pPr>
        <w:spacing w:after="20"/>
      </w:pPr>
    </w:p>
    <w:p>
      <w:r>
        <w:br w:type="page"/>
      </w:r>
    </w:p>
    <w:p>
      <w:pPr>
        <w:pStyle w:val="Heading1"/>
        <w:pBdr>
          <w:bottom w:val="single" w:sz="8" w:space="4" w:color="E8EEF5"/>
        </w:pBdr>
      </w:pPr>
      <w:r>
        <w:t>28. Risk register</w:t>
      </w:r>
    </w:p>
    <w:p>
      <w:pPr>
        <w:keepNext/>
        <w:spacing w:before="100" w:after="40"/>
      </w:pPr>
      <w:r>
        <w:rPr>
          <w:b/>
          <w:color w:val="2E74B5"/>
          <w:sz w:val="17"/>
        </w:rPr>
        <w:t>Creative API unavailable/approval-limited — High/High</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Creative API unavailable/approval-limited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High/High</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Platform owner</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permission/capability status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explicit capability matrix, isolated provider failure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keep platform disabled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High / pending live gate</w:t>
            </w:r>
          </w:p>
        </w:tc>
      </w:tr>
    </w:tbl>
    <w:p>
      <w:pPr>
        <w:keepNext/>
        <w:spacing w:before="100" w:after="40"/>
      </w:pPr>
      <w:r>
        <w:rPr>
          <w:b/>
          <w:color w:val="2E74B5"/>
          <w:sz w:val="17"/>
        </w:rPr>
        <w:t>Attribution ambiguity — High/High</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Attribution ambiguity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High/High</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Analytics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campaign-only/unknown evidence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deterministic precedence, no creative duplication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report unavailable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Medium / controlled</w:t>
            </w:r>
          </w:p>
        </w:tc>
      </w:tr>
    </w:tbl>
    <w:p>
      <w:pPr>
        <w:keepNext/>
        <w:spacing w:before="100" w:after="40"/>
      </w:pPr>
      <w:r>
        <w:rPr>
          <w:b/>
          <w:color w:val="2E74B5"/>
          <w:sz w:val="17"/>
        </w:rPr>
        <w:t>Cross-currency misuse — Medium/High</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Cross-currency misuse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Medium/High</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Finance/Analytics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mixed-currency flag/null metric</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currency identity, Decimal, no FX</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disable monetary rule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Low / controlled</w:t>
            </w:r>
          </w:p>
        </w:tc>
      </w:tr>
    </w:tbl>
    <w:p>
      <w:pPr>
        <w:keepNext/>
        <w:spacing w:before="100" w:after="40"/>
      </w:pPr>
      <w:r>
        <w:rPr>
          <w:b/>
          <w:color w:val="2E74B5"/>
          <w:sz w:val="17"/>
        </w:rPr>
        <w:t>Provider API version drift — High/Medium</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Provider API version drift</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High/Medium</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Platform owner</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provider data/error category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version config, normalized contract, mocks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disable affected connector</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Medium / monitored</w:t>
            </w:r>
          </w:p>
        </w:tc>
      </w:tr>
    </w:tbl>
    <w:p>
      <w:pPr>
        <w:keepNext/>
        <w:spacing w:before="100" w:after="40"/>
      </w:pPr>
      <w:r>
        <w:rPr>
          <w:b/>
          <w:color w:val="2E74B5"/>
          <w:sz w:val="17"/>
        </w:rPr>
        <w:t>Rate limits/pagination — High/Medium</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Rate limits/pagination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High/Medium</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Platform owner</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429/cursor/retry telemetry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bounded pages/ranges, retry policy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reduce frequency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Medium / live pending</w:t>
            </w:r>
          </w:p>
        </w:tc>
      </w:tr>
    </w:tbl>
    <w:p>
      <w:pPr>
        <w:keepNext/>
        <w:spacing w:before="100" w:after="40"/>
      </w:pPr>
      <w:r>
        <w:rPr>
          <w:b/>
          <w:color w:val="2E74B5"/>
          <w:sz w:val="17"/>
        </w:rPr>
        <w:t>Duplicate recommendations/Tasks — Medium/High</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Duplicate recommendations/Tasks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Medium/High</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Backend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uniqueness/serializable conflicts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dedupe keys, row lock, one-to-one Task link</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return existing record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Low / tested</w:t>
            </w:r>
          </w:p>
        </w:tc>
      </w:tr>
    </w:tbl>
    <w:p>
      <w:pPr>
        <w:keepNext/>
        <w:spacing w:before="100" w:after="40"/>
      </w:pPr>
      <w:r>
        <w:rPr>
          <w:b/>
          <w:color w:val="2E74B5"/>
          <w:sz w:val="17"/>
        </w:rPr>
        <w:t>Alert spam — Medium/High</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Alert spam</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Medium/High</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Marketing Ops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occurrence/delivery volume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active dedupe, cooldown, persistence/recovery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disable scoped alerts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Low / observation pending</w:t>
            </w:r>
          </w:p>
        </w:tc>
      </w:tr>
    </w:tbl>
    <w:p>
      <w:pPr>
        <w:keepNext/>
        <w:spacing w:before="100" w:after="40"/>
      </w:pPr>
      <w:r>
        <w:rPr>
          <w:b/>
          <w:color w:val="2E74B5"/>
          <w:sz w:val="17"/>
        </w:rPr>
        <w:t>Lock expiry during long run — Medium/High</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Lock expiry during long run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Medium/High</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SRE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renewal failure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one-third TTL heartbeat, owner checks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stop run, increase reviewed TTL</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Low / tested</w:t>
            </w:r>
          </w:p>
        </w:tc>
      </w:tr>
    </w:tbl>
    <w:p>
      <w:pPr>
        <w:keepNext/>
        <w:spacing w:before="100" w:after="40"/>
      </w:pPr>
      <w:r>
        <w:rPr>
          <w:b/>
          <w:color w:val="2E74B5"/>
          <w:sz w:val="17"/>
        </w:rPr>
        <w:t>PII/secret logging — Medium/Critical</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PII/secret logging</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Medium/Critical</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Security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secret scan/redaction alert</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bounded structured logs/serializers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disable workload, rotate credentials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Low / scans clean</w:t>
            </w:r>
          </w:p>
        </w:tc>
      </w:tr>
    </w:tbl>
    <w:p>
      <w:pPr>
        <w:keepNext/>
        <w:spacing w:before="100" w:after="40"/>
      </w:pPr>
      <w:r>
        <w:rPr>
          <w:b/>
          <w:color w:val="2E74B5"/>
          <w:sz w:val="17"/>
        </w:rPr>
        <w:t>Organic/paid coupling — Medium/High</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Organic/paid coupling</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Medium/High</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Architecture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cross-module imports/actions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separate domains and schedules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disable affected module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Low / enforced</w:t>
            </w:r>
          </w:p>
        </w:tc>
      </w:tr>
    </w:tbl>
    <w:p>
      <w:pPr>
        <w:keepNext/>
        <w:spacing w:before="100" w:after="40"/>
      </w:pPr>
      <w:r>
        <w:rPr>
          <w:b/>
          <w:color w:val="2E74B5"/>
          <w:sz w:val="17"/>
        </w:rPr>
        <w:t>Sparse data — High/Medium</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Sparse data</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High/Medium</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Analytics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insufficiency distribution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sufficiency states/null metrics</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extend observation window</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Medium / expected</w:t>
            </w:r>
          </w:p>
        </w:tc>
      </w:tr>
    </w:tbl>
    <w:p>
      <w:pPr>
        <w:keepNext/>
        <w:spacing w:before="100" w:after="40"/>
      </w:pPr>
      <w:r>
        <w:rPr>
          <w:b/>
          <w:color w:val="2E74B5"/>
          <w:sz w:val="17"/>
        </w:rPr>
        <w:t>Mock-only confidence — High/Medium</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Mock-only confidence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High/Medium</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Release owner</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live status not passed</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honest status artifact/live gate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stage 1 only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High / current blocker</w:t>
            </w:r>
          </w:p>
        </w:tc>
      </w:tr>
    </w:tbl>
    <w:p>
      <w:pPr>
        <w:keepNext/>
        <w:spacing w:before="100" w:after="40"/>
      </w:pPr>
      <w:r>
        <w:rPr>
          <w:b/>
          <w:color w:val="2E74B5"/>
          <w:sz w:val="17"/>
        </w:rPr>
        <w:t>Migration conflict — Low/High</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Migration conflict</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Low/High</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DBA</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manifest/replay failure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immutable ordered manifest and replay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stop deploy/add correction</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Low / verified</w:t>
            </w:r>
          </w:p>
        </w:tc>
      </w:tr>
    </w:tbl>
    <w:p>
      <w:pPr>
        <w:keepNext/>
        <w:spacing w:before="100" w:after="40"/>
      </w:pPr>
      <w:r>
        <w:rPr>
          <w:b/>
          <w:color w:val="2E74B5"/>
          <w:sz w:val="17"/>
        </w:rPr>
        <w:t>Phase 3 scope creep — Medium/Medium</w:t>
      </w:r>
    </w:p>
    <w:tbl>
      <w:tblPr>
        <w:tblStyle w:val="TableGrid"/>
        <w:tblW w:type="dxa" w:w="9160"/>
        <w:tblLook w:firstColumn="1" w:firstRow="1" w:lastColumn="0" w:lastRow="0" w:noHBand="0" w:noVBand="1" w:val="04A0"/>
        <w:jc w:val="center"/>
        <w:tblLayout w:type="fixed"/>
        <w:tblInd w:w="0" w:type="dxa"/>
      </w:tblPr>
      <w:tblGrid>
        <w:gridCol w:w="2250"/>
        <w:gridCol w:w="6910"/>
      </w:tblGrid>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Risk</w:t>
            </w:r>
          </w:p>
        </w:tc>
        <w:tc>
          <w:tcPr>
            <w:tcW w:type="dxa" w:w="6910"/>
            <w:vAlign w:val="center"/>
            <w:tcMar>
              <w:top w:w="60" w:type="dxa"/>
              <w:start w:w="85" w:type="dxa"/>
              <w:bottom w:w="60" w:type="dxa"/>
              <w:end w:w="85" w:type="dxa"/>
            </w:tcMar>
          </w:tcPr>
          <w:p>
            <w:pPr>
              <w:spacing w:after="0"/>
            </w:pPr>
            <w:r>
              <w:rPr>
                <w:sz w:val="14"/>
              </w:rPr>
            </w:r>
            <w:r>
              <w:rPr>
                <w:sz w:val="14"/>
              </w:rPr>
              <w:t>Phase 3 scope creep</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Likelihood/impact</w:t>
            </w:r>
          </w:p>
        </w:tc>
        <w:tc>
          <w:tcPr>
            <w:tcW w:type="dxa" w:w="6910"/>
            <w:vAlign w:val="center"/>
            <w:tcMar>
              <w:top w:w="60" w:type="dxa"/>
              <w:start w:w="85" w:type="dxa"/>
              <w:bottom w:w="60" w:type="dxa"/>
              <w:end w:w="85" w:type="dxa"/>
            </w:tcMar>
          </w:tcPr>
          <w:p>
            <w:pPr>
              <w:spacing w:after="0"/>
            </w:pPr>
            <w:r>
              <w:rPr>
                <w:sz w:val="14"/>
              </w:rPr>
            </w:r>
            <w:r>
              <w:rPr>
                <w:sz w:val="14"/>
              </w:rPr>
              <w:t>Medium/Medium</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Owner</w:t>
            </w:r>
          </w:p>
        </w:tc>
        <w:tc>
          <w:tcPr>
            <w:tcW w:type="dxa" w:w="6910"/>
            <w:vAlign w:val="center"/>
            <w:tcMar>
              <w:top w:w="60" w:type="dxa"/>
              <w:start w:w="85" w:type="dxa"/>
              <w:bottom w:w="60" w:type="dxa"/>
              <w:end w:w="85" w:type="dxa"/>
            </w:tcMar>
          </w:tcPr>
          <w:p>
            <w:pPr>
              <w:spacing w:after="0"/>
            </w:pPr>
            <w:r>
              <w:rPr>
                <w:sz w:val="14"/>
              </w:rPr>
            </w:r>
            <w:r>
              <w:rPr>
                <w:sz w:val="14"/>
              </w:rPr>
              <w:t>Product/Architecture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Early warning</w:t>
            </w:r>
          </w:p>
        </w:tc>
        <w:tc>
          <w:tcPr>
            <w:tcW w:type="dxa" w:w="6910"/>
            <w:vAlign w:val="center"/>
            <w:tcMar>
              <w:top w:w="60" w:type="dxa"/>
              <w:start w:w="85" w:type="dxa"/>
              <w:bottom w:w="60" w:type="dxa"/>
              <w:end w:w="85" w:type="dxa"/>
            </w:tcMar>
          </w:tcPr>
          <w:p>
            <w:pPr>
              <w:spacing w:after="0"/>
            </w:pPr>
            <w:r>
              <w:rPr>
                <w:sz w:val="14"/>
              </w:rPr>
            </w:r>
            <w:r>
              <w:rPr>
                <w:sz w:val="14"/>
              </w:rPr>
              <w:t>new mutation/model/LLM dependency</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Controls/mitigation</w:t>
            </w:r>
          </w:p>
        </w:tc>
        <w:tc>
          <w:tcPr>
            <w:tcW w:type="dxa" w:w="6910"/>
            <w:vAlign w:val="center"/>
            <w:tcMar>
              <w:top w:w="60" w:type="dxa"/>
              <w:start w:w="85" w:type="dxa"/>
              <w:bottom w:w="60" w:type="dxa"/>
              <w:end w:w="85" w:type="dxa"/>
            </w:tcMar>
          </w:tcPr>
          <w:p>
            <w:pPr>
              <w:spacing w:after="0"/>
            </w:pPr>
            <w:r>
              <w:rPr>
                <w:sz w:val="14"/>
              </w:rPr>
            </w:r>
            <w:r>
              <w:rPr>
                <w:sz w:val="14"/>
              </w:rPr>
              <w:t>locked non-goals/static tests/review</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Contingency</w:t>
            </w:r>
          </w:p>
        </w:tc>
        <w:tc>
          <w:tcPr>
            <w:tcW w:type="dxa" w:w="6910"/>
            <w:vAlign w:val="center"/>
            <w:tcMar>
              <w:top w:w="60" w:type="dxa"/>
              <w:start w:w="85" w:type="dxa"/>
              <w:bottom w:w="60" w:type="dxa"/>
              <w:end w:w="85" w:type="dxa"/>
            </w:tcMar>
          </w:tcPr>
          <w:p>
            <w:pPr>
              <w:spacing w:after="0"/>
            </w:pPr>
            <w:r>
              <w:rPr>
                <w:sz w:val="14"/>
              </w:rPr>
            </w:r>
            <w:r>
              <w:rPr>
                <w:sz w:val="14"/>
              </w:rPr>
              <w:t>remove or separately approve</w:t>
            </w:r>
          </w:p>
        </w:tc>
      </w:tr>
      <w:tr>
        <w:tc>
          <w:tcPr>
            <w:tcW w:type="dxa" w:w="2250"/>
            <w:vAlign w:val="center"/>
            <w:tcMar>
              <w:top w:w="60" w:type="dxa"/>
              <w:start w:w="85" w:type="dxa"/>
              <w:bottom w:w="60" w:type="dxa"/>
              <w:end w:w="85" w:type="dxa"/>
            </w:tcMar>
            <w:shd w:fill="E8EEF5"/>
          </w:tcPr>
          <w:p>
            <w:pPr>
              <w:spacing w:after="0"/>
            </w:pPr>
            <w:r>
              <w:rPr>
                <w:b/>
                <w:color w:val="16324F"/>
                <w:sz w:val="14"/>
              </w:rPr>
            </w:r>
            <w:r>
              <w:rPr>
                <w:b/>
                <w:color w:val="16324F"/>
                <w:sz w:val="14"/>
              </w:rPr>
              <w:t>Residual/current state</w:t>
            </w:r>
          </w:p>
        </w:tc>
        <w:tc>
          <w:tcPr>
            <w:tcW w:type="dxa" w:w="6910"/>
            <w:vAlign w:val="center"/>
            <w:tcMar>
              <w:top w:w="60" w:type="dxa"/>
              <w:start w:w="85" w:type="dxa"/>
              <w:bottom w:w="60" w:type="dxa"/>
              <w:end w:w="85" w:type="dxa"/>
            </w:tcMar>
          </w:tcPr>
          <w:p>
            <w:pPr>
              <w:spacing w:after="0"/>
            </w:pPr>
            <w:r>
              <w:rPr>
                <w:sz w:val="14"/>
              </w:rPr>
            </w:r>
            <w:r>
              <w:rPr>
                <w:sz w:val="14"/>
              </w:rPr>
              <w:t>Low / absent</w:t>
            </w:r>
          </w:p>
        </w:tc>
      </w:tr>
    </w:tbl>
    <w:p>
      <w:pPr>
        <w:spacing w:after="20"/>
      </w:pPr>
    </w:p>
    <w:p>
      <w:pPr>
        <w:pStyle w:val="Heading2"/>
      </w:pPr>
      <w:r>
        <w:t>Risk-to-control examples</w:t>
      </w:r>
    </w:p>
    <w:tbl>
      <w:tblPr>
        <w:tblStyle w:val="TableGrid"/>
        <w:tblW w:type="dxa" w:w="9160"/>
        <w:tblLook w:firstColumn="1" w:firstRow="1" w:lastColumn="0" w:lastRow="0" w:noHBand="0" w:noVBand="1" w:val="04A0"/>
        <w:jc w:val="center"/>
        <w:tblLayout w:type="fixed"/>
        <w:tblInd w:w="0" w:type="dxa"/>
      </w:tblPr>
      <w:tblGrid>
        <w:gridCol w:w="1242"/>
        <w:gridCol w:w="1785"/>
        <w:gridCol w:w="2096"/>
        <w:gridCol w:w="2406"/>
        <w:gridCol w:w="1631"/>
      </w:tblGrid>
      <w:tr>
        <w:trPr>
          <w:tblHeader w:val="true"/>
        </w:trPr>
        <w:tc>
          <w:tcPr>
            <w:tcW w:type="dxa" w:w="1242"/>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Risk</w:t>
            </w:r>
          </w:p>
        </w:tc>
        <w:tc>
          <w:tcPr>
            <w:tcW w:type="dxa" w:w="1785"/>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Code control</w:t>
            </w:r>
          </w:p>
        </w:tc>
        <w:tc>
          <w:tcPr>
            <w:tcW w:type="dxa" w:w="2096"/>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Operational control</w:t>
            </w:r>
          </w:p>
        </w:tc>
        <w:tc>
          <w:tcPr>
            <w:tcW w:type="dxa" w:w="2406"/>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Test/monitoring</w:t>
            </w:r>
          </w:p>
        </w:tc>
        <w:tc>
          <w:tcPr>
            <w:tcW w:type="dxa" w:w="1631"/>
            <w:vAlign w:val="center"/>
            <w:tcMar>
              <w:top w:w="85" w:type="dxa"/>
              <w:start w:w="95" w:type="dxa"/>
              <w:bottom w:w="85" w:type="dxa"/>
              <w:end w:w="95" w:type="dxa"/>
            </w:tcMar>
            <w:shd w:fill="16324F"/>
          </w:tcPr>
          <w:p>
            <w:pPr>
              <w:spacing w:after="0" w:line="240" w:lineRule="auto"/>
            </w:pPr>
            <w:r>
              <w:rPr>
                <w:b/>
                <w:color w:val="FFFFFF"/>
                <w:sz w:val="14"/>
              </w:rPr>
            </w:r>
            <w:r>
              <w:rPr>
                <w:b/>
                <w:color w:val="FFFFFF"/>
                <w:sz w:val="14"/>
              </w:rPr>
              <w:t>Remaining exposure</w:t>
            </w:r>
          </w:p>
        </w:tc>
      </w:tr>
      <w:tr>
        <w:tc>
          <w:tcPr>
            <w:tcW w:type="dxa" w:w="1242"/>
            <w:vAlign w:val="center"/>
            <w:tcMar>
              <w:top w:w="85" w:type="dxa"/>
              <w:start w:w="95" w:type="dxa"/>
              <w:bottom w:w="85" w:type="dxa"/>
              <w:end w:w="95" w:type="dxa"/>
            </w:tcMar>
          </w:tcPr>
          <w:p>
            <w:pPr>
              <w:spacing w:after="0" w:line="240" w:lineRule="auto"/>
            </w:pPr>
            <w:r>
              <w:rPr>
                <w:sz w:val="14"/>
              </w:rPr>
            </w:r>
            <w:r>
              <w:rPr>
                <w:sz w:val="14"/>
              </w:rPr>
              <w:t>Alert spam</w:t>
            </w:r>
          </w:p>
        </w:tc>
        <w:tc>
          <w:tcPr>
            <w:tcW w:type="dxa" w:w="1785"/>
            <w:vAlign w:val="center"/>
            <w:tcMar>
              <w:top w:w="85" w:type="dxa"/>
              <w:start w:w="95" w:type="dxa"/>
              <w:bottom w:w="85" w:type="dxa"/>
              <w:end w:w="95" w:type="dxa"/>
            </w:tcMar>
          </w:tcPr>
          <w:p>
            <w:pPr>
              <w:spacing w:after="0" w:line="240" w:lineRule="auto"/>
            </w:pPr>
            <w:r>
              <w:rPr>
                <w:sz w:val="14"/>
              </w:rPr>
            </w:r>
            <w:r>
              <w:rPr>
                <w:sz w:val="14"/>
              </w:rPr>
              <w:t>dedupe/cooldown/recovery</w:t>
            </w:r>
          </w:p>
        </w:tc>
        <w:tc>
          <w:tcPr>
            <w:tcW w:type="dxa" w:w="2096"/>
            <w:vAlign w:val="center"/>
            <w:tcMar>
              <w:top w:w="85" w:type="dxa"/>
              <w:start w:w="95" w:type="dxa"/>
              <w:bottom w:w="85" w:type="dxa"/>
              <w:end w:w="95" w:type="dxa"/>
            </w:tcMar>
          </w:tcPr>
          <w:p>
            <w:pPr>
              <w:spacing w:after="0" w:line="240" w:lineRule="auto"/>
            </w:pPr>
            <w:r>
              <w:rPr>
                <w:sz w:val="14"/>
              </w:rPr>
            </w:r>
            <w:r>
              <w:rPr>
                <w:sz w:val="14"/>
              </w:rPr>
              <w:t>scoped disable and review</w:t>
            </w:r>
          </w:p>
        </w:tc>
        <w:tc>
          <w:tcPr>
            <w:tcW w:type="dxa" w:w="2406"/>
            <w:vAlign w:val="center"/>
            <w:tcMar>
              <w:top w:w="85" w:type="dxa"/>
              <w:start w:w="95" w:type="dxa"/>
              <w:bottom w:w="85" w:type="dxa"/>
              <w:end w:w="95" w:type="dxa"/>
            </w:tcMar>
          </w:tcPr>
          <w:p>
            <w:pPr>
              <w:spacing w:after="0" w:line="240" w:lineRule="auto"/>
            </w:pPr>
            <w:r>
              <w:rPr>
                <w:sz w:val="14"/>
              </w:rPr>
            </w:r>
            <w:r>
              <w:rPr>
                <w:sz w:val="14"/>
              </w:rPr>
              <w:t>alert tests/evaluation telemetry</w:t>
            </w:r>
          </w:p>
        </w:tc>
        <w:tc>
          <w:tcPr>
            <w:tcW w:type="dxa" w:w="1631"/>
            <w:vAlign w:val="center"/>
            <w:tcMar>
              <w:top w:w="85" w:type="dxa"/>
              <w:start w:w="95" w:type="dxa"/>
              <w:bottom w:w="85" w:type="dxa"/>
              <w:end w:w="95" w:type="dxa"/>
            </w:tcMar>
          </w:tcPr>
          <w:p>
            <w:pPr>
              <w:spacing w:after="0" w:line="240" w:lineRule="auto"/>
            </w:pPr>
            <w:r>
              <w:rPr>
                <w:sz w:val="14"/>
              </w:rPr>
            </w:r>
            <w:r>
              <w:rPr>
                <w:sz w:val="14"/>
              </w:rPr>
              <w:t>live thresholds</w:t>
            </w:r>
          </w:p>
        </w:tc>
      </w:tr>
      <w:tr>
        <w:tc>
          <w:tcPr>
            <w:tcW w:type="dxa" w:w="1242"/>
            <w:vAlign w:val="center"/>
            <w:tcMar>
              <w:top w:w="85" w:type="dxa"/>
              <w:start w:w="95" w:type="dxa"/>
              <w:bottom w:w="85" w:type="dxa"/>
              <w:end w:w="95" w:type="dxa"/>
            </w:tcMar>
            <w:shd w:fill="F5F8FB"/>
          </w:tcPr>
          <w:p>
            <w:pPr>
              <w:spacing w:after="0" w:line="240" w:lineRule="auto"/>
            </w:pPr>
            <w:r>
              <w:rPr>
                <w:sz w:val="14"/>
              </w:rPr>
            </w:r>
            <w:r>
              <w:rPr>
                <w:sz w:val="14"/>
              </w:rPr>
              <w:t>Secret logging</w:t>
            </w:r>
          </w:p>
        </w:tc>
        <w:tc>
          <w:tcPr>
            <w:tcW w:type="dxa" w:w="1785"/>
            <w:vAlign w:val="center"/>
            <w:tcMar>
              <w:top w:w="85" w:type="dxa"/>
              <w:start w:w="95" w:type="dxa"/>
              <w:bottom w:w="85" w:type="dxa"/>
              <w:end w:w="95" w:type="dxa"/>
            </w:tcMar>
            <w:shd w:fill="F5F8FB"/>
          </w:tcPr>
          <w:p>
            <w:pPr>
              <w:spacing w:after="0" w:line="240" w:lineRule="auto"/>
            </w:pPr>
            <w:r>
              <w:rPr>
                <w:sz w:val="14"/>
              </w:rPr>
            </w:r>
            <w:r>
              <w:rPr>
                <w:sz w:val="14"/>
              </w:rPr>
              <w:t>redaction/bounded serializer</w:t>
            </w:r>
          </w:p>
        </w:tc>
        <w:tc>
          <w:tcPr>
            <w:tcW w:type="dxa" w:w="2096"/>
            <w:vAlign w:val="center"/>
            <w:tcMar>
              <w:top w:w="85" w:type="dxa"/>
              <w:start w:w="95" w:type="dxa"/>
              <w:bottom w:w="85" w:type="dxa"/>
              <w:end w:w="95" w:type="dxa"/>
            </w:tcMar>
            <w:shd w:fill="F5F8FB"/>
          </w:tcPr>
          <w:p>
            <w:pPr>
              <w:spacing w:after="0" w:line="240" w:lineRule="auto"/>
            </w:pPr>
            <w:r>
              <w:rPr>
                <w:sz w:val="14"/>
              </w:rPr>
            </w:r>
            <w:r>
              <w:rPr>
                <w:sz w:val="14"/>
              </w:rPr>
              <w:t>credential handling policy</w:t>
            </w:r>
          </w:p>
        </w:tc>
        <w:tc>
          <w:tcPr>
            <w:tcW w:type="dxa" w:w="2406"/>
            <w:vAlign w:val="center"/>
            <w:tcMar>
              <w:top w:w="85" w:type="dxa"/>
              <w:start w:w="95" w:type="dxa"/>
              <w:bottom w:w="85" w:type="dxa"/>
              <w:end w:w="95" w:type="dxa"/>
            </w:tcMar>
            <w:shd w:fill="F5F8FB"/>
          </w:tcPr>
          <w:p>
            <w:pPr>
              <w:spacing w:after="0" w:line="240" w:lineRule="auto"/>
            </w:pPr>
            <w:r>
              <w:rPr>
                <w:sz w:val="14"/>
              </w:rPr>
            </w:r>
            <w:r>
              <w:rPr>
                <w:sz w:val="14"/>
              </w:rPr>
              <w:t>secret scan/log tests</w:t>
            </w:r>
          </w:p>
        </w:tc>
        <w:tc>
          <w:tcPr>
            <w:tcW w:type="dxa" w:w="1631"/>
            <w:vAlign w:val="center"/>
            <w:tcMar>
              <w:top w:w="85" w:type="dxa"/>
              <w:start w:w="95" w:type="dxa"/>
              <w:bottom w:w="85" w:type="dxa"/>
              <w:end w:w="95" w:type="dxa"/>
            </w:tcMar>
            <w:shd w:fill="F5F8FB"/>
          </w:tcPr>
          <w:p>
            <w:pPr>
              <w:spacing w:after="0" w:line="240" w:lineRule="auto"/>
            </w:pPr>
            <w:r>
              <w:rPr>
                <w:sz w:val="14"/>
              </w:rPr>
            </w:r>
            <w:r>
              <w:rPr>
                <w:sz w:val="14"/>
              </w:rPr>
              <w:t>provider SDK changes</w:t>
            </w:r>
          </w:p>
        </w:tc>
      </w:tr>
      <w:tr>
        <w:tc>
          <w:tcPr>
            <w:tcW w:type="dxa" w:w="1242"/>
            <w:vAlign w:val="center"/>
            <w:tcMar>
              <w:top w:w="85" w:type="dxa"/>
              <w:start w:w="95" w:type="dxa"/>
              <w:bottom w:w="85" w:type="dxa"/>
              <w:end w:w="95" w:type="dxa"/>
            </w:tcMar>
          </w:tcPr>
          <w:p>
            <w:pPr>
              <w:spacing w:after="0" w:line="240" w:lineRule="auto"/>
            </w:pPr>
            <w:r>
              <w:rPr>
                <w:sz w:val="14"/>
              </w:rPr>
            </w:r>
            <w:r>
              <w:rPr>
                <w:sz w:val="14"/>
              </w:rPr>
              <w:t>Duplicate Task</w:t>
            </w:r>
          </w:p>
        </w:tc>
        <w:tc>
          <w:tcPr>
            <w:tcW w:type="dxa" w:w="1785"/>
            <w:vAlign w:val="center"/>
            <w:tcMar>
              <w:top w:w="85" w:type="dxa"/>
              <w:start w:w="95" w:type="dxa"/>
              <w:bottom w:w="85" w:type="dxa"/>
              <w:end w:w="95" w:type="dxa"/>
            </w:tcMar>
          </w:tcPr>
          <w:p>
            <w:pPr>
              <w:spacing w:after="0" w:line="240" w:lineRule="auto"/>
            </w:pPr>
            <w:r>
              <w:rPr>
                <w:sz w:val="14"/>
              </w:rPr>
            </w:r>
            <w:r>
              <w:rPr>
                <w:sz w:val="14"/>
              </w:rPr>
              <w:t>row lock/unique link</w:t>
            </w:r>
          </w:p>
        </w:tc>
        <w:tc>
          <w:tcPr>
            <w:tcW w:type="dxa" w:w="2096"/>
            <w:vAlign w:val="center"/>
            <w:tcMar>
              <w:top w:w="85" w:type="dxa"/>
              <w:start w:w="95" w:type="dxa"/>
              <w:bottom w:w="85" w:type="dxa"/>
              <w:end w:w="95" w:type="dxa"/>
            </w:tcMar>
          </w:tcPr>
          <w:p>
            <w:pPr>
              <w:spacing w:after="0" w:line="240" w:lineRule="auto"/>
            </w:pPr>
            <w:r>
              <w:rPr>
                <w:sz w:val="14"/>
              </w:rPr>
            </w:r>
            <w:r>
              <w:rPr>
                <w:sz w:val="14"/>
              </w:rPr>
              <w:t>idempotent operator retry</w:t>
            </w:r>
          </w:p>
        </w:tc>
        <w:tc>
          <w:tcPr>
            <w:tcW w:type="dxa" w:w="2406"/>
            <w:vAlign w:val="center"/>
            <w:tcMar>
              <w:top w:w="85" w:type="dxa"/>
              <w:start w:w="95" w:type="dxa"/>
              <w:bottom w:w="85" w:type="dxa"/>
              <w:end w:w="95" w:type="dxa"/>
            </w:tcMar>
          </w:tcPr>
          <w:p>
            <w:pPr>
              <w:spacing w:after="0" w:line="240" w:lineRule="auto"/>
            </w:pPr>
            <w:r>
              <w:rPr>
                <w:sz w:val="14"/>
              </w:rPr>
            </w:r>
            <w:r>
              <w:rPr>
                <w:sz w:val="14"/>
              </w:rPr>
              <w:t>Task concurrency tests/audit</w:t>
            </w:r>
          </w:p>
        </w:tc>
        <w:tc>
          <w:tcPr>
            <w:tcW w:type="dxa" w:w="1631"/>
            <w:vAlign w:val="center"/>
            <w:tcMar>
              <w:top w:w="85" w:type="dxa"/>
              <w:start w:w="95" w:type="dxa"/>
              <w:bottom w:w="85" w:type="dxa"/>
              <w:end w:w="95" w:type="dxa"/>
            </w:tcMar>
          </w:tcPr>
          <w:p>
            <w:pPr>
              <w:spacing w:after="0" w:line="240" w:lineRule="auto"/>
            </w:pPr>
            <w:r>
              <w:rPr>
                <w:sz w:val="14"/>
              </w:rPr>
            </w:r>
            <w:r>
              <w:rPr>
                <w:sz w:val="14"/>
              </w:rPr>
              <w:t>database outage race</w:t>
            </w:r>
          </w:p>
        </w:tc>
      </w:tr>
      <w:tr>
        <w:tc>
          <w:tcPr>
            <w:tcW w:type="dxa" w:w="1242"/>
            <w:vAlign w:val="center"/>
            <w:tcMar>
              <w:top w:w="85" w:type="dxa"/>
              <w:start w:w="95" w:type="dxa"/>
              <w:bottom w:w="85" w:type="dxa"/>
              <w:end w:w="95" w:type="dxa"/>
            </w:tcMar>
            <w:shd w:fill="F5F8FB"/>
          </w:tcPr>
          <w:p>
            <w:pPr>
              <w:spacing w:after="0" w:line="240" w:lineRule="auto"/>
            </w:pPr>
            <w:r>
              <w:rPr>
                <w:sz w:val="14"/>
              </w:rPr>
            </w:r>
            <w:r>
              <w:rPr>
                <w:sz w:val="14"/>
              </w:rPr>
              <w:t>Rate limit</w:t>
            </w:r>
          </w:p>
        </w:tc>
        <w:tc>
          <w:tcPr>
            <w:tcW w:type="dxa" w:w="1785"/>
            <w:vAlign w:val="center"/>
            <w:tcMar>
              <w:top w:w="85" w:type="dxa"/>
              <w:start w:w="95" w:type="dxa"/>
              <w:bottom w:w="85" w:type="dxa"/>
              <w:end w:w="95" w:type="dxa"/>
            </w:tcMar>
            <w:shd w:fill="F5F8FB"/>
          </w:tcPr>
          <w:p>
            <w:pPr>
              <w:spacing w:after="0" w:line="240" w:lineRule="auto"/>
            </w:pPr>
            <w:r>
              <w:rPr>
                <w:sz w:val="14"/>
              </w:rPr>
            </w:r>
            <w:r>
              <w:rPr>
                <w:sz w:val="14"/>
              </w:rPr>
              <w:t>classifier/retry cap</w:t>
            </w:r>
          </w:p>
        </w:tc>
        <w:tc>
          <w:tcPr>
            <w:tcW w:type="dxa" w:w="2096"/>
            <w:vAlign w:val="center"/>
            <w:tcMar>
              <w:top w:w="85" w:type="dxa"/>
              <w:start w:w="95" w:type="dxa"/>
              <w:bottom w:w="85" w:type="dxa"/>
              <w:end w:w="95" w:type="dxa"/>
            </w:tcMar>
            <w:shd w:fill="F5F8FB"/>
          </w:tcPr>
          <w:p>
            <w:pPr>
              <w:spacing w:after="0" w:line="240" w:lineRule="auto"/>
            </w:pPr>
            <w:r>
              <w:rPr>
                <w:sz w:val="14"/>
              </w:rPr>
            </w:r>
            <w:r>
              <w:rPr>
                <w:sz w:val="14"/>
              </w:rPr>
              <w:t>bounded validation window</w:t>
            </w:r>
          </w:p>
        </w:tc>
        <w:tc>
          <w:tcPr>
            <w:tcW w:type="dxa" w:w="2406"/>
            <w:vAlign w:val="center"/>
            <w:tcMar>
              <w:top w:w="85" w:type="dxa"/>
              <w:start w:w="95" w:type="dxa"/>
              <w:bottom w:w="85" w:type="dxa"/>
              <w:end w:w="95" w:type="dxa"/>
            </w:tcMar>
            <w:shd w:fill="F5F8FB"/>
          </w:tcPr>
          <w:p>
            <w:pPr>
              <w:spacing w:after="0" w:line="240" w:lineRule="auto"/>
            </w:pPr>
            <w:r>
              <w:rPr>
                <w:sz w:val="14"/>
              </w:rPr>
            </w:r>
            <w:r>
              <w:rPr>
                <w:sz w:val="14"/>
              </w:rPr>
              <w:t>connector mocks/provider failure logs</w:t>
            </w:r>
          </w:p>
        </w:tc>
        <w:tc>
          <w:tcPr>
            <w:tcW w:type="dxa" w:w="1631"/>
            <w:vAlign w:val="center"/>
            <w:tcMar>
              <w:top w:w="85" w:type="dxa"/>
              <w:start w:w="95" w:type="dxa"/>
              <w:bottom w:w="85" w:type="dxa"/>
              <w:end w:w="95" w:type="dxa"/>
            </w:tcMar>
            <w:shd w:fill="F5F8FB"/>
          </w:tcPr>
          <w:p>
            <w:pPr>
              <w:spacing w:after="0" w:line="240" w:lineRule="auto"/>
            </w:pPr>
            <w:r>
              <w:rPr>
                <w:sz w:val="14"/>
              </w:rPr>
            </w:r>
            <w:r>
              <w:rPr>
                <w:sz w:val="14"/>
              </w:rPr>
              <w:t>actual quota</w:t>
            </w:r>
          </w:p>
        </w:tc>
      </w:tr>
      <w:tr>
        <w:tc>
          <w:tcPr>
            <w:tcW w:type="dxa" w:w="1242"/>
            <w:vAlign w:val="center"/>
            <w:tcMar>
              <w:top w:w="85" w:type="dxa"/>
              <w:start w:w="95" w:type="dxa"/>
              <w:bottom w:w="85" w:type="dxa"/>
              <w:end w:w="95" w:type="dxa"/>
            </w:tcMar>
          </w:tcPr>
          <w:p>
            <w:pPr>
              <w:spacing w:after="0" w:line="240" w:lineRule="auto"/>
            </w:pPr>
            <w:r>
              <w:rPr>
                <w:sz w:val="14"/>
              </w:rPr>
            </w:r>
            <w:r>
              <w:rPr>
                <w:sz w:val="14"/>
              </w:rPr>
              <w:t>Mock-only confidence</w:t>
            </w:r>
          </w:p>
        </w:tc>
        <w:tc>
          <w:tcPr>
            <w:tcW w:type="dxa" w:w="1785"/>
            <w:vAlign w:val="center"/>
            <w:tcMar>
              <w:top w:w="85" w:type="dxa"/>
              <w:start w:w="95" w:type="dxa"/>
              <w:bottom w:w="85" w:type="dxa"/>
              <w:end w:w="95" w:type="dxa"/>
            </w:tcMar>
          </w:tcPr>
          <w:p>
            <w:pPr>
              <w:spacing w:after="0" w:line="240" w:lineRule="auto"/>
            </w:pPr>
            <w:r>
              <w:rPr>
                <w:sz w:val="14"/>
              </w:rPr>
            </w:r>
            <w:r>
              <w:rPr>
                <w:sz w:val="14"/>
              </w:rPr>
              <w:t>status gate</w:t>
            </w:r>
          </w:p>
        </w:tc>
        <w:tc>
          <w:tcPr>
            <w:tcW w:type="dxa" w:w="2096"/>
            <w:vAlign w:val="center"/>
            <w:tcMar>
              <w:top w:w="85" w:type="dxa"/>
              <w:start w:w="95" w:type="dxa"/>
              <w:bottom w:w="85" w:type="dxa"/>
              <w:end w:w="95" w:type="dxa"/>
            </w:tcMar>
          </w:tcPr>
          <w:p>
            <w:pPr>
              <w:spacing w:after="0" w:line="240" w:lineRule="auto"/>
            </w:pPr>
            <w:r>
              <w:rPr>
                <w:sz w:val="14"/>
              </w:rPr>
            </w:r>
            <w:r>
              <w:rPr>
                <w:sz w:val="14"/>
              </w:rPr>
              <w:t>per-provider approval</w:t>
            </w:r>
          </w:p>
        </w:tc>
        <w:tc>
          <w:tcPr>
            <w:tcW w:type="dxa" w:w="2406"/>
            <w:vAlign w:val="center"/>
            <w:tcMar>
              <w:top w:w="85" w:type="dxa"/>
              <w:start w:w="95" w:type="dxa"/>
              <w:bottom w:w="85" w:type="dxa"/>
              <w:end w:w="95" w:type="dxa"/>
            </w:tcMar>
          </w:tcPr>
          <w:p>
            <w:pPr>
              <w:spacing w:after="0" w:line="240" w:lineRule="auto"/>
            </w:pPr>
            <w:r>
              <w:rPr>
                <w:sz w:val="14"/>
              </w:rPr>
            </w:r>
            <w:r>
              <w:rPr>
                <w:sz w:val="14"/>
              </w:rPr>
              <w:t>network guard + live artifact</w:t>
            </w:r>
          </w:p>
        </w:tc>
        <w:tc>
          <w:tcPr>
            <w:tcW w:type="dxa" w:w="1631"/>
            <w:vAlign w:val="center"/>
            <w:tcMar>
              <w:top w:w="85" w:type="dxa"/>
              <w:start w:w="95" w:type="dxa"/>
              <w:bottom w:w="85" w:type="dxa"/>
              <w:end w:w="95" w:type="dxa"/>
            </w:tcMar>
          </w:tcPr>
          <w:p>
            <w:pPr>
              <w:spacing w:after="0" w:line="240" w:lineRule="auto"/>
            </w:pPr>
            <w:r>
              <w:rPr>
                <w:sz w:val="14"/>
              </w:rPr>
            </w:r>
            <w:r>
              <w:rPr>
                <w:sz w:val="14"/>
              </w:rPr>
              <w:t>external credentials</w:t>
            </w:r>
          </w:p>
        </w:tc>
      </w:tr>
    </w:tbl>
    <w:p>
      <w:pPr>
        <w:spacing w:after="20"/>
      </w:pPr>
    </w:p>
    <w:p>
      <w:r>
        <w:t>Review risks before each rollout-stage exit and after any provider API/version, schema, credential, or incident change.</w:t>
      </w:r>
    </w:p>
    <w:p>
      <w:r>
        <w:br w:type="page"/>
      </w:r>
    </w:p>
    <w:p>
      <w:pPr>
        <w:pStyle w:val="Heading1"/>
        <w:pBdr>
          <w:bottom w:val="single" w:sz="8" w:space="4" w:color="E8EEF5"/>
        </w:pBdr>
      </w:pPr>
      <w:r>
        <w:t>29. Final Definition of Done</w:t>
      </w:r>
    </w:p>
    <w:tbl>
      <w:tblPr>
        <w:tblStyle w:val="TableGrid"/>
        <w:tblW w:type="dxa" w:w="9160"/>
        <w:tblLook w:firstColumn="1" w:firstRow="1" w:lastColumn="0" w:lastRow="0" w:noHBand="0" w:noVBand="1" w:val="04A0"/>
        <w:jc w:val="center"/>
        <w:tblLayout w:type="fixed"/>
        <w:tblInd w:w="0" w:type="dxa"/>
      </w:tblPr>
      <w:tblGrid>
        <w:gridCol w:w="3339"/>
        <w:gridCol w:w="1284"/>
        <w:gridCol w:w="2397"/>
        <w:gridCol w:w="2140"/>
      </w:tblGrid>
      <w:tr>
        <w:trPr>
          <w:tblHeader w:val="true"/>
        </w:trPr>
        <w:tc>
          <w:tcPr>
            <w:tcW w:type="dxa" w:w="3339"/>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Requirement</w:t>
            </w:r>
          </w:p>
        </w:tc>
        <w:tc>
          <w:tcPr>
            <w:tcW w:type="dxa" w:w="1284"/>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Status</w:t>
            </w:r>
          </w:p>
        </w:tc>
        <w:tc>
          <w:tcPr>
            <w:tcW w:type="dxa" w:w="2397"/>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Code/test evidence</w:t>
            </w:r>
          </w:p>
        </w:tc>
        <w:tc>
          <w:tcPr>
            <w:tcW w:type="dxa" w:w="2140"/>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Live evidence/blocker</w:t>
            </w:r>
          </w:p>
        </w:tc>
      </w:tr>
      <w:tr>
        <w:tc>
          <w:tcPr>
            <w:tcW w:type="dxa" w:w="3339"/>
            <w:vAlign w:val="center"/>
            <w:tcMar>
              <w:top w:w="85" w:type="dxa"/>
              <w:start w:w="95" w:type="dxa"/>
              <w:bottom w:w="85" w:type="dxa"/>
              <w:end w:w="95" w:type="dxa"/>
            </w:tcMar>
          </w:tcPr>
          <w:p>
            <w:pPr>
              <w:spacing w:after="0" w:line="240" w:lineRule="auto"/>
            </w:pPr>
            <w:r>
              <w:rPr>
                <w:sz w:val="15"/>
              </w:rPr>
            </w:r>
            <w:r>
              <w:rPr>
                <w:sz w:val="15"/>
              </w:rPr>
              <w:t>Mandatory Phase 1 corrections</w:t>
            </w:r>
          </w:p>
        </w:tc>
        <w:tc>
          <w:tcPr>
            <w:tcW w:type="dxa" w:w="1284"/>
            <w:vAlign w:val="center"/>
            <w:tcMar>
              <w:top w:w="85" w:type="dxa"/>
              <w:start w:w="95" w:type="dxa"/>
              <w:bottom w:w="85" w:type="dxa"/>
              <w:end w:w="95" w:type="dxa"/>
            </w:tcMar>
          </w:tcPr>
          <w:p>
            <w:pPr>
              <w:spacing w:after="0" w:line="240" w:lineRule="auto"/>
            </w:pPr>
            <w:r>
              <w:rPr>
                <w:sz w:val="15"/>
              </w:rPr>
            </w:r>
            <w:r>
              <w:rPr>
                <w:sz w:val="15"/>
              </w:rPr>
              <w:t>COMPLETE</w:t>
            </w:r>
          </w:p>
        </w:tc>
        <w:tc>
          <w:tcPr>
            <w:tcW w:type="dxa" w:w="2397"/>
            <w:vAlign w:val="center"/>
            <w:tcMar>
              <w:top w:w="85" w:type="dxa"/>
              <w:start w:w="95" w:type="dxa"/>
              <w:bottom w:w="85" w:type="dxa"/>
              <w:end w:w="95" w:type="dxa"/>
            </w:tcMar>
          </w:tcPr>
          <w:p>
            <w:pPr>
              <w:spacing w:after="0" w:line="240" w:lineRule="auto"/>
            </w:pPr>
            <w:r>
              <w:rPr>
                <w:sz w:val="15"/>
              </w:rPr>
            </w:r>
            <w:r>
              <w:rPr>
                <w:sz w:val="15"/>
              </w:rPr>
              <w:t>WP0/attribution/revenue tests</w:t>
            </w:r>
          </w:p>
        </w:tc>
        <w:tc>
          <w:tcPr>
            <w:tcW w:type="dxa" w:w="2140"/>
            <w:vAlign w:val="center"/>
            <w:tcMar>
              <w:top w:w="85" w:type="dxa"/>
              <w:start w:w="95" w:type="dxa"/>
              <w:bottom w:w="85" w:type="dxa"/>
              <w:end w:w="95" w:type="dxa"/>
            </w:tcMar>
          </w:tcPr>
          <w:p>
            <w:pPr>
              <w:spacing w:after="0" w:line="240" w:lineRule="auto"/>
            </w:pPr>
            <w:r>
              <w:rPr>
                <w:sz w:val="15"/>
              </w:rPr>
            </w:r>
            <w:r>
              <w:rPr>
                <w:sz w:val="15"/>
              </w:rPr>
              <w:t>source-app coverage remains external</w:t>
            </w:r>
          </w:p>
        </w:tc>
      </w:tr>
      <w:tr>
        <w:tc>
          <w:tcPr>
            <w:tcW w:type="dxa" w:w="3339"/>
            <w:vAlign w:val="center"/>
            <w:tcMar>
              <w:top w:w="85" w:type="dxa"/>
              <w:start w:w="95" w:type="dxa"/>
              <w:bottom w:w="85" w:type="dxa"/>
              <w:end w:w="95" w:type="dxa"/>
            </w:tcMar>
            <w:shd w:fill="F5F8FB"/>
          </w:tcPr>
          <w:p>
            <w:pPr>
              <w:spacing w:after="0" w:line="240" w:lineRule="auto"/>
            </w:pPr>
            <w:r>
              <w:rPr>
                <w:sz w:val="15"/>
              </w:rPr>
            </w:r>
            <w:r>
              <w:rPr>
                <w:sz w:val="15"/>
              </w:rPr>
              <w:t>Five creative connector contracts</w:t>
            </w:r>
          </w:p>
        </w:tc>
        <w:tc>
          <w:tcPr>
            <w:tcW w:type="dxa" w:w="1284"/>
            <w:vAlign w:val="center"/>
            <w:tcMar>
              <w:top w:w="85" w:type="dxa"/>
              <w:start w:w="95" w:type="dxa"/>
              <w:bottom w:w="85" w:type="dxa"/>
              <w:end w:w="95" w:type="dxa"/>
            </w:tcMar>
            <w:shd w:fill="F5F8FB"/>
          </w:tcPr>
          <w:p>
            <w:pPr>
              <w:spacing w:after="0" w:line="240" w:lineRule="auto"/>
            </w:pPr>
            <w:r>
              <w:rPr>
                <w:sz w:val="15"/>
              </w:rPr>
            </w:r>
            <w:r>
              <w:rPr>
                <w:sz w:val="15"/>
              </w:rPr>
              <w:t>LIVE_VALIDATION_PENDING</w:t>
            </w:r>
          </w:p>
        </w:tc>
        <w:tc>
          <w:tcPr>
            <w:tcW w:type="dxa" w:w="2397"/>
            <w:vAlign w:val="center"/>
            <w:tcMar>
              <w:top w:w="85" w:type="dxa"/>
              <w:start w:w="95" w:type="dxa"/>
              <w:bottom w:w="85" w:type="dxa"/>
              <w:end w:w="95" w:type="dxa"/>
            </w:tcMar>
            <w:shd w:fill="F5F8FB"/>
          </w:tcPr>
          <w:p>
            <w:pPr>
              <w:spacing w:after="0" w:line="240" w:lineRule="auto"/>
            </w:pPr>
            <w:r>
              <w:rPr>
                <w:sz w:val="15"/>
              </w:rPr>
            </w:r>
            <w:r>
              <w:rPr>
                <w:sz w:val="15"/>
              </w:rPr>
              <w:t>registry/provider mock tests</w:t>
            </w:r>
          </w:p>
        </w:tc>
        <w:tc>
          <w:tcPr>
            <w:tcW w:type="dxa" w:w="2140"/>
            <w:vAlign w:val="center"/>
            <w:tcMar>
              <w:top w:w="85" w:type="dxa"/>
              <w:start w:w="95" w:type="dxa"/>
              <w:bottom w:w="85" w:type="dxa"/>
              <w:end w:w="95" w:type="dxa"/>
            </w:tcMar>
            <w:shd w:fill="F5F8FB"/>
          </w:tcPr>
          <w:p>
            <w:pPr>
              <w:spacing w:after="0" w:line="240" w:lineRule="auto"/>
            </w:pPr>
            <w:r>
              <w:rPr>
                <w:sz w:val="15"/>
              </w:rPr>
            </w:r>
            <w:r>
              <w:rPr>
                <w:sz w:val="15"/>
              </w:rPr>
              <w:t>credentials/approval required</w:t>
            </w:r>
          </w:p>
        </w:tc>
      </w:tr>
      <w:tr>
        <w:tc>
          <w:tcPr>
            <w:tcW w:type="dxa" w:w="3339"/>
            <w:vAlign w:val="center"/>
            <w:tcMar>
              <w:top w:w="85" w:type="dxa"/>
              <w:start w:w="95" w:type="dxa"/>
              <w:bottom w:w="85" w:type="dxa"/>
              <w:end w:w="95" w:type="dxa"/>
            </w:tcMar>
          </w:tcPr>
          <w:p>
            <w:pPr>
              <w:spacing w:after="0" w:line="240" w:lineRule="auto"/>
            </w:pPr>
            <w:r>
              <w:rPr>
                <w:sz w:val="15"/>
              </w:rPr>
            </w:r>
            <w:r>
              <w:rPr>
                <w:sz w:val="15"/>
              </w:rPr>
              <w:t>Durable/account-aware/idempotent creative history</w:t>
            </w:r>
          </w:p>
        </w:tc>
        <w:tc>
          <w:tcPr>
            <w:tcW w:type="dxa" w:w="1284"/>
            <w:vAlign w:val="center"/>
            <w:tcMar>
              <w:top w:w="85" w:type="dxa"/>
              <w:start w:w="95" w:type="dxa"/>
              <w:bottom w:w="85" w:type="dxa"/>
              <w:end w:w="95" w:type="dxa"/>
            </w:tcMar>
          </w:tcPr>
          <w:p>
            <w:pPr>
              <w:spacing w:after="0" w:line="240" w:lineRule="auto"/>
            </w:pPr>
            <w:r>
              <w:rPr>
                <w:sz w:val="15"/>
              </w:rPr>
            </w:r>
            <w:r>
              <w:rPr>
                <w:sz w:val="15"/>
              </w:rPr>
              <w:t>COMPLETE</w:t>
            </w:r>
          </w:p>
        </w:tc>
        <w:tc>
          <w:tcPr>
            <w:tcW w:type="dxa" w:w="2397"/>
            <w:vAlign w:val="center"/>
            <w:tcMar>
              <w:top w:w="85" w:type="dxa"/>
              <w:start w:w="95" w:type="dxa"/>
              <w:bottom w:w="85" w:type="dxa"/>
              <w:end w:w="95" w:type="dxa"/>
            </w:tcMar>
          </w:tcPr>
          <w:p>
            <w:pPr>
              <w:spacing w:after="0" w:line="240" w:lineRule="auto"/>
            </w:pPr>
            <w:r>
              <w:rPr>
                <w:sz w:val="15"/>
              </w:rPr>
            </w:r>
            <w:r>
              <w:rPr>
                <w:sz w:val="15"/>
              </w:rPr>
              <w:t>schema/upsert/scoring tests</w:t>
            </w:r>
          </w:p>
        </w:tc>
        <w:tc>
          <w:tcPr>
            <w:tcW w:type="dxa" w:w="2140"/>
            <w:vAlign w:val="center"/>
            <w:tcMar>
              <w:top w:w="85" w:type="dxa"/>
              <w:start w:w="95" w:type="dxa"/>
              <w:bottom w:w="85" w:type="dxa"/>
              <w:end w:w="95" w:type="dxa"/>
            </w:tcMar>
          </w:tcPr>
          <w:p>
            <w:pPr>
              <w:spacing w:after="0" w:line="240" w:lineRule="auto"/>
            </w:pPr>
            <w:r>
              <w:rPr>
                <w:sz w:val="15"/>
              </w:rPr>
            </w:r>
            <w:r>
              <w:rPr>
                <w:sz w:val="15"/>
              </w:rPr>
              <w:t>observation pending</w:t>
            </w:r>
          </w:p>
        </w:tc>
      </w:tr>
      <w:tr>
        <w:tc>
          <w:tcPr>
            <w:tcW w:type="dxa" w:w="3339"/>
            <w:vAlign w:val="center"/>
            <w:tcMar>
              <w:top w:w="85" w:type="dxa"/>
              <w:start w:w="95" w:type="dxa"/>
              <w:bottom w:w="85" w:type="dxa"/>
              <w:end w:w="95" w:type="dxa"/>
            </w:tcMar>
            <w:shd w:fill="F5F8FB"/>
          </w:tcPr>
          <w:p>
            <w:pPr>
              <w:spacing w:after="0" w:line="240" w:lineRule="auto"/>
            </w:pPr>
            <w:r>
              <w:rPr>
                <w:sz w:val="15"/>
              </w:rPr>
            </w:r>
            <w:r>
              <w:rPr>
                <w:sz w:val="15"/>
              </w:rPr>
              <w:t>Deterministic configurable classification</w:t>
            </w:r>
          </w:p>
        </w:tc>
        <w:tc>
          <w:tcPr>
            <w:tcW w:type="dxa" w:w="1284"/>
            <w:vAlign w:val="center"/>
            <w:tcMar>
              <w:top w:w="85" w:type="dxa"/>
              <w:start w:w="95" w:type="dxa"/>
              <w:bottom w:w="85" w:type="dxa"/>
              <w:end w:w="95" w:type="dxa"/>
            </w:tcMar>
            <w:shd w:fill="F5F8FB"/>
          </w:tcPr>
          <w:p>
            <w:pPr>
              <w:spacing w:after="0" w:line="240" w:lineRule="auto"/>
            </w:pPr>
            <w:r>
              <w:rPr>
                <w:sz w:val="15"/>
              </w:rPr>
            </w:r>
            <w:r>
              <w:rPr>
                <w:sz w:val="15"/>
              </w:rPr>
              <w:t>COMPLETE</w:t>
            </w:r>
          </w:p>
        </w:tc>
        <w:tc>
          <w:tcPr>
            <w:tcW w:type="dxa" w:w="2397"/>
            <w:vAlign w:val="center"/>
            <w:tcMar>
              <w:top w:w="85" w:type="dxa"/>
              <w:start w:w="95" w:type="dxa"/>
              <w:bottom w:w="85" w:type="dxa"/>
              <w:end w:w="95" w:type="dxa"/>
            </w:tcMar>
            <w:shd w:fill="F5F8FB"/>
          </w:tcPr>
          <w:p>
            <w:pPr>
              <w:spacing w:after="0" w:line="240" w:lineRule="auto"/>
            </w:pPr>
            <w:r>
              <w:rPr>
                <w:sz w:val="15"/>
              </w:rPr>
            </w:r>
            <w:r>
              <w:rPr>
                <w:sz w:val="15"/>
              </w:rPr>
              <w:t>settings/rule/Decimal tests</w:t>
            </w:r>
          </w:p>
        </w:tc>
        <w:tc>
          <w:tcPr>
            <w:tcW w:type="dxa" w:w="2140"/>
            <w:vAlign w:val="center"/>
            <w:tcMar>
              <w:top w:w="85" w:type="dxa"/>
              <w:start w:w="95" w:type="dxa"/>
              <w:bottom w:w="85" w:type="dxa"/>
              <w:end w:w="95" w:type="dxa"/>
            </w:tcMar>
            <w:shd w:fill="F5F8FB"/>
          </w:tcPr>
          <w:p>
            <w:pPr>
              <w:spacing w:after="0" w:line="240" w:lineRule="auto"/>
            </w:pPr>
            <w:r>
              <w:rPr>
                <w:sz w:val="15"/>
              </w:rPr>
            </w:r>
            <w:r>
              <w:rPr>
                <w:sz w:val="15"/>
              </w:rPr>
              <w:t>quality review pending</w:t>
            </w:r>
          </w:p>
        </w:tc>
      </w:tr>
      <w:tr>
        <w:tc>
          <w:tcPr>
            <w:tcW w:type="dxa" w:w="3339"/>
            <w:vAlign w:val="center"/>
            <w:tcMar>
              <w:top w:w="85" w:type="dxa"/>
              <w:start w:w="95" w:type="dxa"/>
              <w:bottom w:w="85" w:type="dxa"/>
              <w:end w:w="95" w:type="dxa"/>
            </w:tcMar>
          </w:tcPr>
          <w:p>
            <w:pPr>
              <w:spacing w:after="0" w:line="240" w:lineRule="auto"/>
            </w:pPr>
            <w:r>
              <w:rPr>
                <w:sz w:val="15"/>
              </w:rPr>
            </w:r>
            <w:r>
              <w:rPr>
                <w:sz w:val="15"/>
              </w:rPr>
              <w:t>Recommendation lifecycle and atomic Task conversion</w:t>
            </w:r>
          </w:p>
        </w:tc>
        <w:tc>
          <w:tcPr>
            <w:tcW w:type="dxa" w:w="1284"/>
            <w:vAlign w:val="center"/>
            <w:tcMar>
              <w:top w:w="85" w:type="dxa"/>
              <w:start w:w="95" w:type="dxa"/>
              <w:bottom w:w="85" w:type="dxa"/>
              <w:end w:w="95" w:type="dxa"/>
            </w:tcMar>
          </w:tcPr>
          <w:p>
            <w:pPr>
              <w:spacing w:after="0" w:line="240" w:lineRule="auto"/>
            </w:pPr>
            <w:r>
              <w:rPr>
                <w:sz w:val="15"/>
              </w:rPr>
            </w:r>
            <w:r>
              <w:rPr>
                <w:sz w:val="15"/>
              </w:rPr>
              <w:t>COMPLETE_WITH_CONFIGURATION</w:t>
            </w:r>
          </w:p>
        </w:tc>
        <w:tc>
          <w:tcPr>
            <w:tcW w:type="dxa" w:w="2397"/>
            <w:vAlign w:val="center"/>
            <w:tcMar>
              <w:top w:w="85" w:type="dxa"/>
              <w:start w:w="95" w:type="dxa"/>
              <w:bottom w:w="85" w:type="dxa"/>
              <w:end w:w="95" w:type="dxa"/>
            </w:tcMar>
          </w:tcPr>
          <w:p>
            <w:pPr>
              <w:spacing w:after="0" w:line="240" w:lineRule="auto"/>
            </w:pPr>
            <w:r>
              <w:rPr>
                <w:sz w:val="15"/>
              </w:rPr>
            </w:r>
            <w:r>
              <w:rPr>
                <w:sz w:val="15"/>
              </w:rPr>
              <w:t>recommendation/Task tests</w:t>
            </w:r>
          </w:p>
        </w:tc>
        <w:tc>
          <w:tcPr>
            <w:tcW w:type="dxa" w:w="2140"/>
            <w:vAlign w:val="center"/>
            <w:tcMar>
              <w:top w:w="85" w:type="dxa"/>
              <w:start w:w="95" w:type="dxa"/>
              <w:bottom w:w="85" w:type="dxa"/>
              <w:end w:w="95" w:type="dxa"/>
            </w:tcMar>
          </w:tcPr>
          <w:p>
            <w:pPr>
              <w:spacing w:after="0" w:line="240" w:lineRule="auto"/>
            </w:pPr>
            <w:r>
              <w:rPr>
                <w:sz w:val="15"/>
              </w:rPr>
            </w:r>
            <w:r>
              <w:rPr>
                <w:sz w:val="15"/>
              </w:rPr>
              <w:t>assignee/operational verification</w:t>
            </w:r>
          </w:p>
        </w:tc>
      </w:tr>
      <w:tr>
        <w:tc>
          <w:tcPr>
            <w:tcW w:type="dxa" w:w="3339"/>
            <w:vAlign w:val="center"/>
            <w:tcMar>
              <w:top w:w="85" w:type="dxa"/>
              <w:start w:w="95" w:type="dxa"/>
              <w:bottom w:w="85" w:type="dxa"/>
              <w:end w:w="95" w:type="dxa"/>
            </w:tcMar>
            <w:shd w:fill="F5F8FB"/>
          </w:tcPr>
          <w:p>
            <w:pPr>
              <w:spacing w:after="0" w:line="240" w:lineRule="auto"/>
            </w:pPr>
            <w:r>
              <w:rPr>
                <w:sz w:val="15"/>
              </w:rPr>
            </w:r>
            <w:r>
              <w:rPr>
                <w:sz w:val="15"/>
              </w:rPr>
              <w:t>Alert lifecycle/delivery/no-spam</w:t>
            </w:r>
          </w:p>
        </w:tc>
        <w:tc>
          <w:tcPr>
            <w:tcW w:type="dxa" w:w="1284"/>
            <w:vAlign w:val="center"/>
            <w:tcMar>
              <w:top w:w="85" w:type="dxa"/>
              <w:start w:w="95" w:type="dxa"/>
              <w:bottom w:w="85" w:type="dxa"/>
              <w:end w:w="95" w:type="dxa"/>
            </w:tcMar>
            <w:shd w:fill="F5F8FB"/>
          </w:tcPr>
          <w:p>
            <w:pPr>
              <w:spacing w:after="0" w:line="240" w:lineRule="auto"/>
            </w:pPr>
            <w:r>
              <w:rPr>
                <w:sz w:val="15"/>
              </w:rPr>
            </w:r>
            <w:r>
              <w:rPr>
                <w:sz w:val="15"/>
              </w:rPr>
              <w:t>COMPLETE_WITH_CONFIGURATION</w:t>
            </w:r>
          </w:p>
        </w:tc>
        <w:tc>
          <w:tcPr>
            <w:tcW w:type="dxa" w:w="2397"/>
            <w:vAlign w:val="center"/>
            <w:tcMar>
              <w:top w:w="85" w:type="dxa"/>
              <w:start w:w="95" w:type="dxa"/>
              <w:bottom w:w="85" w:type="dxa"/>
              <w:end w:w="95" w:type="dxa"/>
            </w:tcMar>
            <w:shd w:fill="F5F8FB"/>
          </w:tcPr>
          <w:p>
            <w:pPr>
              <w:spacing w:after="0" w:line="240" w:lineRule="auto"/>
            </w:pPr>
            <w:r>
              <w:rPr>
                <w:sz w:val="15"/>
              </w:rPr>
            </w:r>
            <w:r>
              <w:rPr>
                <w:sz w:val="15"/>
              </w:rPr>
              <w:t>alert tests</w:t>
            </w:r>
          </w:p>
        </w:tc>
        <w:tc>
          <w:tcPr>
            <w:tcW w:type="dxa" w:w="2140"/>
            <w:vAlign w:val="center"/>
            <w:tcMar>
              <w:top w:w="85" w:type="dxa"/>
              <w:start w:w="95" w:type="dxa"/>
              <w:bottom w:w="85" w:type="dxa"/>
              <w:end w:w="95" w:type="dxa"/>
            </w:tcMar>
            <w:shd w:fill="F5F8FB"/>
          </w:tcPr>
          <w:p>
            <w:pPr>
              <w:spacing w:after="0" w:line="240" w:lineRule="auto"/>
            </w:pPr>
            <w:r>
              <w:rPr>
                <w:sz w:val="15"/>
              </w:rPr>
            </w:r>
            <w:r>
              <w:rPr>
                <w:sz w:val="15"/>
              </w:rPr>
              <w:t>cooldown observation</w:t>
            </w:r>
          </w:p>
        </w:tc>
      </w:tr>
      <w:tr>
        <w:tc>
          <w:tcPr>
            <w:tcW w:type="dxa" w:w="3339"/>
            <w:vAlign w:val="center"/>
            <w:tcMar>
              <w:top w:w="85" w:type="dxa"/>
              <w:start w:w="95" w:type="dxa"/>
              <w:bottom w:w="85" w:type="dxa"/>
              <w:end w:w="95" w:type="dxa"/>
            </w:tcMar>
          </w:tcPr>
          <w:p>
            <w:pPr>
              <w:spacing w:after="0" w:line="240" w:lineRule="auto"/>
            </w:pPr>
            <w:r>
              <w:rPr>
                <w:sz w:val="15"/>
              </w:rPr>
            </w:r>
            <w:r>
              <w:rPr>
                <w:sz w:val="15"/>
              </w:rPr>
              <w:t>Tracking-only experiments</w:t>
            </w:r>
          </w:p>
        </w:tc>
        <w:tc>
          <w:tcPr>
            <w:tcW w:type="dxa" w:w="1284"/>
            <w:vAlign w:val="center"/>
            <w:tcMar>
              <w:top w:w="85" w:type="dxa"/>
              <w:start w:w="95" w:type="dxa"/>
              <w:bottom w:w="85" w:type="dxa"/>
              <w:end w:w="95" w:type="dxa"/>
            </w:tcMar>
          </w:tcPr>
          <w:p>
            <w:pPr>
              <w:spacing w:after="0" w:line="240" w:lineRule="auto"/>
            </w:pPr>
            <w:r>
              <w:rPr>
                <w:sz w:val="15"/>
              </w:rPr>
            </w:r>
            <w:r>
              <w:rPr>
                <w:sz w:val="15"/>
              </w:rPr>
              <w:t>COMPLETE</w:t>
            </w:r>
          </w:p>
        </w:tc>
        <w:tc>
          <w:tcPr>
            <w:tcW w:type="dxa" w:w="2397"/>
            <w:vAlign w:val="center"/>
            <w:tcMar>
              <w:top w:w="85" w:type="dxa"/>
              <w:start w:w="95" w:type="dxa"/>
              <w:bottom w:w="85" w:type="dxa"/>
              <w:end w:w="95" w:type="dxa"/>
            </w:tcMar>
          </w:tcPr>
          <w:p>
            <w:pPr>
              <w:spacing w:after="0" w:line="240" w:lineRule="auto"/>
            </w:pPr>
            <w:r>
              <w:rPr>
                <w:sz w:val="15"/>
              </w:rPr>
            </w:r>
            <w:r>
              <w:rPr>
                <w:sz w:val="15"/>
              </w:rPr>
              <w:t>experiment/security tests</w:t>
            </w:r>
          </w:p>
        </w:tc>
        <w:tc>
          <w:tcPr>
            <w:tcW w:type="dxa" w:w="2140"/>
            <w:vAlign w:val="center"/>
            <w:tcMar>
              <w:top w:w="85" w:type="dxa"/>
              <w:start w:w="95" w:type="dxa"/>
              <w:bottom w:w="85" w:type="dxa"/>
              <w:end w:w="95" w:type="dxa"/>
            </w:tcMar>
          </w:tcPr>
          <w:p>
            <w:pPr>
              <w:spacing w:after="0" w:line="240" w:lineRule="auto"/>
            </w:pPr>
            <w:r>
              <w:rPr>
                <w:sz w:val="15"/>
              </w:rPr>
            </w:r>
            <w:r>
              <w:rPr>
                <w:sz w:val="15"/>
              </w:rPr>
              <w:t>no live execution applicable</w:t>
            </w:r>
          </w:p>
        </w:tc>
      </w:tr>
      <w:tr>
        <w:tc>
          <w:tcPr>
            <w:tcW w:type="dxa" w:w="3339"/>
            <w:vAlign w:val="center"/>
            <w:tcMar>
              <w:top w:w="85" w:type="dxa"/>
              <w:start w:w="95" w:type="dxa"/>
              <w:bottom w:w="85" w:type="dxa"/>
              <w:end w:w="95" w:type="dxa"/>
            </w:tcMar>
            <w:shd w:fill="F5F8FB"/>
          </w:tcPr>
          <w:p>
            <w:pPr>
              <w:spacing w:after="0" w:line="240" w:lineRule="auto"/>
            </w:pPr>
            <w:r>
              <w:rPr>
                <w:sz w:val="15"/>
              </w:rPr>
            </w:r>
            <w:r>
              <w:rPr>
                <w:sz w:val="15"/>
              </w:rPr>
              <w:t>Lock-safe isolated evaluation</w:t>
            </w:r>
          </w:p>
        </w:tc>
        <w:tc>
          <w:tcPr>
            <w:tcW w:type="dxa" w:w="1284"/>
            <w:vAlign w:val="center"/>
            <w:tcMar>
              <w:top w:w="85" w:type="dxa"/>
              <w:start w:w="95" w:type="dxa"/>
              <w:bottom w:w="85" w:type="dxa"/>
              <w:end w:w="95" w:type="dxa"/>
            </w:tcMar>
            <w:shd w:fill="F5F8FB"/>
          </w:tcPr>
          <w:p>
            <w:pPr>
              <w:spacing w:after="0" w:line="240" w:lineRule="auto"/>
            </w:pPr>
            <w:r>
              <w:rPr>
                <w:sz w:val="15"/>
              </w:rPr>
            </w:r>
            <w:r>
              <w:rPr>
                <w:sz w:val="15"/>
              </w:rPr>
              <w:t>COMPLETE</w:t>
            </w:r>
          </w:p>
        </w:tc>
        <w:tc>
          <w:tcPr>
            <w:tcW w:type="dxa" w:w="2397"/>
            <w:vAlign w:val="center"/>
            <w:tcMar>
              <w:top w:w="85" w:type="dxa"/>
              <w:start w:w="95" w:type="dxa"/>
              <w:bottom w:w="85" w:type="dxa"/>
              <w:end w:w="95" w:type="dxa"/>
            </w:tcMar>
            <w:shd w:fill="F5F8FB"/>
          </w:tcPr>
          <w:p>
            <w:pPr>
              <w:spacing w:after="0" w:line="240" w:lineRule="auto"/>
            </w:pPr>
            <w:r>
              <w:rPr>
                <w:sz w:val="15"/>
              </w:rPr>
            </w:r>
            <w:r>
              <w:rPr>
                <w:sz w:val="15"/>
              </w:rPr>
              <w:t>scheduler/lock/run tests</w:t>
            </w:r>
          </w:p>
        </w:tc>
        <w:tc>
          <w:tcPr>
            <w:tcW w:type="dxa" w:w="2140"/>
            <w:vAlign w:val="center"/>
            <w:tcMar>
              <w:top w:w="85" w:type="dxa"/>
              <w:start w:w="95" w:type="dxa"/>
              <w:bottom w:w="85" w:type="dxa"/>
              <w:end w:w="95" w:type="dxa"/>
            </w:tcMar>
            <w:shd w:fill="F5F8FB"/>
          </w:tcPr>
          <w:p>
            <w:pPr>
              <w:spacing w:after="0" w:line="240" w:lineRule="auto"/>
            </w:pPr>
            <w:r>
              <w:rPr>
                <w:sz w:val="15"/>
              </w:rPr>
            </w:r>
            <w:r>
              <w:rPr>
                <w:sz w:val="15"/>
              </w:rPr>
              <w:t>stage observation pending</w:t>
            </w:r>
          </w:p>
        </w:tc>
      </w:tr>
      <w:tr>
        <w:tc>
          <w:tcPr>
            <w:tcW w:type="dxa" w:w="3339"/>
            <w:vAlign w:val="center"/>
            <w:tcMar>
              <w:top w:w="85" w:type="dxa"/>
              <w:start w:w="95" w:type="dxa"/>
              <w:bottom w:w="85" w:type="dxa"/>
              <w:end w:w="95" w:type="dxa"/>
            </w:tcMar>
          </w:tcPr>
          <w:p>
            <w:pPr>
              <w:spacing w:after="0" w:line="240" w:lineRule="auto"/>
            </w:pPr>
            <w:r>
              <w:rPr>
                <w:sz w:val="15"/>
              </w:rPr>
            </w:r>
            <w:r>
              <w:rPr>
                <w:sz w:val="15"/>
              </w:rPr>
              <w:t>RBAC/audit/privacy/rate limits/Decimal</w:t>
            </w:r>
          </w:p>
        </w:tc>
        <w:tc>
          <w:tcPr>
            <w:tcW w:type="dxa" w:w="1284"/>
            <w:vAlign w:val="center"/>
            <w:tcMar>
              <w:top w:w="85" w:type="dxa"/>
              <w:start w:w="95" w:type="dxa"/>
              <w:bottom w:w="85" w:type="dxa"/>
              <w:end w:w="95" w:type="dxa"/>
            </w:tcMar>
          </w:tcPr>
          <w:p>
            <w:pPr>
              <w:spacing w:after="0" w:line="240" w:lineRule="auto"/>
            </w:pPr>
            <w:r>
              <w:rPr>
                <w:sz w:val="15"/>
              </w:rPr>
            </w:r>
            <w:r>
              <w:rPr>
                <w:sz w:val="15"/>
              </w:rPr>
              <w:t>COMPLETE</w:t>
            </w:r>
          </w:p>
        </w:tc>
        <w:tc>
          <w:tcPr>
            <w:tcW w:type="dxa" w:w="2397"/>
            <w:vAlign w:val="center"/>
            <w:tcMar>
              <w:top w:w="85" w:type="dxa"/>
              <w:start w:w="95" w:type="dxa"/>
              <w:bottom w:w="85" w:type="dxa"/>
              <w:end w:w="95" w:type="dxa"/>
            </w:tcMar>
          </w:tcPr>
          <w:p>
            <w:pPr>
              <w:spacing w:after="0" w:line="240" w:lineRule="auto"/>
            </w:pPr>
            <w:r>
              <w:rPr>
                <w:sz w:val="15"/>
              </w:rPr>
            </w:r>
            <w:r>
              <w:rPr>
                <w:sz w:val="15"/>
              </w:rPr>
              <w:t>security/network suites</w:t>
            </w:r>
          </w:p>
        </w:tc>
        <w:tc>
          <w:tcPr>
            <w:tcW w:type="dxa" w:w="2140"/>
            <w:vAlign w:val="center"/>
            <w:tcMar>
              <w:top w:w="85" w:type="dxa"/>
              <w:start w:w="95" w:type="dxa"/>
              <w:bottom w:w="85" w:type="dxa"/>
              <w:end w:w="95" w:type="dxa"/>
            </w:tcMar>
          </w:tcPr>
          <w:p>
            <w:pPr>
              <w:spacing w:after="0" w:line="240" w:lineRule="auto"/>
            </w:pPr>
            <w:r>
              <w:rPr>
                <w:sz w:val="15"/>
              </w:rPr>
            </w:r>
            <w:r>
              <w:rPr>
                <w:sz w:val="15"/>
              </w:rPr>
              <w:t>none</w:t>
            </w:r>
          </w:p>
        </w:tc>
      </w:tr>
      <w:tr>
        <w:tc>
          <w:tcPr>
            <w:tcW w:type="dxa" w:w="3339"/>
            <w:vAlign w:val="center"/>
            <w:tcMar>
              <w:top w:w="85" w:type="dxa"/>
              <w:start w:w="95" w:type="dxa"/>
              <w:bottom w:w="85" w:type="dxa"/>
              <w:end w:w="95" w:type="dxa"/>
            </w:tcMar>
            <w:shd w:fill="F5F8FB"/>
          </w:tcPr>
          <w:p>
            <w:pPr>
              <w:spacing w:after="0" w:line="240" w:lineRule="auto"/>
            </w:pPr>
            <w:r>
              <w:rPr>
                <w:sz w:val="15"/>
              </w:rPr>
            </w:r>
            <w:r>
              <w:rPr>
                <w:sz w:val="15"/>
              </w:rPr>
              <w:t>Prisma/migrations/manifest/quality gates</w:t>
            </w:r>
          </w:p>
        </w:tc>
        <w:tc>
          <w:tcPr>
            <w:tcW w:type="dxa" w:w="1284"/>
            <w:vAlign w:val="center"/>
            <w:tcMar>
              <w:top w:w="85" w:type="dxa"/>
              <w:start w:w="95" w:type="dxa"/>
              <w:bottom w:w="85" w:type="dxa"/>
              <w:end w:w="95" w:type="dxa"/>
            </w:tcMar>
            <w:shd w:fill="F5F8FB"/>
          </w:tcPr>
          <w:p>
            <w:pPr>
              <w:spacing w:after="0" w:line="240" w:lineRule="auto"/>
            </w:pPr>
            <w:r>
              <w:rPr>
                <w:sz w:val="15"/>
              </w:rPr>
            </w:r>
            <w:r>
              <w:rPr>
                <w:sz w:val="15"/>
              </w:rPr>
              <w:t>COMPLETE</w:t>
            </w:r>
          </w:p>
        </w:tc>
        <w:tc>
          <w:tcPr>
            <w:tcW w:type="dxa" w:w="2397"/>
            <w:vAlign w:val="center"/>
            <w:tcMar>
              <w:top w:w="85" w:type="dxa"/>
              <w:start w:w="95" w:type="dxa"/>
              <w:bottom w:w="85" w:type="dxa"/>
              <w:end w:w="95" w:type="dxa"/>
            </w:tcMar>
            <w:shd w:fill="F5F8FB"/>
          </w:tcPr>
          <w:p>
            <w:pPr>
              <w:spacing w:after="0" w:line="240" w:lineRule="auto"/>
            </w:pPr>
            <w:r>
              <w:rPr>
                <w:sz w:val="15"/>
              </w:rPr>
            </w:r>
            <w:r>
              <w:rPr>
                <w:sz w:val="15"/>
              </w:rPr>
              <w:t>release commands</w:t>
            </w:r>
          </w:p>
        </w:tc>
        <w:tc>
          <w:tcPr>
            <w:tcW w:type="dxa" w:w="2140"/>
            <w:vAlign w:val="center"/>
            <w:tcMar>
              <w:top w:w="85" w:type="dxa"/>
              <w:start w:w="95" w:type="dxa"/>
              <w:bottom w:w="85" w:type="dxa"/>
              <w:end w:w="95" w:type="dxa"/>
            </w:tcMar>
            <w:shd w:fill="F5F8FB"/>
          </w:tcPr>
          <w:p>
            <w:pPr>
              <w:spacing w:after="0" w:line="240" w:lineRule="auto"/>
            </w:pPr>
            <w:r>
              <w:rPr>
                <w:sz w:val="15"/>
              </w:rPr>
            </w:r>
            <w:r>
              <w:rPr>
                <w:sz w:val="15"/>
              </w:rPr>
              <w:t>deployment environment must repeat</w:t>
            </w:r>
          </w:p>
        </w:tc>
      </w:tr>
      <w:tr>
        <w:tc>
          <w:tcPr>
            <w:tcW w:type="dxa" w:w="3339"/>
            <w:vAlign w:val="center"/>
            <w:tcMar>
              <w:top w:w="85" w:type="dxa"/>
              <w:start w:w="95" w:type="dxa"/>
              <w:bottom w:w="85" w:type="dxa"/>
              <w:end w:w="95" w:type="dxa"/>
            </w:tcMar>
          </w:tcPr>
          <w:p>
            <w:pPr>
              <w:spacing w:after="0" w:line="240" w:lineRule="auto"/>
            </w:pPr>
            <w:r>
              <w:rPr>
                <w:sz w:val="15"/>
              </w:rPr>
            </w:r>
            <w:r>
              <w:rPr>
                <w:sz w:val="15"/>
              </w:rPr>
              <w:t>Documentation reflects five platforms/policies</w:t>
            </w:r>
          </w:p>
        </w:tc>
        <w:tc>
          <w:tcPr>
            <w:tcW w:type="dxa" w:w="1284"/>
            <w:vAlign w:val="center"/>
            <w:tcMar>
              <w:top w:w="85" w:type="dxa"/>
              <w:start w:w="95" w:type="dxa"/>
              <w:bottom w:w="85" w:type="dxa"/>
              <w:end w:w="95" w:type="dxa"/>
            </w:tcMar>
          </w:tcPr>
          <w:p>
            <w:pPr>
              <w:spacing w:after="0" w:line="240" w:lineRule="auto"/>
            </w:pPr>
            <w:r>
              <w:rPr>
                <w:sz w:val="15"/>
              </w:rPr>
            </w:r>
            <w:r>
              <w:rPr>
                <w:sz w:val="15"/>
              </w:rPr>
              <w:t>COMPLETE</w:t>
            </w:r>
          </w:p>
        </w:tc>
        <w:tc>
          <w:tcPr>
            <w:tcW w:type="dxa" w:w="2397"/>
            <w:vAlign w:val="center"/>
            <w:tcMar>
              <w:top w:w="85" w:type="dxa"/>
              <w:start w:w="95" w:type="dxa"/>
              <w:bottom w:w="85" w:type="dxa"/>
              <w:end w:w="95" w:type="dxa"/>
            </w:tcMar>
          </w:tcPr>
          <w:p>
            <w:pPr>
              <w:spacing w:after="0" w:line="240" w:lineRule="auto"/>
            </w:pPr>
            <w:r>
              <w:rPr>
                <w:sz w:val="15"/>
              </w:rPr>
            </w:r>
            <w:r>
              <w:rPr>
                <w:sz w:val="15"/>
              </w:rPr>
              <w:t>documentation tests and this document</w:t>
            </w:r>
          </w:p>
        </w:tc>
        <w:tc>
          <w:tcPr>
            <w:tcW w:type="dxa" w:w="2140"/>
            <w:vAlign w:val="center"/>
            <w:tcMar>
              <w:top w:w="85" w:type="dxa"/>
              <w:start w:w="95" w:type="dxa"/>
              <w:bottom w:w="85" w:type="dxa"/>
              <w:end w:w="95" w:type="dxa"/>
            </w:tcMar>
          </w:tcPr>
          <w:p>
            <w:pPr>
              <w:spacing w:after="0" w:line="240" w:lineRule="auto"/>
            </w:pPr>
            <w:r>
              <w:rPr>
                <w:sz w:val="15"/>
              </w:rPr>
            </w:r>
            <w:r>
              <w:rPr>
                <w:sz w:val="15"/>
              </w:rPr>
              <w:t>none</w:t>
            </w:r>
          </w:p>
        </w:tc>
      </w:tr>
      <w:tr>
        <w:tc>
          <w:tcPr>
            <w:tcW w:type="dxa" w:w="3339"/>
            <w:vAlign w:val="center"/>
            <w:tcMar>
              <w:top w:w="85" w:type="dxa"/>
              <w:start w:w="95" w:type="dxa"/>
              <w:bottom w:w="85" w:type="dxa"/>
              <w:end w:w="95" w:type="dxa"/>
            </w:tcMar>
            <w:shd w:fill="F5F8FB"/>
          </w:tcPr>
          <w:p>
            <w:pPr>
              <w:spacing w:after="0" w:line="240" w:lineRule="auto"/>
            </w:pPr>
            <w:r>
              <w:rPr>
                <w:sz w:val="15"/>
              </w:rPr>
            </w:r>
            <w:r>
              <w:rPr>
                <w:sz w:val="15"/>
              </w:rPr>
              <w:t>No Phase 3 model/provider mutation</w:t>
            </w:r>
          </w:p>
        </w:tc>
        <w:tc>
          <w:tcPr>
            <w:tcW w:type="dxa" w:w="1284"/>
            <w:vAlign w:val="center"/>
            <w:tcMar>
              <w:top w:w="85" w:type="dxa"/>
              <w:start w:w="95" w:type="dxa"/>
              <w:bottom w:w="85" w:type="dxa"/>
              <w:end w:w="95" w:type="dxa"/>
            </w:tcMar>
            <w:shd w:fill="F5F8FB"/>
          </w:tcPr>
          <w:p>
            <w:pPr>
              <w:spacing w:after="0" w:line="240" w:lineRule="auto"/>
            </w:pPr>
            <w:r>
              <w:rPr>
                <w:sz w:val="15"/>
              </w:rPr>
            </w:r>
            <w:r>
              <w:rPr>
                <w:sz w:val="15"/>
              </w:rPr>
              <w:t>COMPLETE</w:t>
            </w:r>
          </w:p>
        </w:tc>
        <w:tc>
          <w:tcPr>
            <w:tcW w:type="dxa" w:w="2397"/>
            <w:vAlign w:val="center"/>
            <w:tcMar>
              <w:top w:w="85" w:type="dxa"/>
              <w:start w:w="95" w:type="dxa"/>
              <w:bottom w:w="85" w:type="dxa"/>
              <w:end w:w="95" w:type="dxa"/>
            </w:tcMar>
            <w:shd w:fill="F5F8FB"/>
          </w:tcPr>
          <w:p>
            <w:pPr>
              <w:spacing w:after="0" w:line="240" w:lineRule="auto"/>
            </w:pPr>
            <w:r>
              <w:rPr>
                <w:sz w:val="15"/>
              </w:rPr>
            </w:r>
            <w:r>
              <w:rPr>
                <w:sz w:val="15"/>
              </w:rPr>
              <w:t>static tests/source audit</w:t>
            </w:r>
          </w:p>
        </w:tc>
        <w:tc>
          <w:tcPr>
            <w:tcW w:type="dxa" w:w="2140"/>
            <w:vAlign w:val="center"/>
            <w:tcMar>
              <w:top w:w="85" w:type="dxa"/>
              <w:start w:w="95" w:type="dxa"/>
              <w:bottom w:w="85" w:type="dxa"/>
              <w:end w:w="95" w:type="dxa"/>
            </w:tcMar>
            <w:shd w:fill="F5F8FB"/>
          </w:tcPr>
          <w:p>
            <w:pPr>
              <w:spacing w:after="0" w:line="240" w:lineRule="auto"/>
            </w:pPr>
            <w:r>
              <w:rPr>
                <w:sz w:val="15"/>
              </w:rPr>
            </w:r>
            <w:r>
              <w:rPr>
                <w:sz w:val="15"/>
              </w:rPr>
              <w:t>none</w:t>
            </w:r>
          </w:p>
        </w:tc>
      </w:tr>
    </w:tbl>
    <w:p>
      <w:pPr>
        <w:spacing w:after="20"/>
      </w:pPr>
    </w:p>
    <w:p>
      <w:r>
        <w:rPr>
          <w:b/>
        </w:rPr>
        <w:t>Final engineering verdict:</w:t>
      </w:r>
      <w:r>
        <w:t xml:space="preserve"> </w:t>
      </w:r>
      <w:r>
        <w:rPr>
          <w:rFonts w:ascii="Consolas" w:hAnsi="Consolas"/>
          <w:color w:val="16324F"/>
          <w:sz w:val="17"/>
          <w:highlight w:val="lightGray"/>
        </w:rPr>
        <w:t>PHASE2_ENGINEERING_COMPLETE_LIVE_VALIDATION_PENDING</w:t>
      </w:r>
      <w:r>
        <w:t>.</w:t>
      </w:r>
    </w:p>
    <w:p>
      <w:r>
        <w:t xml:space="preserve">Lint is </w:t>
      </w:r>
      <w:r>
        <w:rPr>
          <w:rFonts w:ascii="Consolas" w:hAnsi="Consolas"/>
          <w:color w:val="16324F"/>
          <w:sz w:val="17"/>
          <w:highlight w:val="lightGray"/>
        </w:rPr>
        <w:t>SCRIPT_NOT_DEFINED</w:t>
      </w:r>
      <w:r>
        <w:t xml:space="preserve">; the repository has no configured lint framework. Build is </w:t>
      </w:r>
      <w:r>
        <w:rPr>
          <w:rFonts w:ascii="Consolas" w:hAnsi="Consolas"/>
          <w:color w:val="16324F"/>
          <w:sz w:val="17"/>
          <w:highlight w:val="lightGray"/>
        </w:rPr>
        <w:t>NOT_APPLICABLE</w:t>
      </w:r>
      <w:r>
        <w:t xml:space="preserve"> for this plain-JavaScript backend; Prisma generation, syntax checks, static security checks, and tests are the build-equivalent gates.</w:t>
      </w:r>
    </w:p>
    <w:p>
      <w:r>
        <w:br w:type="page"/>
      </w:r>
    </w:p>
    <w:p>
      <w:pPr>
        <w:pStyle w:val="Heading1"/>
        <w:pBdr>
          <w:bottom w:val="single" w:sz="8" w:space="4" w:color="E8EEF5"/>
        </w:pBdr>
      </w:pPr>
      <w:r>
        <w:t>30. Appendices</w:t>
      </w:r>
    </w:p>
    <w:p>
      <w:pPr>
        <w:pStyle w:val="Heading2"/>
      </w:pPr>
      <w:r>
        <w:t>30.1 State and enum summary</w:t>
      </w:r>
    </w:p>
    <w:p>
      <w:pPr>
        <w:pStyle w:val="ListBullet"/>
      </w:pPr>
      <w:r>
        <w:t>Platforms: META, TIKTOK, X, LINKEDIN, GOOGLE_ADS.</w:t>
      </w:r>
    </w:p>
    <w:p>
      <w:pPr>
        <w:pStyle w:val="ListBullet"/>
      </w:pPr>
      <w:r>
        <w:t>Recommendation states: PENDING, ACCEPTED, DISMISSED, EXPIRED, CONVERTED_TO_TASK.</w:t>
      </w:r>
    </w:p>
    <w:p>
      <w:pPr>
        <w:pStyle w:val="ListBullet"/>
      </w:pPr>
      <w:r>
        <w:t>Alert states: OPEN, ACKNOWLEDGED, RESOLVED; severities INFO, WARNING, CRITICAL.</w:t>
      </w:r>
    </w:p>
    <w:p>
      <w:pPr>
        <w:pStyle w:val="ListBullet"/>
      </w:pPr>
      <w:r>
        <w:t>Experiment states: DRAFT, RUNNING, COMPLETED, CANCELLED.</w:t>
      </w:r>
    </w:p>
    <w:p>
      <w:pPr>
        <w:pStyle w:val="ListBullet"/>
      </w:pPr>
      <w:r>
        <w:t>Run outcomes include STARTED, SUCCEEDED, PARTIAL_SUCCESS/PARTIALLY_SUCCEEDED, FAILED, SKIPPED_LOCKED, and lock-renewal failure.</w:t>
      </w:r>
    </w:p>
    <w:p>
      <w:pPr>
        <w:pStyle w:val="ListBullet"/>
      </w:pPr>
      <w:r>
        <w:t>Creative sufficiency: INSUFFICIENT, LIMITED, SUFFICIENT, STRONG; fatigue: NONE, WATCH, FATIGUED, RECOVERED.</w:t>
      </w:r>
    </w:p>
    <w:p>
      <w:pPr>
        <w:pStyle w:val="Heading2"/>
      </w:pPr>
      <w:r>
        <w:t>30.2 Migration inventory</w:t>
      </w:r>
    </w:p>
    <w:p>
      <w:pPr>
        <w:pStyle w:val="ListNumber"/>
      </w:pPr>
      <w:r>
        <w:rPr>
          <w:rFonts w:ascii="Consolas" w:hAnsi="Consolas"/>
          <w:color w:val="16324F"/>
          <w:sz w:val="17"/>
          <w:highlight w:val="lightGray"/>
        </w:rPr>
        <w:t>20260705_add_marketing_campaigns_content.sql</w:t>
      </w:r>
    </w:p>
    <w:p>
      <w:pPr>
        <w:pStyle w:val="ListNumber"/>
      </w:pPr>
      <w:r>
        <w:rPr>
          <w:rFonts w:ascii="Consolas" w:hAnsi="Consolas"/>
          <w:color w:val="16324F"/>
          <w:sz w:val="17"/>
          <w:highlight w:val="lightGray"/>
        </w:rPr>
        <w:t>20260705_add_marketing_email_templates_social.sql</w:t>
      </w:r>
    </w:p>
    <w:p>
      <w:pPr>
        <w:pStyle w:val="ListNumber"/>
      </w:pPr>
      <w:r>
        <w:rPr>
          <w:rFonts w:ascii="Consolas" w:hAnsi="Consolas"/>
          <w:color w:val="16324F"/>
          <w:sz w:val="17"/>
          <w:highlight w:val="lightGray"/>
        </w:rPr>
        <w:t>20260705_add_marketing_promotions_banners_analytics.sql</w:t>
      </w:r>
    </w:p>
    <w:p>
      <w:pPr>
        <w:pStyle w:val="ListNumber"/>
      </w:pPr>
      <w:r>
        <w:rPr>
          <w:rFonts w:ascii="Consolas" w:hAnsi="Consolas"/>
          <w:color w:val="16324F"/>
          <w:sz w:val="17"/>
          <w:highlight w:val="lightGray"/>
        </w:rPr>
        <w:t>20260714_add_marketing_intelligence_phase1.sql</w:t>
      </w:r>
    </w:p>
    <w:p>
      <w:pPr>
        <w:pStyle w:val="ListNumber"/>
      </w:pPr>
      <w:r>
        <w:rPr>
          <w:rFonts w:ascii="Consolas" w:hAnsi="Consolas"/>
          <w:color w:val="16324F"/>
          <w:sz w:val="17"/>
          <w:highlight w:val="lightGray"/>
        </w:rPr>
        <w:t>20260715_add_marketing_connection_token_expiry.sql</w:t>
      </w:r>
    </w:p>
    <w:p>
      <w:pPr>
        <w:pStyle w:val="ListNumber"/>
      </w:pPr>
      <w:r>
        <w:rPr>
          <w:rFonts w:ascii="Consolas" w:hAnsi="Consolas"/>
          <w:color w:val="16324F"/>
          <w:sz w:val="17"/>
          <w:highlight w:val="lightGray"/>
        </w:rPr>
        <w:t>20260716_add_marketing_attributions_phase1.sql</w:t>
      </w:r>
    </w:p>
    <w:p>
      <w:pPr>
        <w:pStyle w:val="ListNumber"/>
      </w:pPr>
      <w:r>
        <w:rPr>
          <w:rFonts w:ascii="Consolas" w:hAnsi="Consolas"/>
          <w:color w:val="16324F"/>
          <w:sz w:val="17"/>
          <w:highlight w:val="lightGray"/>
        </w:rPr>
        <w:t>20260716_add_social_operations_section_5.sql</w:t>
      </w:r>
    </w:p>
    <w:p>
      <w:pPr>
        <w:pStyle w:val="ListNumber"/>
      </w:pPr>
      <w:r>
        <w:rPr>
          <w:rFonts w:ascii="Consolas" w:hAnsi="Consolas"/>
          <w:color w:val="16324F"/>
          <w:sz w:val="17"/>
          <w:highlight w:val="lightGray"/>
        </w:rPr>
        <w:t>20260717_212000_migrate_legacy_marketing_social_records.sql</w:t>
      </w:r>
    </w:p>
    <w:p>
      <w:pPr>
        <w:pStyle w:val="ListNumber"/>
      </w:pPr>
      <w:r>
        <w:rPr>
          <w:rFonts w:ascii="Consolas" w:hAnsi="Consolas"/>
          <w:color w:val="16324F"/>
          <w:sz w:val="17"/>
          <w:highlight w:val="lightGray"/>
        </w:rPr>
        <w:t>20260717_extend_marketing_ad_platforms.sql</w:t>
      </w:r>
    </w:p>
    <w:p>
      <w:pPr>
        <w:pStyle w:val="ListNumber"/>
      </w:pPr>
      <w:r>
        <w:rPr>
          <w:rFonts w:ascii="Consolas" w:hAnsi="Consolas"/>
          <w:color w:val="16324F"/>
          <w:sz w:val="17"/>
          <w:highlight w:val="lightGray"/>
        </w:rPr>
        <w:t>20260717_make_task_assignee_nullable_for_safety.sql</w:t>
      </w:r>
    </w:p>
    <w:p>
      <w:pPr>
        <w:pStyle w:val="ListNumber"/>
      </w:pPr>
      <w:r>
        <w:rPr>
          <w:rFonts w:ascii="Consolas" w:hAnsi="Consolas"/>
          <w:color w:val="16324F"/>
          <w:sz w:val="17"/>
          <w:highlight w:val="lightGray"/>
        </w:rPr>
        <w:t>20260718_add_marketing_connection_credentials_currency.sql</w:t>
      </w:r>
    </w:p>
    <w:p>
      <w:pPr>
        <w:pStyle w:val="ListNumber"/>
      </w:pPr>
      <w:r>
        <w:rPr>
          <w:rFonts w:ascii="Consolas" w:hAnsi="Consolas"/>
          <w:color w:val="16324F"/>
          <w:sz w:val="17"/>
          <w:highlight w:val="lightGray"/>
        </w:rPr>
        <w:t>20260718_ensure_social_operations_partial_indexes.sql</w:t>
      </w:r>
    </w:p>
    <w:p>
      <w:pPr>
        <w:pStyle w:val="ListNumber"/>
      </w:pPr>
      <w:r>
        <w:rPr>
          <w:rFonts w:ascii="Consolas" w:hAnsi="Consolas"/>
          <w:color w:val="16324F"/>
          <w:sz w:val="17"/>
          <w:highlight w:val="lightGray"/>
        </w:rPr>
        <w:t>20260719_finalize_marketing_intelligence_connections.sql</w:t>
      </w:r>
    </w:p>
    <w:p>
      <w:pPr>
        <w:pStyle w:val="ListNumber"/>
      </w:pPr>
      <w:r>
        <w:rPr>
          <w:rFonts w:ascii="Consolas" w:hAnsi="Consolas"/>
          <w:color w:val="16324F"/>
          <w:sz w:val="17"/>
          <w:highlight w:val="lightGray"/>
        </w:rPr>
        <w:t>20260720_fix_marketing_intelligence_currency_width.sql</w:t>
      </w:r>
    </w:p>
    <w:p>
      <w:pPr>
        <w:pStyle w:val="ListNumber"/>
      </w:pPr>
      <w:r>
        <w:rPr>
          <w:rFonts w:ascii="Consolas" w:hAnsi="Consolas"/>
          <w:color w:val="16324F"/>
          <w:sz w:val="17"/>
          <w:highlight w:val="lightGray"/>
        </w:rPr>
        <w:t>20260721_marketing_intelligence_wp0_corrections.sql</w:t>
      </w:r>
    </w:p>
    <w:p>
      <w:pPr>
        <w:pStyle w:val="ListNumber"/>
      </w:pPr>
      <w:r>
        <w:rPr>
          <w:rFonts w:ascii="Consolas" w:hAnsi="Consolas"/>
          <w:color w:val="16324F"/>
          <w:sz w:val="17"/>
          <w:highlight w:val="lightGray"/>
        </w:rPr>
        <w:t>20260722_marketing_intelligence_phase2_section7_schema.sql</w:t>
      </w:r>
    </w:p>
    <w:p>
      <w:pPr>
        <w:pStyle w:val="ListNumber"/>
      </w:pPr>
      <w:r>
        <w:rPr>
          <w:rFonts w:ascii="Consolas" w:hAnsi="Consolas"/>
          <w:color w:val="16324F"/>
          <w:sz w:val="17"/>
          <w:highlight w:val="lightGray"/>
        </w:rPr>
        <w:t>20260723_marketing_intelligence_phase2_section8_raw_ingestion.sql</w:t>
      </w:r>
    </w:p>
    <w:p>
      <w:pPr>
        <w:pStyle w:val="ListNumber"/>
      </w:pPr>
      <w:r>
        <w:rPr>
          <w:rFonts w:ascii="Consolas" w:hAnsi="Consolas"/>
          <w:color w:val="16324F"/>
          <w:sz w:val="17"/>
          <w:highlight w:val="lightGray"/>
        </w:rPr>
        <w:t>20260724_marketing_intelligence_phase2_section9_scoring_enums.sql</w:t>
      </w:r>
    </w:p>
    <w:p>
      <w:pPr>
        <w:pStyle w:val="ListNumber"/>
      </w:pPr>
      <w:r>
        <w:rPr>
          <w:rFonts w:ascii="Consolas" w:hAnsi="Consolas"/>
          <w:color w:val="16324F"/>
          <w:sz w:val="17"/>
          <w:highlight w:val="lightGray"/>
        </w:rPr>
        <w:t>20260725_marketing_intelligence_phase2_sections10_13.sql</w:t>
      </w:r>
    </w:p>
    <w:p>
      <w:pPr>
        <w:pStyle w:val="ListNumber"/>
      </w:pPr>
      <w:r>
        <w:rPr>
          <w:rFonts w:ascii="Consolas" w:hAnsi="Consolas"/>
          <w:color w:val="16324F"/>
          <w:sz w:val="17"/>
          <w:highlight w:val="lightGray"/>
        </w:rPr>
        <w:t>20260726_marketing_intelligence_sections10_13_audit_corrections.sql</w:t>
      </w:r>
    </w:p>
    <w:p>
      <w:pPr>
        <w:pStyle w:val="ListNumber"/>
      </w:pPr>
      <w:r>
        <w:rPr>
          <w:rFonts w:ascii="Consolas" w:hAnsi="Consolas"/>
          <w:color w:val="16324F"/>
          <w:sz w:val="17"/>
          <w:highlight w:val="lightGray"/>
        </w:rPr>
        <w:t>20260727_marketing_intelligence_sections14_17.sql</w:t>
      </w:r>
    </w:p>
    <w:p>
      <w:pPr>
        <w:pStyle w:val="Heading2"/>
      </w:pPr>
      <w:r>
        <w:t>30.3 Major file inventory</w:t>
      </w:r>
    </w:p>
    <w:tbl>
      <w:tblPr>
        <w:tblStyle w:val="TableGrid"/>
        <w:tblW w:type="dxa" w:w="9160"/>
        <w:tblLook w:firstColumn="1" w:firstRow="1" w:lastColumn="0" w:lastRow="0" w:noHBand="0" w:noVBand="1" w:val="04A0"/>
        <w:jc w:val="center"/>
        <w:tblLayout w:type="fixed"/>
        <w:tblInd w:w="0" w:type="dxa"/>
      </w:tblPr>
      <w:tblGrid>
        <w:gridCol w:w="1309"/>
        <w:gridCol w:w="3108"/>
        <w:gridCol w:w="3108"/>
        <w:gridCol w:w="1635"/>
      </w:tblGrid>
      <w:tr>
        <w:trPr>
          <w:tblHeader w:val="true"/>
        </w:trPr>
        <w:tc>
          <w:tcPr>
            <w:tcW w:type="dxa" w:w="1309"/>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Area</w:t>
            </w:r>
          </w:p>
        </w:tc>
        <w:tc>
          <w:tcPr>
            <w:tcW w:type="dxa" w:w="3108"/>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Actual path</w:t>
            </w:r>
          </w:p>
        </w:tc>
        <w:tc>
          <w:tcPr>
            <w:tcW w:type="dxa" w:w="3108"/>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Responsibility</w:t>
            </w:r>
          </w:p>
        </w:tc>
        <w:tc>
          <w:tcPr>
            <w:tcW w:type="dxa" w:w="1635"/>
            <w:vAlign w:val="center"/>
            <w:tcMar>
              <w:top w:w="85" w:type="dxa"/>
              <w:start w:w="95" w:type="dxa"/>
              <w:bottom w:w="85" w:type="dxa"/>
              <w:end w:w="95" w:type="dxa"/>
            </w:tcMar>
            <w:shd w:fill="16324F"/>
          </w:tcPr>
          <w:p>
            <w:pPr>
              <w:spacing w:after="0" w:line="240" w:lineRule="auto"/>
            </w:pPr>
            <w:r>
              <w:rPr>
                <w:b/>
                <w:color w:val="FFFFFF"/>
                <w:sz w:val="15"/>
              </w:rPr>
            </w:r>
            <w:r>
              <w:rPr>
                <w:b/>
                <w:color w:val="FFFFFF"/>
                <w:sz w:val="15"/>
              </w:rPr>
              <w:t>Principal tests</w:t>
            </w:r>
          </w:p>
        </w:tc>
      </w:tr>
      <w:tr>
        <w:tc>
          <w:tcPr>
            <w:tcW w:type="dxa" w:w="1309"/>
            <w:vAlign w:val="center"/>
            <w:tcMar>
              <w:top w:w="85" w:type="dxa"/>
              <w:start w:w="95" w:type="dxa"/>
              <w:bottom w:w="85" w:type="dxa"/>
              <w:end w:w="95" w:type="dxa"/>
            </w:tcMar>
          </w:tcPr>
          <w:p>
            <w:pPr>
              <w:spacing w:after="0" w:line="240" w:lineRule="auto"/>
            </w:pPr>
            <w:r>
              <w:rPr>
                <w:sz w:val="15"/>
              </w:rPr>
            </w:r>
            <w:r>
              <w:rPr>
                <w:sz w:val="15"/>
              </w:rPr>
              <w:t>Routing/controller</w:t>
            </w:r>
          </w:p>
        </w:tc>
        <w:tc>
          <w:tcPr>
            <w:tcW w:type="dxa" w:w="3108"/>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src/modules/marketing/intelligence/intelligence.routes.js</w:t>
            </w:r>
            <w:r>
              <w:rPr>
                <w:sz w:val="15"/>
              </w:rPr>
              <w:t xml:space="preserve">, </w:t>
            </w:r>
            <w:r>
              <w:rPr>
                <w:rFonts w:ascii="Consolas" w:hAnsi="Consolas"/>
                <w:color w:val="16324F"/>
                <w:sz w:val="15"/>
                <w:highlight w:val="lightGray"/>
              </w:rPr>
              <w:t>intelligence.controller.js</w:t>
            </w:r>
          </w:p>
        </w:tc>
        <w:tc>
          <w:tcPr>
            <w:tcW w:type="dxa" w:w="3108"/>
            <w:vAlign w:val="center"/>
            <w:tcMar>
              <w:top w:w="85" w:type="dxa"/>
              <w:start w:w="95" w:type="dxa"/>
              <w:bottom w:w="85" w:type="dxa"/>
              <w:end w:w="95" w:type="dxa"/>
            </w:tcMar>
          </w:tcPr>
          <w:p>
            <w:pPr>
              <w:spacing w:after="0" w:line="240" w:lineRule="auto"/>
            </w:pPr>
            <w:r>
              <w:rPr>
                <w:sz w:val="15"/>
              </w:rPr>
            </w:r>
            <w:r>
              <w:rPr>
                <w:sz w:val="15"/>
              </w:rPr>
              <w:t>API, RBAC, validation, envelopes</w:t>
            </w:r>
          </w:p>
        </w:tc>
        <w:tc>
          <w:tcPr>
            <w:tcW w:type="dxa" w:w="1635"/>
            <w:vAlign w:val="center"/>
            <w:tcMar>
              <w:top w:w="85" w:type="dxa"/>
              <w:start w:w="95" w:type="dxa"/>
              <w:bottom w:w="85" w:type="dxa"/>
              <w:end w:w="95" w:type="dxa"/>
            </w:tcMar>
          </w:tcPr>
          <w:p>
            <w:pPr>
              <w:spacing w:after="0" w:line="240" w:lineRule="auto"/>
            </w:pPr>
            <w:r>
              <w:rPr>
                <w:sz w:val="15"/>
              </w:rPr>
            </w:r>
            <w:r>
              <w:rPr>
                <w:sz w:val="15"/>
              </w:rPr>
              <w:t>route/authz tests</w:t>
            </w:r>
          </w:p>
        </w:tc>
      </w:tr>
      <w:tr>
        <w:tc>
          <w:tcPr>
            <w:tcW w:type="dxa" w:w="1309"/>
            <w:vAlign w:val="center"/>
            <w:tcMar>
              <w:top w:w="85" w:type="dxa"/>
              <w:start w:w="95" w:type="dxa"/>
              <w:bottom w:w="85" w:type="dxa"/>
              <w:end w:w="95" w:type="dxa"/>
            </w:tcMar>
            <w:shd w:fill="F5F8FB"/>
          </w:tcPr>
          <w:p>
            <w:pPr>
              <w:spacing w:after="0" w:line="240" w:lineRule="auto"/>
            </w:pPr>
            <w:r>
              <w:rPr>
                <w:sz w:val="15"/>
              </w:rPr>
            </w:r>
            <w:r>
              <w:rPr>
                <w:sz w:val="15"/>
              </w:rPr>
              <w:t>Master flag</w:t>
            </w:r>
          </w:p>
        </w:tc>
        <w:tc>
          <w:tcPr>
            <w:tcW w:type="dxa" w:w="3108"/>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src/modules/marketing/intelligence/phase2-feature.js</w:t>
            </w:r>
          </w:p>
        </w:tc>
        <w:tc>
          <w:tcPr>
            <w:tcW w:type="dxa" w:w="3108"/>
            <w:vAlign w:val="center"/>
            <w:tcMar>
              <w:top w:w="85" w:type="dxa"/>
              <w:start w:w="95" w:type="dxa"/>
              <w:bottom w:w="85" w:type="dxa"/>
              <w:end w:w="95" w:type="dxa"/>
            </w:tcMar>
            <w:shd w:fill="F5F8FB"/>
          </w:tcPr>
          <w:p>
            <w:pPr>
              <w:spacing w:after="0" w:line="240" w:lineRule="auto"/>
            </w:pPr>
            <w:r>
              <w:rPr>
                <w:sz w:val="15"/>
              </w:rPr>
            </w:r>
            <w:r>
              <w:rPr>
                <w:sz w:val="15"/>
              </w:rPr>
              <w:t>deployment kill switch and stable disabled results</w:t>
            </w:r>
          </w:p>
        </w:tc>
        <w:tc>
          <w:tcPr>
            <w:tcW w:type="dxa" w:w="1635"/>
            <w:vAlign w:val="center"/>
            <w:tcMar>
              <w:top w:w="85" w:type="dxa"/>
              <w:start w:w="95" w:type="dxa"/>
              <w:bottom w:w="85" w:type="dxa"/>
              <w:end w:w="95" w:type="dxa"/>
            </w:tcMar>
            <w:shd w:fill="F5F8FB"/>
          </w:tcPr>
          <w:p>
            <w:pPr>
              <w:spacing w:after="0" w:line="240" w:lineRule="auto"/>
            </w:pPr>
            <w:r>
              <w:rPr>
                <w:sz w:val="15"/>
              </w:rPr>
            </w:r>
            <w:r>
              <w:rPr>
                <w:sz w:val="15"/>
              </w:rPr>
              <w:t>Sections 22-26</w:t>
            </w:r>
          </w:p>
        </w:tc>
      </w:tr>
      <w:tr>
        <w:tc>
          <w:tcPr>
            <w:tcW w:type="dxa" w:w="1309"/>
            <w:vAlign w:val="center"/>
            <w:tcMar>
              <w:top w:w="85" w:type="dxa"/>
              <w:start w:w="95" w:type="dxa"/>
              <w:bottom w:w="85" w:type="dxa"/>
              <w:end w:w="95" w:type="dxa"/>
            </w:tcMar>
          </w:tcPr>
          <w:p>
            <w:pPr>
              <w:spacing w:after="0" w:line="240" w:lineRule="auto"/>
            </w:pPr>
            <w:r>
              <w:rPr>
                <w:sz w:val="15"/>
              </w:rPr>
            </w:r>
            <w:r>
              <w:rPr>
                <w:sz w:val="15"/>
              </w:rPr>
              <w:t>Connections/connectors</w:t>
            </w:r>
          </w:p>
        </w:tc>
        <w:tc>
          <w:tcPr>
            <w:tcW w:type="dxa" w:w="3108"/>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provider-connections.service.js</w:t>
            </w:r>
            <w:r>
              <w:rPr>
                <w:sz w:val="15"/>
              </w:rPr>
              <w:t xml:space="preserve">, </w:t>
            </w:r>
            <w:r>
              <w:rPr>
                <w:rFonts w:ascii="Consolas" w:hAnsi="Consolas"/>
                <w:color w:val="16324F"/>
                <w:sz w:val="15"/>
                <w:highlight w:val="lightGray"/>
              </w:rPr>
              <w:t>connectors/</w:t>
            </w:r>
          </w:p>
        </w:tc>
        <w:tc>
          <w:tcPr>
            <w:tcW w:type="dxa" w:w="3108"/>
            <w:vAlign w:val="center"/>
            <w:tcMar>
              <w:top w:w="85" w:type="dxa"/>
              <w:start w:w="95" w:type="dxa"/>
              <w:bottom w:w="85" w:type="dxa"/>
              <w:end w:w="95" w:type="dxa"/>
            </w:tcMar>
          </w:tcPr>
          <w:p>
            <w:pPr>
              <w:spacing w:after="0" w:line="240" w:lineRule="auto"/>
            </w:pPr>
            <w:r>
              <w:rPr>
                <w:sz w:val="15"/>
              </w:rPr>
            </w:r>
            <w:r>
              <w:rPr>
                <w:sz w:val="15"/>
              </w:rPr>
              <w:t>credentials, OAuth, campaign reads</w:t>
            </w:r>
          </w:p>
        </w:tc>
        <w:tc>
          <w:tcPr>
            <w:tcW w:type="dxa" w:w="1635"/>
            <w:vAlign w:val="center"/>
            <w:tcMar>
              <w:top w:w="85" w:type="dxa"/>
              <w:start w:w="95" w:type="dxa"/>
              <w:bottom w:w="85" w:type="dxa"/>
              <w:end w:w="95" w:type="dxa"/>
            </w:tcMar>
          </w:tcPr>
          <w:p>
            <w:pPr>
              <w:spacing w:after="0" w:line="240" w:lineRule="auto"/>
            </w:pPr>
            <w:r>
              <w:rPr>
                <w:sz w:val="15"/>
              </w:rPr>
            </w:r>
            <w:r>
              <w:rPr>
                <w:sz w:val="15"/>
              </w:rPr>
              <w:t>provider tests</w:t>
            </w:r>
          </w:p>
        </w:tc>
      </w:tr>
      <w:tr>
        <w:tc>
          <w:tcPr>
            <w:tcW w:type="dxa" w:w="1309"/>
            <w:vAlign w:val="center"/>
            <w:tcMar>
              <w:top w:w="85" w:type="dxa"/>
              <w:start w:w="95" w:type="dxa"/>
              <w:bottom w:w="85" w:type="dxa"/>
              <w:end w:w="95" w:type="dxa"/>
            </w:tcMar>
            <w:shd w:fill="F5F8FB"/>
          </w:tcPr>
          <w:p>
            <w:pPr>
              <w:spacing w:after="0" w:line="240" w:lineRule="auto"/>
            </w:pPr>
            <w:r>
              <w:rPr>
                <w:sz w:val="15"/>
              </w:rPr>
            </w:r>
            <w:r>
              <w:rPr>
                <w:sz w:val="15"/>
              </w:rPr>
              <w:t>Creative</w:t>
            </w:r>
          </w:p>
        </w:tc>
        <w:tc>
          <w:tcPr>
            <w:tcW w:type="dxa" w:w="3108"/>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creative/</w:t>
            </w:r>
          </w:p>
        </w:tc>
        <w:tc>
          <w:tcPr>
            <w:tcW w:type="dxa" w:w="3108"/>
            <w:vAlign w:val="center"/>
            <w:tcMar>
              <w:top w:w="85" w:type="dxa"/>
              <w:start w:w="95" w:type="dxa"/>
              <w:bottom w:w="85" w:type="dxa"/>
              <w:end w:w="95" w:type="dxa"/>
            </w:tcMar>
            <w:shd w:fill="F5F8FB"/>
          </w:tcPr>
          <w:p>
            <w:pPr>
              <w:spacing w:after="0" w:line="240" w:lineRule="auto"/>
            </w:pPr>
            <w:r>
              <w:rPr>
                <w:sz w:val="15"/>
              </w:rPr>
            </w:r>
            <w:r>
              <w:rPr>
                <w:sz w:val="15"/>
              </w:rPr>
              <w:t>registry, normalization, sync, snapshots, scoring, fatigue</w:t>
            </w:r>
          </w:p>
        </w:tc>
        <w:tc>
          <w:tcPr>
            <w:tcW w:type="dxa" w:w="1635"/>
            <w:vAlign w:val="center"/>
            <w:tcMar>
              <w:top w:w="85" w:type="dxa"/>
              <w:start w:w="95" w:type="dxa"/>
              <w:bottom w:w="85" w:type="dxa"/>
              <w:end w:w="95" w:type="dxa"/>
            </w:tcMar>
            <w:shd w:fill="F5F8FB"/>
          </w:tcPr>
          <w:p>
            <w:pPr>
              <w:spacing w:after="0" w:line="240" w:lineRule="auto"/>
            </w:pPr>
            <w:r>
              <w:rPr>
                <w:sz w:val="15"/>
              </w:rPr>
            </w:r>
            <w:r>
              <w:rPr>
                <w:sz w:val="15"/>
              </w:rPr>
              <w:t>creative tests</w:t>
            </w:r>
          </w:p>
        </w:tc>
      </w:tr>
      <w:tr>
        <w:tc>
          <w:tcPr>
            <w:tcW w:type="dxa" w:w="1309"/>
            <w:vAlign w:val="center"/>
            <w:tcMar>
              <w:top w:w="85" w:type="dxa"/>
              <w:start w:w="95" w:type="dxa"/>
              <w:bottom w:w="85" w:type="dxa"/>
              <w:end w:w="95" w:type="dxa"/>
            </w:tcMar>
          </w:tcPr>
          <w:p>
            <w:pPr>
              <w:spacing w:after="0" w:line="240" w:lineRule="auto"/>
            </w:pPr>
            <w:r>
              <w:rPr>
                <w:sz w:val="15"/>
              </w:rPr>
            </w:r>
            <w:r>
              <w:rPr>
                <w:sz w:val="15"/>
              </w:rPr>
              <w:t>Attribution</w:t>
            </w:r>
          </w:p>
        </w:tc>
        <w:tc>
          <w:tcPr>
            <w:tcW w:type="dxa" w:w="3108"/>
            <w:vAlign w:val="center"/>
            <w:tcMar>
              <w:top w:w="85" w:type="dxa"/>
              <w:start w:w="95" w:type="dxa"/>
              <w:bottom w:w="85" w:type="dxa"/>
              <w:end w:w="95" w:type="dxa"/>
            </w:tcMar>
          </w:tcPr>
          <w:p>
            <w:pPr>
              <w:spacing w:after="0" w:line="240" w:lineRule="auto"/>
            </w:pPr>
            <w:r>
              <w:rPr>
                <w:sz w:val="15"/>
              </w:rPr>
            </w:r>
            <w:r>
              <w:rPr>
                <w:sz w:val="15"/>
              </w:rPr>
              <w:t>attribution/funnel/listener/event files</w:t>
            </w:r>
          </w:p>
        </w:tc>
        <w:tc>
          <w:tcPr>
            <w:tcW w:type="dxa" w:w="3108"/>
            <w:vAlign w:val="center"/>
            <w:tcMar>
              <w:top w:w="85" w:type="dxa"/>
              <w:start w:w="95" w:type="dxa"/>
              <w:bottom w:w="85" w:type="dxa"/>
              <w:end w:w="95" w:type="dxa"/>
            </w:tcMar>
          </w:tcPr>
          <w:p>
            <w:pPr>
              <w:spacing w:after="0" w:line="240" w:lineRule="auto"/>
            </w:pPr>
            <w:r>
              <w:rPr>
                <w:sz w:val="15"/>
              </w:rPr>
            </w:r>
            <w:r>
              <w:rPr>
                <w:sz w:val="15"/>
              </w:rPr>
              <w:t>internal truth and adjustments</w:t>
            </w:r>
          </w:p>
        </w:tc>
        <w:tc>
          <w:tcPr>
            <w:tcW w:type="dxa" w:w="1635"/>
            <w:vAlign w:val="center"/>
            <w:tcMar>
              <w:top w:w="85" w:type="dxa"/>
              <w:start w:w="95" w:type="dxa"/>
              <w:bottom w:w="85" w:type="dxa"/>
              <w:end w:w="95" w:type="dxa"/>
            </w:tcMar>
          </w:tcPr>
          <w:p>
            <w:pPr>
              <w:spacing w:after="0" w:line="240" w:lineRule="auto"/>
            </w:pPr>
            <w:r>
              <w:rPr>
                <w:sz w:val="15"/>
              </w:rPr>
            </w:r>
            <w:r>
              <w:rPr>
                <w:sz w:val="15"/>
              </w:rPr>
              <w:t>attribution/WP0 tests</w:t>
            </w:r>
          </w:p>
        </w:tc>
      </w:tr>
      <w:tr>
        <w:tc>
          <w:tcPr>
            <w:tcW w:type="dxa" w:w="1309"/>
            <w:vAlign w:val="center"/>
            <w:tcMar>
              <w:top w:w="85" w:type="dxa"/>
              <w:start w:w="95" w:type="dxa"/>
              <w:bottom w:w="85" w:type="dxa"/>
              <w:end w:w="95" w:type="dxa"/>
            </w:tcMar>
            <w:shd w:fill="F5F8FB"/>
          </w:tcPr>
          <w:p>
            <w:pPr>
              <w:spacing w:after="0" w:line="240" w:lineRule="auto"/>
            </w:pPr>
            <w:r>
              <w:rPr>
                <w:sz w:val="15"/>
              </w:rPr>
            </w:r>
            <w:r>
              <w:rPr>
                <w:sz w:val="15"/>
              </w:rPr>
              <w:t>Recommendations</w:t>
            </w:r>
          </w:p>
        </w:tc>
        <w:tc>
          <w:tcPr>
            <w:tcW w:type="dxa" w:w="3108"/>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recommendations/</w:t>
            </w:r>
          </w:p>
        </w:tc>
        <w:tc>
          <w:tcPr>
            <w:tcW w:type="dxa" w:w="3108"/>
            <w:vAlign w:val="center"/>
            <w:tcMar>
              <w:top w:w="85" w:type="dxa"/>
              <w:start w:w="95" w:type="dxa"/>
              <w:bottom w:w="85" w:type="dxa"/>
              <w:end w:w="95" w:type="dxa"/>
            </w:tcMar>
            <w:shd w:fill="F5F8FB"/>
          </w:tcPr>
          <w:p>
            <w:pPr>
              <w:spacing w:after="0" w:line="240" w:lineRule="auto"/>
            </w:pPr>
            <w:r>
              <w:rPr>
                <w:sz w:val="15"/>
              </w:rPr>
            </w:r>
            <w:r>
              <w:rPr>
                <w:sz w:val="15"/>
              </w:rPr>
              <w:t>settings, inputs, rules, confidence, lifecycle, Tasks</w:t>
            </w:r>
          </w:p>
        </w:tc>
        <w:tc>
          <w:tcPr>
            <w:tcW w:type="dxa" w:w="1635"/>
            <w:vAlign w:val="center"/>
            <w:tcMar>
              <w:top w:w="85" w:type="dxa"/>
              <w:start w:w="95" w:type="dxa"/>
              <w:bottom w:w="85" w:type="dxa"/>
              <w:end w:w="95" w:type="dxa"/>
            </w:tcMar>
            <w:shd w:fill="F5F8FB"/>
          </w:tcPr>
          <w:p>
            <w:pPr>
              <w:spacing w:after="0" w:line="240" w:lineRule="auto"/>
            </w:pPr>
            <w:r>
              <w:rPr>
                <w:sz w:val="15"/>
              </w:rPr>
            </w:r>
            <w:r>
              <w:rPr>
                <w:sz w:val="15"/>
              </w:rPr>
              <w:t>recommendation/Task tests</w:t>
            </w:r>
          </w:p>
        </w:tc>
      </w:tr>
      <w:tr>
        <w:tc>
          <w:tcPr>
            <w:tcW w:type="dxa" w:w="1309"/>
            <w:vAlign w:val="center"/>
            <w:tcMar>
              <w:top w:w="85" w:type="dxa"/>
              <w:start w:w="95" w:type="dxa"/>
              <w:bottom w:w="85" w:type="dxa"/>
              <w:end w:w="95" w:type="dxa"/>
            </w:tcMar>
          </w:tcPr>
          <w:p>
            <w:pPr>
              <w:spacing w:after="0" w:line="240" w:lineRule="auto"/>
            </w:pPr>
            <w:r>
              <w:rPr>
                <w:sz w:val="15"/>
              </w:rPr>
            </w:r>
            <w:r>
              <w:rPr>
                <w:sz w:val="15"/>
              </w:rPr>
              <w:t>Alerts</w:t>
            </w:r>
          </w:p>
        </w:tc>
        <w:tc>
          <w:tcPr>
            <w:tcW w:type="dxa" w:w="3108"/>
            <w:vAlign w:val="center"/>
            <w:tcMar>
              <w:top w:w="85" w:type="dxa"/>
              <w:start w:w="95" w:type="dxa"/>
              <w:bottom w:w="85" w:type="dxa"/>
              <w:end w:w="95" w:type="dxa"/>
            </w:tcMar>
          </w:tcPr>
          <w:p>
            <w:pPr>
              <w:spacing w:after="0" w:line="240" w:lineRule="auto"/>
            </w:pPr>
            <w:r>
              <w:rPr>
                <w:sz w:val="15"/>
              </w:rPr>
            </w:r>
            <w:r>
              <w:rPr>
                <w:rFonts w:ascii="Consolas" w:hAnsi="Consolas"/>
                <w:color w:val="16324F"/>
                <w:sz w:val="15"/>
                <w:highlight w:val="lightGray"/>
              </w:rPr>
              <w:t>alerts/</w:t>
            </w:r>
          </w:p>
        </w:tc>
        <w:tc>
          <w:tcPr>
            <w:tcW w:type="dxa" w:w="3108"/>
            <w:vAlign w:val="center"/>
            <w:tcMar>
              <w:top w:w="85" w:type="dxa"/>
              <w:start w:w="95" w:type="dxa"/>
              <w:bottom w:w="85" w:type="dxa"/>
              <w:end w:w="95" w:type="dxa"/>
            </w:tcMar>
          </w:tcPr>
          <w:p>
            <w:pPr>
              <w:spacing w:after="0" w:line="240" w:lineRule="auto"/>
            </w:pPr>
            <w:r>
              <w:rPr>
                <w:sz w:val="15"/>
              </w:rPr>
            </w:r>
            <w:r>
              <w:rPr>
                <w:sz w:val="15"/>
              </w:rPr>
              <w:t>rules, lifecycle, delivery, recovery</w:t>
            </w:r>
          </w:p>
        </w:tc>
        <w:tc>
          <w:tcPr>
            <w:tcW w:type="dxa" w:w="1635"/>
            <w:vAlign w:val="center"/>
            <w:tcMar>
              <w:top w:w="85" w:type="dxa"/>
              <w:start w:w="95" w:type="dxa"/>
              <w:bottom w:w="85" w:type="dxa"/>
              <w:end w:w="95" w:type="dxa"/>
            </w:tcMar>
          </w:tcPr>
          <w:p>
            <w:pPr>
              <w:spacing w:after="0" w:line="240" w:lineRule="auto"/>
            </w:pPr>
            <w:r>
              <w:rPr>
                <w:sz w:val="15"/>
              </w:rPr>
            </w:r>
            <w:r>
              <w:rPr>
                <w:sz w:val="15"/>
              </w:rPr>
              <w:t>alert tests</w:t>
            </w:r>
          </w:p>
        </w:tc>
      </w:tr>
      <w:tr>
        <w:tc>
          <w:tcPr>
            <w:tcW w:type="dxa" w:w="1309"/>
            <w:vAlign w:val="center"/>
            <w:tcMar>
              <w:top w:w="85" w:type="dxa"/>
              <w:start w:w="95" w:type="dxa"/>
              <w:bottom w:w="85" w:type="dxa"/>
              <w:end w:w="95" w:type="dxa"/>
            </w:tcMar>
            <w:shd w:fill="F5F8FB"/>
          </w:tcPr>
          <w:p>
            <w:pPr>
              <w:spacing w:after="0" w:line="240" w:lineRule="auto"/>
            </w:pPr>
            <w:r>
              <w:rPr>
                <w:sz w:val="15"/>
              </w:rPr>
            </w:r>
            <w:r>
              <w:rPr>
                <w:sz w:val="15"/>
              </w:rPr>
              <w:t>Experiments</w:t>
            </w:r>
          </w:p>
        </w:tc>
        <w:tc>
          <w:tcPr>
            <w:tcW w:type="dxa" w:w="3108"/>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experiments/</w:t>
            </w:r>
          </w:p>
        </w:tc>
        <w:tc>
          <w:tcPr>
            <w:tcW w:type="dxa" w:w="3108"/>
            <w:vAlign w:val="center"/>
            <w:tcMar>
              <w:top w:w="85" w:type="dxa"/>
              <w:start w:w="95" w:type="dxa"/>
              <w:bottom w:w="85" w:type="dxa"/>
              <w:end w:w="95" w:type="dxa"/>
            </w:tcMar>
            <w:shd w:fill="F5F8FB"/>
          </w:tcPr>
          <w:p>
            <w:pPr>
              <w:spacing w:after="0" w:line="240" w:lineRule="auto"/>
            </w:pPr>
            <w:r>
              <w:rPr>
                <w:sz w:val="15"/>
              </w:rPr>
            </w:r>
            <w:r>
              <w:rPr>
                <w:sz w:val="15"/>
              </w:rPr>
              <w:t>tracking lifecycle</w:t>
            </w:r>
          </w:p>
        </w:tc>
        <w:tc>
          <w:tcPr>
            <w:tcW w:type="dxa" w:w="1635"/>
            <w:vAlign w:val="center"/>
            <w:tcMar>
              <w:top w:w="85" w:type="dxa"/>
              <w:start w:w="95" w:type="dxa"/>
              <w:bottom w:w="85" w:type="dxa"/>
              <w:end w:w="95" w:type="dxa"/>
            </w:tcMar>
            <w:shd w:fill="F5F8FB"/>
          </w:tcPr>
          <w:p>
            <w:pPr>
              <w:spacing w:after="0" w:line="240" w:lineRule="auto"/>
            </w:pPr>
            <w:r>
              <w:rPr>
                <w:sz w:val="15"/>
              </w:rPr>
            </w:r>
            <w:r>
              <w:rPr>
                <w:sz w:val="15"/>
              </w:rPr>
              <w:t>experiment tests</w:t>
            </w:r>
          </w:p>
        </w:tc>
      </w:tr>
      <w:tr>
        <w:tc>
          <w:tcPr>
            <w:tcW w:type="dxa" w:w="1309"/>
            <w:vAlign w:val="center"/>
            <w:tcMar>
              <w:top w:w="85" w:type="dxa"/>
              <w:start w:w="95" w:type="dxa"/>
              <w:bottom w:w="85" w:type="dxa"/>
              <w:end w:w="95" w:type="dxa"/>
            </w:tcMar>
          </w:tcPr>
          <w:p>
            <w:pPr>
              <w:spacing w:after="0" w:line="240" w:lineRule="auto"/>
            </w:pPr>
            <w:r>
              <w:rPr>
                <w:sz w:val="15"/>
              </w:rPr>
            </w:r>
            <w:r>
              <w:rPr>
                <w:sz w:val="15"/>
              </w:rPr>
              <w:t>Settings</w:t>
            </w:r>
          </w:p>
        </w:tc>
        <w:tc>
          <w:tcPr>
            <w:tcW w:type="dxa" w:w="3108"/>
            <w:vAlign w:val="center"/>
            <w:tcMar>
              <w:top w:w="85" w:type="dxa"/>
              <w:start w:w="95" w:type="dxa"/>
              <w:bottom w:w="85" w:type="dxa"/>
              <w:end w:w="95" w:type="dxa"/>
            </w:tcMar>
          </w:tcPr>
          <w:p>
            <w:pPr>
              <w:spacing w:after="0" w:line="240" w:lineRule="auto"/>
            </w:pPr>
            <w:r>
              <w:rPr>
                <w:sz w:val="15"/>
              </w:rPr>
            </w:r>
            <w:r>
              <w:rPr>
                <w:sz w:val="15"/>
              </w:rPr>
              <w:t>setting registry/service/validators</w:t>
            </w:r>
          </w:p>
        </w:tc>
        <w:tc>
          <w:tcPr>
            <w:tcW w:type="dxa" w:w="3108"/>
            <w:vAlign w:val="center"/>
            <w:tcMar>
              <w:top w:w="85" w:type="dxa"/>
              <w:start w:w="95" w:type="dxa"/>
              <w:bottom w:w="85" w:type="dxa"/>
              <w:end w:w="95" w:type="dxa"/>
            </w:tcMar>
          </w:tcPr>
          <w:p>
            <w:pPr>
              <w:spacing w:after="0" w:line="240" w:lineRule="auto"/>
            </w:pPr>
            <w:r>
              <w:rPr>
                <w:sz w:val="15"/>
              </w:rPr>
            </w:r>
            <w:r>
              <w:rPr>
                <w:sz w:val="15"/>
              </w:rPr>
              <w:t>typed precedence/versioning</w:t>
            </w:r>
          </w:p>
        </w:tc>
        <w:tc>
          <w:tcPr>
            <w:tcW w:type="dxa" w:w="1635"/>
            <w:vAlign w:val="center"/>
            <w:tcMar>
              <w:top w:w="85" w:type="dxa"/>
              <w:start w:w="95" w:type="dxa"/>
              <w:bottom w:w="85" w:type="dxa"/>
              <w:end w:w="95" w:type="dxa"/>
            </w:tcMar>
          </w:tcPr>
          <w:p>
            <w:pPr>
              <w:spacing w:after="0" w:line="240" w:lineRule="auto"/>
            </w:pPr>
            <w:r>
              <w:rPr>
                <w:sz w:val="15"/>
              </w:rPr>
            </w:r>
            <w:r>
              <w:rPr>
                <w:sz w:val="15"/>
              </w:rPr>
              <w:t>Sections 14-17/22-26</w:t>
            </w:r>
          </w:p>
        </w:tc>
      </w:tr>
      <w:tr>
        <w:tc>
          <w:tcPr>
            <w:tcW w:type="dxa" w:w="1309"/>
            <w:vAlign w:val="center"/>
            <w:tcMar>
              <w:top w:w="85" w:type="dxa"/>
              <w:start w:w="95" w:type="dxa"/>
              <w:bottom w:w="85" w:type="dxa"/>
              <w:end w:w="95" w:type="dxa"/>
            </w:tcMar>
            <w:shd w:fill="F5F8FB"/>
          </w:tcPr>
          <w:p>
            <w:pPr>
              <w:spacing w:after="0" w:line="240" w:lineRule="auto"/>
            </w:pPr>
            <w:r>
              <w:rPr>
                <w:sz w:val="15"/>
              </w:rPr>
            </w:r>
            <w:r>
              <w:rPr>
                <w:sz w:val="15"/>
              </w:rPr>
              <w:t>Scheduling</w:t>
            </w:r>
          </w:p>
        </w:tc>
        <w:tc>
          <w:tcPr>
            <w:tcW w:type="dxa" w:w="3108"/>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scheduling/</w:t>
            </w:r>
            <w:r>
              <w:rPr>
                <w:sz w:val="15"/>
              </w:rPr>
              <w:t>, full evaluation, run ledger</w:t>
            </w:r>
          </w:p>
        </w:tc>
        <w:tc>
          <w:tcPr>
            <w:tcW w:type="dxa" w:w="3108"/>
            <w:vAlign w:val="center"/>
            <w:tcMar>
              <w:top w:w="85" w:type="dxa"/>
              <w:start w:w="95" w:type="dxa"/>
              <w:bottom w:w="85" w:type="dxa"/>
              <w:end w:w="95" w:type="dxa"/>
            </w:tcMar>
            <w:shd w:fill="F5F8FB"/>
          </w:tcPr>
          <w:p>
            <w:pPr>
              <w:spacing w:after="0" w:line="240" w:lineRule="auto"/>
            </w:pPr>
            <w:r>
              <w:rPr>
                <w:sz w:val="15"/>
              </w:rPr>
            </w:r>
            <w:r>
              <w:rPr>
                <w:sz w:val="15"/>
              </w:rPr>
              <w:t>jobs, orchestration, locks, summaries</w:t>
            </w:r>
          </w:p>
        </w:tc>
        <w:tc>
          <w:tcPr>
            <w:tcW w:type="dxa" w:w="1635"/>
            <w:vAlign w:val="center"/>
            <w:tcMar>
              <w:top w:w="85" w:type="dxa"/>
              <w:start w:w="95" w:type="dxa"/>
              <w:bottom w:w="85" w:type="dxa"/>
              <w:end w:w="95" w:type="dxa"/>
            </w:tcMar>
            <w:shd w:fill="F5F8FB"/>
          </w:tcPr>
          <w:p>
            <w:pPr>
              <w:spacing w:after="0" w:line="240" w:lineRule="auto"/>
            </w:pPr>
            <w:r>
              <w:rPr>
                <w:sz w:val="15"/>
              </w:rPr>
            </w:r>
            <w:r>
              <w:rPr>
                <w:sz w:val="15"/>
              </w:rPr>
              <w:t>scheduler/lock tests</w:t>
            </w:r>
          </w:p>
        </w:tc>
      </w:tr>
      <w:tr>
        <w:tc>
          <w:tcPr>
            <w:tcW w:type="dxa" w:w="1309"/>
            <w:vAlign w:val="center"/>
            <w:tcMar>
              <w:top w:w="85" w:type="dxa"/>
              <w:start w:w="95" w:type="dxa"/>
              <w:bottom w:w="85" w:type="dxa"/>
              <w:end w:w="95" w:type="dxa"/>
            </w:tcMar>
          </w:tcPr>
          <w:p>
            <w:pPr>
              <w:spacing w:after="0" w:line="240" w:lineRule="auto"/>
            </w:pPr>
            <w:r>
              <w:rPr>
                <w:sz w:val="15"/>
              </w:rPr>
            </w:r>
            <w:r>
              <w:rPr>
                <w:sz w:val="15"/>
              </w:rPr>
              <w:t>Security/observability</w:t>
            </w:r>
          </w:p>
        </w:tc>
        <w:tc>
          <w:tcPr>
            <w:tcW w:type="dxa" w:w="3108"/>
            <w:vAlign w:val="center"/>
            <w:tcMar>
              <w:top w:w="85" w:type="dxa"/>
              <w:start w:w="95" w:type="dxa"/>
              <w:bottom w:w="85" w:type="dxa"/>
              <w:end w:w="95" w:type="dxa"/>
            </w:tcMar>
          </w:tcPr>
          <w:p>
            <w:pPr>
              <w:spacing w:after="0" w:line="240" w:lineRule="auto"/>
            </w:pPr>
            <w:r>
              <w:rPr>
                <w:sz w:val="15"/>
              </w:rPr>
            </w:r>
            <w:r>
              <w:rPr>
                <w:sz w:val="15"/>
              </w:rPr>
              <w:t>validation, serializer, errors, observability</w:t>
            </w:r>
          </w:p>
        </w:tc>
        <w:tc>
          <w:tcPr>
            <w:tcW w:type="dxa" w:w="3108"/>
            <w:vAlign w:val="center"/>
            <w:tcMar>
              <w:top w:w="85" w:type="dxa"/>
              <w:start w:w="95" w:type="dxa"/>
              <w:bottom w:w="85" w:type="dxa"/>
              <w:end w:w="95" w:type="dxa"/>
            </w:tcMar>
          </w:tcPr>
          <w:p>
            <w:pPr>
              <w:spacing w:after="0" w:line="240" w:lineRule="auto"/>
            </w:pPr>
            <w:r>
              <w:rPr>
                <w:sz w:val="15"/>
              </w:rPr>
            </w:r>
            <w:r>
              <w:rPr>
                <w:sz w:val="15"/>
              </w:rPr>
              <w:t>privacy and stable operations</w:t>
            </w:r>
          </w:p>
        </w:tc>
        <w:tc>
          <w:tcPr>
            <w:tcW w:type="dxa" w:w="1635"/>
            <w:vAlign w:val="center"/>
            <w:tcMar>
              <w:top w:w="85" w:type="dxa"/>
              <w:start w:w="95" w:type="dxa"/>
              <w:bottom w:w="85" w:type="dxa"/>
              <w:end w:w="95" w:type="dxa"/>
            </w:tcMar>
          </w:tcPr>
          <w:p>
            <w:pPr>
              <w:spacing w:after="0" w:line="240" w:lineRule="auto"/>
            </w:pPr>
            <w:r>
              <w:rPr>
                <w:sz w:val="15"/>
              </w:rPr>
            </w:r>
            <w:r>
              <w:rPr>
                <w:sz w:val="15"/>
              </w:rPr>
              <w:t>Sections 18-21</w:t>
            </w:r>
          </w:p>
        </w:tc>
      </w:tr>
      <w:tr>
        <w:tc>
          <w:tcPr>
            <w:tcW w:type="dxa" w:w="1309"/>
            <w:vAlign w:val="center"/>
            <w:tcMar>
              <w:top w:w="85" w:type="dxa"/>
              <w:start w:w="95" w:type="dxa"/>
              <w:bottom w:w="85" w:type="dxa"/>
              <w:end w:w="95" w:type="dxa"/>
            </w:tcMar>
            <w:shd w:fill="F5F8FB"/>
          </w:tcPr>
          <w:p>
            <w:pPr>
              <w:spacing w:after="0" w:line="240" w:lineRule="auto"/>
            </w:pPr>
            <w:r>
              <w:rPr>
                <w:sz w:val="15"/>
              </w:rPr>
            </w:r>
            <w:r>
              <w:rPr>
                <w:sz w:val="15"/>
              </w:rPr>
              <w:t>Live validation</w:t>
            </w:r>
          </w:p>
        </w:tc>
        <w:tc>
          <w:tcPr>
            <w:tcW w:type="dxa" w:w="3108"/>
            <w:vAlign w:val="center"/>
            <w:tcMar>
              <w:top w:w="85" w:type="dxa"/>
              <w:start w:w="95" w:type="dxa"/>
              <w:bottom w:w="85" w:type="dxa"/>
              <w:end w:w="95" w:type="dxa"/>
            </w:tcMar>
            <w:shd w:fill="F5F8FB"/>
          </w:tcPr>
          <w:p>
            <w:pPr>
              <w:spacing w:after="0" w:line="240" w:lineRule="auto"/>
            </w:pPr>
            <w:r>
              <w:rPr>
                <w:sz w:val="15"/>
              </w:rPr>
            </w:r>
            <w:r>
              <w:rPr>
                <w:rFonts w:ascii="Consolas" w:hAnsi="Consolas"/>
                <w:color w:val="16324F"/>
                <w:sz w:val="15"/>
                <w:highlight w:val="lightGray"/>
              </w:rPr>
              <w:t>scripts/marketing-intelligence/live-validate-provider.js</w:t>
            </w:r>
          </w:p>
        </w:tc>
        <w:tc>
          <w:tcPr>
            <w:tcW w:type="dxa" w:w="3108"/>
            <w:vAlign w:val="center"/>
            <w:tcMar>
              <w:top w:w="85" w:type="dxa"/>
              <w:start w:w="95" w:type="dxa"/>
              <w:bottom w:w="85" w:type="dxa"/>
              <w:end w:w="95" w:type="dxa"/>
            </w:tcMar>
            <w:shd w:fill="F5F8FB"/>
          </w:tcPr>
          <w:p>
            <w:pPr>
              <w:spacing w:after="0" w:line="240" w:lineRule="auto"/>
            </w:pPr>
            <w:r>
              <w:rPr>
                <w:sz w:val="15"/>
              </w:rPr>
            </w:r>
            <w:r>
              <w:rPr>
                <w:sz w:val="15"/>
              </w:rPr>
              <w:t>explicit one-provider read-only gate</w:t>
            </w:r>
          </w:p>
        </w:tc>
        <w:tc>
          <w:tcPr>
            <w:tcW w:type="dxa" w:w="1635"/>
            <w:vAlign w:val="center"/>
            <w:tcMar>
              <w:top w:w="85" w:type="dxa"/>
              <w:start w:w="95" w:type="dxa"/>
              <w:bottom w:w="85" w:type="dxa"/>
              <w:end w:w="95" w:type="dxa"/>
            </w:tcMar>
            <w:shd w:fill="F5F8FB"/>
          </w:tcPr>
          <w:p>
            <w:pPr>
              <w:spacing w:after="0" w:line="240" w:lineRule="auto"/>
            </w:pPr>
            <w:r>
              <w:rPr>
                <w:sz w:val="15"/>
              </w:rPr>
            </w:r>
            <w:r>
              <w:rPr>
                <w:sz w:val="15"/>
              </w:rPr>
              <w:t>Sections 22-26</w:t>
            </w:r>
          </w:p>
        </w:tc>
      </w:tr>
    </w:tbl>
    <w:p>
      <w:pPr>
        <w:spacing w:after="20"/>
      </w:pPr>
    </w:p>
    <w:p>
      <w:pPr>
        <w:pStyle w:val="Heading2"/>
      </w:pPr>
      <w:r>
        <w:t>30.4 Quality commands</w:t>
      </w:r>
    </w:p>
    <w:p>
      <w:pPr>
        <w:pStyle w:val="CodeBlock"/>
        <w:shd w:fill="E8EEF5"/>
      </w:pPr>
      <w:r>
        <w:t>npx prisma validate --schema=prisma/schema.prisma</w:t>
        <w:br/>
        <w:t>npx prisma generate --schema=prisma/schema.prisma</w:t>
        <w:br/>
        <w:t>npm run db:manifest:generate</w:t>
        <w:br/>
        <w:t>npm run db:manifest:verify</w:t>
        <w:br/>
        <w:t>npm run migrations:safety</w:t>
        <w:br/>
        <w:t>npm run db:admin:guard</w:t>
        <w:br/>
        <w:t>npm run db:schema:assert</w:t>
        <w:br/>
        <w:t>npm run db:replay:verify</w:t>
        <w:br/>
        <w:t>npm run config:validate</w:t>
        <w:br/>
        <w:t>npm run security:secret-scan</w:t>
        <w:br/>
        <w:t>npm run security:audit-policy</w:t>
        <w:br/>
        <w:t>npm run security:network-guard-static</w:t>
        <w:br/>
        <w:t>npm run test:network-guard</w:t>
        <w:br/>
        <w:t>npm run security:static-social</w:t>
        <w:br/>
        <w:t>npm run test:social-operations</w:t>
        <w:br/>
        <w:t>npm test</w:t>
        <w:br/>
        <w:t>git diff --check</w:t>
      </w:r>
    </w:p>
    <w:p>
      <w:pPr>
        <w:pStyle w:val="Heading2"/>
      </w:pPr>
      <w:r>
        <w:t>30.5 Final checklist</w:t>
      </w:r>
    </w:p>
    <w:p>
      <w:pPr>
        <w:pStyle w:val="ListBullet"/>
      </w:pPr>
      <w:r>
        <w:rPr>
          <w:color w:val="3A7D44"/>
        </w:rPr>
        <w:t xml:space="preserve">☑ </w:t>
      </w:r>
      <w:r>
        <w:t>Git baseline recorded; staging branch preserved.</w:t>
      </w:r>
    </w:p>
    <w:p>
      <w:pPr>
        <w:pStyle w:val="ListBullet"/>
      </w:pPr>
      <w:r>
        <w:rPr>
          <w:color w:val="3A7D44"/>
        </w:rPr>
        <w:t xml:space="preserve">☑ </w:t>
      </w:r>
      <w:r>
        <w:t>Correct Admin Prisma client and existing infrastructure reused.</w:t>
      </w:r>
    </w:p>
    <w:p>
      <w:pPr>
        <w:pStyle w:val="ListBullet"/>
      </w:pPr>
      <w:r>
        <w:rPr>
          <w:color w:val="3A7D44"/>
        </w:rPr>
        <w:t xml:space="preserve">☑ </w:t>
      </w:r>
      <w:r>
        <w:t>WP0-WP12 reconciled.</w:t>
      </w:r>
    </w:p>
    <w:p>
      <w:pPr>
        <w:pStyle w:val="ListBullet"/>
      </w:pPr>
      <w:r>
        <w:rPr>
          <w:color w:val="3A7D44"/>
        </w:rPr>
        <w:t xml:space="preserve">☑ </w:t>
      </w:r>
      <w:r>
        <w:t>Master flag default false and tested.</w:t>
      </w:r>
    </w:p>
    <w:p>
      <w:pPr>
        <w:pStyle w:val="ListBullet"/>
      </w:pPr>
      <w:r>
        <w:rPr>
          <w:color w:val="3A7D44"/>
        </w:rPr>
        <w:t xml:space="preserve">☑ </w:t>
      </w:r>
      <w:r>
        <w:t>Approved defaults reconciled.</w:t>
      </w:r>
    </w:p>
    <w:p>
      <w:pPr>
        <w:pStyle w:val="ListBullet"/>
      </w:pPr>
      <w:r>
        <w:rPr>
          <w:color w:val="3A7D44"/>
        </w:rPr>
        <w:t xml:space="preserve">☑ </w:t>
      </w:r>
      <w:r>
        <w:t>Five provider code capabilities documented.</w:t>
      </w:r>
    </w:p>
    <w:p>
      <w:pPr>
        <w:pStyle w:val="ListBullet"/>
      </w:pPr>
      <w:r>
        <w:rPr>
          <w:color w:val="3A7D44"/>
        </w:rPr>
        <w:t xml:space="preserve">☑ </w:t>
      </w:r>
      <w:r>
        <w:t>Controlled live-validation tool and sanitized status artifact created.</w:t>
      </w:r>
    </w:p>
    <w:p>
      <w:pPr>
        <w:pStyle w:val="ListBullet"/>
      </w:pPr>
      <w:r>
        <w:rPr>
          <w:color w:val="3A7D44"/>
        </w:rPr>
        <w:t xml:space="preserve">☑ </w:t>
      </w:r>
      <w:r>
        <w:t>Provider writes and Phase 3 models absent.</w:t>
      </w:r>
    </w:p>
    <w:p>
      <w:pPr>
        <w:pStyle w:val="ListBullet"/>
      </w:pPr>
      <w:r>
        <w:rPr>
          <w:color w:val="3A7D44"/>
        </w:rPr>
        <w:t xml:space="preserve">☑ </w:t>
      </w:r>
      <w:r>
        <w:t>Six-stage rollout, rollback, operations, troubleshooting, and risks documented.</w:t>
      </w:r>
    </w:p>
    <w:p>
      <w:pPr>
        <w:pStyle w:val="ListBullet"/>
      </w:pPr>
      <w:r>
        <w:rPr>
          <w:color w:val="5E6C7B"/>
        </w:rPr>
        <w:t xml:space="preserve">☐ </w:t>
      </w:r>
      <w:r>
        <w:t>Meta live gate passed.</w:t>
      </w:r>
    </w:p>
    <w:p>
      <w:pPr>
        <w:pStyle w:val="ListBullet"/>
      </w:pPr>
      <w:r>
        <w:rPr>
          <w:color w:val="5E6C7B"/>
        </w:rPr>
        <w:t xml:space="preserve">☐ </w:t>
      </w:r>
      <w:r>
        <w:t>TikTok live gate passed.</w:t>
      </w:r>
    </w:p>
    <w:p>
      <w:pPr>
        <w:pStyle w:val="ListBullet"/>
      </w:pPr>
      <w:r>
        <w:rPr>
          <w:color w:val="5E6C7B"/>
        </w:rPr>
        <w:t xml:space="preserve">☐ </w:t>
      </w:r>
      <w:r>
        <w:t>X live gate passed.</w:t>
      </w:r>
    </w:p>
    <w:p>
      <w:pPr>
        <w:pStyle w:val="ListBullet"/>
      </w:pPr>
      <w:r>
        <w:rPr>
          <w:color w:val="5E6C7B"/>
        </w:rPr>
        <w:t xml:space="preserve">☐ </w:t>
      </w:r>
      <w:r>
        <w:t>LinkedIn live gate passed.</w:t>
      </w:r>
    </w:p>
    <w:p>
      <w:pPr>
        <w:pStyle w:val="ListBullet"/>
      </w:pPr>
      <w:r>
        <w:rPr>
          <w:color w:val="5E6C7B"/>
        </w:rPr>
        <w:t xml:space="preserve">☐ </w:t>
      </w:r>
      <w:r>
        <w:t>Google Ads live gate passed.</w:t>
      </w:r>
    </w:p>
    <w:p>
      <w:pPr>
        <w:pStyle w:val="Heading2"/>
      </w:pPr>
      <w:r>
        <w:t>30.6 Glossary</w:t>
      </w:r>
    </w:p>
    <w:p>
      <w:pPr>
        <w:pStyle w:val="ListBullet"/>
      </w:pPr>
      <w:r>
        <w:rPr>
          <w:b/>
        </w:rPr>
        <w:t>Capability:</w:t>
      </w:r>
      <w:r>
        <w:t xml:space="preserve"> A connector operation demonstrably implemented in code; it is not proof of provider approval.</w:t>
      </w:r>
    </w:p>
    <w:p>
      <w:pPr>
        <w:pStyle w:val="ListBullet"/>
      </w:pPr>
      <w:r>
        <w:rPr>
          <w:b/>
        </w:rPr>
        <w:t>Live gate:</w:t>
      </w:r>
      <w:r>
        <w:t xml:space="preserve"> Authorized evidence that one configured connection works against the real provider within a bounded read-only scope.</w:t>
      </w:r>
    </w:p>
    <w:p>
      <w:pPr>
        <w:pStyle w:val="ListBullet"/>
      </w:pPr>
      <w:r>
        <w:rPr>
          <w:b/>
        </w:rPr>
        <w:t>Observation mode:</w:t>
      </w:r>
      <w:r>
        <w:t xml:space="preserve"> Data collection/scoring without downstream recommendation, alert, or Task activation.</w:t>
      </w:r>
    </w:p>
    <w:p>
      <w:pPr>
        <w:pStyle w:val="ListBullet"/>
      </w:pPr>
      <w:r>
        <w:rPr>
          <w:b/>
        </w:rPr>
        <w:t>Provider conversion:</w:t>
      </w:r>
      <w:r>
        <w:t xml:space="preserve"> Provider-reported informational conversion, distinct from trustworthy internal funnel truth.</w:t>
      </w:r>
    </w:p>
    <w:p>
      <w:pPr>
        <w:pStyle w:val="ListBullet"/>
      </w:pPr>
      <w:r>
        <w:rPr>
          <w:b/>
        </w:rPr>
        <w:t>Run ledger:</w:t>
      </w:r>
      <w:r>
        <w:t xml:space="preserve"> Durable sanitized operational history for manual and scheduled evaluations.</w:t>
      </w:r>
    </w:p>
    <w:p>
      <w:pPr>
        <w:pStyle w:val="ListBullet"/>
      </w:pPr>
      <w:r>
        <w:rPr>
          <w:b/>
        </w:rPr>
        <w:t>Master flag:</w:t>
      </w:r>
      <w:r>
        <w:t xml:space="preserve"> Deployment kill switch that cannot be bypassed by scheduler or business toggles.</w:t>
      </w:r>
    </w:p>
    <w:sectPr>
      <w:headerReference w:type="default" r:id="rId23"/>
      <w:footerReference w:type="default" r:id="rId24"/>
      <w:pgSz w:w="12240" w:h="15840"/>
      <w:pgMar w:top="1037" w:right="1181" w:bottom="1008" w:left="118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160"/>
      <w:jc w:val="center"/>
      <w:tblLayout w:type="fixed"/>
      <w:tblLook w:firstColumn="1" w:firstRow="1" w:lastColumn="0" w:lastRow="0" w:noHBand="0" w:noVBand="1" w:val="04A0"/>
      <w:tblInd w:w="0" w:type="dxa"/>
    </w:tblPr>
    <w:tblGrid>
      <w:gridCol w:w="6500"/>
      <w:gridCol w:w="2660"/>
    </w:tblGrid>
    <w:tr>
      <w:tc>
        <w:tcPr>
          <w:tcW w:type="dxa" w:w="6500"/>
        </w:tcPr>
        <w:p>
          <w:r>
            <w:rPr>
              <w:color w:val="5E6C7B"/>
              <w:sz w:val="14"/>
            </w:rPr>
            <w:t>Controlled release candidate  |  Internal engineering reference</w:t>
          </w:r>
        </w:p>
      </w:tc>
      <w:tc>
        <w:tcPr>
          <w:tcW w:type="dxa" w:w="2660"/>
        </w:tcPr>
        <w:p>
          <w:pPr>
            <w:jc w:val="right"/>
          </w:pPr>
          <w:r>
            <w:rPr>
              <w:color w:val="5E6C7B"/>
              <w:sz w:val="14"/>
            </w:rPr>
            <w:t xml:space="preserve">Page </w:t>
          </w:r>
          <w:r>
            <w:rPr>
              <w:color w:val="5E6C7B"/>
              <w:sz w:val="14"/>
            </w:rPr>
            <w:fldChar w:fldCharType="begin"/>
            <w:instrText xml:space="preserve">PAGE</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E8EEF5"/>
      </w:pBdr>
    </w:pPr>
    <w:r>
      <w:rPr>
        <w:rFonts w:ascii="Calibri" w:hAnsi="Calibri"/>
        <w:b/>
        <w:color w:val="5E6C7B"/>
        <w:sz w:val="15"/>
      </w:rPr>
      <w:t>COSMICFORGE HEALTHNET  /  MARKETING INTELLIGENCE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6" w:lineRule="auto"/>
    </w:pPr>
    <w:rPr>
      <w:rFonts w:ascii="Calibri" w:hAnsi="Calibri"/>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Calibri" w:hAnsi="Calibr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7A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i/>
      <w:iCs/>
      <w:color w:val="5E6C7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30"/>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30"/>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60" w:after="60"/>
      <w:ind w:left="173" w:right="173"/>
    </w:pPr>
    <w:rPr>
      <w:rFonts w:ascii="Consolas" w:hAnsi="Consolas"/>
      <w:color w:val="16324F"/>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eader" Target="header1.xm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Intelligence Phase 2: Complete Architecture and Implementation</dc:title>
  <dc:subject>CosmicForge HealthNet Centralized Admin engineering and release reference</dc:subject>
  <dc:creator/>
  <cp:keywords>marketing intelligence, phase 2, architecture, release, operations</cp:keywords>
  <dc:description>Generated from the canonical repository Markdown source.</dc:description>
  <cp:lastModifiedBy/>
  <cp:revision>1</cp:revision>
  <dcterms:created xsi:type="dcterms:W3CDTF">2013-12-23T23:15:00Z</dcterms:created>
  <dcterms:modified xsi:type="dcterms:W3CDTF">2013-12-23T23:15:00Z</dcterms:modified>
  <cp:category/>
</cp:coreProperties>
</file>