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40" w:rsidRDefault="00DD7940" w:rsidP="00E50913">
      <w:pPr>
        <w:jc w:val="center"/>
        <w:rPr>
          <w:rFonts w:asciiTheme="minorHAnsi" w:hAnsiTheme="minorHAnsi" w:cs="Arial"/>
          <w:b/>
          <w:color w:val="000000" w:themeColor="text1"/>
          <w:sz w:val="36"/>
          <w:szCs w:val="36"/>
          <w:lang w:val="ro-RO"/>
        </w:rPr>
      </w:pPr>
    </w:p>
    <w:p w:rsidR="00B35FBA" w:rsidRPr="00432C72" w:rsidRDefault="00B35FBA" w:rsidP="00B35FBA">
      <w:pPr>
        <w:pStyle w:val="Heading3"/>
        <w:numPr>
          <w:ilvl w:val="0"/>
          <w:numId w:val="1"/>
        </w:numPr>
        <w:tabs>
          <w:tab w:val="right" w:pos="9639"/>
        </w:tabs>
        <w:rPr>
          <w:rFonts w:asciiTheme="minorHAnsi" w:hAnsiTheme="minorHAnsi" w:cs="Arial"/>
          <w:color w:val="000000" w:themeColor="text1"/>
          <w:szCs w:val="28"/>
          <w:lang w:val="ro-RO"/>
        </w:rPr>
      </w:pPr>
      <w:r>
        <w:rPr>
          <w:rFonts w:asciiTheme="minorHAnsi" w:hAnsiTheme="minorHAnsi" w:cs="Arial"/>
          <w:color w:val="000000" w:themeColor="text1"/>
          <w:szCs w:val="28"/>
          <w:lang w:val="ro-RO"/>
        </w:rPr>
        <w:t>Zona dreptunghiulară cu arie maximă</w:t>
      </w:r>
    </w:p>
    <w:p w:rsidR="001B195C" w:rsidRDefault="001B195C" w:rsidP="001B195C">
      <w:pPr>
        <w:rPr>
          <w:lang w:val="ro-RO"/>
        </w:rPr>
      </w:pPr>
    </w:p>
    <w:p w:rsidR="001B195C" w:rsidRPr="001B195C" w:rsidRDefault="001B195C" w:rsidP="00B35FBA">
      <w:pPr>
        <w:jc w:val="both"/>
        <w:rPr>
          <w:rFonts w:asciiTheme="minorHAnsi" w:hAnsiTheme="minorHAnsi" w:cs="Arial"/>
          <w:color w:val="000000" w:themeColor="text1"/>
          <w:sz w:val="28"/>
          <w:szCs w:val="28"/>
          <w:lang w:val="ro-RO"/>
        </w:rPr>
      </w:pPr>
      <w:r w:rsidRPr="001B195C">
        <w:rPr>
          <w:rFonts w:asciiTheme="minorHAnsi" w:hAnsiTheme="minorHAnsi" w:cs="Arial"/>
          <w:color w:val="000000" w:themeColor="text1"/>
          <w:sz w:val="28"/>
          <w:szCs w:val="28"/>
          <w:lang w:val="ro-RO"/>
        </w:rPr>
        <w:t xml:space="preserve">Într-o zonă rezidențială se află o pădure foarte frumoasă, de forma unui dreptunghi. Un investitor isteț s-a gândit să-și construiască o vilă chiar în pădure, dar, fiind un ecologist convins, nu ar vrea să taie nici un copac. Din acest motiv, el ar vrea să afle zona dreptunghiulară din </w:t>
      </w:r>
      <w:r w:rsidRPr="00B35FBA">
        <w:rPr>
          <w:rFonts w:asciiTheme="minorHAnsi" w:hAnsiTheme="minorHAnsi" w:cs="Arial"/>
          <w:color w:val="000000" w:themeColor="text1"/>
          <w:sz w:val="28"/>
          <w:szCs w:val="28"/>
          <w:lang w:val="ro-RO"/>
        </w:rPr>
        <w:t>pădure cu suprafață</w:t>
      </w:r>
      <w:r w:rsidRPr="001B195C">
        <w:rPr>
          <w:rFonts w:asciiTheme="minorHAnsi" w:hAnsiTheme="minorHAnsi" w:cs="Arial"/>
          <w:color w:val="000000" w:themeColor="text1"/>
          <w:sz w:val="28"/>
          <w:szCs w:val="28"/>
          <w:lang w:val="ro-RO"/>
        </w:rPr>
        <w:t xml:space="preserve"> maximă și în care nu  este nici un copac. Investitorul are o hartă a întregii zone, în care sunt date coordonatele dreptunghiului corespunzător pădurii, precum și coordonatele tuturor copacilor din ea.</w:t>
      </w:r>
    </w:p>
    <w:p w:rsidR="001B195C" w:rsidRDefault="001B195C" w:rsidP="001B195C">
      <w:pPr>
        <w:jc w:val="both"/>
        <w:rPr>
          <w:rFonts w:cs="Arial"/>
          <w:b/>
          <w:color w:val="000000" w:themeColor="text1"/>
          <w:sz w:val="24"/>
          <w:szCs w:val="24"/>
          <w:lang w:val="ro-RO"/>
        </w:rPr>
      </w:pPr>
    </w:p>
    <w:p w:rsidR="001B195C" w:rsidRPr="00B35FBA" w:rsidRDefault="001B195C" w:rsidP="00B35FBA">
      <w:pPr>
        <w:spacing w:after="120"/>
        <w:jc w:val="both"/>
        <w:rPr>
          <w:rFonts w:asciiTheme="minorHAnsi" w:hAnsiTheme="minorHAnsi" w:cs="Arial"/>
          <w:b/>
          <w:color w:val="000000" w:themeColor="text1"/>
          <w:sz w:val="28"/>
          <w:szCs w:val="28"/>
          <w:lang w:val="ro-RO"/>
        </w:rPr>
      </w:pPr>
      <w:r w:rsidRPr="00B35FBA">
        <w:rPr>
          <w:rFonts w:asciiTheme="minorHAnsi" w:hAnsiTheme="minorHAnsi" w:cs="Arial"/>
          <w:b/>
          <w:color w:val="000000" w:themeColor="text1"/>
          <w:sz w:val="28"/>
          <w:szCs w:val="28"/>
          <w:lang w:val="ro-RO"/>
        </w:rPr>
        <w:t>Exemplu: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1843"/>
        <w:gridCol w:w="6095"/>
      </w:tblGrid>
      <w:tr w:rsidR="001B195C" w:rsidRPr="00B35FBA" w:rsidTr="00B35FBA"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195C" w:rsidRPr="00B35FBA" w:rsidRDefault="001B195C" w:rsidP="00625FD7">
            <w:pPr>
              <w:jc w:val="center"/>
              <w:rPr>
                <w:rFonts w:asciiTheme="minorHAnsi" w:hAnsiTheme="minorHAnsi" w:cs="Arial"/>
                <w:b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B35FBA">
              <w:rPr>
                <w:rFonts w:asciiTheme="minorHAnsi" w:hAnsiTheme="minorHAnsi" w:cs="Arial"/>
                <w:b/>
                <w:snapToGrid w:val="0"/>
                <w:color w:val="000000" w:themeColor="text1"/>
                <w:sz w:val="28"/>
                <w:szCs w:val="28"/>
                <w:lang w:val="ro-RO"/>
              </w:rPr>
              <w:t>copaci.in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195C" w:rsidRPr="00B35FBA" w:rsidRDefault="001B195C" w:rsidP="00625FD7">
            <w:pPr>
              <w:jc w:val="center"/>
              <w:rPr>
                <w:rFonts w:asciiTheme="minorHAnsi" w:hAnsiTheme="minorHAnsi" w:cs="Arial"/>
                <w:b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B35FBA">
              <w:rPr>
                <w:rFonts w:asciiTheme="minorHAnsi" w:hAnsiTheme="minorHAnsi" w:cs="Arial"/>
                <w:b/>
                <w:snapToGrid w:val="0"/>
                <w:color w:val="000000" w:themeColor="text1"/>
                <w:sz w:val="28"/>
                <w:szCs w:val="28"/>
                <w:lang w:val="ro-RO"/>
              </w:rPr>
              <w:t>copaci.out</w:t>
            </w:r>
          </w:p>
        </w:tc>
        <w:tc>
          <w:tcPr>
            <w:tcW w:w="6095" w:type="dxa"/>
            <w:tcBorders>
              <w:left w:val="single" w:sz="4" w:space="0" w:color="auto"/>
              <w:bottom w:val="single" w:sz="4" w:space="0" w:color="auto"/>
            </w:tcBorders>
          </w:tcPr>
          <w:p w:rsidR="001B195C" w:rsidRPr="00B35FBA" w:rsidRDefault="001B195C" w:rsidP="00625FD7">
            <w:pPr>
              <w:jc w:val="center"/>
              <w:rPr>
                <w:rFonts w:asciiTheme="minorHAnsi" w:hAnsiTheme="minorHAnsi" w:cs="Arial"/>
                <w:b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B35FBA">
              <w:rPr>
                <w:rFonts w:asciiTheme="minorHAnsi" w:hAnsiTheme="minorHAnsi" w:cs="Arial"/>
                <w:b/>
                <w:snapToGrid w:val="0"/>
                <w:color w:val="000000" w:themeColor="text1"/>
                <w:sz w:val="28"/>
                <w:szCs w:val="28"/>
                <w:lang w:val="ro-RO"/>
              </w:rPr>
              <w:t>Explicație</w:t>
            </w:r>
          </w:p>
        </w:tc>
      </w:tr>
      <w:tr w:rsidR="001B195C" w:rsidRPr="00F30228" w:rsidTr="00B35FBA">
        <w:trPr>
          <w:trHeight w:val="1853"/>
        </w:trPr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bookmarkStart w:id="0" w:name="_GoBack"/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2  1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8  5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4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3  2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4  4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5  3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7  4</w:t>
            </w:r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1B195C" w:rsidRPr="001B195C" w:rsidRDefault="001B195C" w:rsidP="00625FD7">
            <w:pPr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Dreptunghiul: </w:t>
            </w:r>
          </w:p>
          <w:p w:rsidR="001B195C" w:rsidRPr="001B195C" w:rsidRDefault="001B195C" w:rsidP="00625FD7">
            <w:pPr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3  1</w:t>
            </w:r>
          </w:p>
          <w:p w:rsidR="001B195C" w:rsidRPr="001B195C" w:rsidRDefault="001B195C" w:rsidP="00625FD7">
            <w:pPr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8  3</w:t>
            </w:r>
          </w:p>
          <w:p w:rsidR="001B195C" w:rsidRPr="001B195C" w:rsidRDefault="001B195C" w:rsidP="00625FD7">
            <w:pPr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Aria maxima:</w:t>
            </w:r>
          </w:p>
          <w:p w:rsidR="001B195C" w:rsidRPr="001B195C" w:rsidRDefault="001B195C" w:rsidP="00625FD7">
            <w:pPr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</w:tcBorders>
          </w:tcPr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Pădurea este un dreptunghi având colțul stânga-jos de coordonate (2,1) și colțul dreapta-sus de coordonate (8,5). În pădure sunt 4 copaci, având coordonatele (3,2), (4,4), (5,3) și (7,4). </w:t>
            </w:r>
          </w:p>
          <w:p w:rsidR="001B195C" w:rsidRPr="001B195C" w:rsidRDefault="001B195C" w:rsidP="00625FD7">
            <w:pPr>
              <w:jc w:val="both"/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1B195C">
              <w:rPr>
                <w:rFonts w:asciiTheme="minorHAnsi" w:hAnsiTheme="minorHAnsi" w:cs="Arial"/>
                <w:snapToGrid w:val="0"/>
                <w:color w:val="000000" w:themeColor="text1"/>
                <w:sz w:val="28"/>
                <w:szCs w:val="28"/>
                <w:lang w:val="ro-RO"/>
              </w:rPr>
              <w:t>Dreptunghiul cu suprafața maximă de 10 și care nu conține nici un copac are coordonatele (3,1) pentru colțul stânga-jos și (8,3) pentru  colțul dreapta-sus.</w:t>
            </w:r>
          </w:p>
        </w:tc>
      </w:tr>
    </w:tbl>
    <w:p w:rsidR="001B195C" w:rsidRDefault="001B195C" w:rsidP="001B195C">
      <w:pPr>
        <w:rPr>
          <w:sz w:val="24"/>
          <w:szCs w:val="24"/>
          <w:lang w:val="ro-RO"/>
        </w:rPr>
      </w:pPr>
    </w:p>
    <w:p w:rsidR="001B195C" w:rsidRDefault="001B195C" w:rsidP="001B195C">
      <w:pPr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>
            <wp:extent cx="2870200" cy="2395202"/>
            <wp:effectExtent l="19050" t="0" r="0" b="0"/>
            <wp:docPr id="1" name="Imagin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rcRect l="39316" b="367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5C" w:rsidRPr="001B195C" w:rsidRDefault="001B195C" w:rsidP="001B195C">
      <w:pPr>
        <w:rPr>
          <w:lang w:val="ro-RO"/>
        </w:rPr>
      </w:pPr>
    </w:p>
    <w:sectPr w:rsidR="001B195C" w:rsidRPr="001B195C" w:rsidSect="00DD7940">
      <w:footerReference w:type="default" r:id="rId8"/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BA" w:rsidRDefault="00A521BA" w:rsidP="00E50913">
      <w:r>
        <w:separator/>
      </w:r>
    </w:p>
  </w:endnote>
  <w:endnote w:type="continuationSeparator" w:id="0">
    <w:p w:rsidR="00A521BA" w:rsidRDefault="00A521BA" w:rsidP="00E5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913" w:rsidRPr="00E50913" w:rsidRDefault="006B31BA" w:rsidP="00E50913">
    <w:pPr>
      <w:pStyle w:val="Footer"/>
      <w:jc w:val="center"/>
      <w:rPr>
        <w:rFonts w:asciiTheme="minorHAnsi" w:hAnsiTheme="minorHAnsi"/>
        <w:b/>
        <w:sz w:val="28"/>
        <w:szCs w:val="28"/>
      </w:rPr>
    </w:pPr>
    <w:r w:rsidRPr="00E50913">
      <w:rPr>
        <w:rFonts w:asciiTheme="minorHAnsi" w:hAnsiTheme="minorHAnsi"/>
        <w:b/>
        <w:sz w:val="28"/>
        <w:szCs w:val="28"/>
      </w:rPr>
      <w:fldChar w:fldCharType="begin"/>
    </w:r>
    <w:r w:rsidR="00E50913" w:rsidRPr="00E50913">
      <w:rPr>
        <w:rFonts w:asciiTheme="minorHAnsi" w:hAnsiTheme="minorHAnsi"/>
        <w:b/>
        <w:sz w:val="28"/>
        <w:szCs w:val="28"/>
      </w:rPr>
      <w:instrText xml:space="preserve"> PAGE   \* MERGEFORMAT </w:instrText>
    </w:r>
    <w:r w:rsidRPr="00E50913">
      <w:rPr>
        <w:rFonts w:asciiTheme="minorHAnsi" w:hAnsiTheme="minorHAnsi"/>
        <w:b/>
        <w:sz w:val="28"/>
        <w:szCs w:val="28"/>
      </w:rPr>
      <w:fldChar w:fldCharType="separate"/>
    </w:r>
    <w:r w:rsidR="00B35FBA">
      <w:rPr>
        <w:rFonts w:asciiTheme="minorHAnsi" w:hAnsiTheme="minorHAnsi"/>
        <w:b/>
        <w:noProof/>
        <w:sz w:val="28"/>
        <w:szCs w:val="28"/>
      </w:rPr>
      <w:t>3</w:t>
    </w:r>
    <w:r w:rsidRPr="00E50913">
      <w:rPr>
        <w:rFonts w:asciiTheme="minorHAnsi" w:hAnsiTheme="minorHAnsi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BA" w:rsidRDefault="00A521BA" w:rsidP="00E50913">
      <w:r>
        <w:separator/>
      </w:r>
    </w:p>
  </w:footnote>
  <w:footnote w:type="continuationSeparator" w:id="0">
    <w:p w:rsidR="00A521BA" w:rsidRDefault="00A521BA" w:rsidP="00E50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1289"/>
    <w:multiLevelType w:val="hybridMultilevel"/>
    <w:tmpl w:val="95C8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666D8"/>
    <w:multiLevelType w:val="hybridMultilevel"/>
    <w:tmpl w:val="392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A14A9"/>
    <w:multiLevelType w:val="hybridMultilevel"/>
    <w:tmpl w:val="EB5CD740"/>
    <w:lvl w:ilvl="0" w:tplc="4AA06F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8D"/>
    <w:rsid w:val="0003187F"/>
    <w:rsid w:val="000A212B"/>
    <w:rsid w:val="000C1C53"/>
    <w:rsid w:val="000E76FB"/>
    <w:rsid w:val="00164411"/>
    <w:rsid w:val="001B195C"/>
    <w:rsid w:val="001D562C"/>
    <w:rsid w:val="0024248D"/>
    <w:rsid w:val="00292007"/>
    <w:rsid w:val="002E4985"/>
    <w:rsid w:val="0036600A"/>
    <w:rsid w:val="0038271B"/>
    <w:rsid w:val="003C747F"/>
    <w:rsid w:val="003E26DC"/>
    <w:rsid w:val="00432C72"/>
    <w:rsid w:val="00474D8D"/>
    <w:rsid w:val="004E3A62"/>
    <w:rsid w:val="004F259F"/>
    <w:rsid w:val="006734F7"/>
    <w:rsid w:val="00690532"/>
    <w:rsid w:val="006B31BA"/>
    <w:rsid w:val="0071198B"/>
    <w:rsid w:val="0080142A"/>
    <w:rsid w:val="00827FBA"/>
    <w:rsid w:val="00843F0C"/>
    <w:rsid w:val="008C0214"/>
    <w:rsid w:val="00930618"/>
    <w:rsid w:val="00942320"/>
    <w:rsid w:val="0094480C"/>
    <w:rsid w:val="0097744B"/>
    <w:rsid w:val="00A05E83"/>
    <w:rsid w:val="00A27CA6"/>
    <w:rsid w:val="00A521BA"/>
    <w:rsid w:val="00A57BF4"/>
    <w:rsid w:val="00A76A76"/>
    <w:rsid w:val="00AC356F"/>
    <w:rsid w:val="00AC4011"/>
    <w:rsid w:val="00AE5E48"/>
    <w:rsid w:val="00B10F6E"/>
    <w:rsid w:val="00B35FBA"/>
    <w:rsid w:val="00B75865"/>
    <w:rsid w:val="00B911EB"/>
    <w:rsid w:val="00C86D2D"/>
    <w:rsid w:val="00DA71F2"/>
    <w:rsid w:val="00DD7940"/>
    <w:rsid w:val="00E17410"/>
    <w:rsid w:val="00E50913"/>
    <w:rsid w:val="00F24A9E"/>
    <w:rsid w:val="00F76217"/>
    <w:rsid w:val="00FD26B4"/>
    <w:rsid w:val="00F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F6283-CC72-4B73-95A3-BD47E72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D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474D8D"/>
    <w:pPr>
      <w:keepNext/>
      <w:ind w:firstLine="284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4D8D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474D8D"/>
    <w:pPr>
      <w:jc w:val="both"/>
    </w:pPr>
    <w:rPr>
      <w:snapToGrid w:val="0"/>
      <w:sz w:val="22"/>
    </w:rPr>
  </w:style>
  <w:style w:type="character" w:customStyle="1" w:styleId="BodyTextChar">
    <w:name w:val="Body Text Char"/>
    <w:basedOn w:val="DefaultParagraphFont"/>
    <w:link w:val="BodyText"/>
    <w:rsid w:val="00474D8D"/>
    <w:rPr>
      <w:rFonts w:ascii="Times New Roman" w:eastAsia="Times New Roman" w:hAnsi="Times New Roman" w:cs="Times New Roman"/>
      <w:snapToGrid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8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0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91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50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91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15</cp:revision>
  <dcterms:created xsi:type="dcterms:W3CDTF">2016-09-12T17:51:00Z</dcterms:created>
  <dcterms:modified xsi:type="dcterms:W3CDTF">2019-12-12T17:58:00Z</dcterms:modified>
</cp:coreProperties>
</file>