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b/>
          <w:bCs/>
          <w:color w:val="990000"/>
          <w:spacing w:val="-10"/>
          <w:kern w:val="28"/>
          <w:sz w:val="56"/>
          <w:szCs w:val="56"/>
        </w:rPr>
        <w:id w:val="1310290346"/>
        <w:docPartObj>
          <w:docPartGallery w:val="Cover Pages"/>
          <w:docPartUnique/>
        </w:docPartObj>
      </w:sdtPr>
      <w:sdtContent>
        <w:p w14:paraId="71518773" w14:textId="118A61D2" w:rsidR="00030EC7" w:rsidRPr="00ED05FA" w:rsidRDefault="00176773" w:rsidP="00025FD3">
          <w:pPr>
            <w:rPr>
              <w:rFonts w:asciiTheme="majorHAnsi" w:eastAsiaTheme="majorEastAsia" w:hAnsiTheme="majorHAnsi" w:cstheme="majorBidi"/>
              <w:b/>
              <w:bCs/>
              <w:color w:val="990000"/>
              <w:spacing w:val="-10"/>
              <w:kern w:val="28"/>
              <w:sz w:val="56"/>
              <w:szCs w:val="56"/>
            </w:rPr>
          </w:pPr>
          <w:r w:rsidRPr="00176773">
            <w:rPr>
              <w:rFonts w:asciiTheme="majorHAnsi" w:eastAsiaTheme="majorEastAsia" w:hAnsiTheme="majorHAnsi" w:cstheme="majorBidi"/>
              <w:b/>
              <w:bCs/>
              <w:noProof/>
              <w:color w:val="990000"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48FC3D" wp14:editId="500173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36"/>
                                  <w:gridCol w:w="3970"/>
                                </w:tblGrid>
                                <w:tr w:rsidR="00ED05FA" w14:paraId="2B2591E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F8D2AFB" w14:textId="77777777" w:rsidR="00ED05FA" w:rsidRDefault="00ED05FA" w:rsidP="00ED05FA">
                                      <w:pPr>
                                        <w:pStyle w:val="NormalWeb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B6BE28" wp14:editId="52ED2375">
                                            <wp:extent cx="4328160" cy="2456523"/>
                                            <wp:effectExtent l="0" t="0" r="0" b="1270"/>
                                            <wp:docPr id="4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357572" cy="247321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E251E85" w14:textId="1D6C51DC" w:rsidR="00176773" w:rsidRDefault="00176773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990000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14:ligatures w14:val="standardContextual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110CE27" w14:textId="2E65358B" w:rsidR="00176773" w:rsidRDefault="00176773" w:rsidP="00176773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76773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990000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14:ligatures w14:val="standardContextual"/>
                                            </w:rPr>
                                            <w:t>WORLD LIFE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990000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14:ligatures w14:val="standardContextual"/>
                                            </w:rPr>
                                            <w:t xml:space="preserve"> </w:t>
                                          </w:r>
                                          <w:r w:rsidRPr="00176773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990000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14:ligatures w14:val="standardContextual"/>
                                            </w:rPr>
                                            <w:t>EXPECTANCY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990000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14:ligatures w14:val="standardContextual"/>
                                            </w:rPr>
                                            <w:t xml:space="preserve">   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990000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14:ligatures w14:val="none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CC16F22" w14:textId="3AC87C34" w:rsidR="00176773" w:rsidRDefault="00ED05F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D05FA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color w:val="990000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14:ligatures w14:val="none"/>
                                            </w:rPr>
                                            <w:t>MYSQL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cstheme="minorHAnsi"/>
                                          <w:kern w:val="0"/>
                                          <w:sz w:val="28"/>
                                          <w:szCs w:val="28"/>
                                          <w14:ligatures w14:val="non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B5E7CBE" w14:textId="4AE220F1" w:rsidR="00176773" w:rsidRDefault="00ED05F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ED05FA">
                                            <w:rPr>
                                              <w:rFonts w:cstheme="minorHAnsi"/>
                                              <w:kern w:val="0"/>
                                              <w:sz w:val="28"/>
                                              <w:szCs w:val="28"/>
                                              <w14:ligatures w14:val="none"/>
                                            </w:rPr>
                                            <w:t>This project analyze the global life expectancy trends from 2007 to 2022</w:t>
                                          </w:r>
                                          <w:r w:rsidRPr="00ED05FA">
                                            <w:rPr>
                                              <w:rFonts w:cstheme="minorHAnsi"/>
                                              <w:kern w:val="0"/>
                                              <w:sz w:val="28"/>
                                              <w:szCs w:val="28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r w:rsidRPr="00ED05FA">
                                            <w:rPr>
                                              <w:rFonts w:cstheme="minorHAnsi"/>
                                              <w:kern w:val="0"/>
                                              <w:sz w:val="28"/>
                                              <w:szCs w:val="28"/>
                                              <w14:ligatures w14:val="none"/>
                                            </w:rPr>
                                            <w:t>across different countries, recognizing its significance as a measure of a country's overall health and well-being.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2E47053" w14:textId="7C4C2DEA" w:rsidR="00176773" w:rsidRDefault="00ED05F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ED05FA">
                                            <w:rPr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 xml:space="preserve">                  </w:t>
                                          </w:r>
                                          <w:r w:rsidR="00176773" w:rsidRPr="00ED05FA">
                                            <w:rPr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 xml:space="preserve">Cosmina </w:t>
                                          </w:r>
                                          <w:r w:rsidRPr="00ED05FA">
                                            <w:rPr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>Marginean</w:t>
                                          </w:r>
                                        </w:p>
                                      </w:sdtContent>
                                    </w:sdt>
                                    <w:p w14:paraId="10B5D7D4" w14:textId="2E6CC47A" w:rsidR="00176773" w:rsidRDefault="00176773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B5BD42A" w14:textId="77777777" w:rsidR="00176773" w:rsidRDefault="001767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948F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36"/>
                            <w:gridCol w:w="3970"/>
                          </w:tblGrid>
                          <w:tr w:rsidR="00ED05FA" w14:paraId="2B2591E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F8D2AFB" w14:textId="77777777" w:rsidR="00ED05FA" w:rsidRDefault="00ED05FA" w:rsidP="00ED05FA">
                                <w:pPr>
                                  <w:pStyle w:val="NormalWeb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B6BE28" wp14:editId="52ED2375">
                                      <wp:extent cx="4328160" cy="2456523"/>
                                      <wp:effectExtent l="0" t="0" r="0" b="1270"/>
                                      <wp:docPr id="4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357572" cy="2473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E251E85" w14:textId="1D6C51DC" w:rsidR="00176773" w:rsidRDefault="00176773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990000"/>
                                    <w:spacing w:val="-10"/>
                                    <w:kern w:val="28"/>
                                    <w:sz w:val="56"/>
                                    <w:szCs w:val="56"/>
                                    <w14:ligatures w14:val="standardContextual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10CE27" w14:textId="2E65358B" w:rsidR="00176773" w:rsidRDefault="00176773" w:rsidP="00176773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7677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9000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ligatures w14:val="standardContextual"/>
                                      </w:rPr>
                                      <w:t>WORLD LIFE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9000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17677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9000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ligatures w14:val="standardContextual"/>
                                      </w:rPr>
                                      <w:t>EXPECTANCY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9000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ligatures w14:val="standardContextual"/>
                                      </w:rPr>
                                      <w:t xml:space="preserve">   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990000"/>
                                    <w:spacing w:val="-10"/>
                                    <w:kern w:val="28"/>
                                    <w:sz w:val="56"/>
                                    <w:szCs w:val="56"/>
                                    <w14:ligatures w14:val="none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C16F22" w14:textId="3AC87C34" w:rsidR="00176773" w:rsidRDefault="00ED05F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D05F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990000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ligatures w14:val="none"/>
                                      </w:rPr>
                                      <w:t>MYSQL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cstheme="minorHAnsi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B5E7CBE" w14:textId="4AE220F1" w:rsidR="00176773" w:rsidRDefault="00ED05F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D05FA">
                                      <w:rPr>
                                        <w:rFonts w:cstheme="minorHAnsi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This project analyze the global life expectancy trends from 2007 to 2022</w:t>
                                    </w:r>
                                    <w:r w:rsidRPr="00ED05FA">
                                      <w:rPr>
                                        <w:rFonts w:cstheme="minorHAnsi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 xml:space="preserve"> </w:t>
                                    </w:r>
                                    <w:r w:rsidRPr="00ED05FA">
                                      <w:rPr>
                                        <w:rFonts w:cstheme="minorHAnsi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across different countries, recognizing its significance as a measure of a country's overall health and well-being.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0000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47053" w14:textId="7C4C2DEA" w:rsidR="00176773" w:rsidRDefault="00ED05F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ED05FA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                  </w:t>
                                    </w:r>
                                    <w:r w:rsidR="00176773" w:rsidRPr="00ED05FA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Cosmina </w:t>
                                    </w:r>
                                    <w:r w:rsidRPr="00ED05FA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>Marginean</w:t>
                                    </w:r>
                                  </w:p>
                                </w:sdtContent>
                              </w:sdt>
                              <w:p w14:paraId="10B5D7D4" w14:textId="2E6CC47A" w:rsidR="00176773" w:rsidRDefault="00176773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B5BD42A" w14:textId="77777777" w:rsidR="00176773" w:rsidRDefault="0017677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990000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5402A3EA" w14:textId="38F969CA" w:rsidR="00030EC7" w:rsidRPr="00176773" w:rsidRDefault="00030EC7" w:rsidP="00025FD3">
      <w:pPr>
        <w:rPr>
          <w:rFonts w:cstheme="minorHAnsi"/>
          <w:b/>
          <w:bCs/>
          <w:sz w:val="28"/>
          <w:szCs w:val="28"/>
        </w:rPr>
      </w:pPr>
      <w:r w:rsidRPr="00176773">
        <w:rPr>
          <w:rFonts w:cstheme="minorHAnsi"/>
          <w:b/>
          <w:bCs/>
          <w:sz w:val="28"/>
          <w:szCs w:val="28"/>
        </w:rPr>
        <w:lastRenderedPageBreak/>
        <w:t>D</w:t>
      </w:r>
      <w:r w:rsidR="00176773">
        <w:rPr>
          <w:rFonts w:cstheme="minorHAnsi"/>
          <w:b/>
          <w:bCs/>
          <w:sz w:val="28"/>
          <w:szCs w:val="28"/>
        </w:rPr>
        <w:t>ATASET</w:t>
      </w:r>
      <w:r w:rsidRPr="00176773">
        <w:rPr>
          <w:rFonts w:cstheme="minorHAnsi"/>
          <w:b/>
          <w:bCs/>
          <w:sz w:val="28"/>
          <w:szCs w:val="28"/>
        </w:rPr>
        <w:t>:</w:t>
      </w:r>
    </w:p>
    <w:p w14:paraId="33890292" w14:textId="535C48CB" w:rsidR="00030EC7" w:rsidRPr="00176773" w:rsidRDefault="00030EC7" w:rsidP="00030EC7">
      <w:pPr>
        <w:rPr>
          <w:rFonts w:cstheme="minorHAnsi"/>
          <w:sz w:val="28"/>
          <w:szCs w:val="28"/>
        </w:rPr>
      </w:pPr>
      <w:r w:rsidRPr="00176773">
        <w:rPr>
          <w:rFonts w:cstheme="minorHAnsi"/>
          <w:sz w:val="28"/>
          <w:szCs w:val="28"/>
        </w:rPr>
        <w:t>The dataset used providing a rich source of information for assessing changes in life expectancy over time.</w:t>
      </w:r>
    </w:p>
    <w:p w14:paraId="5D26C60F" w14:textId="77777777" w:rsidR="00030EC7" w:rsidRPr="00176773" w:rsidRDefault="00030EC7" w:rsidP="00025FD3">
      <w:pPr>
        <w:rPr>
          <w:rFonts w:cstheme="minorHAnsi"/>
          <w:sz w:val="28"/>
          <w:szCs w:val="28"/>
        </w:rPr>
      </w:pPr>
    </w:p>
    <w:p w14:paraId="00DFA164" w14:textId="6BD63EBA" w:rsidR="00025FD3" w:rsidRPr="00176773" w:rsidRDefault="00CC6E74" w:rsidP="00025FD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COLUMNS</w:t>
      </w:r>
      <w:r w:rsidR="00176773" w:rsidRPr="00176773">
        <w:rPr>
          <w:rFonts w:cstheme="minorHAnsi"/>
          <w:b/>
          <w:bCs/>
          <w:sz w:val="28"/>
          <w:szCs w:val="28"/>
        </w:rPr>
        <w:t xml:space="preserve"> DESCRIPTION: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76773" w:rsidRPr="00176773" w14:paraId="431D356E" w14:textId="77777777" w:rsidTr="00176773">
        <w:tc>
          <w:tcPr>
            <w:tcW w:w="9355" w:type="dxa"/>
          </w:tcPr>
          <w:p w14:paraId="344B2D7F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Country : Country</w:t>
            </w:r>
          </w:p>
        </w:tc>
      </w:tr>
      <w:tr w:rsidR="00176773" w:rsidRPr="00176773" w14:paraId="1E7DD142" w14:textId="77777777" w:rsidTr="00176773">
        <w:tc>
          <w:tcPr>
            <w:tcW w:w="9355" w:type="dxa"/>
          </w:tcPr>
          <w:p w14:paraId="5297A410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Year : Year</w:t>
            </w:r>
          </w:p>
        </w:tc>
      </w:tr>
      <w:tr w:rsidR="00176773" w:rsidRPr="00176773" w14:paraId="0FADC97F" w14:textId="77777777" w:rsidTr="00176773">
        <w:tc>
          <w:tcPr>
            <w:tcW w:w="9355" w:type="dxa"/>
          </w:tcPr>
          <w:p w14:paraId="5BD1837A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Status : Country Developed or Developing status</w:t>
            </w:r>
          </w:p>
        </w:tc>
      </w:tr>
      <w:tr w:rsidR="00176773" w:rsidRPr="00176773" w14:paraId="417B5F3B" w14:textId="77777777" w:rsidTr="00176773">
        <w:tc>
          <w:tcPr>
            <w:tcW w:w="9355" w:type="dxa"/>
          </w:tcPr>
          <w:p w14:paraId="1917CF60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Life expectancy : Life expectancy in age</w:t>
            </w:r>
          </w:p>
        </w:tc>
      </w:tr>
      <w:tr w:rsidR="00176773" w:rsidRPr="00176773" w14:paraId="093F5E9D" w14:textId="77777777" w:rsidTr="00176773">
        <w:tc>
          <w:tcPr>
            <w:tcW w:w="9355" w:type="dxa"/>
          </w:tcPr>
          <w:p w14:paraId="35012D9B" w14:textId="5F85F91D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 xml:space="preserve">Adult Mortality : Adult Mortality Rates of both sexes (probability of dying </w:t>
            </w: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Pr="00176773">
              <w:rPr>
                <w:rFonts w:cstheme="minorHAnsi"/>
                <w:sz w:val="28"/>
                <w:szCs w:val="28"/>
              </w:rPr>
              <w:t>between 15 and 60 years per 1000 population)</w:t>
            </w:r>
          </w:p>
        </w:tc>
      </w:tr>
      <w:tr w:rsidR="00176773" w:rsidRPr="00176773" w14:paraId="08340EED" w14:textId="77777777" w:rsidTr="00176773">
        <w:tc>
          <w:tcPr>
            <w:tcW w:w="9355" w:type="dxa"/>
          </w:tcPr>
          <w:p w14:paraId="5F1D7590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infant deaths : Number of Infant Deaths per 1000 population</w:t>
            </w:r>
          </w:p>
        </w:tc>
      </w:tr>
      <w:tr w:rsidR="00176773" w:rsidRPr="00176773" w14:paraId="73E37F22" w14:textId="77777777" w:rsidTr="00176773">
        <w:tc>
          <w:tcPr>
            <w:tcW w:w="9355" w:type="dxa"/>
          </w:tcPr>
          <w:p w14:paraId="502D4601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 xml:space="preserve">Percentage expenditure : General government expenditure on health as a percentage of total government expenditure </w:t>
            </w:r>
          </w:p>
        </w:tc>
      </w:tr>
      <w:tr w:rsidR="00176773" w:rsidRPr="00176773" w14:paraId="52B7F2FE" w14:textId="77777777" w:rsidTr="00176773">
        <w:tc>
          <w:tcPr>
            <w:tcW w:w="9355" w:type="dxa"/>
          </w:tcPr>
          <w:p w14:paraId="79913555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Measles : Measles - number of reported cases per 1000 population</w:t>
            </w:r>
          </w:p>
        </w:tc>
      </w:tr>
      <w:tr w:rsidR="00176773" w:rsidRPr="00176773" w14:paraId="58D9346A" w14:textId="77777777" w:rsidTr="00176773">
        <w:tc>
          <w:tcPr>
            <w:tcW w:w="9355" w:type="dxa"/>
          </w:tcPr>
          <w:p w14:paraId="75F1D083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BMI : Average Body Mass Index of entire population</w:t>
            </w:r>
          </w:p>
        </w:tc>
      </w:tr>
      <w:tr w:rsidR="00176773" w:rsidRPr="00176773" w14:paraId="233ABE2D" w14:textId="77777777" w:rsidTr="00176773">
        <w:tc>
          <w:tcPr>
            <w:tcW w:w="9355" w:type="dxa"/>
          </w:tcPr>
          <w:p w14:paraId="1FBCA60B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under-five deaths : Number of under-five deaths per 1000 population</w:t>
            </w:r>
          </w:p>
        </w:tc>
      </w:tr>
      <w:tr w:rsidR="00176773" w:rsidRPr="00176773" w14:paraId="2224B4C0" w14:textId="77777777" w:rsidTr="00176773">
        <w:tc>
          <w:tcPr>
            <w:tcW w:w="9355" w:type="dxa"/>
          </w:tcPr>
          <w:p w14:paraId="1F9E9772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Polio : Polio (Pol3) immunization coverage among 1-year-olds (%)</w:t>
            </w:r>
          </w:p>
        </w:tc>
      </w:tr>
      <w:tr w:rsidR="00176773" w:rsidRPr="00176773" w14:paraId="5897A04A" w14:textId="77777777" w:rsidTr="00176773">
        <w:tc>
          <w:tcPr>
            <w:tcW w:w="9355" w:type="dxa"/>
          </w:tcPr>
          <w:p w14:paraId="7536F666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Diphtheria : Diphtheria tetanus toxoid and pertussis (DTP3) immunization coverage among 1-year-olds (%)</w:t>
            </w:r>
          </w:p>
        </w:tc>
      </w:tr>
      <w:tr w:rsidR="00176773" w:rsidRPr="00176773" w14:paraId="6011E19A" w14:textId="77777777" w:rsidTr="00176773">
        <w:tc>
          <w:tcPr>
            <w:tcW w:w="9355" w:type="dxa"/>
          </w:tcPr>
          <w:p w14:paraId="4BED0CD3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HIV/AIDS : Deaths per 1 000 live births HIV/AIDS (0-4 years)</w:t>
            </w:r>
          </w:p>
        </w:tc>
      </w:tr>
      <w:tr w:rsidR="00176773" w:rsidRPr="00176773" w14:paraId="4FD9CCAB" w14:textId="77777777" w:rsidTr="00176773">
        <w:tc>
          <w:tcPr>
            <w:tcW w:w="9355" w:type="dxa"/>
          </w:tcPr>
          <w:p w14:paraId="2908C0D1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GDP : Gross Domestic Product per capita (in USD)</w:t>
            </w:r>
          </w:p>
        </w:tc>
      </w:tr>
      <w:tr w:rsidR="00176773" w:rsidRPr="00176773" w14:paraId="6214B523" w14:textId="77777777" w:rsidTr="00176773">
        <w:tc>
          <w:tcPr>
            <w:tcW w:w="9355" w:type="dxa"/>
          </w:tcPr>
          <w:p w14:paraId="718DA58B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thinness 1-19 years : Prevalence of thinness among children and adolescents for Age 10 to 19 (%)</w:t>
            </w:r>
          </w:p>
        </w:tc>
      </w:tr>
      <w:tr w:rsidR="00176773" w:rsidRPr="00176773" w14:paraId="7AE24351" w14:textId="77777777" w:rsidTr="00176773">
        <w:tc>
          <w:tcPr>
            <w:tcW w:w="9355" w:type="dxa"/>
          </w:tcPr>
          <w:p w14:paraId="4F75F26E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thinness 5-9 years : Prevalence of thinness among children for Age 5 to 9(%)</w:t>
            </w:r>
          </w:p>
        </w:tc>
      </w:tr>
      <w:tr w:rsidR="00176773" w:rsidRPr="00176773" w14:paraId="34736EC5" w14:textId="77777777" w:rsidTr="00176773">
        <w:tc>
          <w:tcPr>
            <w:tcW w:w="9355" w:type="dxa"/>
          </w:tcPr>
          <w:p w14:paraId="553D8711" w14:textId="77777777" w:rsidR="00176773" w:rsidRPr="00176773" w:rsidRDefault="00176773" w:rsidP="00ED05F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76773">
              <w:rPr>
                <w:rFonts w:cstheme="minorHAnsi"/>
                <w:sz w:val="28"/>
                <w:szCs w:val="28"/>
              </w:rPr>
              <w:t>Schooling : Number of years of Schooling(years)</w:t>
            </w:r>
          </w:p>
        </w:tc>
      </w:tr>
    </w:tbl>
    <w:p w14:paraId="41711731" w14:textId="77777777" w:rsidR="00176773" w:rsidRPr="00176773" w:rsidRDefault="00176773" w:rsidP="00176773">
      <w:pPr>
        <w:pStyle w:val="ListParagraph"/>
        <w:rPr>
          <w:rFonts w:cstheme="minorHAnsi"/>
          <w:sz w:val="28"/>
          <w:szCs w:val="28"/>
        </w:rPr>
      </w:pPr>
    </w:p>
    <w:p w14:paraId="087F9969" w14:textId="77777777" w:rsidR="00ED05FA" w:rsidRDefault="00ED05FA" w:rsidP="00030EC7">
      <w:pPr>
        <w:rPr>
          <w:rFonts w:cstheme="minorHAnsi"/>
          <w:sz w:val="28"/>
          <w:szCs w:val="28"/>
        </w:rPr>
      </w:pPr>
    </w:p>
    <w:p w14:paraId="776C9D51" w14:textId="6C683B85" w:rsidR="00ED05FA" w:rsidRPr="00C76088" w:rsidRDefault="00ED05FA" w:rsidP="00ED05FA">
      <w:pPr>
        <w:rPr>
          <w:rFonts w:cstheme="minorHAnsi"/>
          <w:b/>
          <w:bCs/>
          <w:sz w:val="28"/>
          <w:szCs w:val="28"/>
        </w:rPr>
      </w:pPr>
      <w:r w:rsidRPr="00C76088">
        <w:rPr>
          <w:rFonts w:cstheme="minorHAnsi"/>
          <w:b/>
          <w:bCs/>
          <w:sz w:val="28"/>
          <w:szCs w:val="28"/>
        </w:rPr>
        <w:lastRenderedPageBreak/>
        <w:t>S</w:t>
      </w:r>
      <w:r w:rsidR="00C76088" w:rsidRPr="00C76088">
        <w:rPr>
          <w:rFonts w:cstheme="minorHAnsi"/>
          <w:b/>
          <w:bCs/>
          <w:sz w:val="28"/>
          <w:szCs w:val="28"/>
        </w:rPr>
        <w:t>TEPS AND ANALYSIS:</w:t>
      </w:r>
    </w:p>
    <w:p w14:paraId="1CDC1E2B" w14:textId="50857757" w:rsidR="00ED05FA" w:rsidRPr="00ED05FA" w:rsidRDefault="00ED05FA" w:rsidP="00ED05FA">
      <w:pPr>
        <w:rPr>
          <w:rFonts w:cstheme="minorHAnsi"/>
          <w:sz w:val="28"/>
          <w:szCs w:val="28"/>
        </w:rPr>
      </w:pPr>
      <w:r w:rsidRPr="00ED05FA">
        <w:rPr>
          <w:rFonts w:cstheme="minorHAnsi"/>
          <w:sz w:val="28"/>
          <w:szCs w:val="28"/>
        </w:rPr>
        <w:t>1. Data Loading</w:t>
      </w:r>
    </w:p>
    <w:p w14:paraId="74086115" w14:textId="7854BBDE" w:rsidR="00C76088" w:rsidRDefault="00C76088" w:rsidP="00402B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schema, load the dataset</w:t>
      </w:r>
    </w:p>
    <w:p w14:paraId="7B359FAD" w14:textId="3FDBE4F5" w:rsidR="00C76088" w:rsidRDefault="00C76088" w:rsidP="00402B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staging table</w:t>
      </w:r>
    </w:p>
    <w:p w14:paraId="6F20CC9A" w14:textId="77777777" w:rsidR="00C76088" w:rsidRDefault="00C76088" w:rsidP="00ED05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Explore</w:t>
      </w:r>
      <w:r w:rsidR="00ED05FA" w:rsidRPr="00C76088">
        <w:rPr>
          <w:rFonts w:cstheme="minorHAnsi"/>
          <w:sz w:val="28"/>
          <w:szCs w:val="28"/>
        </w:rPr>
        <w:t xml:space="preserve"> the datase</w:t>
      </w:r>
      <w:r>
        <w:rPr>
          <w:rFonts w:cstheme="minorHAnsi"/>
          <w:sz w:val="28"/>
          <w:szCs w:val="28"/>
        </w:rPr>
        <w:t>t</w:t>
      </w:r>
    </w:p>
    <w:p w14:paraId="54198164" w14:textId="03860A8B" w:rsidR="00C76088" w:rsidRPr="00C76088" w:rsidRDefault="00C76088" w:rsidP="00C760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Data</w:t>
      </w:r>
      <w:r w:rsidRPr="00ED05F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Cleaning</w:t>
      </w:r>
    </w:p>
    <w:p w14:paraId="1E0F3F65" w14:textId="5D157D51" w:rsidR="00ED05FA" w:rsidRDefault="00C76088" w:rsidP="00ED05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Finding the duplicates and remove them</w:t>
      </w:r>
    </w:p>
    <w:p w14:paraId="5F8D889D" w14:textId="00924E4F" w:rsidR="00C76088" w:rsidRDefault="00C76088" w:rsidP="00ED05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Handling missing values</w:t>
      </w:r>
    </w:p>
    <w:p w14:paraId="47629810" w14:textId="1CD21419" w:rsidR="00C76088" w:rsidRDefault="00C76088" w:rsidP="00C7608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Updating the blank rows</w:t>
      </w:r>
      <w:r>
        <w:rPr>
          <w:rFonts w:cstheme="minorHAnsi"/>
          <w:sz w:val="28"/>
          <w:szCs w:val="28"/>
        </w:rPr>
        <w:t xml:space="preserve"> of the Status column</w:t>
      </w:r>
    </w:p>
    <w:p w14:paraId="2362DBF9" w14:textId="66405D8B" w:rsidR="00ED05FA" w:rsidRPr="00ED05FA" w:rsidRDefault="00C76088" w:rsidP="00C7608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 xml:space="preserve">Fill missing values </w:t>
      </w:r>
      <w:r>
        <w:rPr>
          <w:rFonts w:cstheme="minorHAnsi"/>
          <w:sz w:val="28"/>
          <w:szCs w:val="28"/>
        </w:rPr>
        <w:t>of Life Expectancy</w:t>
      </w:r>
      <w:r>
        <w:rPr>
          <w:rFonts w:cstheme="minorHAnsi"/>
          <w:sz w:val="28"/>
          <w:szCs w:val="28"/>
        </w:rPr>
        <w:t xml:space="preserve"> </w:t>
      </w:r>
      <w:r w:rsidRPr="00C76088">
        <w:rPr>
          <w:rFonts w:cstheme="minorHAnsi"/>
          <w:sz w:val="28"/>
          <w:szCs w:val="28"/>
        </w:rPr>
        <w:t xml:space="preserve">with the </w:t>
      </w:r>
      <w:r w:rsidRPr="00C76088">
        <w:rPr>
          <w:rFonts w:cstheme="minorHAnsi"/>
          <w:sz w:val="28"/>
          <w:szCs w:val="28"/>
        </w:rPr>
        <w:t xml:space="preserve">average </w:t>
      </w:r>
      <w:r>
        <w:rPr>
          <w:rFonts w:cstheme="minorHAnsi"/>
          <w:sz w:val="28"/>
          <w:szCs w:val="28"/>
        </w:rPr>
        <w:t>values</w:t>
      </w:r>
    </w:p>
    <w:p w14:paraId="2AC8BA4E" w14:textId="77777777" w:rsidR="00C76088" w:rsidRDefault="00C76088" w:rsidP="00030E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Exploratory Data Analysis</w:t>
      </w:r>
    </w:p>
    <w:p w14:paraId="64C1AD96" w14:textId="77777777" w:rsidR="00C76088" w:rsidRDefault="00030EC7" w:rsidP="00030E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How life expectancy increase over 15 years?</w:t>
      </w:r>
    </w:p>
    <w:p w14:paraId="041E2F1E" w14:textId="77777777" w:rsidR="00C76088" w:rsidRDefault="00030EC7" w:rsidP="00030E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Life expectancy vs GDP</w:t>
      </w:r>
    </w:p>
    <w:p w14:paraId="7522F43E" w14:textId="3E033ADA" w:rsidR="00C76088" w:rsidRDefault="00030EC7" w:rsidP="00030E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 xml:space="preserve">High GDP vs Low GDP </w:t>
      </w:r>
    </w:p>
    <w:p w14:paraId="0AFFDE0E" w14:textId="284036D3" w:rsidR="008B6A74" w:rsidRDefault="00030EC7" w:rsidP="008B6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Cor</w:t>
      </w:r>
      <w:r w:rsidR="008B6A74">
        <w:rPr>
          <w:rFonts w:cstheme="minorHAnsi"/>
          <w:sz w:val="28"/>
          <w:szCs w:val="28"/>
        </w:rPr>
        <w:t>r</w:t>
      </w:r>
      <w:r w:rsidRPr="00C76088">
        <w:rPr>
          <w:rFonts w:cstheme="minorHAnsi"/>
          <w:sz w:val="28"/>
          <w:szCs w:val="28"/>
        </w:rPr>
        <w:t xml:space="preserve">elation between status </w:t>
      </w:r>
      <w:r w:rsidR="00C76088">
        <w:rPr>
          <w:rFonts w:cstheme="minorHAnsi"/>
          <w:sz w:val="28"/>
          <w:szCs w:val="28"/>
        </w:rPr>
        <w:t>and</w:t>
      </w:r>
      <w:r w:rsidRPr="00C76088">
        <w:rPr>
          <w:rFonts w:cstheme="minorHAnsi"/>
          <w:sz w:val="28"/>
          <w:szCs w:val="28"/>
        </w:rPr>
        <w:t xml:space="preserve"> life expectancy for each country</w:t>
      </w:r>
      <w:r w:rsidR="008B6A74" w:rsidRPr="008B6A74">
        <w:rPr>
          <w:rFonts w:cstheme="minorHAnsi"/>
          <w:sz w:val="28"/>
          <w:szCs w:val="28"/>
        </w:rPr>
        <w:t xml:space="preserve"> </w:t>
      </w:r>
    </w:p>
    <w:p w14:paraId="3872581E" w14:textId="51F3A4A3" w:rsidR="008B6A74" w:rsidRDefault="008B6A74" w:rsidP="008B6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A74">
        <w:rPr>
          <w:rFonts w:cstheme="minorHAnsi"/>
          <w:sz w:val="28"/>
          <w:szCs w:val="28"/>
        </w:rPr>
        <w:t>Life expectancy vs BMI</w:t>
      </w:r>
    </w:p>
    <w:p w14:paraId="39221F7E" w14:textId="3E76584E" w:rsidR="00C76088" w:rsidRPr="008B6A74" w:rsidRDefault="008B6A74" w:rsidP="008B6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A74">
        <w:rPr>
          <w:rFonts w:cstheme="minorHAnsi"/>
          <w:sz w:val="28"/>
          <w:szCs w:val="28"/>
        </w:rPr>
        <w:t>Life expectancy vs Schoolin</w:t>
      </w:r>
      <w:r>
        <w:rPr>
          <w:rFonts w:cstheme="minorHAnsi"/>
          <w:sz w:val="28"/>
          <w:szCs w:val="28"/>
        </w:rPr>
        <w:t>g</w:t>
      </w:r>
    </w:p>
    <w:p w14:paraId="6A7091FE" w14:textId="42840808" w:rsidR="008B6A74" w:rsidRDefault="00030EC7" w:rsidP="008B6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76088">
        <w:rPr>
          <w:rFonts w:cstheme="minorHAnsi"/>
          <w:sz w:val="28"/>
          <w:szCs w:val="28"/>
        </w:rPr>
        <w:t>Rolling Total for Adult Mortality</w:t>
      </w:r>
    </w:p>
    <w:p w14:paraId="5F054068" w14:textId="5E34EA67" w:rsidR="008B6A74" w:rsidRPr="008B6A74" w:rsidRDefault="00030EC7" w:rsidP="008B6A7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B6A74">
        <w:rPr>
          <w:rFonts w:cstheme="minorHAnsi"/>
          <w:sz w:val="28"/>
          <w:szCs w:val="28"/>
        </w:rPr>
        <w:t>Rolling Total for Infant deaths</w:t>
      </w:r>
    </w:p>
    <w:sectPr w:rsidR="008B6A74" w:rsidRPr="008B6A74" w:rsidSect="0017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AE8"/>
    <w:multiLevelType w:val="hybridMultilevel"/>
    <w:tmpl w:val="FB66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1C59"/>
    <w:multiLevelType w:val="hybridMultilevel"/>
    <w:tmpl w:val="DBD8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1787"/>
    <w:multiLevelType w:val="hybridMultilevel"/>
    <w:tmpl w:val="B8F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4D40"/>
    <w:multiLevelType w:val="hybridMultilevel"/>
    <w:tmpl w:val="AC12A030"/>
    <w:lvl w:ilvl="0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3BB83873"/>
    <w:multiLevelType w:val="multilevel"/>
    <w:tmpl w:val="995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6131552">
    <w:abstractNumId w:val="4"/>
  </w:num>
  <w:num w:numId="2" w16cid:durableId="307784864">
    <w:abstractNumId w:val="0"/>
  </w:num>
  <w:num w:numId="3" w16cid:durableId="320356723">
    <w:abstractNumId w:val="2"/>
  </w:num>
  <w:num w:numId="4" w16cid:durableId="1285308790">
    <w:abstractNumId w:val="3"/>
  </w:num>
  <w:num w:numId="5" w16cid:durableId="170867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D3"/>
    <w:rsid w:val="00025FD3"/>
    <w:rsid w:val="00030EC7"/>
    <w:rsid w:val="00176773"/>
    <w:rsid w:val="005B2CD7"/>
    <w:rsid w:val="006A3FA2"/>
    <w:rsid w:val="007A0331"/>
    <w:rsid w:val="008B6A74"/>
    <w:rsid w:val="00B500F3"/>
    <w:rsid w:val="00C76088"/>
    <w:rsid w:val="00C96C13"/>
    <w:rsid w:val="00CC6E74"/>
    <w:rsid w:val="00E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45C"/>
  <w15:chartTrackingRefBased/>
  <w15:docId w15:val="{C0C5C3AD-5414-47C2-8BEE-D704379C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F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677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76773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57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3852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30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9520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project analyze the global life expectancy trends from 2007 to 2022 across different countries, recognizing its significance as a measure of a country's overall health and well-being.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LIFE EXPECTANCY</dc:title>
  <dc:subject>MYSQL PROJECT</dc:subject>
  <dc:creator>Cosmina Marginean</dc:creator>
  <cp:keywords/>
  <dc:description/>
  <cp:lastModifiedBy>Cosmina Stratila</cp:lastModifiedBy>
  <cp:revision>2</cp:revision>
  <dcterms:created xsi:type="dcterms:W3CDTF">2025-02-27T09:37:00Z</dcterms:created>
  <dcterms:modified xsi:type="dcterms:W3CDTF">2025-02-27T10:34:00Z</dcterms:modified>
</cp:coreProperties>
</file>