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ajorHAnsi" w:eastAsiaTheme="majorEastAsia" w:hAnsiTheme="majorHAnsi" w:cstheme="majorBidi"/>
          <w:b/>
          <w:bCs/>
          <w:color w:val="990000"/>
          <w:spacing w:val="-10"/>
          <w:kern w:val="28"/>
          <w:sz w:val="56"/>
          <w:szCs w:val="56"/>
        </w:rPr>
        <w:id w:val="1310290346"/>
        <w:docPartObj>
          <w:docPartGallery w:val="Cover Pages"/>
          <w:docPartUnique/>
        </w:docPartObj>
      </w:sdtPr>
      <w:sdtContent>
        <w:p w14:paraId="71518773" w14:textId="118A61D2" w:rsidR="00030EC7" w:rsidRPr="00ED05FA" w:rsidRDefault="00176773" w:rsidP="00025FD3">
          <w:pPr>
            <w:rPr>
              <w:rFonts w:asciiTheme="majorHAnsi" w:eastAsiaTheme="majorEastAsia" w:hAnsiTheme="majorHAnsi" w:cstheme="majorBidi"/>
              <w:b/>
              <w:bCs/>
              <w:color w:val="990000"/>
              <w:spacing w:val="-10"/>
              <w:kern w:val="28"/>
              <w:sz w:val="56"/>
              <w:szCs w:val="56"/>
            </w:rPr>
          </w:pPr>
          <w:r w:rsidRPr="00176773">
            <w:rPr>
              <w:rFonts w:asciiTheme="majorHAnsi" w:eastAsiaTheme="majorEastAsia" w:hAnsiTheme="majorHAnsi" w:cstheme="majorBidi"/>
              <w:b/>
              <w:bCs/>
              <w:noProof/>
              <w:color w:val="990000"/>
              <w:spacing w:val="-10"/>
              <w:kern w:val="28"/>
              <w:sz w:val="56"/>
              <w:szCs w:val="56"/>
            </w:rPr>
            <mc:AlternateContent>
              <mc:Choice Requires="wps">
                <w:drawing>
                  <wp:anchor distT="0" distB="0" distL="114300" distR="114300" simplePos="0" relativeHeight="251659264" behindDoc="0" locked="0" layoutInCell="1" allowOverlap="1" wp14:anchorId="0948FC3D" wp14:editId="50017312">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536"/>
                                  <w:gridCol w:w="2044"/>
                                </w:tblGrid>
                                <w:tr w:rsidR="00ED05FA" w14:paraId="2B2591EC" w14:textId="77777777">
                                  <w:trPr>
                                    <w:jc w:val="center"/>
                                  </w:trPr>
                                  <w:tc>
                                    <w:tcPr>
                                      <w:tcW w:w="2568" w:type="pct"/>
                                      <w:vAlign w:val="center"/>
                                    </w:tcPr>
                                    <w:p w14:paraId="5F8D2AFB" w14:textId="77777777" w:rsidR="00ED05FA" w:rsidRDefault="00ED05FA" w:rsidP="00ED05FA">
                                      <w:pPr>
                                        <w:pStyle w:val="NormalWeb"/>
                                      </w:pPr>
                                      <w:r>
                                        <w:rPr>
                                          <w:noProof/>
                                        </w:rPr>
                                        <w:drawing>
                                          <wp:inline distT="0" distB="0" distL="0" distR="0" wp14:anchorId="45B6BE28" wp14:editId="52ED2375">
                                            <wp:extent cx="4328160" cy="2456523"/>
                                            <wp:effectExtent l="0" t="0" r="0" b="12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7572" cy="2473216"/>
                                                    </a:xfrm>
                                                    <a:prstGeom prst="rect">
                                                      <a:avLst/>
                                                    </a:prstGeom>
                                                    <a:noFill/>
                                                    <a:ln>
                                                      <a:noFill/>
                                                    </a:ln>
                                                  </pic:spPr>
                                                </pic:pic>
                                              </a:graphicData>
                                            </a:graphic>
                                          </wp:inline>
                                        </w:drawing>
                                      </w:r>
                                    </w:p>
                                    <w:p w14:paraId="6E251E85" w14:textId="1D6C51DC" w:rsidR="00176773" w:rsidRDefault="00176773">
                                      <w:pPr>
                                        <w:jc w:val="right"/>
                                      </w:pPr>
                                    </w:p>
                                    <w:sdt>
                                      <w:sdtPr>
                                        <w:rPr>
                                          <w:rFonts w:asciiTheme="majorHAnsi" w:eastAsiaTheme="majorEastAsia" w:hAnsiTheme="majorHAnsi" w:cstheme="majorBidi"/>
                                          <w:b/>
                                          <w:bCs/>
                                          <w:color w:val="990000"/>
                                          <w:spacing w:val="-10"/>
                                          <w:kern w:val="28"/>
                                          <w:sz w:val="56"/>
                                          <w:szCs w:val="56"/>
                                          <w14:ligatures w14:val="standardContextual"/>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110CE27" w14:textId="755A5F53" w:rsidR="00176773" w:rsidRDefault="00470C97" w:rsidP="00176773">
                                          <w:pPr>
                                            <w:pStyle w:val="NoSpacing"/>
                                            <w:spacing w:line="312" w:lineRule="auto"/>
                                            <w:rPr>
                                              <w:caps/>
                                              <w:color w:val="191919" w:themeColor="text1" w:themeTint="E6"/>
                                              <w:sz w:val="72"/>
                                              <w:szCs w:val="72"/>
                                            </w:rPr>
                                          </w:pPr>
                                          <w:r>
                                            <w:rPr>
                                              <w:rFonts w:asciiTheme="majorHAnsi" w:eastAsiaTheme="majorEastAsia" w:hAnsiTheme="majorHAnsi" w:cstheme="majorBidi"/>
                                              <w:b/>
                                              <w:bCs/>
                                              <w:color w:val="990000"/>
                                              <w:spacing w:val="-10"/>
                                              <w:kern w:val="28"/>
                                              <w:sz w:val="56"/>
                                              <w:szCs w:val="56"/>
                                              <w14:ligatures w14:val="standardContextual"/>
                                            </w:rPr>
                                            <w:t>WORLD LIFE EXPECTANCY</w:t>
                                          </w:r>
                                        </w:p>
                                      </w:sdtContent>
                                    </w:sdt>
                                    <w:sdt>
                                      <w:sdtPr>
                                        <w:rPr>
                                          <w:rFonts w:asciiTheme="majorHAnsi" w:eastAsiaTheme="majorEastAsia" w:hAnsiTheme="majorHAnsi" w:cstheme="majorBidi"/>
                                          <w:b/>
                                          <w:bCs/>
                                          <w:color w:val="990000"/>
                                          <w:spacing w:val="-10"/>
                                          <w:kern w:val="28"/>
                                          <w:sz w:val="56"/>
                                          <w:szCs w:val="56"/>
                                          <w14:ligatures w14:val="none"/>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CC16F22" w14:textId="3AC87C34" w:rsidR="00176773" w:rsidRDefault="00ED05FA">
                                          <w:pPr>
                                            <w:jc w:val="right"/>
                                            <w:rPr>
                                              <w:sz w:val="24"/>
                                              <w:szCs w:val="24"/>
                                            </w:rPr>
                                          </w:pPr>
                                          <w:r w:rsidRPr="00ED05FA">
                                            <w:rPr>
                                              <w:rFonts w:asciiTheme="majorHAnsi" w:eastAsiaTheme="majorEastAsia" w:hAnsiTheme="majorHAnsi" w:cstheme="majorBidi"/>
                                              <w:b/>
                                              <w:bCs/>
                                              <w:color w:val="990000"/>
                                              <w:spacing w:val="-10"/>
                                              <w:kern w:val="28"/>
                                              <w:sz w:val="56"/>
                                              <w:szCs w:val="56"/>
                                              <w14:ligatures w14:val="none"/>
                                            </w:rPr>
                                            <w:t>MYSQL PROJECT</w:t>
                                          </w:r>
                                        </w:p>
                                      </w:sdtContent>
                                    </w:sdt>
                                  </w:tc>
                                  <w:tc>
                                    <w:tcPr>
                                      <w:tcW w:w="2432" w:type="pct"/>
                                      <w:vAlign w:val="center"/>
                                    </w:tcPr>
                                    <w:sdt>
                                      <w:sdtPr>
                                        <w:rPr>
                                          <w:rFonts w:cstheme="minorHAnsi"/>
                                          <w:kern w:val="0"/>
                                          <w:sz w:val="28"/>
                                          <w:szCs w:val="28"/>
                                          <w14:ligatures w14:val="none"/>
                                        </w:rPr>
                                        <w:alias w:val="Abstract"/>
                                        <w:tag w:val=""/>
                                        <w:id w:val="-2036181933"/>
                                        <w:dataBinding w:prefixMappings="xmlns:ns0='http://schemas.microsoft.com/office/2006/coverPageProps' " w:xpath="/ns0:CoverPageProperties[1]/ns0:Abstract[1]" w:storeItemID="{55AF091B-3C7A-41E3-B477-F2FDAA23CFDA}"/>
                                        <w:text/>
                                      </w:sdtPr>
                                      <w:sdtContent>
                                        <w:p w14:paraId="4B5E7CBE" w14:textId="4AE220F1" w:rsidR="00176773" w:rsidRDefault="00ED05FA">
                                          <w:pPr>
                                            <w:rPr>
                                              <w:color w:val="000000" w:themeColor="text1"/>
                                            </w:rPr>
                                          </w:pPr>
                                          <w:r w:rsidRPr="00ED05FA">
                                            <w:rPr>
                                              <w:rFonts w:cstheme="minorHAnsi"/>
                                              <w:kern w:val="0"/>
                                              <w:sz w:val="28"/>
                                              <w:szCs w:val="28"/>
                                              <w14:ligatures w14:val="none"/>
                                            </w:rPr>
                                            <w:t xml:space="preserve">This project </w:t>
                                          </w:r>
                                          <w:proofErr w:type="gramStart"/>
                                          <w:r w:rsidRPr="00ED05FA">
                                            <w:rPr>
                                              <w:rFonts w:cstheme="minorHAnsi"/>
                                              <w:kern w:val="0"/>
                                              <w:sz w:val="28"/>
                                              <w:szCs w:val="28"/>
                                              <w14:ligatures w14:val="none"/>
                                            </w:rPr>
                                            <w:t>analyze</w:t>
                                          </w:r>
                                          <w:proofErr w:type="gramEnd"/>
                                          <w:r w:rsidRPr="00ED05FA">
                                            <w:rPr>
                                              <w:rFonts w:cstheme="minorHAnsi"/>
                                              <w:kern w:val="0"/>
                                              <w:sz w:val="28"/>
                                              <w:szCs w:val="28"/>
                                              <w14:ligatures w14:val="none"/>
                                            </w:rPr>
                                            <w:t xml:space="preserve"> the global life expectancy trends from 2007 to 2022 across different countries, recognizing its significance as a measure of a country's overall health and well-being.</w:t>
                                          </w:r>
                                        </w:p>
                                      </w:sdtContent>
                                    </w:sdt>
                                    <w:sdt>
                                      <w:sdtPr>
                                        <w:rPr>
                                          <w:color w:val="C0000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2E47053" w14:textId="2C60677B" w:rsidR="00176773" w:rsidRDefault="00470C97">
                                          <w:pPr>
                                            <w:pStyle w:val="NoSpacing"/>
                                            <w:rPr>
                                              <w:color w:val="ED7D31" w:themeColor="accent2"/>
                                              <w:sz w:val="26"/>
                                              <w:szCs w:val="26"/>
                                            </w:rPr>
                                          </w:pPr>
                                          <w:r>
                                            <w:rPr>
                                              <w:color w:val="C00000"/>
                                              <w:sz w:val="26"/>
                                              <w:szCs w:val="26"/>
                                            </w:rPr>
                                            <w:t>Cosmina Marginean</w:t>
                                          </w:r>
                                        </w:p>
                                      </w:sdtContent>
                                    </w:sdt>
                                    <w:p w14:paraId="10B5D7D4" w14:textId="2E6CC47A" w:rsidR="00176773" w:rsidRDefault="00176773">
                                      <w:pPr>
                                        <w:pStyle w:val="NoSpacing"/>
                                      </w:pPr>
                                    </w:p>
                                  </w:tc>
                                </w:tr>
                              </w:tbl>
                              <w:p w14:paraId="5B5BD42A" w14:textId="77777777" w:rsidR="00176773" w:rsidRDefault="0017677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0948FC3D" id="_x0000_t202" coordsize="21600,21600" o:spt="202" path="m,l,21600r21600,l21600,xe">
                    <v:stroke joinstyle="miter"/>
                    <v:path gradientshapeok="t" o:connecttype="rect"/>
                  </v:shapetype>
                  <v:shape id="Text Box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536"/>
                            <w:gridCol w:w="2044"/>
                          </w:tblGrid>
                          <w:tr w:rsidR="00ED05FA" w14:paraId="2B2591EC" w14:textId="77777777">
                            <w:trPr>
                              <w:jc w:val="center"/>
                            </w:trPr>
                            <w:tc>
                              <w:tcPr>
                                <w:tcW w:w="2568" w:type="pct"/>
                                <w:vAlign w:val="center"/>
                              </w:tcPr>
                              <w:p w14:paraId="5F8D2AFB" w14:textId="77777777" w:rsidR="00ED05FA" w:rsidRDefault="00ED05FA" w:rsidP="00ED05FA">
                                <w:pPr>
                                  <w:pStyle w:val="NormalWeb"/>
                                </w:pPr>
                                <w:r>
                                  <w:rPr>
                                    <w:noProof/>
                                  </w:rPr>
                                  <w:drawing>
                                    <wp:inline distT="0" distB="0" distL="0" distR="0" wp14:anchorId="45B6BE28" wp14:editId="52ED2375">
                                      <wp:extent cx="4328160" cy="2456523"/>
                                      <wp:effectExtent l="0" t="0" r="0" b="12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7572" cy="2473216"/>
                                              </a:xfrm>
                                              <a:prstGeom prst="rect">
                                                <a:avLst/>
                                              </a:prstGeom>
                                              <a:noFill/>
                                              <a:ln>
                                                <a:noFill/>
                                              </a:ln>
                                            </pic:spPr>
                                          </pic:pic>
                                        </a:graphicData>
                                      </a:graphic>
                                    </wp:inline>
                                  </w:drawing>
                                </w:r>
                              </w:p>
                              <w:p w14:paraId="6E251E85" w14:textId="1D6C51DC" w:rsidR="00176773" w:rsidRDefault="00176773">
                                <w:pPr>
                                  <w:jc w:val="right"/>
                                </w:pPr>
                              </w:p>
                              <w:sdt>
                                <w:sdtPr>
                                  <w:rPr>
                                    <w:rFonts w:asciiTheme="majorHAnsi" w:eastAsiaTheme="majorEastAsia" w:hAnsiTheme="majorHAnsi" w:cstheme="majorBidi"/>
                                    <w:b/>
                                    <w:bCs/>
                                    <w:color w:val="990000"/>
                                    <w:spacing w:val="-10"/>
                                    <w:kern w:val="28"/>
                                    <w:sz w:val="56"/>
                                    <w:szCs w:val="56"/>
                                    <w14:ligatures w14:val="standardContextual"/>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110CE27" w14:textId="755A5F53" w:rsidR="00176773" w:rsidRDefault="00470C97" w:rsidP="00176773">
                                    <w:pPr>
                                      <w:pStyle w:val="NoSpacing"/>
                                      <w:spacing w:line="312" w:lineRule="auto"/>
                                      <w:rPr>
                                        <w:caps/>
                                        <w:color w:val="191919" w:themeColor="text1" w:themeTint="E6"/>
                                        <w:sz w:val="72"/>
                                        <w:szCs w:val="72"/>
                                      </w:rPr>
                                    </w:pPr>
                                    <w:r>
                                      <w:rPr>
                                        <w:rFonts w:asciiTheme="majorHAnsi" w:eastAsiaTheme="majorEastAsia" w:hAnsiTheme="majorHAnsi" w:cstheme="majorBidi"/>
                                        <w:b/>
                                        <w:bCs/>
                                        <w:color w:val="990000"/>
                                        <w:spacing w:val="-10"/>
                                        <w:kern w:val="28"/>
                                        <w:sz w:val="56"/>
                                        <w:szCs w:val="56"/>
                                        <w14:ligatures w14:val="standardContextual"/>
                                      </w:rPr>
                                      <w:t>WORLD LIFE EXPECTANCY</w:t>
                                    </w:r>
                                  </w:p>
                                </w:sdtContent>
                              </w:sdt>
                              <w:sdt>
                                <w:sdtPr>
                                  <w:rPr>
                                    <w:rFonts w:asciiTheme="majorHAnsi" w:eastAsiaTheme="majorEastAsia" w:hAnsiTheme="majorHAnsi" w:cstheme="majorBidi"/>
                                    <w:b/>
                                    <w:bCs/>
                                    <w:color w:val="990000"/>
                                    <w:spacing w:val="-10"/>
                                    <w:kern w:val="28"/>
                                    <w:sz w:val="56"/>
                                    <w:szCs w:val="56"/>
                                    <w14:ligatures w14:val="none"/>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CC16F22" w14:textId="3AC87C34" w:rsidR="00176773" w:rsidRDefault="00ED05FA">
                                    <w:pPr>
                                      <w:jc w:val="right"/>
                                      <w:rPr>
                                        <w:sz w:val="24"/>
                                        <w:szCs w:val="24"/>
                                      </w:rPr>
                                    </w:pPr>
                                    <w:r w:rsidRPr="00ED05FA">
                                      <w:rPr>
                                        <w:rFonts w:asciiTheme="majorHAnsi" w:eastAsiaTheme="majorEastAsia" w:hAnsiTheme="majorHAnsi" w:cstheme="majorBidi"/>
                                        <w:b/>
                                        <w:bCs/>
                                        <w:color w:val="990000"/>
                                        <w:spacing w:val="-10"/>
                                        <w:kern w:val="28"/>
                                        <w:sz w:val="56"/>
                                        <w:szCs w:val="56"/>
                                        <w14:ligatures w14:val="none"/>
                                      </w:rPr>
                                      <w:t>MYSQL PROJECT</w:t>
                                    </w:r>
                                  </w:p>
                                </w:sdtContent>
                              </w:sdt>
                            </w:tc>
                            <w:tc>
                              <w:tcPr>
                                <w:tcW w:w="2432" w:type="pct"/>
                                <w:vAlign w:val="center"/>
                              </w:tcPr>
                              <w:sdt>
                                <w:sdtPr>
                                  <w:rPr>
                                    <w:rFonts w:cstheme="minorHAnsi"/>
                                    <w:kern w:val="0"/>
                                    <w:sz w:val="28"/>
                                    <w:szCs w:val="28"/>
                                    <w14:ligatures w14:val="none"/>
                                  </w:rPr>
                                  <w:alias w:val="Abstract"/>
                                  <w:tag w:val=""/>
                                  <w:id w:val="-2036181933"/>
                                  <w:dataBinding w:prefixMappings="xmlns:ns0='http://schemas.microsoft.com/office/2006/coverPageProps' " w:xpath="/ns0:CoverPageProperties[1]/ns0:Abstract[1]" w:storeItemID="{55AF091B-3C7A-41E3-B477-F2FDAA23CFDA}"/>
                                  <w:text/>
                                </w:sdtPr>
                                <w:sdtContent>
                                  <w:p w14:paraId="4B5E7CBE" w14:textId="4AE220F1" w:rsidR="00176773" w:rsidRDefault="00ED05FA">
                                    <w:pPr>
                                      <w:rPr>
                                        <w:color w:val="000000" w:themeColor="text1"/>
                                      </w:rPr>
                                    </w:pPr>
                                    <w:r w:rsidRPr="00ED05FA">
                                      <w:rPr>
                                        <w:rFonts w:cstheme="minorHAnsi"/>
                                        <w:kern w:val="0"/>
                                        <w:sz w:val="28"/>
                                        <w:szCs w:val="28"/>
                                        <w14:ligatures w14:val="none"/>
                                      </w:rPr>
                                      <w:t xml:space="preserve">This project </w:t>
                                    </w:r>
                                    <w:proofErr w:type="gramStart"/>
                                    <w:r w:rsidRPr="00ED05FA">
                                      <w:rPr>
                                        <w:rFonts w:cstheme="minorHAnsi"/>
                                        <w:kern w:val="0"/>
                                        <w:sz w:val="28"/>
                                        <w:szCs w:val="28"/>
                                        <w14:ligatures w14:val="none"/>
                                      </w:rPr>
                                      <w:t>analyze</w:t>
                                    </w:r>
                                    <w:proofErr w:type="gramEnd"/>
                                    <w:r w:rsidRPr="00ED05FA">
                                      <w:rPr>
                                        <w:rFonts w:cstheme="minorHAnsi"/>
                                        <w:kern w:val="0"/>
                                        <w:sz w:val="28"/>
                                        <w:szCs w:val="28"/>
                                        <w14:ligatures w14:val="none"/>
                                      </w:rPr>
                                      <w:t xml:space="preserve"> the global life expectancy trends from 2007 to 2022 across different countries, recognizing its significance as a measure of a country's overall health and well-being.</w:t>
                                    </w:r>
                                  </w:p>
                                </w:sdtContent>
                              </w:sdt>
                              <w:sdt>
                                <w:sdtPr>
                                  <w:rPr>
                                    <w:color w:val="C0000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02E47053" w14:textId="2C60677B" w:rsidR="00176773" w:rsidRDefault="00470C97">
                                    <w:pPr>
                                      <w:pStyle w:val="NoSpacing"/>
                                      <w:rPr>
                                        <w:color w:val="ED7D31" w:themeColor="accent2"/>
                                        <w:sz w:val="26"/>
                                        <w:szCs w:val="26"/>
                                      </w:rPr>
                                    </w:pPr>
                                    <w:r>
                                      <w:rPr>
                                        <w:color w:val="C00000"/>
                                        <w:sz w:val="26"/>
                                        <w:szCs w:val="26"/>
                                      </w:rPr>
                                      <w:t>Cosmina Marginean</w:t>
                                    </w:r>
                                  </w:p>
                                </w:sdtContent>
                              </w:sdt>
                              <w:p w14:paraId="10B5D7D4" w14:textId="2E6CC47A" w:rsidR="00176773" w:rsidRDefault="00176773">
                                <w:pPr>
                                  <w:pStyle w:val="NoSpacing"/>
                                </w:pPr>
                              </w:p>
                            </w:tc>
                          </w:tr>
                        </w:tbl>
                        <w:p w14:paraId="5B5BD42A" w14:textId="77777777" w:rsidR="00176773" w:rsidRDefault="00176773"/>
                      </w:txbxContent>
                    </v:textbox>
                    <w10:wrap anchorx="page" anchory="page"/>
                  </v:shape>
                </w:pict>
              </mc:Fallback>
            </mc:AlternateContent>
          </w:r>
          <w:r>
            <w:rPr>
              <w:rFonts w:asciiTheme="majorHAnsi" w:eastAsiaTheme="majorEastAsia" w:hAnsiTheme="majorHAnsi" w:cstheme="majorBidi"/>
              <w:b/>
              <w:bCs/>
              <w:color w:val="990000"/>
              <w:spacing w:val="-10"/>
              <w:kern w:val="28"/>
              <w:sz w:val="56"/>
              <w:szCs w:val="56"/>
            </w:rPr>
            <w:br w:type="page"/>
          </w:r>
        </w:p>
      </w:sdtContent>
    </w:sdt>
    <w:p w14:paraId="68DA33D5" w14:textId="71FCBA71" w:rsidR="00470C97" w:rsidRPr="00470C97" w:rsidRDefault="00470C97" w:rsidP="00470C97">
      <w:pPr>
        <w:rPr>
          <w:rFonts w:ascii="Segoe UI Emoji" w:hAnsi="Segoe UI Emoji" w:cs="Segoe UI Emoji"/>
          <w:b/>
          <w:bCs/>
          <w:sz w:val="28"/>
          <w:szCs w:val="28"/>
        </w:rPr>
      </w:pPr>
      <w:r w:rsidRPr="00470C97">
        <w:rPr>
          <w:rFonts w:ascii="Segoe UI Emoji" w:hAnsi="Segoe UI Emoji" w:cs="Segoe UI Emoji"/>
          <w:b/>
          <w:bCs/>
          <w:sz w:val="28"/>
          <w:szCs w:val="28"/>
        </w:rPr>
        <w:lastRenderedPageBreak/>
        <w:t>📝</w:t>
      </w:r>
      <w:r w:rsidRPr="00470C97">
        <w:rPr>
          <w:rFonts w:cstheme="minorHAnsi"/>
          <w:b/>
          <w:bCs/>
          <w:sz w:val="28"/>
          <w:szCs w:val="28"/>
        </w:rPr>
        <w:t> </w:t>
      </w:r>
      <w:r w:rsidRPr="00470C97">
        <w:rPr>
          <w:rFonts w:cstheme="minorHAnsi"/>
          <w:b/>
          <w:bCs/>
          <w:sz w:val="28"/>
          <w:szCs w:val="28"/>
        </w:rPr>
        <w:t>PROJECT SUMMARY:</w:t>
      </w:r>
    </w:p>
    <w:p w14:paraId="50E85878" w14:textId="2B148222" w:rsidR="00470C97" w:rsidRPr="00470C97" w:rsidRDefault="00470C97" w:rsidP="00470C97">
      <w:pPr>
        <w:spacing w:line="240" w:lineRule="auto"/>
        <w:rPr>
          <w:rFonts w:cstheme="minorHAnsi"/>
          <w:sz w:val="28"/>
          <w:szCs w:val="28"/>
        </w:rPr>
      </w:pPr>
      <w:r w:rsidRPr="00470C97">
        <w:rPr>
          <w:rFonts w:cstheme="minorHAnsi"/>
          <w:sz w:val="28"/>
          <w:szCs w:val="28"/>
        </w:rPr>
        <w:t>This analysis will explore the relationship between life expectancy and factors like GDP, adult and infant mortality, healthcare and education to determine their impact.  We will investigate the correlation between the country's status and life expectancy. Additionally, we will examine trends of life expectancy</w:t>
      </w:r>
      <w:r w:rsidRPr="00470C97">
        <w:rPr>
          <w:rFonts w:cstheme="minorHAnsi"/>
          <w:sz w:val="28"/>
          <w:szCs w:val="28"/>
        </w:rPr>
        <w:t xml:space="preserve"> </w:t>
      </w:r>
      <w:r w:rsidRPr="00470C97">
        <w:rPr>
          <w:rFonts w:cstheme="minorHAnsi"/>
          <w:sz w:val="28"/>
          <w:szCs w:val="28"/>
        </w:rPr>
        <w:t xml:space="preserve">in relation to GDP. </w:t>
      </w:r>
    </w:p>
    <w:p w14:paraId="06702E3F" w14:textId="77777777" w:rsidR="00470C97" w:rsidRDefault="00470C97" w:rsidP="00025FD3">
      <w:pPr>
        <w:rPr>
          <w:rFonts w:ascii="Segoe UI Emoji" w:hAnsi="Segoe UI Emoji" w:cs="Segoe UI Emoji"/>
          <w:b/>
          <w:bCs/>
          <w:sz w:val="28"/>
          <w:szCs w:val="28"/>
        </w:rPr>
      </w:pPr>
    </w:p>
    <w:p w14:paraId="5402A3EA" w14:textId="2AD5918E" w:rsidR="00030EC7" w:rsidRPr="00176773" w:rsidRDefault="00470C97" w:rsidP="00025FD3">
      <w:pPr>
        <w:rPr>
          <w:rFonts w:cstheme="minorHAnsi"/>
          <w:b/>
          <w:bCs/>
          <w:sz w:val="28"/>
          <w:szCs w:val="28"/>
        </w:rPr>
      </w:pPr>
      <w:r w:rsidRPr="00470C97">
        <w:rPr>
          <w:rFonts w:ascii="Segoe UI Emoji" w:hAnsi="Segoe UI Emoji" w:cs="Segoe UI Emoji"/>
          <w:b/>
          <w:bCs/>
          <w:sz w:val="28"/>
          <w:szCs w:val="28"/>
        </w:rPr>
        <w:t>🎯</w:t>
      </w:r>
      <w:r w:rsidR="00030EC7" w:rsidRPr="00176773">
        <w:rPr>
          <w:rFonts w:cstheme="minorHAnsi"/>
          <w:b/>
          <w:bCs/>
          <w:sz w:val="28"/>
          <w:szCs w:val="28"/>
        </w:rPr>
        <w:t>D</w:t>
      </w:r>
      <w:r w:rsidR="00176773">
        <w:rPr>
          <w:rFonts w:cstheme="minorHAnsi"/>
          <w:b/>
          <w:bCs/>
          <w:sz w:val="28"/>
          <w:szCs w:val="28"/>
        </w:rPr>
        <w:t>ATASET</w:t>
      </w:r>
      <w:r w:rsidR="00030EC7" w:rsidRPr="00176773">
        <w:rPr>
          <w:rFonts w:cstheme="minorHAnsi"/>
          <w:b/>
          <w:bCs/>
          <w:sz w:val="28"/>
          <w:szCs w:val="28"/>
        </w:rPr>
        <w:t>:</w:t>
      </w:r>
    </w:p>
    <w:p w14:paraId="5D26C60F" w14:textId="25F0E2B1" w:rsidR="00030EC7" w:rsidRPr="00176773" w:rsidRDefault="00030EC7" w:rsidP="00025FD3">
      <w:pPr>
        <w:rPr>
          <w:rFonts w:cstheme="minorHAnsi"/>
          <w:sz w:val="28"/>
          <w:szCs w:val="28"/>
        </w:rPr>
      </w:pPr>
      <w:r w:rsidRPr="00176773">
        <w:rPr>
          <w:rFonts w:cstheme="minorHAnsi"/>
          <w:sz w:val="28"/>
          <w:szCs w:val="28"/>
        </w:rPr>
        <w:t xml:space="preserve">The dataset used </w:t>
      </w:r>
      <w:proofErr w:type="gramStart"/>
      <w:r w:rsidRPr="00176773">
        <w:rPr>
          <w:rFonts w:cstheme="minorHAnsi"/>
          <w:sz w:val="28"/>
          <w:szCs w:val="28"/>
        </w:rPr>
        <w:t>providing</w:t>
      </w:r>
      <w:proofErr w:type="gramEnd"/>
      <w:r w:rsidRPr="00176773">
        <w:rPr>
          <w:rFonts w:cstheme="minorHAnsi"/>
          <w:sz w:val="28"/>
          <w:szCs w:val="28"/>
        </w:rPr>
        <w:t xml:space="preserve"> a rich source of information for assessing changes in life expectancy over time.</w:t>
      </w:r>
    </w:p>
    <w:p w14:paraId="00DFA164" w14:textId="6BD63EBA" w:rsidR="00025FD3" w:rsidRPr="00176773" w:rsidRDefault="00CC6E74" w:rsidP="00470C97">
      <w:pPr>
        <w:ind w:firstLine="720"/>
        <w:rPr>
          <w:rFonts w:cstheme="minorHAnsi"/>
          <w:b/>
          <w:bCs/>
          <w:sz w:val="28"/>
          <w:szCs w:val="28"/>
        </w:rPr>
      </w:pPr>
      <w:r>
        <w:rPr>
          <w:rFonts w:cstheme="minorHAnsi"/>
          <w:b/>
          <w:bCs/>
          <w:sz w:val="28"/>
          <w:szCs w:val="28"/>
        </w:rPr>
        <w:t>COLUMNS</w:t>
      </w:r>
      <w:r w:rsidR="00176773" w:rsidRPr="00176773">
        <w:rPr>
          <w:rFonts w:cstheme="minorHAnsi"/>
          <w:b/>
          <w:bCs/>
          <w:sz w:val="28"/>
          <w:szCs w:val="28"/>
        </w:rPr>
        <w:t xml:space="preserve"> DESCRIPTION:</w:t>
      </w:r>
    </w:p>
    <w:tbl>
      <w:tblPr>
        <w:tblStyle w:val="TableGrid"/>
        <w:tblW w:w="0" w:type="auto"/>
        <w:tblInd w:w="-5" w:type="dxa"/>
        <w:tblLook w:val="04A0" w:firstRow="1" w:lastRow="0" w:firstColumn="1" w:lastColumn="0" w:noHBand="0" w:noVBand="1"/>
      </w:tblPr>
      <w:tblGrid>
        <w:gridCol w:w="9355"/>
      </w:tblGrid>
      <w:tr w:rsidR="00176773" w:rsidRPr="00176773" w14:paraId="431D356E" w14:textId="77777777" w:rsidTr="00176773">
        <w:tc>
          <w:tcPr>
            <w:tcW w:w="9355" w:type="dxa"/>
          </w:tcPr>
          <w:p w14:paraId="344B2D7F" w14:textId="77777777" w:rsidR="00176773" w:rsidRPr="00176773" w:rsidRDefault="00176773" w:rsidP="00470C97">
            <w:pPr>
              <w:pStyle w:val="ListParagraph"/>
              <w:numPr>
                <w:ilvl w:val="0"/>
                <w:numId w:val="2"/>
              </w:numPr>
              <w:rPr>
                <w:rFonts w:cstheme="minorHAnsi"/>
                <w:sz w:val="28"/>
                <w:szCs w:val="28"/>
              </w:rPr>
            </w:pPr>
            <w:proofErr w:type="gramStart"/>
            <w:r w:rsidRPr="00176773">
              <w:rPr>
                <w:rFonts w:cstheme="minorHAnsi"/>
                <w:sz w:val="28"/>
                <w:szCs w:val="28"/>
              </w:rPr>
              <w:t>Country :</w:t>
            </w:r>
            <w:proofErr w:type="gramEnd"/>
            <w:r w:rsidRPr="00176773">
              <w:rPr>
                <w:rFonts w:cstheme="minorHAnsi"/>
                <w:sz w:val="28"/>
                <w:szCs w:val="28"/>
              </w:rPr>
              <w:t xml:space="preserve"> Country</w:t>
            </w:r>
          </w:p>
        </w:tc>
      </w:tr>
      <w:tr w:rsidR="00176773" w:rsidRPr="00176773" w14:paraId="1E7DD142" w14:textId="77777777" w:rsidTr="00176773">
        <w:tc>
          <w:tcPr>
            <w:tcW w:w="9355" w:type="dxa"/>
          </w:tcPr>
          <w:p w14:paraId="5297A410" w14:textId="77777777" w:rsidR="00176773" w:rsidRPr="00176773" w:rsidRDefault="00176773" w:rsidP="00470C97">
            <w:pPr>
              <w:pStyle w:val="ListParagraph"/>
              <w:numPr>
                <w:ilvl w:val="0"/>
                <w:numId w:val="2"/>
              </w:numPr>
              <w:rPr>
                <w:rFonts w:cstheme="minorHAnsi"/>
                <w:sz w:val="28"/>
                <w:szCs w:val="28"/>
              </w:rPr>
            </w:pPr>
            <w:proofErr w:type="gramStart"/>
            <w:r w:rsidRPr="00176773">
              <w:rPr>
                <w:rFonts w:cstheme="minorHAnsi"/>
                <w:sz w:val="28"/>
                <w:szCs w:val="28"/>
              </w:rPr>
              <w:t>Year :</w:t>
            </w:r>
            <w:proofErr w:type="gramEnd"/>
            <w:r w:rsidRPr="00176773">
              <w:rPr>
                <w:rFonts w:cstheme="minorHAnsi"/>
                <w:sz w:val="28"/>
                <w:szCs w:val="28"/>
              </w:rPr>
              <w:t xml:space="preserve"> Year</w:t>
            </w:r>
          </w:p>
        </w:tc>
      </w:tr>
      <w:tr w:rsidR="00176773" w:rsidRPr="00176773" w14:paraId="0FADC97F" w14:textId="77777777" w:rsidTr="00176773">
        <w:tc>
          <w:tcPr>
            <w:tcW w:w="9355" w:type="dxa"/>
          </w:tcPr>
          <w:p w14:paraId="5BD1837A" w14:textId="77777777" w:rsidR="00176773" w:rsidRPr="00176773" w:rsidRDefault="00176773" w:rsidP="00470C97">
            <w:pPr>
              <w:pStyle w:val="ListParagraph"/>
              <w:numPr>
                <w:ilvl w:val="0"/>
                <w:numId w:val="2"/>
              </w:numPr>
              <w:rPr>
                <w:rFonts w:cstheme="minorHAnsi"/>
                <w:sz w:val="28"/>
                <w:szCs w:val="28"/>
              </w:rPr>
            </w:pPr>
            <w:proofErr w:type="gramStart"/>
            <w:r w:rsidRPr="00176773">
              <w:rPr>
                <w:rFonts w:cstheme="minorHAnsi"/>
                <w:sz w:val="28"/>
                <w:szCs w:val="28"/>
              </w:rPr>
              <w:t>Status :</w:t>
            </w:r>
            <w:proofErr w:type="gramEnd"/>
            <w:r w:rsidRPr="00176773">
              <w:rPr>
                <w:rFonts w:cstheme="minorHAnsi"/>
                <w:sz w:val="28"/>
                <w:szCs w:val="28"/>
              </w:rPr>
              <w:t xml:space="preserve"> Country Developed or Developing status</w:t>
            </w:r>
          </w:p>
        </w:tc>
      </w:tr>
      <w:tr w:rsidR="00176773" w:rsidRPr="00176773" w14:paraId="417B5F3B" w14:textId="77777777" w:rsidTr="00176773">
        <w:tc>
          <w:tcPr>
            <w:tcW w:w="9355" w:type="dxa"/>
          </w:tcPr>
          <w:p w14:paraId="1917CF60" w14:textId="77777777" w:rsidR="00176773" w:rsidRPr="00176773" w:rsidRDefault="00176773" w:rsidP="00470C97">
            <w:pPr>
              <w:pStyle w:val="ListParagraph"/>
              <w:numPr>
                <w:ilvl w:val="0"/>
                <w:numId w:val="2"/>
              </w:numPr>
              <w:rPr>
                <w:rFonts w:cstheme="minorHAnsi"/>
                <w:sz w:val="28"/>
                <w:szCs w:val="28"/>
              </w:rPr>
            </w:pPr>
            <w:r w:rsidRPr="00176773">
              <w:rPr>
                <w:rFonts w:cstheme="minorHAnsi"/>
                <w:sz w:val="28"/>
                <w:szCs w:val="28"/>
              </w:rPr>
              <w:t xml:space="preserve">Life </w:t>
            </w:r>
            <w:proofErr w:type="gramStart"/>
            <w:r w:rsidRPr="00176773">
              <w:rPr>
                <w:rFonts w:cstheme="minorHAnsi"/>
                <w:sz w:val="28"/>
                <w:szCs w:val="28"/>
              </w:rPr>
              <w:t>expectancy :</w:t>
            </w:r>
            <w:proofErr w:type="gramEnd"/>
            <w:r w:rsidRPr="00176773">
              <w:rPr>
                <w:rFonts w:cstheme="minorHAnsi"/>
                <w:sz w:val="28"/>
                <w:szCs w:val="28"/>
              </w:rPr>
              <w:t xml:space="preserve"> Life expectancy in age</w:t>
            </w:r>
          </w:p>
        </w:tc>
      </w:tr>
      <w:tr w:rsidR="00176773" w:rsidRPr="00176773" w14:paraId="093F5E9D" w14:textId="77777777" w:rsidTr="00176773">
        <w:tc>
          <w:tcPr>
            <w:tcW w:w="9355" w:type="dxa"/>
          </w:tcPr>
          <w:p w14:paraId="35012D9B" w14:textId="5F85F91D" w:rsidR="00176773" w:rsidRPr="00176773" w:rsidRDefault="00176773" w:rsidP="00470C97">
            <w:pPr>
              <w:pStyle w:val="ListParagraph"/>
              <w:numPr>
                <w:ilvl w:val="0"/>
                <w:numId w:val="2"/>
              </w:numPr>
              <w:rPr>
                <w:rFonts w:cstheme="minorHAnsi"/>
                <w:sz w:val="28"/>
                <w:szCs w:val="28"/>
              </w:rPr>
            </w:pPr>
            <w:r w:rsidRPr="00176773">
              <w:rPr>
                <w:rFonts w:cstheme="minorHAnsi"/>
                <w:sz w:val="28"/>
                <w:szCs w:val="28"/>
              </w:rPr>
              <w:t xml:space="preserve">Adult </w:t>
            </w:r>
            <w:proofErr w:type="gramStart"/>
            <w:r w:rsidRPr="00176773">
              <w:rPr>
                <w:rFonts w:cstheme="minorHAnsi"/>
                <w:sz w:val="28"/>
                <w:szCs w:val="28"/>
              </w:rPr>
              <w:t>Mortality :</w:t>
            </w:r>
            <w:proofErr w:type="gramEnd"/>
            <w:r w:rsidRPr="00176773">
              <w:rPr>
                <w:rFonts w:cstheme="minorHAnsi"/>
                <w:sz w:val="28"/>
                <w:szCs w:val="28"/>
              </w:rPr>
              <w:t xml:space="preserve"> Adult Mortality Rates of both sexes (probability of dying </w:t>
            </w:r>
            <w:r>
              <w:rPr>
                <w:rFonts w:cstheme="minorHAnsi"/>
                <w:sz w:val="28"/>
                <w:szCs w:val="28"/>
              </w:rPr>
              <w:t xml:space="preserve">    </w:t>
            </w:r>
            <w:r w:rsidRPr="00176773">
              <w:rPr>
                <w:rFonts w:cstheme="minorHAnsi"/>
                <w:sz w:val="28"/>
                <w:szCs w:val="28"/>
              </w:rPr>
              <w:t>between 15 and 60 years per 1000 population)</w:t>
            </w:r>
          </w:p>
        </w:tc>
      </w:tr>
      <w:tr w:rsidR="00176773" w:rsidRPr="00176773" w14:paraId="08340EED" w14:textId="77777777" w:rsidTr="00176773">
        <w:tc>
          <w:tcPr>
            <w:tcW w:w="9355" w:type="dxa"/>
          </w:tcPr>
          <w:p w14:paraId="5F1D7590" w14:textId="77777777" w:rsidR="00176773" w:rsidRPr="00176773" w:rsidRDefault="00176773" w:rsidP="00470C97">
            <w:pPr>
              <w:pStyle w:val="ListParagraph"/>
              <w:numPr>
                <w:ilvl w:val="0"/>
                <w:numId w:val="2"/>
              </w:numPr>
              <w:rPr>
                <w:rFonts w:cstheme="minorHAnsi"/>
                <w:sz w:val="28"/>
                <w:szCs w:val="28"/>
              </w:rPr>
            </w:pPr>
            <w:r w:rsidRPr="00176773">
              <w:rPr>
                <w:rFonts w:cstheme="minorHAnsi"/>
                <w:sz w:val="28"/>
                <w:szCs w:val="28"/>
              </w:rPr>
              <w:t xml:space="preserve">infant </w:t>
            </w:r>
            <w:proofErr w:type="gramStart"/>
            <w:r w:rsidRPr="00176773">
              <w:rPr>
                <w:rFonts w:cstheme="minorHAnsi"/>
                <w:sz w:val="28"/>
                <w:szCs w:val="28"/>
              </w:rPr>
              <w:t>deaths :</w:t>
            </w:r>
            <w:proofErr w:type="gramEnd"/>
            <w:r w:rsidRPr="00176773">
              <w:rPr>
                <w:rFonts w:cstheme="minorHAnsi"/>
                <w:sz w:val="28"/>
                <w:szCs w:val="28"/>
              </w:rPr>
              <w:t xml:space="preserve"> Number of Infant Deaths per 1000 population</w:t>
            </w:r>
          </w:p>
        </w:tc>
      </w:tr>
      <w:tr w:rsidR="00176773" w:rsidRPr="00176773" w14:paraId="73E37F22" w14:textId="77777777" w:rsidTr="00176773">
        <w:tc>
          <w:tcPr>
            <w:tcW w:w="9355" w:type="dxa"/>
          </w:tcPr>
          <w:p w14:paraId="502D4601" w14:textId="77777777" w:rsidR="00176773" w:rsidRPr="00176773" w:rsidRDefault="00176773" w:rsidP="00470C97">
            <w:pPr>
              <w:pStyle w:val="ListParagraph"/>
              <w:numPr>
                <w:ilvl w:val="0"/>
                <w:numId w:val="2"/>
              </w:numPr>
              <w:rPr>
                <w:rFonts w:cstheme="minorHAnsi"/>
                <w:sz w:val="28"/>
                <w:szCs w:val="28"/>
              </w:rPr>
            </w:pPr>
            <w:r w:rsidRPr="00176773">
              <w:rPr>
                <w:rFonts w:cstheme="minorHAnsi"/>
                <w:sz w:val="28"/>
                <w:szCs w:val="28"/>
              </w:rPr>
              <w:t xml:space="preserve">Percentage </w:t>
            </w:r>
            <w:proofErr w:type="gramStart"/>
            <w:r w:rsidRPr="00176773">
              <w:rPr>
                <w:rFonts w:cstheme="minorHAnsi"/>
                <w:sz w:val="28"/>
                <w:szCs w:val="28"/>
              </w:rPr>
              <w:t>expenditure :</w:t>
            </w:r>
            <w:proofErr w:type="gramEnd"/>
            <w:r w:rsidRPr="00176773">
              <w:rPr>
                <w:rFonts w:cstheme="minorHAnsi"/>
                <w:sz w:val="28"/>
                <w:szCs w:val="28"/>
              </w:rPr>
              <w:t xml:space="preserve"> General government expenditure on health as a percentage of total government expenditure </w:t>
            </w:r>
          </w:p>
        </w:tc>
      </w:tr>
      <w:tr w:rsidR="00176773" w:rsidRPr="00176773" w14:paraId="52B7F2FE" w14:textId="77777777" w:rsidTr="00176773">
        <w:tc>
          <w:tcPr>
            <w:tcW w:w="9355" w:type="dxa"/>
          </w:tcPr>
          <w:p w14:paraId="79913555" w14:textId="77777777" w:rsidR="00176773" w:rsidRPr="00176773" w:rsidRDefault="00176773" w:rsidP="00470C97">
            <w:pPr>
              <w:pStyle w:val="ListParagraph"/>
              <w:numPr>
                <w:ilvl w:val="0"/>
                <w:numId w:val="2"/>
              </w:numPr>
              <w:rPr>
                <w:rFonts w:cstheme="minorHAnsi"/>
                <w:sz w:val="28"/>
                <w:szCs w:val="28"/>
              </w:rPr>
            </w:pPr>
            <w:proofErr w:type="gramStart"/>
            <w:r w:rsidRPr="00176773">
              <w:rPr>
                <w:rFonts w:cstheme="minorHAnsi"/>
                <w:sz w:val="28"/>
                <w:szCs w:val="28"/>
              </w:rPr>
              <w:t>Measles :</w:t>
            </w:r>
            <w:proofErr w:type="gramEnd"/>
            <w:r w:rsidRPr="00176773">
              <w:rPr>
                <w:rFonts w:cstheme="minorHAnsi"/>
                <w:sz w:val="28"/>
                <w:szCs w:val="28"/>
              </w:rPr>
              <w:t xml:space="preserve"> Measles - number of reported cases per 1000 population</w:t>
            </w:r>
          </w:p>
        </w:tc>
      </w:tr>
      <w:tr w:rsidR="00176773" w:rsidRPr="00176773" w14:paraId="58D9346A" w14:textId="77777777" w:rsidTr="00176773">
        <w:tc>
          <w:tcPr>
            <w:tcW w:w="9355" w:type="dxa"/>
          </w:tcPr>
          <w:p w14:paraId="75F1D083" w14:textId="77777777" w:rsidR="00176773" w:rsidRPr="00176773" w:rsidRDefault="00176773" w:rsidP="00470C97">
            <w:pPr>
              <w:pStyle w:val="ListParagraph"/>
              <w:numPr>
                <w:ilvl w:val="0"/>
                <w:numId w:val="2"/>
              </w:numPr>
              <w:rPr>
                <w:rFonts w:cstheme="minorHAnsi"/>
                <w:sz w:val="28"/>
                <w:szCs w:val="28"/>
              </w:rPr>
            </w:pPr>
            <w:proofErr w:type="gramStart"/>
            <w:r w:rsidRPr="00176773">
              <w:rPr>
                <w:rFonts w:cstheme="minorHAnsi"/>
                <w:sz w:val="28"/>
                <w:szCs w:val="28"/>
              </w:rPr>
              <w:t>BMI :</w:t>
            </w:r>
            <w:proofErr w:type="gramEnd"/>
            <w:r w:rsidRPr="00176773">
              <w:rPr>
                <w:rFonts w:cstheme="minorHAnsi"/>
                <w:sz w:val="28"/>
                <w:szCs w:val="28"/>
              </w:rPr>
              <w:t xml:space="preserve"> Average Body Mass Index of entire population</w:t>
            </w:r>
          </w:p>
        </w:tc>
      </w:tr>
      <w:tr w:rsidR="00176773" w:rsidRPr="00176773" w14:paraId="233ABE2D" w14:textId="77777777" w:rsidTr="00176773">
        <w:tc>
          <w:tcPr>
            <w:tcW w:w="9355" w:type="dxa"/>
          </w:tcPr>
          <w:p w14:paraId="1FBCA60B" w14:textId="77777777" w:rsidR="00176773" w:rsidRPr="00176773" w:rsidRDefault="00176773" w:rsidP="00470C97">
            <w:pPr>
              <w:pStyle w:val="ListParagraph"/>
              <w:numPr>
                <w:ilvl w:val="0"/>
                <w:numId w:val="2"/>
              </w:numPr>
              <w:rPr>
                <w:rFonts w:cstheme="minorHAnsi"/>
                <w:sz w:val="28"/>
                <w:szCs w:val="28"/>
              </w:rPr>
            </w:pPr>
            <w:r w:rsidRPr="00176773">
              <w:rPr>
                <w:rFonts w:cstheme="minorHAnsi"/>
                <w:sz w:val="28"/>
                <w:szCs w:val="28"/>
              </w:rPr>
              <w:t xml:space="preserve">under-five </w:t>
            </w:r>
            <w:proofErr w:type="gramStart"/>
            <w:r w:rsidRPr="00176773">
              <w:rPr>
                <w:rFonts w:cstheme="minorHAnsi"/>
                <w:sz w:val="28"/>
                <w:szCs w:val="28"/>
              </w:rPr>
              <w:t>deaths :</w:t>
            </w:r>
            <w:proofErr w:type="gramEnd"/>
            <w:r w:rsidRPr="00176773">
              <w:rPr>
                <w:rFonts w:cstheme="minorHAnsi"/>
                <w:sz w:val="28"/>
                <w:szCs w:val="28"/>
              </w:rPr>
              <w:t xml:space="preserve"> Number of under-five deaths per 1000 population</w:t>
            </w:r>
          </w:p>
        </w:tc>
      </w:tr>
      <w:tr w:rsidR="00176773" w:rsidRPr="00176773" w14:paraId="2224B4C0" w14:textId="77777777" w:rsidTr="00176773">
        <w:tc>
          <w:tcPr>
            <w:tcW w:w="9355" w:type="dxa"/>
          </w:tcPr>
          <w:p w14:paraId="1F9E9772" w14:textId="77777777" w:rsidR="00176773" w:rsidRPr="00176773" w:rsidRDefault="00176773" w:rsidP="00470C97">
            <w:pPr>
              <w:pStyle w:val="ListParagraph"/>
              <w:numPr>
                <w:ilvl w:val="0"/>
                <w:numId w:val="2"/>
              </w:numPr>
              <w:rPr>
                <w:rFonts w:cstheme="minorHAnsi"/>
                <w:sz w:val="28"/>
                <w:szCs w:val="28"/>
              </w:rPr>
            </w:pPr>
            <w:proofErr w:type="gramStart"/>
            <w:r w:rsidRPr="00176773">
              <w:rPr>
                <w:rFonts w:cstheme="minorHAnsi"/>
                <w:sz w:val="28"/>
                <w:szCs w:val="28"/>
              </w:rPr>
              <w:t>Polio :</w:t>
            </w:r>
            <w:proofErr w:type="gramEnd"/>
            <w:r w:rsidRPr="00176773">
              <w:rPr>
                <w:rFonts w:cstheme="minorHAnsi"/>
                <w:sz w:val="28"/>
                <w:szCs w:val="28"/>
              </w:rPr>
              <w:t xml:space="preserve"> Polio (Pol3) immunization coverage among 1-year-olds (%)</w:t>
            </w:r>
          </w:p>
        </w:tc>
      </w:tr>
      <w:tr w:rsidR="00176773" w:rsidRPr="00176773" w14:paraId="5897A04A" w14:textId="77777777" w:rsidTr="00176773">
        <w:tc>
          <w:tcPr>
            <w:tcW w:w="9355" w:type="dxa"/>
          </w:tcPr>
          <w:p w14:paraId="7536F666" w14:textId="77777777" w:rsidR="00176773" w:rsidRPr="00176773" w:rsidRDefault="00176773" w:rsidP="00470C97">
            <w:pPr>
              <w:pStyle w:val="ListParagraph"/>
              <w:numPr>
                <w:ilvl w:val="0"/>
                <w:numId w:val="2"/>
              </w:numPr>
              <w:rPr>
                <w:rFonts w:cstheme="minorHAnsi"/>
                <w:sz w:val="28"/>
                <w:szCs w:val="28"/>
              </w:rPr>
            </w:pPr>
            <w:proofErr w:type="gramStart"/>
            <w:r w:rsidRPr="00176773">
              <w:rPr>
                <w:rFonts w:cstheme="minorHAnsi"/>
                <w:sz w:val="28"/>
                <w:szCs w:val="28"/>
              </w:rPr>
              <w:t>Diphtheria :</w:t>
            </w:r>
            <w:proofErr w:type="gramEnd"/>
            <w:r w:rsidRPr="00176773">
              <w:rPr>
                <w:rFonts w:cstheme="minorHAnsi"/>
                <w:sz w:val="28"/>
                <w:szCs w:val="28"/>
              </w:rPr>
              <w:t xml:space="preserve"> Diphtheria tetanus toxoid and pertussis (DTP3) immunization coverage among 1-year-olds (%)</w:t>
            </w:r>
          </w:p>
        </w:tc>
      </w:tr>
      <w:tr w:rsidR="00176773" w:rsidRPr="00176773" w14:paraId="6011E19A" w14:textId="77777777" w:rsidTr="00176773">
        <w:tc>
          <w:tcPr>
            <w:tcW w:w="9355" w:type="dxa"/>
          </w:tcPr>
          <w:p w14:paraId="4BED0CD3" w14:textId="77777777" w:rsidR="00176773" w:rsidRPr="00176773" w:rsidRDefault="00176773" w:rsidP="00470C97">
            <w:pPr>
              <w:pStyle w:val="ListParagraph"/>
              <w:numPr>
                <w:ilvl w:val="0"/>
                <w:numId w:val="2"/>
              </w:numPr>
              <w:rPr>
                <w:rFonts w:cstheme="minorHAnsi"/>
                <w:sz w:val="28"/>
                <w:szCs w:val="28"/>
              </w:rPr>
            </w:pPr>
            <w:r w:rsidRPr="00176773">
              <w:rPr>
                <w:rFonts w:cstheme="minorHAnsi"/>
                <w:sz w:val="28"/>
                <w:szCs w:val="28"/>
              </w:rPr>
              <w:t>HIV/</w:t>
            </w:r>
            <w:proofErr w:type="gramStart"/>
            <w:r w:rsidRPr="00176773">
              <w:rPr>
                <w:rFonts w:cstheme="minorHAnsi"/>
                <w:sz w:val="28"/>
                <w:szCs w:val="28"/>
              </w:rPr>
              <w:t>AIDS :</w:t>
            </w:r>
            <w:proofErr w:type="gramEnd"/>
            <w:r w:rsidRPr="00176773">
              <w:rPr>
                <w:rFonts w:cstheme="minorHAnsi"/>
                <w:sz w:val="28"/>
                <w:szCs w:val="28"/>
              </w:rPr>
              <w:t xml:space="preserve"> Deaths per 1 000 live births HIV/AIDS (0-4 years)</w:t>
            </w:r>
          </w:p>
        </w:tc>
      </w:tr>
      <w:tr w:rsidR="00176773" w:rsidRPr="00176773" w14:paraId="4FD9CCAB" w14:textId="77777777" w:rsidTr="00176773">
        <w:tc>
          <w:tcPr>
            <w:tcW w:w="9355" w:type="dxa"/>
          </w:tcPr>
          <w:p w14:paraId="2908C0D1" w14:textId="77777777" w:rsidR="00176773" w:rsidRPr="00176773" w:rsidRDefault="00176773" w:rsidP="00470C97">
            <w:pPr>
              <w:pStyle w:val="ListParagraph"/>
              <w:numPr>
                <w:ilvl w:val="0"/>
                <w:numId w:val="2"/>
              </w:numPr>
              <w:rPr>
                <w:rFonts w:cstheme="minorHAnsi"/>
                <w:sz w:val="28"/>
                <w:szCs w:val="28"/>
              </w:rPr>
            </w:pPr>
            <w:proofErr w:type="gramStart"/>
            <w:r w:rsidRPr="00176773">
              <w:rPr>
                <w:rFonts w:cstheme="minorHAnsi"/>
                <w:sz w:val="28"/>
                <w:szCs w:val="28"/>
              </w:rPr>
              <w:t>GDP :</w:t>
            </w:r>
            <w:proofErr w:type="gramEnd"/>
            <w:r w:rsidRPr="00176773">
              <w:rPr>
                <w:rFonts w:cstheme="minorHAnsi"/>
                <w:sz w:val="28"/>
                <w:szCs w:val="28"/>
              </w:rPr>
              <w:t xml:space="preserve"> Gross Domestic Product per capita (in USD)</w:t>
            </w:r>
          </w:p>
        </w:tc>
      </w:tr>
      <w:tr w:rsidR="00176773" w:rsidRPr="00176773" w14:paraId="6214B523" w14:textId="77777777" w:rsidTr="00176773">
        <w:tc>
          <w:tcPr>
            <w:tcW w:w="9355" w:type="dxa"/>
          </w:tcPr>
          <w:p w14:paraId="718DA58B" w14:textId="77777777" w:rsidR="00176773" w:rsidRPr="00176773" w:rsidRDefault="00176773" w:rsidP="00470C97">
            <w:pPr>
              <w:pStyle w:val="ListParagraph"/>
              <w:numPr>
                <w:ilvl w:val="0"/>
                <w:numId w:val="2"/>
              </w:numPr>
              <w:rPr>
                <w:rFonts w:cstheme="minorHAnsi"/>
                <w:sz w:val="28"/>
                <w:szCs w:val="28"/>
              </w:rPr>
            </w:pPr>
            <w:r w:rsidRPr="00176773">
              <w:rPr>
                <w:rFonts w:cstheme="minorHAnsi"/>
                <w:sz w:val="28"/>
                <w:szCs w:val="28"/>
              </w:rPr>
              <w:t xml:space="preserve">thinness 1-19 </w:t>
            </w:r>
            <w:proofErr w:type="gramStart"/>
            <w:r w:rsidRPr="00176773">
              <w:rPr>
                <w:rFonts w:cstheme="minorHAnsi"/>
                <w:sz w:val="28"/>
                <w:szCs w:val="28"/>
              </w:rPr>
              <w:t>years :</w:t>
            </w:r>
            <w:proofErr w:type="gramEnd"/>
            <w:r w:rsidRPr="00176773">
              <w:rPr>
                <w:rFonts w:cstheme="minorHAnsi"/>
                <w:sz w:val="28"/>
                <w:szCs w:val="28"/>
              </w:rPr>
              <w:t xml:space="preserve"> Prevalence of thinness among children and adolescents for Age 10 to 19 (%)</w:t>
            </w:r>
          </w:p>
        </w:tc>
      </w:tr>
      <w:tr w:rsidR="00176773" w:rsidRPr="00176773" w14:paraId="7AE24351" w14:textId="77777777" w:rsidTr="00176773">
        <w:tc>
          <w:tcPr>
            <w:tcW w:w="9355" w:type="dxa"/>
          </w:tcPr>
          <w:p w14:paraId="4F75F26E" w14:textId="77777777" w:rsidR="00176773" w:rsidRPr="00176773" w:rsidRDefault="00176773" w:rsidP="00470C97">
            <w:pPr>
              <w:pStyle w:val="ListParagraph"/>
              <w:numPr>
                <w:ilvl w:val="0"/>
                <w:numId w:val="2"/>
              </w:numPr>
              <w:rPr>
                <w:rFonts w:cstheme="minorHAnsi"/>
                <w:sz w:val="28"/>
                <w:szCs w:val="28"/>
              </w:rPr>
            </w:pPr>
            <w:r w:rsidRPr="00176773">
              <w:rPr>
                <w:rFonts w:cstheme="minorHAnsi"/>
                <w:sz w:val="28"/>
                <w:szCs w:val="28"/>
              </w:rPr>
              <w:t xml:space="preserve">thinness 5-9 </w:t>
            </w:r>
            <w:proofErr w:type="gramStart"/>
            <w:r w:rsidRPr="00176773">
              <w:rPr>
                <w:rFonts w:cstheme="minorHAnsi"/>
                <w:sz w:val="28"/>
                <w:szCs w:val="28"/>
              </w:rPr>
              <w:t>years :</w:t>
            </w:r>
            <w:proofErr w:type="gramEnd"/>
            <w:r w:rsidRPr="00176773">
              <w:rPr>
                <w:rFonts w:cstheme="minorHAnsi"/>
                <w:sz w:val="28"/>
                <w:szCs w:val="28"/>
              </w:rPr>
              <w:t xml:space="preserve"> Prevalence of thinness among children for Age 5 to 9(%)</w:t>
            </w:r>
          </w:p>
        </w:tc>
      </w:tr>
      <w:tr w:rsidR="00176773" w:rsidRPr="00176773" w14:paraId="34736EC5" w14:textId="77777777" w:rsidTr="00176773">
        <w:tc>
          <w:tcPr>
            <w:tcW w:w="9355" w:type="dxa"/>
          </w:tcPr>
          <w:p w14:paraId="553D8711" w14:textId="77777777" w:rsidR="00176773" w:rsidRPr="00176773" w:rsidRDefault="00176773" w:rsidP="00470C97">
            <w:pPr>
              <w:pStyle w:val="ListParagraph"/>
              <w:numPr>
                <w:ilvl w:val="0"/>
                <w:numId w:val="2"/>
              </w:numPr>
              <w:rPr>
                <w:rFonts w:cstheme="minorHAnsi"/>
                <w:sz w:val="28"/>
                <w:szCs w:val="28"/>
              </w:rPr>
            </w:pPr>
            <w:proofErr w:type="gramStart"/>
            <w:r w:rsidRPr="00176773">
              <w:rPr>
                <w:rFonts w:cstheme="minorHAnsi"/>
                <w:sz w:val="28"/>
                <w:szCs w:val="28"/>
              </w:rPr>
              <w:t>Schooling :</w:t>
            </w:r>
            <w:proofErr w:type="gramEnd"/>
            <w:r w:rsidRPr="00176773">
              <w:rPr>
                <w:rFonts w:cstheme="minorHAnsi"/>
                <w:sz w:val="28"/>
                <w:szCs w:val="28"/>
              </w:rPr>
              <w:t xml:space="preserve"> Number of years of Schooling(years)</w:t>
            </w:r>
          </w:p>
        </w:tc>
      </w:tr>
    </w:tbl>
    <w:p w14:paraId="776C9D51" w14:textId="7DD6F25A" w:rsidR="00ED05FA" w:rsidRPr="00C76088" w:rsidRDefault="00470C97" w:rsidP="00ED05FA">
      <w:pPr>
        <w:rPr>
          <w:rFonts w:cstheme="minorHAnsi"/>
          <w:b/>
          <w:bCs/>
          <w:sz w:val="28"/>
          <w:szCs w:val="28"/>
        </w:rPr>
      </w:pPr>
      <w:r w:rsidRPr="00470C97">
        <w:rPr>
          <w:rFonts w:ascii="Segoe UI Emoji" w:hAnsi="Segoe UI Emoji" w:cs="Segoe UI Emoji"/>
          <w:b/>
          <w:bCs/>
          <w:sz w:val="28"/>
          <w:szCs w:val="28"/>
        </w:rPr>
        <w:lastRenderedPageBreak/>
        <w:t>🔹</w:t>
      </w:r>
      <w:r w:rsidRPr="00470C97">
        <w:rPr>
          <w:rFonts w:cstheme="minorHAnsi"/>
          <w:b/>
          <w:bCs/>
          <w:sz w:val="28"/>
          <w:szCs w:val="28"/>
        </w:rPr>
        <w:t> </w:t>
      </w:r>
      <w:r w:rsidR="00ED05FA" w:rsidRPr="00C76088">
        <w:rPr>
          <w:rFonts w:cstheme="minorHAnsi"/>
          <w:b/>
          <w:bCs/>
          <w:sz w:val="28"/>
          <w:szCs w:val="28"/>
        </w:rPr>
        <w:t>S</w:t>
      </w:r>
      <w:r w:rsidR="00C76088" w:rsidRPr="00C76088">
        <w:rPr>
          <w:rFonts w:cstheme="minorHAnsi"/>
          <w:b/>
          <w:bCs/>
          <w:sz w:val="28"/>
          <w:szCs w:val="28"/>
        </w:rPr>
        <w:t>TEPS AND ANALYSIS:</w:t>
      </w:r>
    </w:p>
    <w:p w14:paraId="1CDC1E2B" w14:textId="7106A0A6" w:rsidR="00ED05FA" w:rsidRPr="00ED05FA" w:rsidRDefault="00ED05FA" w:rsidP="00ED05FA">
      <w:pPr>
        <w:rPr>
          <w:rFonts w:cstheme="minorHAnsi"/>
          <w:sz w:val="28"/>
          <w:szCs w:val="28"/>
        </w:rPr>
      </w:pPr>
      <w:r w:rsidRPr="00ED05FA">
        <w:rPr>
          <w:rFonts w:cstheme="minorHAnsi"/>
          <w:sz w:val="28"/>
          <w:szCs w:val="28"/>
        </w:rPr>
        <w:t>1. Data Loading</w:t>
      </w:r>
      <w:r w:rsidR="00470C97">
        <w:rPr>
          <w:rFonts w:cstheme="minorHAnsi"/>
          <w:sz w:val="28"/>
          <w:szCs w:val="28"/>
        </w:rPr>
        <w:t xml:space="preserve"> </w:t>
      </w:r>
      <w:r w:rsidR="00470C97" w:rsidRPr="00470C97">
        <w:rPr>
          <w:rFonts w:ascii="Segoe UI Emoji" w:hAnsi="Segoe UI Emoji" w:cs="Segoe UI Emoji"/>
          <w:b/>
          <w:bCs/>
          <w:sz w:val="28"/>
          <w:szCs w:val="28"/>
        </w:rPr>
        <w:t>🔍</w:t>
      </w:r>
    </w:p>
    <w:p w14:paraId="74086115" w14:textId="7854BBDE" w:rsidR="00C76088" w:rsidRDefault="00C76088" w:rsidP="00402BE9">
      <w:pPr>
        <w:pStyle w:val="ListParagraph"/>
        <w:numPr>
          <w:ilvl w:val="0"/>
          <w:numId w:val="3"/>
        </w:numPr>
        <w:rPr>
          <w:rFonts w:cstheme="minorHAnsi"/>
          <w:sz w:val="28"/>
          <w:szCs w:val="28"/>
        </w:rPr>
      </w:pPr>
      <w:r>
        <w:rPr>
          <w:rFonts w:cstheme="minorHAnsi"/>
          <w:sz w:val="28"/>
          <w:szCs w:val="28"/>
        </w:rPr>
        <w:t>Create a new schema, load the dataset</w:t>
      </w:r>
    </w:p>
    <w:p w14:paraId="7B359FAD" w14:textId="3FDBE4F5" w:rsidR="00C76088" w:rsidRDefault="00C76088" w:rsidP="00402BE9">
      <w:pPr>
        <w:pStyle w:val="ListParagraph"/>
        <w:numPr>
          <w:ilvl w:val="0"/>
          <w:numId w:val="3"/>
        </w:numPr>
        <w:rPr>
          <w:rFonts w:cstheme="minorHAnsi"/>
          <w:sz w:val="28"/>
          <w:szCs w:val="28"/>
        </w:rPr>
      </w:pPr>
      <w:r>
        <w:rPr>
          <w:rFonts w:cstheme="minorHAnsi"/>
          <w:sz w:val="28"/>
          <w:szCs w:val="28"/>
        </w:rPr>
        <w:t>Create a staging table</w:t>
      </w:r>
    </w:p>
    <w:p w14:paraId="6F20CC9A" w14:textId="77777777" w:rsidR="00C76088" w:rsidRDefault="00C76088" w:rsidP="00ED05FA">
      <w:pPr>
        <w:pStyle w:val="ListParagraph"/>
        <w:numPr>
          <w:ilvl w:val="0"/>
          <w:numId w:val="3"/>
        </w:numPr>
        <w:rPr>
          <w:rFonts w:cstheme="minorHAnsi"/>
          <w:sz w:val="28"/>
          <w:szCs w:val="28"/>
        </w:rPr>
      </w:pPr>
      <w:r>
        <w:rPr>
          <w:rFonts w:cstheme="minorHAnsi"/>
          <w:sz w:val="28"/>
          <w:szCs w:val="28"/>
        </w:rPr>
        <w:t>Explore</w:t>
      </w:r>
      <w:r w:rsidR="00ED05FA" w:rsidRPr="00C76088">
        <w:rPr>
          <w:rFonts w:cstheme="minorHAnsi"/>
          <w:sz w:val="28"/>
          <w:szCs w:val="28"/>
        </w:rPr>
        <w:t xml:space="preserve"> the datase</w:t>
      </w:r>
      <w:r>
        <w:rPr>
          <w:rFonts w:cstheme="minorHAnsi"/>
          <w:sz w:val="28"/>
          <w:szCs w:val="28"/>
        </w:rPr>
        <w:t>t</w:t>
      </w:r>
    </w:p>
    <w:p w14:paraId="54198164" w14:textId="40EBA90E" w:rsidR="00C76088" w:rsidRPr="00C76088" w:rsidRDefault="00C76088" w:rsidP="00C76088">
      <w:pPr>
        <w:rPr>
          <w:rFonts w:cstheme="minorHAnsi"/>
          <w:sz w:val="28"/>
          <w:szCs w:val="28"/>
        </w:rPr>
      </w:pPr>
      <w:r>
        <w:rPr>
          <w:rFonts w:cstheme="minorHAnsi"/>
          <w:sz w:val="28"/>
          <w:szCs w:val="28"/>
        </w:rPr>
        <w:t>2. Data</w:t>
      </w:r>
      <w:r w:rsidRPr="00ED05FA">
        <w:rPr>
          <w:rFonts w:cstheme="minorHAnsi"/>
          <w:sz w:val="28"/>
          <w:szCs w:val="28"/>
        </w:rPr>
        <w:t xml:space="preserve"> </w:t>
      </w:r>
      <w:r>
        <w:rPr>
          <w:rFonts w:cstheme="minorHAnsi"/>
          <w:sz w:val="28"/>
          <w:szCs w:val="28"/>
        </w:rPr>
        <w:t>Cleaning</w:t>
      </w:r>
      <w:r w:rsidR="00470C97">
        <w:rPr>
          <w:rFonts w:cstheme="minorHAnsi"/>
          <w:sz w:val="28"/>
          <w:szCs w:val="28"/>
        </w:rPr>
        <w:t xml:space="preserve"> </w:t>
      </w:r>
      <w:r w:rsidR="00470C97" w:rsidRPr="00470C97">
        <w:rPr>
          <w:rFonts w:ascii="Segoe UI Symbol" w:hAnsi="Segoe UI Symbol" w:cs="Segoe UI Symbol"/>
          <w:sz w:val="28"/>
          <w:szCs w:val="28"/>
        </w:rPr>
        <w:t>🛠</w:t>
      </w:r>
      <w:r w:rsidR="00470C97" w:rsidRPr="00470C97">
        <w:rPr>
          <w:rFonts w:cstheme="minorHAnsi"/>
          <w:sz w:val="28"/>
          <w:szCs w:val="28"/>
        </w:rPr>
        <w:t> </w:t>
      </w:r>
    </w:p>
    <w:p w14:paraId="1E0F3F65" w14:textId="5D157D51" w:rsidR="00ED05FA" w:rsidRDefault="00C76088" w:rsidP="00ED05FA">
      <w:pPr>
        <w:pStyle w:val="ListParagraph"/>
        <w:numPr>
          <w:ilvl w:val="0"/>
          <w:numId w:val="3"/>
        </w:numPr>
        <w:rPr>
          <w:rFonts w:cstheme="minorHAnsi"/>
          <w:sz w:val="28"/>
          <w:szCs w:val="28"/>
        </w:rPr>
      </w:pPr>
      <w:r>
        <w:rPr>
          <w:rFonts w:cstheme="minorHAnsi"/>
          <w:sz w:val="28"/>
          <w:szCs w:val="28"/>
        </w:rPr>
        <w:t>Finding the duplicates and remove them</w:t>
      </w:r>
    </w:p>
    <w:p w14:paraId="5F8D889D" w14:textId="00924E4F" w:rsidR="00C76088" w:rsidRDefault="00C76088" w:rsidP="00ED05FA">
      <w:pPr>
        <w:pStyle w:val="ListParagraph"/>
        <w:numPr>
          <w:ilvl w:val="0"/>
          <w:numId w:val="3"/>
        </w:numPr>
        <w:rPr>
          <w:rFonts w:cstheme="minorHAnsi"/>
          <w:sz w:val="28"/>
          <w:szCs w:val="28"/>
        </w:rPr>
      </w:pPr>
      <w:r w:rsidRPr="00C76088">
        <w:rPr>
          <w:rFonts w:cstheme="minorHAnsi"/>
          <w:sz w:val="28"/>
          <w:szCs w:val="28"/>
        </w:rPr>
        <w:t>Handling missing values</w:t>
      </w:r>
    </w:p>
    <w:p w14:paraId="47629810" w14:textId="1CD21419" w:rsidR="00C76088" w:rsidRDefault="00C76088" w:rsidP="00C76088">
      <w:pPr>
        <w:pStyle w:val="ListParagraph"/>
        <w:numPr>
          <w:ilvl w:val="0"/>
          <w:numId w:val="4"/>
        </w:numPr>
        <w:rPr>
          <w:rFonts w:cstheme="minorHAnsi"/>
          <w:sz w:val="28"/>
          <w:szCs w:val="28"/>
        </w:rPr>
      </w:pPr>
      <w:r w:rsidRPr="00C76088">
        <w:rPr>
          <w:rFonts w:cstheme="minorHAnsi"/>
          <w:sz w:val="28"/>
          <w:szCs w:val="28"/>
        </w:rPr>
        <w:t>Updating the blank rows</w:t>
      </w:r>
      <w:r>
        <w:rPr>
          <w:rFonts w:cstheme="minorHAnsi"/>
          <w:sz w:val="28"/>
          <w:szCs w:val="28"/>
        </w:rPr>
        <w:t xml:space="preserve"> of the Status column</w:t>
      </w:r>
    </w:p>
    <w:p w14:paraId="2362DBF9" w14:textId="66405D8B" w:rsidR="00ED05FA" w:rsidRPr="00ED05FA" w:rsidRDefault="00C76088" w:rsidP="00C76088">
      <w:pPr>
        <w:pStyle w:val="ListParagraph"/>
        <w:numPr>
          <w:ilvl w:val="0"/>
          <w:numId w:val="4"/>
        </w:numPr>
        <w:rPr>
          <w:rFonts w:cstheme="minorHAnsi"/>
          <w:sz w:val="28"/>
          <w:szCs w:val="28"/>
        </w:rPr>
      </w:pPr>
      <w:r w:rsidRPr="00C76088">
        <w:rPr>
          <w:rFonts w:cstheme="minorHAnsi"/>
          <w:sz w:val="28"/>
          <w:szCs w:val="28"/>
        </w:rPr>
        <w:t xml:space="preserve">Fill missing values </w:t>
      </w:r>
      <w:r>
        <w:rPr>
          <w:rFonts w:cstheme="minorHAnsi"/>
          <w:sz w:val="28"/>
          <w:szCs w:val="28"/>
        </w:rPr>
        <w:t xml:space="preserve">of Life Expectancy </w:t>
      </w:r>
      <w:r w:rsidRPr="00C76088">
        <w:rPr>
          <w:rFonts w:cstheme="minorHAnsi"/>
          <w:sz w:val="28"/>
          <w:szCs w:val="28"/>
        </w:rPr>
        <w:t xml:space="preserve">with the average </w:t>
      </w:r>
      <w:r>
        <w:rPr>
          <w:rFonts w:cstheme="minorHAnsi"/>
          <w:sz w:val="28"/>
          <w:szCs w:val="28"/>
        </w:rPr>
        <w:t>values</w:t>
      </w:r>
    </w:p>
    <w:p w14:paraId="2AC8BA4E" w14:textId="321B5604" w:rsidR="00C76088" w:rsidRDefault="00C76088" w:rsidP="00030EC7">
      <w:pPr>
        <w:rPr>
          <w:rFonts w:cstheme="minorHAnsi"/>
          <w:sz w:val="28"/>
          <w:szCs w:val="28"/>
        </w:rPr>
      </w:pPr>
      <w:r>
        <w:rPr>
          <w:rFonts w:cstheme="minorHAnsi"/>
          <w:sz w:val="28"/>
          <w:szCs w:val="28"/>
        </w:rPr>
        <w:t>3. Exploratory Data Analysis</w:t>
      </w:r>
      <w:r w:rsidR="00470C97">
        <w:rPr>
          <w:rFonts w:cstheme="minorHAnsi"/>
          <w:sz w:val="28"/>
          <w:szCs w:val="28"/>
        </w:rPr>
        <w:t xml:space="preserve"> </w:t>
      </w:r>
      <w:r w:rsidR="00470C97" w:rsidRPr="00470C97">
        <w:rPr>
          <w:rFonts w:ascii="Segoe UI Emoji" w:hAnsi="Segoe UI Emoji" w:cs="Segoe UI Emoji"/>
          <w:b/>
          <w:bCs/>
          <w:sz w:val="28"/>
          <w:szCs w:val="28"/>
        </w:rPr>
        <w:t>📊</w:t>
      </w:r>
    </w:p>
    <w:p w14:paraId="40467BA6" w14:textId="77777777" w:rsidR="00470C97" w:rsidRPr="00470C97" w:rsidRDefault="00470C97" w:rsidP="00470C97">
      <w:pPr>
        <w:pStyle w:val="ListParagraph"/>
        <w:rPr>
          <w:rFonts w:cstheme="minorHAnsi"/>
          <w:sz w:val="28"/>
          <w:szCs w:val="28"/>
        </w:rPr>
      </w:pPr>
      <w:r w:rsidRPr="00470C97">
        <w:rPr>
          <w:rFonts w:ascii="Segoe UI Emoji" w:hAnsi="Segoe UI Emoji" w:cs="Segoe UI Emoji"/>
          <w:b/>
          <w:bCs/>
          <w:sz w:val="28"/>
          <w:szCs w:val="28"/>
        </w:rPr>
        <w:t>📌</w:t>
      </w:r>
      <w:r w:rsidRPr="00470C97">
        <w:rPr>
          <w:rFonts w:cstheme="minorHAnsi"/>
          <w:sz w:val="28"/>
          <w:szCs w:val="28"/>
        </w:rPr>
        <w:t xml:space="preserve"> The average life expectancy for each year</w:t>
      </w:r>
    </w:p>
    <w:p w14:paraId="3C0E9CDF" w14:textId="77777777" w:rsidR="00470C97" w:rsidRDefault="00470C97" w:rsidP="00470C97">
      <w:pPr>
        <w:pStyle w:val="ListParagraph"/>
        <w:rPr>
          <w:rFonts w:cstheme="minorHAnsi"/>
          <w:sz w:val="28"/>
          <w:szCs w:val="28"/>
        </w:rPr>
      </w:pPr>
      <w:r w:rsidRPr="00470C97">
        <w:rPr>
          <w:rFonts w:ascii="Segoe UI Emoji" w:hAnsi="Segoe UI Emoji" w:cs="Segoe UI Emoji"/>
          <w:b/>
          <w:bCs/>
          <w:sz w:val="28"/>
          <w:szCs w:val="28"/>
        </w:rPr>
        <w:t>📌</w:t>
      </w:r>
      <w:r>
        <w:rPr>
          <w:rFonts w:ascii="Segoe UI Emoji" w:hAnsi="Segoe UI Emoji" w:cs="Segoe UI Emoji"/>
          <w:b/>
          <w:bCs/>
          <w:sz w:val="28"/>
          <w:szCs w:val="28"/>
        </w:rPr>
        <w:t xml:space="preserve"> </w:t>
      </w:r>
      <w:r w:rsidR="00030EC7" w:rsidRPr="00470C97">
        <w:rPr>
          <w:rFonts w:cstheme="minorHAnsi"/>
          <w:sz w:val="28"/>
          <w:szCs w:val="28"/>
        </w:rPr>
        <w:t xml:space="preserve">How life expectancy </w:t>
      </w:r>
      <w:proofErr w:type="gramStart"/>
      <w:r w:rsidR="00030EC7" w:rsidRPr="00470C97">
        <w:rPr>
          <w:rFonts w:cstheme="minorHAnsi"/>
          <w:sz w:val="28"/>
          <w:szCs w:val="28"/>
        </w:rPr>
        <w:t>increase</w:t>
      </w:r>
      <w:proofErr w:type="gramEnd"/>
      <w:r w:rsidR="00030EC7" w:rsidRPr="00470C97">
        <w:rPr>
          <w:rFonts w:cstheme="minorHAnsi"/>
          <w:sz w:val="28"/>
          <w:szCs w:val="28"/>
        </w:rPr>
        <w:t xml:space="preserve"> over 15 years?</w:t>
      </w:r>
    </w:p>
    <w:p w14:paraId="4A4DD7AA" w14:textId="4128248A" w:rsidR="00470C97" w:rsidRPr="00470C97" w:rsidRDefault="00470C97" w:rsidP="00470C97">
      <w:pPr>
        <w:pStyle w:val="ListParagraph"/>
        <w:rPr>
          <w:rFonts w:cstheme="minorHAnsi"/>
          <w:sz w:val="28"/>
          <w:szCs w:val="28"/>
        </w:rPr>
      </w:pPr>
      <w:r w:rsidRPr="00470C97">
        <w:rPr>
          <w:rFonts w:ascii="Segoe UI Emoji" w:hAnsi="Segoe UI Emoji" w:cs="Segoe UI Emoji"/>
          <w:b/>
          <w:bCs/>
          <w:sz w:val="28"/>
          <w:szCs w:val="28"/>
        </w:rPr>
        <w:t>📌</w:t>
      </w:r>
      <w:r w:rsidR="00030EC7" w:rsidRPr="00470C97">
        <w:rPr>
          <w:rFonts w:cstheme="minorHAnsi"/>
          <w:sz w:val="28"/>
          <w:szCs w:val="28"/>
        </w:rPr>
        <w:t xml:space="preserve">High GDP vs Low GDP </w:t>
      </w:r>
    </w:p>
    <w:p w14:paraId="0AFFDE0E" w14:textId="284ACAD6" w:rsidR="008B6A74" w:rsidRPr="00470C97" w:rsidRDefault="00470C97" w:rsidP="00470C97">
      <w:pPr>
        <w:pStyle w:val="ListParagraph"/>
        <w:rPr>
          <w:rFonts w:cstheme="minorHAnsi"/>
          <w:sz w:val="28"/>
          <w:szCs w:val="28"/>
        </w:rPr>
      </w:pPr>
      <w:r w:rsidRPr="00470C97">
        <w:rPr>
          <w:rFonts w:ascii="Segoe UI Emoji" w:hAnsi="Segoe UI Emoji" w:cs="Segoe UI Emoji"/>
          <w:b/>
          <w:bCs/>
          <w:sz w:val="28"/>
          <w:szCs w:val="28"/>
        </w:rPr>
        <w:t>📌</w:t>
      </w:r>
      <w:r w:rsidR="00030EC7" w:rsidRPr="00470C97">
        <w:rPr>
          <w:rFonts w:cstheme="minorHAnsi"/>
          <w:sz w:val="28"/>
          <w:szCs w:val="28"/>
        </w:rPr>
        <w:t>Cor</w:t>
      </w:r>
      <w:r w:rsidR="008B6A74" w:rsidRPr="00470C97">
        <w:rPr>
          <w:rFonts w:cstheme="minorHAnsi"/>
          <w:sz w:val="28"/>
          <w:szCs w:val="28"/>
        </w:rPr>
        <w:t>r</w:t>
      </w:r>
      <w:r w:rsidR="00030EC7" w:rsidRPr="00470C97">
        <w:rPr>
          <w:rFonts w:cstheme="minorHAnsi"/>
          <w:sz w:val="28"/>
          <w:szCs w:val="28"/>
        </w:rPr>
        <w:t xml:space="preserve">elation between status </w:t>
      </w:r>
      <w:r w:rsidR="00C76088" w:rsidRPr="00470C97">
        <w:rPr>
          <w:rFonts w:cstheme="minorHAnsi"/>
          <w:sz w:val="28"/>
          <w:szCs w:val="28"/>
        </w:rPr>
        <w:t>and</w:t>
      </w:r>
      <w:r w:rsidR="00030EC7" w:rsidRPr="00470C97">
        <w:rPr>
          <w:rFonts w:cstheme="minorHAnsi"/>
          <w:sz w:val="28"/>
          <w:szCs w:val="28"/>
        </w:rPr>
        <w:t xml:space="preserve"> life expectancy for each country</w:t>
      </w:r>
      <w:r w:rsidR="008B6A74" w:rsidRPr="00470C97">
        <w:rPr>
          <w:rFonts w:cstheme="minorHAnsi"/>
          <w:sz w:val="28"/>
          <w:szCs w:val="28"/>
        </w:rPr>
        <w:t xml:space="preserve"> </w:t>
      </w:r>
    </w:p>
    <w:p w14:paraId="39221F7E" w14:textId="098132E6" w:rsidR="00C76088" w:rsidRPr="00470C97" w:rsidRDefault="00470C97" w:rsidP="00470C97">
      <w:pPr>
        <w:pStyle w:val="ListParagraph"/>
        <w:rPr>
          <w:rFonts w:cstheme="minorHAnsi"/>
          <w:sz w:val="28"/>
          <w:szCs w:val="28"/>
        </w:rPr>
      </w:pPr>
      <w:r w:rsidRPr="00470C97">
        <w:rPr>
          <w:rFonts w:ascii="Segoe UI Emoji" w:hAnsi="Segoe UI Emoji" w:cs="Segoe UI Emoji"/>
          <w:b/>
          <w:bCs/>
          <w:sz w:val="28"/>
          <w:szCs w:val="28"/>
        </w:rPr>
        <w:t>📌</w:t>
      </w:r>
      <w:r w:rsidR="008B6A74" w:rsidRPr="00470C97">
        <w:rPr>
          <w:rFonts w:cstheme="minorHAnsi"/>
          <w:sz w:val="28"/>
          <w:szCs w:val="28"/>
        </w:rPr>
        <w:t>Life expectancy vs Schooling</w:t>
      </w:r>
    </w:p>
    <w:p w14:paraId="7EA9E6CB" w14:textId="77777777" w:rsidR="00470C97" w:rsidRDefault="00470C97" w:rsidP="00470C97">
      <w:pPr>
        <w:pStyle w:val="ListParagraph"/>
        <w:rPr>
          <w:rFonts w:cstheme="minorHAnsi"/>
          <w:sz w:val="28"/>
          <w:szCs w:val="28"/>
        </w:rPr>
      </w:pPr>
      <w:r w:rsidRPr="00470C97">
        <w:rPr>
          <w:rFonts w:ascii="Segoe UI Emoji" w:hAnsi="Segoe UI Emoji" w:cs="Segoe UI Emoji"/>
          <w:b/>
          <w:bCs/>
          <w:sz w:val="28"/>
          <w:szCs w:val="28"/>
        </w:rPr>
        <w:t>📌</w:t>
      </w:r>
      <w:r w:rsidR="00030EC7" w:rsidRPr="00470C97">
        <w:rPr>
          <w:rFonts w:cstheme="minorHAnsi"/>
          <w:sz w:val="28"/>
          <w:szCs w:val="28"/>
        </w:rPr>
        <w:t>Rolling Total for Adult Mortality</w:t>
      </w:r>
    </w:p>
    <w:p w14:paraId="5F054068" w14:textId="52396BCB" w:rsidR="008B6A74" w:rsidRPr="00470C97" w:rsidRDefault="00470C97" w:rsidP="00470C97">
      <w:pPr>
        <w:pStyle w:val="ListParagraph"/>
        <w:rPr>
          <w:rFonts w:cstheme="minorHAnsi"/>
          <w:sz w:val="28"/>
          <w:szCs w:val="28"/>
        </w:rPr>
      </w:pPr>
      <w:r w:rsidRPr="00470C97">
        <w:rPr>
          <w:rFonts w:ascii="Segoe UI Emoji" w:hAnsi="Segoe UI Emoji" w:cs="Segoe UI Emoji"/>
          <w:b/>
          <w:bCs/>
          <w:sz w:val="28"/>
          <w:szCs w:val="28"/>
        </w:rPr>
        <w:t>📌</w:t>
      </w:r>
      <w:r w:rsidR="00030EC7" w:rsidRPr="00470C97">
        <w:rPr>
          <w:rFonts w:cstheme="minorHAnsi"/>
          <w:sz w:val="28"/>
          <w:szCs w:val="28"/>
        </w:rPr>
        <w:t>Rolling Total for Infant deaths</w:t>
      </w:r>
    </w:p>
    <w:sectPr w:rsidR="008B6A74" w:rsidRPr="00470C97" w:rsidSect="0017677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04AE8"/>
    <w:multiLevelType w:val="hybridMultilevel"/>
    <w:tmpl w:val="FB66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241C59"/>
    <w:multiLevelType w:val="hybridMultilevel"/>
    <w:tmpl w:val="DBD86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A1787"/>
    <w:multiLevelType w:val="hybridMultilevel"/>
    <w:tmpl w:val="B8FE7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7F4D40"/>
    <w:multiLevelType w:val="hybridMultilevel"/>
    <w:tmpl w:val="AC12A030"/>
    <w:lvl w:ilvl="0" w:tplc="04090003">
      <w:start w:val="1"/>
      <w:numFmt w:val="bullet"/>
      <w:lvlText w:val="o"/>
      <w:lvlJc w:val="left"/>
      <w:pPr>
        <w:ind w:left="1632" w:hanging="360"/>
      </w:pPr>
      <w:rPr>
        <w:rFonts w:ascii="Courier New" w:hAnsi="Courier New" w:cs="Courier New"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4" w15:restartNumberingAfterBreak="0">
    <w:nsid w:val="3BB83873"/>
    <w:multiLevelType w:val="multilevel"/>
    <w:tmpl w:val="995C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B24C73"/>
    <w:multiLevelType w:val="multilevel"/>
    <w:tmpl w:val="5808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6131552">
    <w:abstractNumId w:val="4"/>
  </w:num>
  <w:num w:numId="2" w16cid:durableId="307784864">
    <w:abstractNumId w:val="0"/>
  </w:num>
  <w:num w:numId="3" w16cid:durableId="320356723">
    <w:abstractNumId w:val="2"/>
  </w:num>
  <w:num w:numId="4" w16cid:durableId="1285308790">
    <w:abstractNumId w:val="3"/>
  </w:num>
  <w:num w:numId="5" w16cid:durableId="1708674123">
    <w:abstractNumId w:val="1"/>
  </w:num>
  <w:num w:numId="6" w16cid:durableId="7057181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FD3"/>
    <w:rsid w:val="00025FD3"/>
    <w:rsid w:val="00030EC7"/>
    <w:rsid w:val="00176773"/>
    <w:rsid w:val="00470C97"/>
    <w:rsid w:val="005B2CD7"/>
    <w:rsid w:val="006A3FA2"/>
    <w:rsid w:val="007A0331"/>
    <w:rsid w:val="008B6A74"/>
    <w:rsid w:val="009F2AB3"/>
    <w:rsid w:val="00B500F3"/>
    <w:rsid w:val="00C76088"/>
    <w:rsid w:val="00C96C13"/>
    <w:rsid w:val="00CC6E74"/>
    <w:rsid w:val="00ED0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6645C"/>
  <w15:chartTrackingRefBased/>
  <w15:docId w15:val="{C0C5C3AD-5414-47C2-8BEE-D704379CD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F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25F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5F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5F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5F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5F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F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F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F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F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25F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5F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5F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5F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5F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F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F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FD3"/>
    <w:rPr>
      <w:rFonts w:eastAsiaTheme="majorEastAsia" w:cstheme="majorBidi"/>
      <w:color w:val="272727" w:themeColor="text1" w:themeTint="D8"/>
    </w:rPr>
  </w:style>
  <w:style w:type="paragraph" w:styleId="Title">
    <w:name w:val="Title"/>
    <w:basedOn w:val="Normal"/>
    <w:next w:val="Normal"/>
    <w:link w:val="TitleChar"/>
    <w:uiPriority w:val="10"/>
    <w:qFormat/>
    <w:rsid w:val="00025F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F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F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F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FD3"/>
    <w:pPr>
      <w:spacing w:before="160"/>
      <w:jc w:val="center"/>
    </w:pPr>
    <w:rPr>
      <w:i/>
      <w:iCs/>
      <w:color w:val="404040" w:themeColor="text1" w:themeTint="BF"/>
    </w:rPr>
  </w:style>
  <w:style w:type="character" w:customStyle="1" w:styleId="QuoteChar">
    <w:name w:val="Quote Char"/>
    <w:basedOn w:val="DefaultParagraphFont"/>
    <w:link w:val="Quote"/>
    <w:uiPriority w:val="29"/>
    <w:rsid w:val="00025FD3"/>
    <w:rPr>
      <w:i/>
      <w:iCs/>
      <w:color w:val="404040" w:themeColor="text1" w:themeTint="BF"/>
    </w:rPr>
  </w:style>
  <w:style w:type="paragraph" w:styleId="ListParagraph">
    <w:name w:val="List Paragraph"/>
    <w:basedOn w:val="Normal"/>
    <w:uiPriority w:val="34"/>
    <w:qFormat/>
    <w:rsid w:val="00025FD3"/>
    <w:pPr>
      <w:ind w:left="720"/>
      <w:contextualSpacing/>
    </w:pPr>
  </w:style>
  <w:style w:type="character" w:styleId="IntenseEmphasis">
    <w:name w:val="Intense Emphasis"/>
    <w:basedOn w:val="DefaultParagraphFont"/>
    <w:uiPriority w:val="21"/>
    <w:qFormat/>
    <w:rsid w:val="00025FD3"/>
    <w:rPr>
      <w:i/>
      <w:iCs/>
      <w:color w:val="2F5496" w:themeColor="accent1" w:themeShade="BF"/>
    </w:rPr>
  </w:style>
  <w:style w:type="paragraph" w:styleId="IntenseQuote">
    <w:name w:val="Intense Quote"/>
    <w:basedOn w:val="Normal"/>
    <w:next w:val="Normal"/>
    <w:link w:val="IntenseQuoteChar"/>
    <w:uiPriority w:val="30"/>
    <w:qFormat/>
    <w:rsid w:val="00025F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5FD3"/>
    <w:rPr>
      <w:i/>
      <w:iCs/>
      <w:color w:val="2F5496" w:themeColor="accent1" w:themeShade="BF"/>
    </w:rPr>
  </w:style>
  <w:style w:type="character" w:styleId="IntenseReference">
    <w:name w:val="Intense Reference"/>
    <w:basedOn w:val="DefaultParagraphFont"/>
    <w:uiPriority w:val="32"/>
    <w:qFormat/>
    <w:rsid w:val="00025FD3"/>
    <w:rPr>
      <w:b/>
      <w:bCs/>
      <w:smallCaps/>
      <w:color w:val="2F5496" w:themeColor="accent1" w:themeShade="BF"/>
      <w:spacing w:val="5"/>
    </w:rPr>
  </w:style>
  <w:style w:type="character" w:styleId="Hyperlink">
    <w:name w:val="Hyperlink"/>
    <w:basedOn w:val="DefaultParagraphFont"/>
    <w:uiPriority w:val="99"/>
    <w:unhideWhenUsed/>
    <w:rsid w:val="00025FD3"/>
    <w:rPr>
      <w:color w:val="0563C1" w:themeColor="hyperlink"/>
      <w:u w:val="single"/>
    </w:rPr>
  </w:style>
  <w:style w:type="character" w:styleId="UnresolvedMention">
    <w:name w:val="Unresolved Mention"/>
    <w:basedOn w:val="DefaultParagraphFont"/>
    <w:uiPriority w:val="99"/>
    <w:semiHidden/>
    <w:unhideWhenUsed/>
    <w:rsid w:val="00025FD3"/>
    <w:rPr>
      <w:color w:val="605E5C"/>
      <w:shd w:val="clear" w:color="auto" w:fill="E1DFDD"/>
    </w:rPr>
  </w:style>
  <w:style w:type="table" w:styleId="TableGrid">
    <w:name w:val="Table Grid"/>
    <w:basedOn w:val="TableNormal"/>
    <w:uiPriority w:val="39"/>
    <w:rsid w:val="00176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7677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76773"/>
    <w:rPr>
      <w:rFonts w:eastAsiaTheme="minorEastAsia"/>
      <w:kern w:val="0"/>
      <w14:ligatures w14:val="none"/>
    </w:rPr>
  </w:style>
  <w:style w:type="paragraph" w:styleId="NormalWeb">
    <w:name w:val="Normal (Web)"/>
    <w:basedOn w:val="Normal"/>
    <w:uiPriority w:val="99"/>
    <w:semiHidden/>
    <w:unhideWhenUsed/>
    <w:rsid w:val="00ED05F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6943">
      <w:bodyDiv w:val="1"/>
      <w:marLeft w:val="0"/>
      <w:marRight w:val="0"/>
      <w:marTop w:val="0"/>
      <w:marBottom w:val="0"/>
      <w:divBdr>
        <w:top w:val="none" w:sz="0" w:space="0" w:color="auto"/>
        <w:left w:val="none" w:sz="0" w:space="0" w:color="auto"/>
        <w:bottom w:val="none" w:sz="0" w:space="0" w:color="auto"/>
        <w:right w:val="none" w:sz="0" w:space="0" w:color="auto"/>
      </w:divBdr>
    </w:div>
    <w:div w:id="215312053">
      <w:bodyDiv w:val="1"/>
      <w:marLeft w:val="0"/>
      <w:marRight w:val="0"/>
      <w:marTop w:val="0"/>
      <w:marBottom w:val="0"/>
      <w:divBdr>
        <w:top w:val="none" w:sz="0" w:space="0" w:color="auto"/>
        <w:left w:val="none" w:sz="0" w:space="0" w:color="auto"/>
        <w:bottom w:val="none" w:sz="0" w:space="0" w:color="auto"/>
        <w:right w:val="none" w:sz="0" w:space="0" w:color="auto"/>
      </w:divBdr>
    </w:div>
    <w:div w:id="233785696">
      <w:bodyDiv w:val="1"/>
      <w:marLeft w:val="0"/>
      <w:marRight w:val="0"/>
      <w:marTop w:val="0"/>
      <w:marBottom w:val="0"/>
      <w:divBdr>
        <w:top w:val="none" w:sz="0" w:space="0" w:color="auto"/>
        <w:left w:val="none" w:sz="0" w:space="0" w:color="auto"/>
        <w:bottom w:val="none" w:sz="0" w:space="0" w:color="auto"/>
        <w:right w:val="none" w:sz="0" w:space="0" w:color="auto"/>
      </w:divBdr>
    </w:div>
    <w:div w:id="287400563">
      <w:bodyDiv w:val="1"/>
      <w:marLeft w:val="0"/>
      <w:marRight w:val="0"/>
      <w:marTop w:val="0"/>
      <w:marBottom w:val="0"/>
      <w:divBdr>
        <w:top w:val="none" w:sz="0" w:space="0" w:color="auto"/>
        <w:left w:val="none" w:sz="0" w:space="0" w:color="auto"/>
        <w:bottom w:val="none" w:sz="0" w:space="0" w:color="auto"/>
        <w:right w:val="none" w:sz="0" w:space="0" w:color="auto"/>
      </w:divBdr>
    </w:div>
    <w:div w:id="416678726">
      <w:bodyDiv w:val="1"/>
      <w:marLeft w:val="0"/>
      <w:marRight w:val="0"/>
      <w:marTop w:val="0"/>
      <w:marBottom w:val="0"/>
      <w:divBdr>
        <w:top w:val="none" w:sz="0" w:space="0" w:color="auto"/>
        <w:left w:val="none" w:sz="0" w:space="0" w:color="auto"/>
        <w:bottom w:val="none" w:sz="0" w:space="0" w:color="auto"/>
        <w:right w:val="none" w:sz="0" w:space="0" w:color="auto"/>
      </w:divBdr>
    </w:div>
    <w:div w:id="438113057">
      <w:bodyDiv w:val="1"/>
      <w:marLeft w:val="0"/>
      <w:marRight w:val="0"/>
      <w:marTop w:val="0"/>
      <w:marBottom w:val="0"/>
      <w:divBdr>
        <w:top w:val="none" w:sz="0" w:space="0" w:color="auto"/>
        <w:left w:val="none" w:sz="0" w:space="0" w:color="auto"/>
        <w:bottom w:val="none" w:sz="0" w:space="0" w:color="auto"/>
        <w:right w:val="none" w:sz="0" w:space="0" w:color="auto"/>
      </w:divBdr>
      <w:divsChild>
        <w:div w:id="2059548134">
          <w:marLeft w:val="0"/>
          <w:marRight w:val="0"/>
          <w:marTop w:val="0"/>
          <w:marBottom w:val="0"/>
          <w:divBdr>
            <w:top w:val="none" w:sz="0" w:space="0" w:color="auto"/>
            <w:left w:val="none" w:sz="0" w:space="0" w:color="auto"/>
            <w:bottom w:val="none" w:sz="0" w:space="0" w:color="auto"/>
            <w:right w:val="none" w:sz="0" w:space="0" w:color="auto"/>
          </w:divBdr>
        </w:div>
        <w:div w:id="1610627933">
          <w:marLeft w:val="0"/>
          <w:marRight w:val="0"/>
          <w:marTop w:val="0"/>
          <w:marBottom w:val="0"/>
          <w:divBdr>
            <w:top w:val="none" w:sz="0" w:space="0" w:color="auto"/>
            <w:left w:val="none" w:sz="0" w:space="0" w:color="auto"/>
            <w:bottom w:val="none" w:sz="0" w:space="0" w:color="auto"/>
            <w:right w:val="none" w:sz="0" w:space="0" w:color="auto"/>
          </w:divBdr>
        </w:div>
        <w:div w:id="1440220663">
          <w:marLeft w:val="0"/>
          <w:marRight w:val="0"/>
          <w:marTop w:val="0"/>
          <w:marBottom w:val="0"/>
          <w:divBdr>
            <w:top w:val="none" w:sz="0" w:space="0" w:color="auto"/>
            <w:left w:val="none" w:sz="0" w:space="0" w:color="auto"/>
            <w:bottom w:val="none" w:sz="0" w:space="0" w:color="auto"/>
            <w:right w:val="none" w:sz="0" w:space="0" w:color="auto"/>
          </w:divBdr>
        </w:div>
        <w:div w:id="599995845">
          <w:marLeft w:val="0"/>
          <w:marRight w:val="0"/>
          <w:marTop w:val="0"/>
          <w:marBottom w:val="0"/>
          <w:divBdr>
            <w:top w:val="none" w:sz="0" w:space="0" w:color="auto"/>
            <w:left w:val="none" w:sz="0" w:space="0" w:color="auto"/>
            <w:bottom w:val="none" w:sz="0" w:space="0" w:color="auto"/>
            <w:right w:val="none" w:sz="0" w:space="0" w:color="auto"/>
          </w:divBdr>
        </w:div>
        <w:div w:id="1540243072">
          <w:marLeft w:val="0"/>
          <w:marRight w:val="0"/>
          <w:marTop w:val="0"/>
          <w:marBottom w:val="0"/>
          <w:divBdr>
            <w:top w:val="none" w:sz="0" w:space="0" w:color="auto"/>
            <w:left w:val="none" w:sz="0" w:space="0" w:color="auto"/>
            <w:bottom w:val="none" w:sz="0" w:space="0" w:color="auto"/>
            <w:right w:val="none" w:sz="0" w:space="0" w:color="auto"/>
          </w:divBdr>
        </w:div>
        <w:div w:id="2133547307">
          <w:marLeft w:val="0"/>
          <w:marRight w:val="0"/>
          <w:marTop w:val="0"/>
          <w:marBottom w:val="0"/>
          <w:divBdr>
            <w:top w:val="none" w:sz="0" w:space="0" w:color="auto"/>
            <w:left w:val="none" w:sz="0" w:space="0" w:color="auto"/>
            <w:bottom w:val="none" w:sz="0" w:space="0" w:color="auto"/>
            <w:right w:val="none" w:sz="0" w:space="0" w:color="auto"/>
          </w:divBdr>
        </w:div>
      </w:divsChild>
    </w:div>
    <w:div w:id="443233815">
      <w:bodyDiv w:val="1"/>
      <w:marLeft w:val="0"/>
      <w:marRight w:val="0"/>
      <w:marTop w:val="0"/>
      <w:marBottom w:val="0"/>
      <w:divBdr>
        <w:top w:val="none" w:sz="0" w:space="0" w:color="auto"/>
        <w:left w:val="none" w:sz="0" w:space="0" w:color="auto"/>
        <w:bottom w:val="none" w:sz="0" w:space="0" w:color="auto"/>
        <w:right w:val="none" w:sz="0" w:space="0" w:color="auto"/>
      </w:divBdr>
    </w:div>
    <w:div w:id="476410740">
      <w:bodyDiv w:val="1"/>
      <w:marLeft w:val="0"/>
      <w:marRight w:val="0"/>
      <w:marTop w:val="0"/>
      <w:marBottom w:val="0"/>
      <w:divBdr>
        <w:top w:val="none" w:sz="0" w:space="0" w:color="auto"/>
        <w:left w:val="none" w:sz="0" w:space="0" w:color="auto"/>
        <w:bottom w:val="none" w:sz="0" w:space="0" w:color="auto"/>
        <w:right w:val="none" w:sz="0" w:space="0" w:color="auto"/>
      </w:divBdr>
    </w:div>
    <w:div w:id="674574011">
      <w:bodyDiv w:val="1"/>
      <w:marLeft w:val="0"/>
      <w:marRight w:val="0"/>
      <w:marTop w:val="0"/>
      <w:marBottom w:val="0"/>
      <w:divBdr>
        <w:top w:val="none" w:sz="0" w:space="0" w:color="auto"/>
        <w:left w:val="none" w:sz="0" w:space="0" w:color="auto"/>
        <w:bottom w:val="none" w:sz="0" w:space="0" w:color="auto"/>
        <w:right w:val="none" w:sz="0" w:space="0" w:color="auto"/>
      </w:divBdr>
    </w:div>
    <w:div w:id="704717069">
      <w:bodyDiv w:val="1"/>
      <w:marLeft w:val="0"/>
      <w:marRight w:val="0"/>
      <w:marTop w:val="0"/>
      <w:marBottom w:val="0"/>
      <w:divBdr>
        <w:top w:val="none" w:sz="0" w:space="0" w:color="auto"/>
        <w:left w:val="none" w:sz="0" w:space="0" w:color="auto"/>
        <w:bottom w:val="none" w:sz="0" w:space="0" w:color="auto"/>
        <w:right w:val="none" w:sz="0" w:space="0" w:color="auto"/>
      </w:divBdr>
      <w:divsChild>
        <w:div w:id="1366369315">
          <w:marLeft w:val="0"/>
          <w:marRight w:val="0"/>
          <w:marTop w:val="240"/>
          <w:marBottom w:val="0"/>
          <w:divBdr>
            <w:top w:val="none" w:sz="0" w:space="0" w:color="auto"/>
            <w:left w:val="none" w:sz="0" w:space="0" w:color="auto"/>
            <w:bottom w:val="none" w:sz="0" w:space="0" w:color="auto"/>
            <w:right w:val="none" w:sz="0" w:space="0" w:color="auto"/>
          </w:divBdr>
          <w:divsChild>
            <w:div w:id="1444571005">
              <w:marLeft w:val="0"/>
              <w:marRight w:val="0"/>
              <w:marTop w:val="0"/>
              <w:marBottom w:val="0"/>
              <w:divBdr>
                <w:top w:val="none" w:sz="0" w:space="0" w:color="auto"/>
                <w:left w:val="none" w:sz="0" w:space="0" w:color="auto"/>
                <w:bottom w:val="none" w:sz="0" w:space="0" w:color="auto"/>
                <w:right w:val="none" w:sz="0" w:space="0" w:color="auto"/>
              </w:divBdr>
              <w:divsChild>
                <w:div w:id="1795709227">
                  <w:marLeft w:val="0"/>
                  <w:marRight w:val="0"/>
                  <w:marTop w:val="0"/>
                  <w:marBottom w:val="0"/>
                  <w:divBdr>
                    <w:top w:val="none" w:sz="0" w:space="0" w:color="auto"/>
                    <w:left w:val="none" w:sz="0" w:space="0" w:color="auto"/>
                    <w:bottom w:val="none" w:sz="0" w:space="0" w:color="auto"/>
                    <w:right w:val="none" w:sz="0" w:space="0" w:color="auto"/>
                  </w:divBdr>
                  <w:divsChild>
                    <w:div w:id="10815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357130">
          <w:marLeft w:val="0"/>
          <w:marRight w:val="0"/>
          <w:marTop w:val="240"/>
          <w:marBottom w:val="0"/>
          <w:divBdr>
            <w:top w:val="none" w:sz="0" w:space="0" w:color="auto"/>
            <w:left w:val="none" w:sz="0" w:space="0" w:color="auto"/>
            <w:bottom w:val="none" w:sz="0" w:space="0" w:color="auto"/>
            <w:right w:val="none" w:sz="0" w:space="0" w:color="auto"/>
          </w:divBdr>
          <w:divsChild>
            <w:div w:id="702483130">
              <w:marLeft w:val="0"/>
              <w:marRight w:val="0"/>
              <w:marTop w:val="0"/>
              <w:marBottom w:val="0"/>
              <w:divBdr>
                <w:top w:val="none" w:sz="0" w:space="0" w:color="auto"/>
                <w:left w:val="none" w:sz="0" w:space="0" w:color="auto"/>
                <w:bottom w:val="none" w:sz="0" w:space="0" w:color="auto"/>
                <w:right w:val="none" w:sz="0" w:space="0" w:color="auto"/>
              </w:divBdr>
              <w:divsChild>
                <w:div w:id="138806730">
                  <w:marLeft w:val="0"/>
                  <w:marRight w:val="0"/>
                  <w:marTop w:val="0"/>
                  <w:marBottom w:val="0"/>
                  <w:divBdr>
                    <w:top w:val="none" w:sz="0" w:space="0" w:color="auto"/>
                    <w:left w:val="none" w:sz="0" w:space="0" w:color="auto"/>
                    <w:bottom w:val="none" w:sz="0" w:space="0" w:color="auto"/>
                    <w:right w:val="none" w:sz="0" w:space="0" w:color="auto"/>
                  </w:divBdr>
                  <w:divsChild>
                    <w:div w:id="939529657">
                      <w:marLeft w:val="0"/>
                      <w:marRight w:val="0"/>
                      <w:marTop w:val="0"/>
                      <w:marBottom w:val="0"/>
                      <w:divBdr>
                        <w:top w:val="none" w:sz="0" w:space="0" w:color="auto"/>
                        <w:left w:val="none" w:sz="0" w:space="0" w:color="auto"/>
                        <w:bottom w:val="none" w:sz="0" w:space="0" w:color="auto"/>
                        <w:right w:val="none" w:sz="0" w:space="0" w:color="auto"/>
                      </w:divBdr>
                      <w:divsChild>
                        <w:div w:id="1269003000">
                          <w:marLeft w:val="0"/>
                          <w:marRight w:val="0"/>
                          <w:marTop w:val="0"/>
                          <w:marBottom w:val="0"/>
                          <w:divBdr>
                            <w:top w:val="none" w:sz="0" w:space="0" w:color="auto"/>
                            <w:left w:val="none" w:sz="0" w:space="0" w:color="auto"/>
                            <w:bottom w:val="none" w:sz="0" w:space="0" w:color="auto"/>
                            <w:right w:val="none" w:sz="0" w:space="0" w:color="auto"/>
                          </w:divBdr>
                          <w:divsChild>
                            <w:div w:id="154540625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3852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215545">
      <w:bodyDiv w:val="1"/>
      <w:marLeft w:val="0"/>
      <w:marRight w:val="0"/>
      <w:marTop w:val="0"/>
      <w:marBottom w:val="0"/>
      <w:divBdr>
        <w:top w:val="none" w:sz="0" w:space="0" w:color="auto"/>
        <w:left w:val="none" w:sz="0" w:space="0" w:color="auto"/>
        <w:bottom w:val="none" w:sz="0" w:space="0" w:color="auto"/>
        <w:right w:val="none" w:sz="0" w:space="0" w:color="auto"/>
      </w:divBdr>
    </w:div>
    <w:div w:id="750733629">
      <w:bodyDiv w:val="1"/>
      <w:marLeft w:val="0"/>
      <w:marRight w:val="0"/>
      <w:marTop w:val="0"/>
      <w:marBottom w:val="0"/>
      <w:divBdr>
        <w:top w:val="none" w:sz="0" w:space="0" w:color="auto"/>
        <w:left w:val="none" w:sz="0" w:space="0" w:color="auto"/>
        <w:bottom w:val="none" w:sz="0" w:space="0" w:color="auto"/>
        <w:right w:val="none" w:sz="0" w:space="0" w:color="auto"/>
      </w:divBdr>
    </w:div>
    <w:div w:id="766537474">
      <w:bodyDiv w:val="1"/>
      <w:marLeft w:val="0"/>
      <w:marRight w:val="0"/>
      <w:marTop w:val="0"/>
      <w:marBottom w:val="0"/>
      <w:divBdr>
        <w:top w:val="none" w:sz="0" w:space="0" w:color="auto"/>
        <w:left w:val="none" w:sz="0" w:space="0" w:color="auto"/>
        <w:bottom w:val="none" w:sz="0" w:space="0" w:color="auto"/>
        <w:right w:val="none" w:sz="0" w:space="0" w:color="auto"/>
      </w:divBdr>
    </w:div>
    <w:div w:id="779960490">
      <w:bodyDiv w:val="1"/>
      <w:marLeft w:val="0"/>
      <w:marRight w:val="0"/>
      <w:marTop w:val="0"/>
      <w:marBottom w:val="0"/>
      <w:divBdr>
        <w:top w:val="none" w:sz="0" w:space="0" w:color="auto"/>
        <w:left w:val="none" w:sz="0" w:space="0" w:color="auto"/>
        <w:bottom w:val="none" w:sz="0" w:space="0" w:color="auto"/>
        <w:right w:val="none" w:sz="0" w:space="0" w:color="auto"/>
      </w:divBdr>
    </w:div>
    <w:div w:id="802774143">
      <w:bodyDiv w:val="1"/>
      <w:marLeft w:val="0"/>
      <w:marRight w:val="0"/>
      <w:marTop w:val="0"/>
      <w:marBottom w:val="0"/>
      <w:divBdr>
        <w:top w:val="none" w:sz="0" w:space="0" w:color="auto"/>
        <w:left w:val="none" w:sz="0" w:space="0" w:color="auto"/>
        <w:bottom w:val="none" w:sz="0" w:space="0" w:color="auto"/>
        <w:right w:val="none" w:sz="0" w:space="0" w:color="auto"/>
      </w:divBdr>
    </w:div>
    <w:div w:id="813258720">
      <w:bodyDiv w:val="1"/>
      <w:marLeft w:val="0"/>
      <w:marRight w:val="0"/>
      <w:marTop w:val="0"/>
      <w:marBottom w:val="0"/>
      <w:divBdr>
        <w:top w:val="none" w:sz="0" w:space="0" w:color="auto"/>
        <w:left w:val="none" w:sz="0" w:space="0" w:color="auto"/>
        <w:bottom w:val="none" w:sz="0" w:space="0" w:color="auto"/>
        <w:right w:val="none" w:sz="0" w:space="0" w:color="auto"/>
      </w:divBdr>
    </w:div>
    <w:div w:id="841235558">
      <w:bodyDiv w:val="1"/>
      <w:marLeft w:val="0"/>
      <w:marRight w:val="0"/>
      <w:marTop w:val="0"/>
      <w:marBottom w:val="0"/>
      <w:divBdr>
        <w:top w:val="none" w:sz="0" w:space="0" w:color="auto"/>
        <w:left w:val="none" w:sz="0" w:space="0" w:color="auto"/>
        <w:bottom w:val="none" w:sz="0" w:space="0" w:color="auto"/>
        <w:right w:val="none" w:sz="0" w:space="0" w:color="auto"/>
      </w:divBdr>
    </w:div>
    <w:div w:id="850608259">
      <w:bodyDiv w:val="1"/>
      <w:marLeft w:val="0"/>
      <w:marRight w:val="0"/>
      <w:marTop w:val="0"/>
      <w:marBottom w:val="0"/>
      <w:divBdr>
        <w:top w:val="none" w:sz="0" w:space="0" w:color="auto"/>
        <w:left w:val="none" w:sz="0" w:space="0" w:color="auto"/>
        <w:bottom w:val="none" w:sz="0" w:space="0" w:color="auto"/>
        <w:right w:val="none" w:sz="0" w:space="0" w:color="auto"/>
      </w:divBdr>
    </w:div>
    <w:div w:id="866213263">
      <w:bodyDiv w:val="1"/>
      <w:marLeft w:val="0"/>
      <w:marRight w:val="0"/>
      <w:marTop w:val="0"/>
      <w:marBottom w:val="0"/>
      <w:divBdr>
        <w:top w:val="none" w:sz="0" w:space="0" w:color="auto"/>
        <w:left w:val="none" w:sz="0" w:space="0" w:color="auto"/>
        <w:bottom w:val="none" w:sz="0" w:space="0" w:color="auto"/>
        <w:right w:val="none" w:sz="0" w:space="0" w:color="auto"/>
      </w:divBdr>
    </w:div>
    <w:div w:id="895706757">
      <w:bodyDiv w:val="1"/>
      <w:marLeft w:val="0"/>
      <w:marRight w:val="0"/>
      <w:marTop w:val="0"/>
      <w:marBottom w:val="0"/>
      <w:divBdr>
        <w:top w:val="none" w:sz="0" w:space="0" w:color="auto"/>
        <w:left w:val="none" w:sz="0" w:space="0" w:color="auto"/>
        <w:bottom w:val="none" w:sz="0" w:space="0" w:color="auto"/>
        <w:right w:val="none" w:sz="0" w:space="0" w:color="auto"/>
      </w:divBdr>
    </w:div>
    <w:div w:id="916208928">
      <w:bodyDiv w:val="1"/>
      <w:marLeft w:val="0"/>
      <w:marRight w:val="0"/>
      <w:marTop w:val="0"/>
      <w:marBottom w:val="0"/>
      <w:divBdr>
        <w:top w:val="none" w:sz="0" w:space="0" w:color="auto"/>
        <w:left w:val="none" w:sz="0" w:space="0" w:color="auto"/>
        <w:bottom w:val="none" w:sz="0" w:space="0" w:color="auto"/>
        <w:right w:val="none" w:sz="0" w:space="0" w:color="auto"/>
      </w:divBdr>
    </w:div>
    <w:div w:id="948513943">
      <w:bodyDiv w:val="1"/>
      <w:marLeft w:val="0"/>
      <w:marRight w:val="0"/>
      <w:marTop w:val="0"/>
      <w:marBottom w:val="0"/>
      <w:divBdr>
        <w:top w:val="none" w:sz="0" w:space="0" w:color="auto"/>
        <w:left w:val="none" w:sz="0" w:space="0" w:color="auto"/>
        <w:bottom w:val="none" w:sz="0" w:space="0" w:color="auto"/>
        <w:right w:val="none" w:sz="0" w:space="0" w:color="auto"/>
      </w:divBdr>
    </w:div>
    <w:div w:id="973370272">
      <w:bodyDiv w:val="1"/>
      <w:marLeft w:val="0"/>
      <w:marRight w:val="0"/>
      <w:marTop w:val="0"/>
      <w:marBottom w:val="0"/>
      <w:divBdr>
        <w:top w:val="none" w:sz="0" w:space="0" w:color="auto"/>
        <w:left w:val="none" w:sz="0" w:space="0" w:color="auto"/>
        <w:bottom w:val="none" w:sz="0" w:space="0" w:color="auto"/>
        <w:right w:val="none" w:sz="0" w:space="0" w:color="auto"/>
      </w:divBdr>
    </w:div>
    <w:div w:id="983393734">
      <w:bodyDiv w:val="1"/>
      <w:marLeft w:val="0"/>
      <w:marRight w:val="0"/>
      <w:marTop w:val="0"/>
      <w:marBottom w:val="0"/>
      <w:divBdr>
        <w:top w:val="none" w:sz="0" w:space="0" w:color="auto"/>
        <w:left w:val="none" w:sz="0" w:space="0" w:color="auto"/>
        <w:bottom w:val="none" w:sz="0" w:space="0" w:color="auto"/>
        <w:right w:val="none" w:sz="0" w:space="0" w:color="auto"/>
      </w:divBdr>
    </w:div>
    <w:div w:id="1006059524">
      <w:bodyDiv w:val="1"/>
      <w:marLeft w:val="0"/>
      <w:marRight w:val="0"/>
      <w:marTop w:val="0"/>
      <w:marBottom w:val="0"/>
      <w:divBdr>
        <w:top w:val="none" w:sz="0" w:space="0" w:color="auto"/>
        <w:left w:val="none" w:sz="0" w:space="0" w:color="auto"/>
        <w:bottom w:val="none" w:sz="0" w:space="0" w:color="auto"/>
        <w:right w:val="none" w:sz="0" w:space="0" w:color="auto"/>
      </w:divBdr>
    </w:div>
    <w:div w:id="1077705451">
      <w:bodyDiv w:val="1"/>
      <w:marLeft w:val="0"/>
      <w:marRight w:val="0"/>
      <w:marTop w:val="0"/>
      <w:marBottom w:val="0"/>
      <w:divBdr>
        <w:top w:val="none" w:sz="0" w:space="0" w:color="auto"/>
        <w:left w:val="none" w:sz="0" w:space="0" w:color="auto"/>
        <w:bottom w:val="none" w:sz="0" w:space="0" w:color="auto"/>
        <w:right w:val="none" w:sz="0" w:space="0" w:color="auto"/>
      </w:divBdr>
    </w:div>
    <w:div w:id="1177504718">
      <w:bodyDiv w:val="1"/>
      <w:marLeft w:val="0"/>
      <w:marRight w:val="0"/>
      <w:marTop w:val="0"/>
      <w:marBottom w:val="0"/>
      <w:divBdr>
        <w:top w:val="none" w:sz="0" w:space="0" w:color="auto"/>
        <w:left w:val="none" w:sz="0" w:space="0" w:color="auto"/>
        <w:bottom w:val="none" w:sz="0" w:space="0" w:color="auto"/>
        <w:right w:val="none" w:sz="0" w:space="0" w:color="auto"/>
      </w:divBdr>
    </w:div>
    <w:div w:id="1179739556">
      <w:bodyDiv w:val="1"/>
      <w:marLeft w:val="0"/>
      <w:marRight w:val="0"/>
      <w:marTop w:val="0"/>
      <w:marBottom w:val="0"/>
      <w:divBdr>
        <w:top w:val="none" w:sz="0" w:space="0" w:color="auto"/>
        <w:left w:val="none" w:sz="0" w:space="0" w:color="auto"/>
        <w:bottom w:val="none" w:sz="0" w:space="0" w:color="auto"/>
        <w:right w:val="none" w:sz="0" w:space="0" w:color="auto"/>
      </w:divBdr>
    </w:div>
    <w:div w:id="1189024755">
      <w:bodyDiv w:val="1"/>
      <w:marLeft w:val="0"/>
      <w:marRight w:val="0"/>
      <w:marTop w:val="0"/>
      <w:marBottom w:val="0"/>
      <w:divBdr>
        <w:top w:val="none" w:sz="0" w:space="0" w:color="auto"/>
        <w:left w:val="none" w:sz="0" w:space="0" w:color="auto"/>
        <w:bottom w:val="none" w:sz="0" w:space="0" w:color="auto"/>
        <w:right w:val="none" w:sz="0" w:space="0" w:color="auto"/>
      </w:divBdr>
    </w:div>
    <w:div w:id="1231502031">
      <w:bodyDiv w:val="1"/>
      <w:marLeft w:val="0"/>
      <w:marRight w:val="0"/>
      <w:marTop w:val="0"/>
      <w:marBottom w:val="0"/>
      <w:divBdr>
        <w:top w:val="none" w:sz="0" w:space="0" w:color="auto"/>
        <w:left w:val="none" w:sz="0" w:space="0" w:color="auto"/>
        <w:bottom w:val="none" w:sz="0" w:space="0" w:color="auto"/>
        <w:right w:val="none" w:sz="0" w:space="0" w:color="auto"/>
      </w:divBdr>
    </w:div>
    <w:div w:id="1257667408">
      <w:bodyDiv w:val="1"/>
      <w:marLeft w:val="0"/>
      <w:marRight w:val="0"/>
      <w:marTop w:val="0"/>
      <w:marBottom w:val="0"/>
      <w:divBdr>
        <w:top w:val="none" w:sz="0" w:space="0" w:color="auto"/>
        <w:left w:val="none" w:sz="0" w:space="0" w:color="auto"/>
        <w:bottom w:val="none" w:sz="0" w:space="0" w:color="auto"/>
        <w:right w:val="none" w:sz="0" w:space="0" w:color="auto"/>
      </w:divBdr>
    </w:div>
    <w:div w:id="1299917986">
      <w:bodyDiv w:val="1"/>
      <w:marLeft w:val="0"/>
      <w:marRight w:val="0"/>
      <w:marTop w:val="0"/>
      <w:marBottom w:val="0"/>
      <w:divBdr>
        <w:top w:val="none" w:sz="0" w:space="0" w:color="auto"/>
        <w:left w:val="none" w:sz="0" w:space="0" w:color="auto"/>
        <w:bottom w:val="none" w:sz="0" w:space="0" w:color="auto"/>
        <w:right w:val="none" w:sz="0" w:space="0" w:color="auto"/>
      </w:divBdr>
    </w:div>
    <w:div w:id="1335570251">
      <w:bodyDiv w:val="1"/>
      <w:marLeft w:val="0"/>
      <w:marRight w:val="0"/>
      <w:marTop w:val="0"/>
      <w:marBottom w:val="0"/>
      <w:divBdr>
        <w:top w:val="none" w:sz="0" w:space="0" w:color="auto"/>
        <w:left w:val="none" w:sz="0" w:space="0" w:color="auto"/>
        <w:bottom w:val="none" w:sz="0" w:space="0" w:color="auto"/>
        <w:right w:val="none" w:sz="0" w:space="0" w:color="auto"/>
      </w:divBdr>
      <w:divsChild>
        <w:div w:id="1115296784">
          <w:marLeft w:val="0"/>
          <w:marRight w:val="0"/>
          <w:marTop w:val="0"/>
          <w:marBottom w:val="0"/>
          <w:divBdr>
            <w:top w:val="none" w:sz="0" w:space="0" w:color="auto"/>
            <w:left w:val="none" w:sz="0" w:space="0" w:color="auto"/>
            <w:bottom w:val="none" w:sz="0" w:space="0" w:color="auto"/>
            <w:right w:val="none" w:sz="0" w:space="0" w:color="auto"/>
          </w:divBdr>
        </w:div>
        <w:div w:id="670832653">
          <w:marLeft w:val="0"/>
          <w:marRight w:val="0"/>
          <w:marTop w:val="0"/>
          <w:marBottom w:val="0"/>
          <w:divBdr>
            <w:top w:val="none" w:sz="0" w:space="0" w:color="auto"/>
            <w:left w:val="none" w:sz="0" w:space="0" w:color="auto"/>
            <w:bottom w:val="none" w:sz="0" w:space="0" w:color="auto"/>
            <w:right w:val="none" w:sz="0" w:space="0" w:color="auto"/>
          </w:divBdr>
        </w:div>
        <w:div w:id="1239244011">
          <w:marLeft w:val="0"/>
          <w:marRight w:val="0"/>
          <w:marTop w:val="0"/>
          <w:marBottom w:val="0"/>
          <w:divBdr>
            <w:top w:val="none" w:sz="0" w:space="0" w:color="auto"/>
            <w:left w:val="none" w:sz="0" w:space="0" w:color="auto"/>
            <w:bottom w:val="none" w:sz="0" w:space="0" w:color="auto"/>
            <w:right w:val="none" w:sz="0" w:space="0" w:color="auto"/>
          </w:divBdr>
        </w:div>
        <w:div w:id="1514996798">
          <w:marLeft w:val="0"/>
          <w:marRight w:val="0"/>
          <w:marTop w:val="0"/>
          <w:marBottom w:val="0"/>
          <w:divBdr>
            <w:top w:val="none" w:sz="0" w:space="0" w:color="auto"/>
            <w:left w:val="none" w:sz="0" w:space="0" w:color="auto"/>
            <w:bottom w:val="none" w:sz="0" w:space="0" w:color="auto"/>
            <w:right w:val="none" w:sz="0" w:space="0" w:color="auto"/>
          </w:divBdr>
        </w:div>
        <w:div w:id="1811364341">
          <w:marLeft w:val="0"/>
          <w:marRight w:val="0"/>
          <w:marTop w:val="0"/>
          <w:marBottom w:val="0"/>
          <w:divBdr>
            <w:top w:val="none" w:sz="0" w:space="0" w:color="auto"/>
            <w:left w:val="none" w:sz="0" w:space="0" w:color="auto"/>
            <w:bottom w:val="none" w:sz="0" w:space="0" w:color="auto"/>
            <w:right w:val="none" w:sz="0" w:space="0" w:color="auto"/>
          </w:divBdr>
        </w:div>
        <w:div w:id="1878272811">
          <w:marLeft w:val="0"/>
          <w:marRight w:val="0"/>
          <w:marTop w:val="0"/>
          <w:marBottom w:val="0"/>
          <w:divBdr>
            <w:top w:val="none" w:sz="0" w:space="0" w:color="auto"/>
            <w:left w:val="none" w:sz="0" w:space="0" w:color="auto"/>
            <w:bottom w:val="none" w:sz="0" w:space="0" w:color="auto"/>
            <w:right w:val="none" w:sz="0" w:space="0" w:color="auto"/>
          </w:divBdr>
        </w:div>
      </w:divsChild>
    </w:div>
    <w:div w:id="1359161057">
      <w:bodyDiv w:val="1"/>
      <w:marLeft w:val="0"/>
      <w:marRight w:val="0"/>
      <w:marTop w:val="0"/>
      <w:marBottom w:val="0"/>
      <w:divBdr>
        <w:top w:val="none" w:sz="0" w:space="0" w:color="auto"/>
        <w:left w:val="none" w:sz="0" w:space="0" w:color="auto"/>
        <w:bottom w:val="none" w:sz="0" w:space="0" w:color="auto"/>
        <w:right w:val="none" w:sz="0" w:space="0" w:color="auto"/>
      </w:divBdr>
    </w:div>
    <w:div w:id="1426340796">
      <w:bodyDiv w:val="1"/>
      <w:marLeft w:val="0"/>
      <w:marRight w:val="0"/>
      <w:marTop w:val="0"/>
      <w:marBottom w:val="0"/>
      <w:divBdr>
        <w:top w:val="none" w:sz="0" w:space="0" w:color="auto"/>
        <w:left w:val="none" w:sz="0" w:space="0" w:color="auto"/>
        <w:bottom w:val="none" w:sz="0" w:space="0" w:color="auto"/>
        <w:right w:val="none" w:sz="0" w:space="0" w:color="auto"/>
      </w:divBdr>
    </w:div>
    <w:div w:id="1701930313">
      <w:bodyDiv w:val="1"/>
      <w:marLeft w:val="0"/>
      <w:marRight w:val="0"/>
      <w:marTop w:val="0"/>
      <w:marBottom w:val="0"/>
      <w:divBdr>
        <w:top w:val="none" w:sz="0" w:space="0" w:color="auto"/>
        <w:left w:val="none" w:sz="0" w:space="0" w:color="auto"/>
        <w:bottom w:val="none" w:sz="0" w:space="0" w:color="auto"/>
        <w:right w:val="none" w:sz="0" w:space="0" w:color="auto"/>
      </w:divBdr>
    </w:div>
    <w:div w:id="1726174697">
      <w:bodyDiv w:val="1"/>
      <w:marLeft w:val="0"/>
      <w:marRight w:val="0"/>
      <w:marTop w:val="0"/>
      <w:marBottom w:val="0"/>
      <w:divBdr>
        <w:top w:val="none" w:sz="0" w:space="0" w:color="auto"/>
        <w:left w:val="none" w:sz="0" w:space="0" w:color="auto"/>
        <w:bottom w:val="none" w:sz="0" w:space="0" w:color="auto"/>
        <w:right w:val="none" w:sz="0" w:space="0" w:color="auto"/>
      </w:divBdr>
      <w:divsChild>
        <w:div w:id="482043899">
          <w:marLeft w:val="0"/>
          <w:marRight w:val="0"/>
          <w:marTop w:val="240"/>
          <w:marBottom w:val="0"/>
          <w:divBdr>
            <w:top w:val="none" w:sz="0" w:space="0" w:color="auto"/>
            <w:left w:val="none" w:sz="0" w:space="0" w:color="auto"/>
            <w:bottom w:val="none" w:sz="0" w:space="0" w:color="auto"/>
            <w:right w:val="none" w:sz="0" w:space="0" w:color="auto"/>
          </w:divBdr>
          <w:divsChild>
            <w:div w:id="1276860893">
              <w:marLeft w:val="0"/>
              <w:marRight w:val="0"/>
              <w:marTop w:val="0"/>
              <w:marBottom w:val="0"/>
              <w:divBdr>
                <w:top w:val="none" w:sz="0" w:space="0" w:color="auto"/>
                <w:left w:val="none" w:sz="0" w:space="0" w:color="auto"/>
                <w:bottom w:val="none" w:sz="0" w:space="0" w:color="auto"/>
                <w:right w:val="none" w:sz="0" w:space="0" w:color="auto"/>
              </w:divBdr>
              <w:divsChild>
                <w:div w:id="1852794052">
                  <w:marLeft w:val="0"/>
                  <w:marRight w:val="0"/>
                  <w:marTop w:val="0"/>
                  <w:marBottom w:val="0"/>
                  <w:divBdr>
                    <w:top w:val="none" w:sz="0" w:space="0" w:color="auto"/>
                    <w:left w:val="none" w:sz="0" w:space="0" w:color="auto"/>
                    <w:bottom w:val="none" w:sz="0" w:space="0" w:color="auto"/>
                    <w:right w:val="none" w:sz="0" w:space="0" w:color="auto"/>
                  </w:divBdr>
                  <w:divsChild>
                    <w:div w:id="18716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303909">
          <w:marLeft w:val="0"/>
          <w:marRight w:val="0"/>
          <w:marTop w:val="240"/>
          <w:marBottom w:val="0"/>
          <w:divBdr>
            <w:top w:val="none" w:sz="0" w:space="0" w:color="auto"/>
            <w:left w:val="none" w:sz="0" w:space="0" w:color="auto"/>
            <w:bottom w:val="none" w:sz="0" w:space="0" w:color="auto"/>
            <w:right w:val="none" w:sz="0" w:space="0" w:color="auto"/>
          </w:divBdr>
          <w:divsChild>
            <w:div w:id="1725787463">
              <w:marLeft w:val="0"/>
              <w:marRight w:val="0"/>
              <w:marTop w:val="0"/>
              <w:marBottom w:val="0"/>
              <w:divBdr>
                <w:top w:val="none" w:sz="0" w:space="0" w:color="auto"/>
                <w:left w:val="none" w:sz="0" w:space="0" w:color="auto"/>
                <w:bottom w:val="none" w:sz="0" w:space="0" w:color="auto"/>
                <w:right w:val="none" w:sz="0" w:space="0" w:color="auto"/>
              </w:divBdr>
              <w:divsChild>
                <w:div w:id="1539857510">
                  <w:marLeft w:val="0"/>
                  <w:marRight w:val="0"/>
                  <w:marTop w:val="0"/>
                  <w:marBottom w:val="0"/>
                  <w:divBdr>
                    <w:top w:val="none" w:sz="0" w:space="0" w:color="auto"/>
                    <w:left w:val="none" w:sz="0" w:space="0" w:color="auto"/>
                    <w:bottom w:val="none" w:sz="0" w:space="0" w:color="auto"/>
                    <w:right w:val="none" w:sz="0" w:space="0" w:color="auto"/>
                  </w:divBdr>
                  <w:divsChild>
                    <w:div w:id="1949968875">
                      <w:marLeft w:val="0"/>
                      <w:marRight w:val="0"/>
                      <w:marTop w:val="0"/>
                      <w:marBottom w:val="0"/>
                      <w:divBdr>
                        <w:top w:val="none" w:sz="0" w:space="0" w:color="auto"/>
                        <w:left w:val="none" w:sz="0" w:space="0" w:color="auto"/>
                        <w:bottom w:val="none" w:sz="0" w:space="0" w:color="auto"/>
                        <w:right w:val="none" w:sz="0" w:space="0" w:color="auto"/>
                      </w:divBdr>
                      <w:divsChild>
                        <w:div w:id="544756755">
                          <w:marLeft w:val="0"/>
                          <w:marRight w:val="0"/>
                          <w:marTop w:val="0"/>
                          <w:marBottom w:val="0"/>
                          <w:divBdr>
                            <w:top w:val="none" w:sz="0" w:space="0" w:color="auto"/>
                            <w:left w:val="none" w:sz="0" w:space="0" w:color="auto"/>
                            <w:bottom w:val="none" w:sz="0" w:space="0" w:color="auto"/>
                            <w:right w:val="none" w:sz="0" w:space="0" w:color="auto"/>
                          </w:divBdr>
                          <w:divsChild>
                            <w:div w:id="81992346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95205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335909">
      <w:bodyDiv w:val="1"/>
      <w:marLeft w:val="0"/>
      <w:marRight w:val="0"/>
      <w:marTop w:val="0"/>
      <w:marBottom w:val="0"/>
      <w:divBdr>
        <w:top w:val="none" w:sz="0" w:space="0" w:color="auto"/>
        <w:left w:val="none" w:sz="0" w:space="0" w:color="auto"/>
        <w:bottom w:val="none" w:sz="0" w:space="0" w:color="auto"/>
        <w:right w:val="none" w:sz="0" w:space="0" w:color="auto"/>
      </w:divBdr>
    </w:div>
    <w:div w:id="1728994447">
      <w:bodyDiv w:val="1"/>
      <w:marLeft w:val="0"/>
      <w:marRight w:val="0"/>
      <w:marTop w:val="0"/>
      <w:marBottom w:val="0"/>
      <w:divBdr>
        <w:top w:val="none" w:sz="0" w:space="0" w:color="auto"/>
        <w:left w:val="none" w:sz="0" w:space="0" w:color="auto"/>
        <w:bottom w:val="none" w:sz="0" w:space="0" w:color="auto"/>
        <w:right w:val="none" w:sz="0" w:space="0" w:color="auto"/>
      </w:divBdr>
    </w:div>
    <w:div w:id="1734817388">
      <w:bodyDiv w:val="1"/>
      <w:marLeft w:val="0"/>
      <w:marRight w:val="0"/>
      <w:marTop w:val="0"/>
      <w:marBottom w:val="0"/>
      <w:divBdr>
        <w:top w:val="none" w:sz="0" w:space="0" w:color="auto"/>
        <w:left w:val="none" w:sz="0" w:space="0" w:color="auto"/>
        <w:bottom w:val="none" w:sz="0" w:space="0" w:color="auto"/>
        <w:right w:val="none" w:sz="0" w:space="0" w:color="auto"/>
      </w:divBdr>
    </w:div>
    <w:div w:id="1821188660">
      <w:bodyDiv w:val="1"/>
      <w:marLeft w:val="0"/>
      <w:marRight w:val="0"/>
      <w:marTop w:val="0"/>
      <w:marBottom w:val="0"/>
      <w:divBdr>
        <w:top w:val="none" w:sz="0" w:space="0" w:color="auto"/>
        <w:left w:val="none" w:sz="0" w:space="0" w:color="auto"/>
        <w:bottom w:val="none" w:sz="0" w:space="0" w:color="auto"/>
        <w:right w:val="none" w:sz="0" w:space="0" w:color="auto"/>
      </w:divBdr>
    </w:div>
    <w:div w:id="1865947079">
      <w:bodyDiv w:val="1"/>
      <w:marLeft w:val="0"/>
      <w:marRight w:val="0"/>
      <w:marTop w:val="0"/>
      <w:marBottom w:val="0"/>
      <w:divBdr>
        <w:top w:val="none" w:sz="0" w:space="0" w:color="auto"/>
        <w:left w:val="none" w:sz="0" w:space="0" w:color="auto"/>
        <w:bottom w:val="none" w:sz="0" w:space="0" w:color="auto"/>
        <w:right w:val="none" w:sz="0" w:space="0" w:color="auto"/>
      </w:divBdr>
    </w:div>
    <w:div w:id="1884176331">
      <w:bodyDiv w:val="1"/>
      <w:marLeft w:val="0"/>
      <w:marRight w:val="0"/>
      <w:marTop w:val="0"/>
      <w:marBottom w:val="0"/>
      <w:divBdr>
        <w:top w:val="none" w:sz="0" w:space="0" w:color="auto"/>
        <w:left w:val="none" w:sz="0" w:space="0" w:color="auto"/>
        <w:bottom w:val="none" w:sz="0" w:space="0" w:color="auto"/>
        <w:right w:val="none" w:sz="0" w:space="0" w:color="auto"/>
      </w:divBdr>
    </w:div>
    <w:div w:id="1963995393">
      <w:bodyDiv w:val="1"/>
      <w:marLeft w:val="0"/>
      <w:marRight w:val="0"/>
      <w:marTop w:val="0"/>
      <w:marBottom w:val="0"/>
      <w:divBdr>
        <w:top w:val="none" w:sz="0" w:space="0" w:color="auto"/>
        <w:left w:val="none" w:sz="0" w:space="0" w:color="auto"/>
        <w:bottom w:val="none" w:sz="0" w:space="0" w:color="auto"/>
        <w:right w:val="none" w:sz="0" w:space="0" w:color="auto"/>
      </w:divBdr>
    </w:div>
    <w:div w:id="2081633896">
      <w:bodyDiv w:val="1"/>
      <w:marLeft w:val="0"/>
      <w:marRight w:val="0"/>
      <w:marTop w:val="0"/>
      <w:marBottom w:val="0"/>
      <w:divBdr>
        <w:top w:val="none" w:sz="0" w:space="0" w:color="auto"/>
        <w:left w:val="none" w:sz="0" w:space="0" w:color="auto"/>
        <w:bottom w:val="none" w:sz="0" w:space="0" w:color="auto"/>
        <w:right w:val="none" w:sz="0" w:space="0" w:color="auto"/>
      </w:divBdr>
    </w:div>
    <w:div w:id="208733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project analyze the global life expectancy trends from 2007 to 2022 across different countries, recognizing its significance as a measure of a country's overall health and well-being.</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LIFE EXPECTANCY</dc:title>
  <dc:subject>MYSQL PROJECT</dc:subject>
  <dc:creator>Cosmina Marginean</dc:creator>
  <cp:keywords/>
  <dc:description/>
  <cp:lastModifiedBy>Cosmina Stratila</cp:lastModifiedBy>
  <cp:revision>3</cp:revision>
  <dcterms:created xsi:type="dcterms:W3CDTF">2025-02-27T09:37:00Z</dcterms:created>
  <dcterms:modified xsi:type="dcterms:W3CDTF">2025-02-28T11:14:00Z</dcterms:modified>
</cp:coreProperties>
</file>