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E9E2" w14:textId="547D06B1" w:rsidR="00F7225D" w:rsidRDefault="008C123B" w:rsidP="00A1674C">
      <w:pPr>
        <w:pStyle w:val="Title"/>
        <w:jc w:val="center"/>
      </w:pPr>
      <w:r>
        <w:t>Project Description: S-Band Groundstation</w:t>
      </w:r>
    </w:p>
    <w:p w14:paraId="5B76A5BE" w14:textId="5C84CDB0" w:rsidR="00A1674C" w:rsidRDefault="00A1674C">
      <w:pPr>
        <w:rPr>
          <w:i/>
          <w:iCs/>
          <w:sz w:val="20"/>
          <w:szCs w:val="20"/>
        </w:rPr>
      </w:pPr>
      <w:r w:rsidRPr="00A1674C">
        <w:rPr>
          <w:i/>
          <w:iCs/>
          <w:sz w:val="20"/>
          <w:szCs w:val="20"/>
        </w:rPr>
        <w:t xml:space="preserve">Note: the Canadian Space </w:t>
      </w:r>
      <w:proofErr w:type="gramStart"/>
      <w:r w:rsidRPr="00A1674C">
        <w:rPr>
          <w:i/>
          <w:iCs/>
          <w:sz w:val="20"/>
          <w:szCs w:val="20"/>
        </w:rPr>
        <w:t>Agency(</w:t>
      </w:r>
      <w:proofErr w:type="gramEnd"/>
      <w:r w:rsidRPr="00A1674C">
        <w:rPr>
          <w:i/>
          <w:iCs/>
          <w:sz w:val="20"/>
          <w:szCs w:val="20"/>
        </w:rPr>
        <w:t xml:space="preserve">CSA) has already done a reference design for a UHF-VHF system. </w:t>
      </w:r>
      <w:proofErr w:type="gramStart"/>
      <w:r w:rsidRPr="00A1674C">
        <w:rPr>
          <w:i/>
          <w:iCs/>
          <w:sz w:val="20"/>
          <w:szCs w:val="20"/>
        </w:rPr>
        <w:t>Take a look</w:t>
      </w:r>
      <w:proofErr w:type="gramEnd"/>
      <w:r w:rsidRPr="00A1674C">
        <w:rPr>
          <w:i/>
          <w:iCs/>
          <w:sz w:val="20"/>
          <w:szCs w:val="20"/>
        </w:rPr>
        <w:t xml:space="preserve"> at it to base your design off of it! </w:t>
      </w:r>
    </w:p>
    <w:p w14:paraId="6DD3AE0E" w14:textId="27D6113A" w:rsidR="00A1674C" w:rsidRPr="00A1674C" w:rsidRDefault="00A1674C" w:rsidP="00A1674C">
      <w:pPr>
        <w:pStyle w:val="Heading1"/>
      </w:pPr>
      <w:r>
        <w:t>Project Description in Brief:</w:t>
      </w:r>
    </w:p>
    <w:p w14:paraId="1CF965E6" w14:textId="5D18D978" w:rsidR="008C123B" w:rsidRDefault="008C123B">
      <w:r>
        <w:t>The goal of the groundstation team will be to create</w:t>
      </w:r>
      <w:r w:rsidR="00A1674C">
        <w:t xml:space="preserve"> a</w:t>
      </w:r>
      <w:r>
        <w:t xml:space="preserve"> groundstation hardware infrastructure for an S-band (2000MHz) signal from space to </w:t>
      </w:r>
      <w:proofErr w:type="gramStart"/>
      <w:r>
        <w:t>earth</w:t>
      </w:r>
      <w:r w:rsidR="00A1674C">
        <w:t>[</w:t>
      </w:r>
      <w:proofErr w:type="gramEnd"/>
      <w:r w:rsidR="00A1674C">
        <w:t>AKA: Space transmits signal and Earth receives)</w:t>
      </w:r>
      <w:r>
        <w:t xml:space="preserve">. This project will include components such as RF filters, switches, antennas, transceivers, power protection components and isolators as needed. The list of expected items to be </w:t>
      </w:r>
      <w:r w:rsidR="00A1674C">
        <w:t>completed</w:t>
      </w:r>
      <w:r>
        <w:t xml:space="preserve"> over the course of the project is:</w:t>
      </w:r>
    </w:p>
    <w:p w14:paraId="660D9217" w14:textId="2788413D" w:rsidR="008C123B" w:rsidRDefault="008C123B" w:rsidP="008C123B">
      <w:pPr>
        <w:pStyle w:val="ListParagraph"/>
        <w:numPr>
          <w:ilvl w:val="0"/>
          <w:numId w:val="1"/>
        </w:numPr>
      </w:pPr>
      <w:r>
        <w:t>Link Budget for the S-band system</w:t>
      </w:r>
      <w:r>
        <w:t xml:space="preserve"> </w:t>
      </w:r>
      <w:r w:rsidRPr="008C123B">
        <w:t xml:space="preserve">assuming an S band transmitter from </w:t>
      </w:r>
      <w:proofErr w:type="spellStart"/>
      <w:r w:rsidRPr="008C123B">
        <w:t>Endurosat</w:t>
      </w:r>
      <w:proofErr w:type="spellEnd"/>
      <w:r w:rsidRPr="008C123B">
        <w:t xml:space="preserve"> with their S-band patch antenna as well</w:t>
      </w:r>
      <w:r>
        <w:t>.</w:t>
      </w:r>
    </w:p>
    <w:p w14:paraId="0BD29BFA" w14:textId="77777777" w:rsidR="008C123B" w:rsidRDefault="008C123B" w:rsidP="008C123B">
      <w:pPr>
        <w:pStyle w:val="ListParagraph"/>
        <w:numPr>
          <w:ilvl w:val="1"/>
          <w:numId w:val="1"/>
        </w:numPr>
      </w:pPr>
      <w:r>
        <w:t>https://www.endurosat.com/cubesat-store/cubesat-communication-modules/s-band-transmitter/?v=3e8d115eb4b3</w:t>
      </w:r>
    </w:p>
    <w:p w14:paraId="3A6339E5" w14:textId="16C29E66" w:rsidR="008C123B" w:rsidRDefault="008C123B" w:rsidP="008C123B">
      <w:pPr>
        <w:pStyle w:val="ListParagraph"/>
        <w:numPr>
          <w:ilvl w:val="1"/>
          <w:numId w:val="1"/>
        </w:numPr>
      </w:pPr>
      <w:r>
        <w:t>https://www.endurosat.com/cubesat-store/all-cubesat-modules/s-band-patch-antenna/?v=3e8d115eb4b3</w:t>
      </w:r>
      <w:r w:rsidRPr="008C123B">
        <w:t xml:space="preserve"> </w:t>
      </w:r>
    </w:p>
    <w:p w14:paraId="434365D4" w14:textId="2D205CFD" w:rsidR="00A1674C" w:rsidRDefault="00A1674C" w:rsidP="008C123B">
      <w:pPr>
        <w:pStyle w:val="ListParagraph"/>
        <w:numPr>
          <w:ilvl w:val="1"/>
          <w:numId w:val="1"/>
        </w:numPr>
      </w:pPr>
      <w:r>
        <w:t xml:space="preserve">Assumed groundstation transceiver is the USRP SDR. (See SDR folder in </w:t>
      </w:r>
      <w:proofErr w:type="spellStart"/>
      <w:r w:rsidRPr="00A1674C">
        <w:t>Github</w:t>
      </w:r>
      <w:proofErr w:type="spellEnd"/>
      <w:r w:rsidRPr="00A1674C">
        <w:t>/</w:t>
      </w:r>
      <w:proofErr w:type="spellStart"/>
      <w:r w:rsidRPr="00A1674C">
        <w:t>groundsegment</w:t>
      </w:r>
      <w:proofErr w:type="spellEnd"/>
      <w:r w:rsidRPr="00A1674C">
        <w:t>/COMMS—GS 2020 folder</w:t>
      </w:r>
    </w:p>
    <w:p w14:paraId="356397E2" w14:textId="5F317C63" w:rsidR="008C123B" w:rsidRDefault="008C123B" w:rsidP="008C123B">
      <w:pPr>
        <w:pStyle w:val="ListParagraph"/>
        <w:numPr>
          <w:ilvl w:val="1"/>
          <w:numId w:val="1"/>
        </w:numPr>
      </w:pPr>
      <w:r>
        <w:t xml:space="preserve">Ansys HFSS Simulation for the </w:t>
      </w:r>
      <w:r w:rsidR="00A1674C">
        <w:t>(Must be chosen</w:t>
      </w:r>
      <w:r>
        <w:t>) groundstation</w:t>
      </w:r>
      <w:r w:rsidR="00A1674C">
        <w:t xml:space="preserve"> antenna</w:t>
      </w:r>
      <w:r>
        <w:t xml:space="preserve"> and (given) patch antenna. </w:t>
      </w:r>
    </w:p>
    <w:p w14:paraId="60B74E2F" w14:textId="01E27B7D" w:rsidR="008C123B" w:rsidRDefault="008C123B" w:rsidP="008C123B">
      <w:pPr>
        <w:pStyle w:val="ListParagraph"/>
        <w:numPr>
          <w:ilvl w:val="1"/>
          <w:numId w:val="1"/>
        </w:numPr>
      </w:pPr>
      <w:r>
        <w:t xml:space="preserve">Watch training videos from CSA to get started. Must email </w:t>
      </w:r>
      <w:hyperlink r:id="rId5" w:history="1">
        <w:r w:rsidRPr="00B056FB">
          <w:rPr>
            <w:rStyle w:val="Hyperlink"/>
          </w:rPr>
          <w:t>nmitch6@uwo.ca</w:t>
        </w:r>
      </w:hyperlink>
      <w:r>
        <w:t xml:space="preserve"> to get access to these videos (COMMS and Frequency Licensing videos will be needed! Other videos available if you want to watch)</w:t>
      </w:r>
    </w:p>
    <w:p w14:paraId="68A81198" w14:textId="458AC99A" w:rsidR="008C123B" w:rsidRDefault="008C123B" w:rsidP="008C123B">
      <w:pPr>
        <w:pStyle w:val="ListParagraph"/>
        <w:numPr>
          <w:ilvl w:val="1"/>
          <w:numId w:val="1"/>
        </w:numPr>
      </w:pPr>
      <w:r>
        <w:t xml:space="preserve">Look at </w:t>
      </w:r>
      <w:proofErr w:type="spellStart"/>
      <w:r>
        <w:t>Gtihub</w:t>
      </w:r>
      <w:proofErr w:type="spellEnd"/>
      <w:r>
        <w:t>/</w:t>
      </w:r>
      <w:proofErr w:type="spellStart"/>
      <w:r>
        <w:t>Groun</w:t>
      </w:r>
      <w:r w:rsidR="00A1674C">
        <w:t>dsegment</w:t>
      </w:r>
      <w:proofErr w:type="spellEnd"/>
      <w:r w:rsidR="00A1674C">
        <w:t>/COMMS – GS2019 for an example groundstation architecture link budget!</w:t>
      </w:r>
    </w:p>
    <w:p w14:paraId="51DFF06B" w14:textId="77777777" w:rsidR="00A1674C" w:rsidRDefault="00A1674C" w:rsidP="00A1674C">
      <w:pPr>
        <w:pStyle w:val="ListParagraph"/>
        <w:numPr>
          <w:ilvl w:val="1"/>
          <w:numId w:val="1"/>
        </w:numPr>
      </w:pPr>
      <w:r>
        <w:t>Antenna noise temperature calculations</w:t>
      </w:r>
    </w:p>
    <w:p w14:paraId="7864E631" w14:textId="1E82B0BA" w:rsidR="00A1674C" w:rsidRDefault="00A1674C" w:rsidP="008C123B">
      <w:pPr>
        <w:pStyle w:val="ListParagraph"/>
        <w:numPr>
          <w:ilvl w:val="1"/>
          <w:numId w:val="1"/>
        </w:numPr>
      </w:pPr>
      <w:r>
        <w:t>Insertion loss characteristics of the various components (quantifying the power emitted from the antenna)</w:t>
      </w:r>
    </w:p>
    <w:p w14:paraId="730698BB" w14:textId="12A0E645" w:rsidR="008C123B" w:rsidRDefault="008C123B" w:rsidP="008C123B">
      <w:pPr>
        <w:pStyle w:val="ListParagraph"/>
        <w:numPr>
          <w:ilvl w:val="0"/>
          <w:numId w:val="1"/>
        </w:numPr>
      </w:pPr>
      <w:r>
        <w:t xml:space="preserve">A list of requirements for a groundstation assuming an S band transmitter from </w:t>
      </w:r>
      <w:proofErr w:type="spellStart"/>
      <w:r>
        <w:t>Endurosat</w:t>
      </w:r>
      <w:proofErr w:type="spellEnd"/>
      <w:r>
        <w:t xml:space="preserve"> with their S-band patch antenna as well. (Refer to </w:t>
      </w:r>
      <w:r w:rsidRPr="008C123B">
        <w:t>CCP-CSA-00058-REQ-RP-Rev-P2</w:t>
      </w:r>
      <w:r>
        <w:t xml:space="preserve"> in the </w:t>
      </w:r>
      <w:proofErr w:type="spellStart"/>
      <w:r>
        <w:t>Github</w:t>
      </w:r>
      <w:proofErr w:type="spellEnd"/>
      <w:r>
        <w:t>/</w:t>
      </w:r>
      <w:proofErr w:type="spellStart"/>
      <w:r>
        <w:t>groundsegment</w:t>
      </w:r>
      <w:proofErr w:type="spellEnd"/>
      <w:r>
        <w:t>/COMMS—GS 2020</w:t>
      </w:r>
      <w:r w:rsidR="00A1674C">
        <w:t>/Example CSA documents</w:t>
      </w:r>
      <w:r>
        <w:t xml:space="preserve"> folder for an example of a VHF and UHF Requirements doc)</w:t>
      </w:r>
    </w:p>
    <w:p w14:paraId="1C34423A" w14:textId="46CB4BC8" w:rsidR="008C123B" w:rsidRDefault="008C123B" w:rsidP="008C123B">
      <w:pPr>
        <w:pStyle w:val="ListParagraph"/>
        <w:numPr>
          <w:ilvl w:val="0"/>
          <w:numId w:val="1"/>
        </w:numPr>
      </w:pPr>
      <w:r>
        <w:t xml:space="preserve">System Block Diagram for the groundstation infrastructure. </w:t>
      </w:r>
    </w:p>
    <w:p w14:paraId="00272116" w14:textId="46AF7735" w:rsidR="00A1674C" w:rsidRDefault="00A1674C" w:rsidP="00A1674C">
      <w:pPr>
        <w:pStyle w:val="ListParagraph"/>
        <w:numPr>
          <w:ilvl w:val="1"/>
          <w:numId w:val="1"/>
        </w:numPr>
      </w:pPr>
      <w:r>
        <w:t xml:space="preserve">Shows how the components are </w:t>
      </w:r>
      <w:proofErr w:type="gramStart"/>
      <w:r>
        <w:t>connected together</w:t>
      </w:r>
      <w:proofErr w:type="gramEnd"/>
      <w:r>
        <w:t xml:space="preserve">. (see </w:t>
      </w:r>
      <w:r w:rsidRPr="00A1674C">
        <w:t>CCP-CSA-00101-DEV-SP-P1</w:t>
      </w:r>
      <w:r>
        <w:t xml:space="preserve"> in the example CSA documents)</w:t>
      </w:r>
    </w:p>
    <w:p w14:paraId="5FA60563" w14:textId="74B6128B" w:rsidR="00A1674C" w:rsidRDefault="00A1674C" w:rsidP="00A1674C">
      <w:pPr>
        <w:pStyle w:val="ListParagraph"/>
        <w:numPr>
          <w:ilvl w:val="0"/>
          <w:numId w:val="1"/>
        </w:numPr>
      </w:pPr>
      <w:r>
        <w:t>Noise control for the out of band 3</w:t>
      </w:r>
      <w:r w:rsidRPr="00A1674C">
        <w:rPr>
          <w:vertAlign w:val="superscript"/>
        </w:rPr>
        <w:t>rd</w:t>
      </w:r>
      <w:r>
        <w:t xml:space="preserve"> harmonic noise. </w:t>
      </w:r>
    </w:p>
    <w:p w14:paraId="07F25BB4" w14:textId="39590321" w:rsidR="00A1674C" w:rsidRDefault="00A1674C" w:rsidP="00A1674C">
      <w:pPr>
        <w:pStyle w:val="ListParagraph"/>
        <w:numPr>
          <w:ilvl w:val="0"/>
          <w:numId w:val="1"/>
        </w:numPr>
      </w:pPr>
      <w:r>
        <w:t xml:space="preserve">A </w:t>
      </w:r>
      <w:r w:rsidR="00283875">
        <w:t>“mock” groundstation prototype which can operate at a close band for much less cost. (example… Wi-Fi is very close…)</w:t>
      </w:r>
    </w:p>
    <w:p w14:paraId="509C23AD" w14:textId="26D9DB09" w:rsidR="008C123B" w:rsidRDefault="008C123B"/>
    <w:p w14:paraId="0EB4BE24" w14:textId="4FDEBE35" w:rsidR="00283875" w:rsidRDefault="00283875">
      <w:proofErr w:type="spellStart"/>
      <w:r>
        <w:t>Github</w:t>
      </w:r>
      <w:proofErr w:type="spellEnd"/>
      <w:r>
        <w:t xml:space="preserve"> link:</w:t>
      </w:r>
    </w:p>
    <w:p w14:paraId="2F33DF1B" w14:textId="1D11A6FD" w:rsidR="00283875" w:rsidRDefault="00283875">
      <w:r w:rsidRPr="00283875">
        <w:t>https://github.com/cubesat-project/CubeSat</w:t>
      </w:r>
    </w:p>
    <w:sectPr w:rsidR="00283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62C17"/>
    <w:multiLevelType w:val="hybridMultilevel"/>
    <w:tmpl w:val="DBAE23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3B"/>
    <w:rsid w:val="00283875"/>
    <w:rsid w:val="003A188D"/>
    <w:rsid w:val="008C123B"/>
    <w:rsid w:val="00A1674C"/>
    <w:rsid w:val="00AD7DBF"/>
    <w:rsid w:val="00C85836"/>
    <w:rsid w:val="00D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43C"/>
  <w15:chartTrackingRefBased/>
  <w15:docId w15:val="{2D9CE16A-E9EE-4C92-B423-296F85DB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mitch6@uw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Mitchell</dc:creator>
  <cp:keywords/>
  <dc:description/>
  <cp:lastModifiedBy>Nick Mitchell</cp:lastModifiedBy>
  <cp:revision>1</cp:revision>
  <cp:lastPrinted>2020-10-09T20:02:00Z</cp:lastPrinted>
  <dcterms:created xsi:type="dcterms:W3CDTF">2020-10-09T19:37:00Z</dcterms:created>
  <dcterms:modified xsi:type="dcterms:W3CDTF">2020-10-09T20:02:00Z</dcterms:modified>
</cp:coreProperties>
</file>