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48E" w:rsidRDefault="00FE1566" w:rsidP="009627EE">
      <w:bookmarkStart w:id="0" w:name="_GoBack"/>
      <w:bookmarkEnd w:id="0"/>
      <w:r>
        <w:t>Orbital:</w:t>
      </w:r>
    </w:p>
    <w:p w:rsidR="00FE1566" w:rsidRPr="00A81025" w:rsidRDefault="00FE1566" w:rsidP="0045248E">
      <w:pPr>
        <w:pStyle w:val="ListParagraph"/>
        <w:numPr>
          <w:ilvl w:val="0"/>
          <w:numId w:val="22"/>
        </w:numPr>
        <w:rPr>
          <w:b/>
        </w:rPr>
      </w:pPr>
      <w:r>
        <w:t>Obtained key from Matt Bourassa for Systems Tool Kit to start on the tutorials</w:t>
      </w:r>
    </w:p>
    <w:p w:rsidR="00177BD8" w:rsidRDefault="000A5827" w:rsidP="009627EE">
      <w:r>
        <w:t>ADCS</w:t>
      </w:r>
      <w:r w:rsidR="00096488">
        <w:t>:</w:t>
      </w:r>
    </w:p>
    <w:p w:rsidR="00FE1566" w:rsidRPr="00FE1566" w:rsidRDefault="00FE1566" w:rsidP="00DF1045">
      <w:pPr>
        <w:pStyle w:val="ListParagraph"/>
        <w:numPr>
          <w:ilvl w:val="0"/>
          <w:numId w:val="21"/>
        </w:numPr>
        <w:rPr>
          <w:b/>
        </w:rPr>
      </w:pPr>
      <w:r>
        <w:t>Determined that a GPS unit would be required to properly filter out the Earth’s albedo when taking photodiode readings.</w:t>
      </w:r>
    </w:p>
    <w:p w:rsidR="00FE1566" w:rsidRPr="00FE1566" w:rsidRDefault="00FE1566" w:rsidP="00DF1045">
      <w:pPr>
        <w:pStyle w:val="ListParagraph"/>
        <w:numPr>
          <w:ilvl w:val="0"/>
          <w:numId w:val="21"/>
        </w:numPr>
        <w:rPr>
          <w:b/>
        </w:rPr>
      </w:pPr>
      <w:r>
        <w:t>Selected a GPS unit with Cubesat flight heritage.</w:t>
      </w:r>
    </w:p>
    <w:p w:rsidR="00FE1566" w:rsidRPr="00921A73" w:rsidRDefault="00FE1566" w:rsidP="00DF1045">
      <w:pPr>
        <w:pStyle w:val="ListParagraph"/>
        <w:numPr>
          <w:ilvl w:val="0"/>
          <w:numId w:val="21"/>
        </w:numPr>
        <w:rPr>
          <w:b/>
        </w:rPr>
      </w:pPr>
      <w:r>
        <w:t xml:space="preserve">Contacted </w:t>
      </w:r>
      <w:proofErr w:type="spellStart"/>
      <w:r>
        <w:t>Skyfoxlabs</w:t>
      </w:r>
      <w:proofErr w:type="spellEnd"/>
      <w:r>
        <w:t xml:space="preserve"> which will be able to design a custom patch antenna to fit on the Cubesat end plates.</w:t>
      </w:r>
    </w:p>
    <w:p w:rsidR="00DF1045" w:rsidRDefault="00DF1045" w:rsidP="00DF1045">
      <w:r>
        <w:t>S</w:t>
      </w:r>
      <w:r w:rsidR="00921A73">
        <w:t>olar panels</w:t>
      </w:r>
      <w:r>
        <w:t>:</w:t>
      </w:r>
    </w:p>
    <w:p w:rsidR="005135FD" w:rsidRDefault="005135FD" w:rsidP="005135FD">
      <w:pPr>
        <w:pStyle w:val="ListParagraph"/>
        <w:numPr>
          <w:ilvl w:val="0"/>
          <w:numId w:val="20"/>
        </w:numPr>
      </w:pPr>
      <w:r>
        <w:t>Created a specifications document containing detailed info on individual components, solar panel specs, and BOM and estimated cost.</w:t>
      </w:r>
    </w:p>
    <w:p w:rsidR="005135FD" w:rsidRDefault="005135FD" w:rsidP="005135FD">
      <w:pPr>
        <w:pStyle w:val="ListParagraph"/>
        <w:numPr>
          <w:ilvl w:val="0"/>
          <w:numId w:val="20"/>
        </w:numPr>
      </w:pPr>
      <w:r>
        <w:t>Created comprehensive document on the entire design and assembly of the solar panels.</w:t>
      </w:r>
    </w:p>
    <w:p w:rsidR="00DF1045" w:rsidRDefault="00DF1045" w:rsidP="00DF1045">
      <w:pPr>
        <w:pStyle w:val="ListParagraph"/>
        <w:numPr>
          <w:ilvl w:val="0"/>
          <w:numId w:val="20"/>
        </w:numPr>
      </w:pPr>
      <w:r>
        <w:t>Physical design</w:t>
      </w:r>
    </w:p>
    <w:p w:rsidR="00DF1045" w:rsidRDefault="00375505" w:rsidP="00DF1045">
      <w:pPr>
        <w:pStyle w:val="ListParagraph"/>
        <w:numPr>
          <w:ilvl w:val="1"/>
          <w:numId w:val="20"/>
        </w:numPr>
      </w:pPr>
      <w:r>
        <w:t>Determined the proper shape and dimensions of the panels to fit on the Cubesat structure</w:t>
      </w:r>
      <w:r w:rsidR="008A5C6B">
        <w:t>.</w:t>
      </w:r>
    </w:p>
    <w:p w:rsidR="00432827" w:rsidRDefault="00375505" w:rsidP="00DF1045">
      <w:pPr>
        <w:pStyle w:val="ListParagraph"/>
        <w:numPr>
          <w:ilvl w:val="1"/>
          <w:numId w:val="20"/>
        </w:numPr>
      </w:pPr>
      <w:r>
        <w:t>Tentatively chose a set of design specifications for the solar panel PCB to follow (material, copper ground planes, etc.)</w:t>
      </w:r>
      <w:r w:rsidR="008A5C6B">
        <w:t>.</w:t>
      </w:r>
    </w:p>
    <w:p w:rsidR="00DF1045" w:rsidRDefault="00375505" w:rsidP="00DF1045">
      <w:pPr>
        <w:pStyle w:val="ListParagraph"/>
        <w:numPr>
          <w:ilvl w:val="1"/>
          <w:numId w:val="20"/>
        </w:numPr>
      </w:pPr>
      <w:r>
        <w:t>Determined suitable locations for mounting holes where they would not conflict with other components</w:t>
      </w:r>
      <w:r w:rsidR="008A5C6B">
        <w:t>.</w:t>
      </w:r>
    </w:p>
    <w:p w:rsidR="00DF1045" w:rsidRDefault="00375505" w:rsidP="00DF1045">
      <w:pPr>
        <w:pStyle w:val="ListParagraph"/>
        <w:numPr>
          <w:ilvl w:val="1"/>
          <w:numId w:val="20"/>
        </w:numPr>
      </w:pPr>
      <w:r>
        <w:t>Chose a placement for the solar cells where 4 cells could be fit on the panel</w:t>
      </w:r>
      <w:r w:rsidR="008A5C6B">
        <w:t>.</w:t>
      </w:r>
    </w:p>
    <w:p w:rsidR="00DF1045" w:rsidRDefault="00375505" w:rsidP="00DF1045">
      <w:pPr>
        <w:pStyle w:val="ListParagraph"/>
        <w:numPr>
          <w:ilvl w:val="1"/>
          <w:numId w:val="20"/>
        </w:numPr>
      </w:pPr>
      <w:r>
        <w:t>Determined optimal placement for sensors on the panels (photodiodes on ends, temperature sensor near middle, etc.)</w:t>
      </w:r>
      <w:r w:rsidR="008A5C6B">
        <w:t>.</w:t>
      </w:r>
    </w:p>
    <w:p w:rsidR="00DF1045" w:rsidRDefault="00375505" w:rsidP="00DF1045">
      <w:pPr>
        <w:pStyle w:val="ListParagraph"/>
        <w:numPr>
          <w:ilvl w:val="1"/>
          <w:numId w:val="20"/>
        </w:numPr>
      </w:pPr>
      <w:r>
        <w:t>External connector locations were chosen so that they were easily accessible, while the internal connectors would have enough room for their cable’s required bend radius</w:t>
      </w:r>
      <w:r w:rsidR="008A5C6B">
        <w:t>.</w:t>
      </w:r>
    </w:p>
    <w:p w:rsidR="00DF1045" w:rsidRDefault="00375505" w:rsidP="00DF1045">
      <w:pPr>
        <w:pStyle w:val="ListParagraph"/>
        <w:numPr>
          <w:ilvl w:val="1"/>
          <w:numId w:val="20"/>
        </w:numPr>
      </w:pPr>
      <w:r>
        <w:t>Provided a temporary antenna mount model, and specifications of how a proper design should work</w:t>
      </w:r>
      <w:r w:rsidR="008A5C6B">
        <w:t>.</w:t>
      </w:r>
    </w:p>
    <w:p w:rsidR="00A81025" w:rsidRDefault="00375505" w:rsidP="00DF1045">
      <w:pPr>
        <w:pStyle w:val="ListParagraph"/>
        <w:numPr>
          <w:ilvl w:val="1"/>
          <w:numId w:val="20"/>
        </w:numPr>
      </w:pPr>
      <w:r>
        <w:t>Chose an RBF switch and plug that fit in the panels with a height from the surface that did not violate the Cubesat design specifications for RBF switches</w:t>
      </w:r>
      <w:r w:rsidR="008A5C6B">
        <w:t>.</w:t>
      </w:r>
    </w:p>
    <w:p w:rsidR="0044556D" w:rsidRDefault="00375505" w:rsidP="00A81025">
      <w:pPr>
        <w:pStyle w:val="ListParagraph"/>
        <w:numPr>
          <w:ilvl w:val="1"/>
          <w:numId w:val="20"/>
        </w:numPr>
      </w:pPr>
      <w:r>
        <w:t>Provided bypasses through the solar panels that would be able to access internal components once the solar panels are attached (e.g. OBC, EPS, accelerometers)</w:t>
      </w:r>
      <w:r w:rsidR="008A5C6B">
        <w:t>.</w:t>
      </w:r>
    </w:p>
    <w:p w:rsidR="00984071" w:rsidRDefault="00375505" w:rsidP="00A81025">
      <w:pPr>
        <w:pStyle w:val="ListParagraph"/>
        <w:numPr>
          <w:ilvl w:val="1"/>
          <w:numId w:val="20"/>
        </w:numPr>
      </w:pPr>
      <w:r>
        <w:t>Provided tentative design for the end-plate sensor panels</w:t>
      </w:r>
      <w:r w:rsidR="008A5C6B">
        <w:t>.</w:t>
      </w:r>
    </w:p>
    <w:p w:rsidR="00375505" w:rsidRDefault="00375505" w:rsidP="00375505">
      <w:pPr>
        <w:pStyle w:val="ListParagraph"/>
        <w:numPr>
          <w:ilvl w:val="1"/>
          <w:numId w:val="20"/>
        </w:numPr>
      </w:pPr>
      <w:r>
        <w:t>Created a CAD model of all the variants of the solar panels, and all of their subcomponents</w:t>
      </w:r>
      <w:r w:rsidR="008A5C6B">
        <w:t>.</w:t>
      </w:r>
    </w:p>
    <w:p w:rsidR="00375505" w:rsidRDefault="00375505" w:rsidP="002341BC">
      <w:pPr>
        <w:pStyle w:val="ListParagraph"/>
        <w:numPr>
          <w:ilvl w:val="1"/>
          <w:numId w:val="20"/>
        </w:numPr>
      </w:pPr>
      <w:r>
        <w:t>Made changes to the overall Cubesat model in ord</w:t>
      </w:r>
      <w:r w:rsidR="002341BC">
        <w:t>er to place sufficient mounting holes for the solar panels where space was available</w:t>
      </w:r>
      <w:r w:rsidR="008A5C6B">
        <w:t>.</w:t>
      </w:r>
    </w:p>
    <w:p w:rsidR="00DF1045" w:rsidRDefault="00DF1045" w:rsidP="00DF1045">
      <w:pPr>
        <w:pStyle w:val="ListParagraph"/>
        <w:numPr>
          <w:ilvl w:val="0"/>
          <w:numId w:val="20"/>
        </w:numPr>
      </w:pPr>
      <w:r>
        <w:t>Sensor design</w:t>
      </w:r>
    </w:p>
    <w:p w:rsidR="00DF1045" w:rsidRDefault="00041AA2" w:rsidP="00DF1045">
      <w:pPr>
        <w:pStyle w:val="ListParagraph"/>
        <w:numPr>
          <w:ilvl w:val="1"/>
          <w:numId w:val="20"/>
        </w:numPr>
      </w:pPr>
      <w:r>
        <w:t xml:space="preserve">Selected appropriate photodiodes that are suitable for the space environment with </w:t>
      </w:r>
      <w:proofErr w:type="gramStart"/>
      <w:r>
        <w:t>flight</w:t>
      </w:r>
      <w:proofErr w:type="gramEnd"/>
      <w:r>
        <w:t xml:space="preserve"> heritage</w:t>
      </w:r>
      <w:r w:rsidR="008A5C6B">
        <w:t>.</w:t>
      </w:r>
    </w:p>
    <w:p w:rsidR="00DF1045" w:rsidRDefault="00041AA2" w:rsidP="00DF1045">
      <w:pPr>
        <w:pStyle w:val="ListParagraph"/>
        <w:numPr>
          <w:ilvl w:val="1"/>
          <w:numId w:val="20"/>
        </w:numPr>
      </w:pPr>
      <w:r>
        <w:t>Chose a temperature sensor that was suitable with flight heritage</w:t>
      </w:r>
      <w:r w:rsidR="008A5C6B">
        <w:t>.</w:t>
      </w:r>
    </w:p>
    <w:p w:rsidR="00DF1045" w:rsidRDefault="00041AA2" w:rsidP="00DF1045">
      <w:pPr>
        <w:pStyle w:val="ListParagraph"/>
        <w:numPr>
          <w:ilvl w:val="1"/>
          <w:numId w:val="20"/>
        </w:numPr>
      </w:pPr>
      <w:r>
        <w:t>Decided upon an antenna release sensor that would meet the operating temperature requirements</w:t>
      </w:r>
      <w:r w:rsidR="008A5C6B">
        <w:t>.</w:t>
      </w:r>
    </w:p>
    <w:p w:rsidR="00BD2D7B" w:rsidRDefault="00041AA2" w:rsidP="00DF1045">
      <w:pPr>
        <w:pStyle w:val="ListParagraph"/>
        <w:numPr>
          <w:ilvl w:val="1"/>
          <w:numId w:val="20"/>
        </w:numPr>
      </w:pPr>
      <w:r>
        <w:lastRenderedPageBreak/>
        <w:t>Wrote a MATLAB program where the facing vector of the photodiodes could be continuously modified to find an optimal facing vector for the photodiodes. This was used in the temporary design of the photodiode mount with the angled pads.</w:t>
      </w:r>
      <w:r w:rsidR="001277FB" w:rsidRPr="001277FB">
        <w:t xml:space="preserve"> </w:t>
      </w:r>
      <w:r w:rsidR="001277FB">
        <w:t xml:space="preserve">The analysis is summarized in Photodiode_angle_analysis.docx. The code is in </w:t>
      </w:r>
      <w:r w:rsidR="001277FB" w:rsidRPr="008A5C6B">
        <w:rPr>
          <w:b/>
        </w:rPr>
        <w:t>Code/MATLAB/</w:t>
      </w:r>
      <w:proofErr w:type="spellStart"/>
      <w:r w:rsidR="001277FB" w:rsidRPr="008A5C6B">
        <w:rPr>
          <w:b/>
        </w:rPr>
        <w:t>PPD_coverage.m</w:t>
      </w:r>
      <w:proofErr w:type="spellEnd"/>
      <w:r w:rsidR="001277FB">
        <w:t>.</w:t>
      </w:r>
    </w:p>
    <w:p w:rsidR="00BD2D7B" w:rsidRDefault="00041AA2" w:rsidP="00DF1045">
      <w:pPr>
        <w:pStyle w:val="ListParagraph"/>
        <w:numPr>
          <w:ilvl w:val="1"/>
          <w:numId w:val="20"/>
        </w:numPr>
      </w:pPr>
      <w:r>
        <w:t xml:space="preserve">Wrote Arduino code to test the electrical design of the photodiode, op-amp, and ADC circuit and its SPI interface. The results are summarized in </w:t>
      </w:r>
      <w:r w:rsidRPr="008A5C6B">
        <w:rPr>
          <w:b/>
        </w:rPr>
        <w:t>Testing_results.docx</w:t>
      </w:r>
      <w:r w:rsidR="001277FB">
        <w:t xml:space="preserve">. The code is in </w:t>
      </w:r>
      <w:r w:rsidR="001277FB" w:rsidRPr="008A5C6B">
        <w:rPr>
          <w:b/>
        </w:rPr>
        <w:t>Code/Arduino/</w:t>
      </w:r>
      <w:proofErr w:type="spellStart"/>
      <w:r w:rsidR="001277FB" w:rsidRPr="008A5C6B">
        <w:rPr>
          <w:b/>
        </w:rPr>
        <w:t>Photodiode_ADC</w:t>
      </w:r>
      <w:proofErr w:type="spellEnd"/>
      <w:r w:rsidR="001277FB" w:rsidRPr="008A5C6B">
        <w:rPr>
          <w:b/>
        </w:rPr>
        <w:t xml:space="preserve"> (_Averaged).</w:t>
      </w:r>
    </w:p>
    <w:p w:rsidR="00DF1045" w:rsidRDefault="00DF1045" w:rsidP="00DF1045">
      <w:pPr>
        <w:pStyle w:val="ListParagraph"/>
        <w:numPr>
          <w:ilvl w:val="0"/>
          <w:numId w:val="20"/>
        </w:numPr>
      </w:pPr>
      <w:r>
        <w:t>Electrical design</w:t>
      </w:r>
    </w:p>
    <w:p w:rsidR="00033CC5" w:rsidRDefault="00FE54A2" w:rsidP="00033CC5">
      <w:pPr>
        <w:pStyle w:val="ListParagraph"/>
        <w:numPr>
          <w:ilvl w:val="1"/>
          <w:numId w:val="20"/>
        </w:numPr>
      </w:pPr>
      <w:r>
        <w:t>Researched and chose solar cells that met the size and the power requirements given in the power subsystems document</w:t>
      </w:r>
      <w:r w:rsidR="008A5C6B">
        <w:t>.</w:t>
      </w:r>
    </w:p>
    <w:p w:rsidR="00DF1045" w:rsidRDefault="00FE54A2" w:rsidP="00DF1045">
      <w:pPr>
        <w:pStyle w:val="ListParagraph"/>
        <w:numPr>
          <w:ilvl w:val="1"/>
          <w:numId w:val="20"/>
        </w:numPr>
      </w:pPr>
      <w:r>
        <w:t>Using the chosen photodiodes, an overall electrical design for the photodiodes was created using op-amps to produce a usable output</w:t>
      </w:r>
      <w:r w:rsidR="008A5C6B">
        <w:t>.</w:t>
      </w:r>
    </w:p>
    <w:p w:rsidR="00DF1045" w:rsidRDefault="00FE54A2" w:rsidP="00DF1045">
      <w:pPr>
        <w:pStyle w:val="ListParagraph"/>
        <w:numPr>
          <w:ilvl w:val="1"/>
          <w:numId w:val="20"/>
        </w:numPr>
      </w:pPr>
      <w:r>
        <w:t>An ADC was found that would be appropriate for the outputs of the photodiode circuits</w:t>
      </w:r>
      <w:r w:rsidR="008A5C6B">
        <w:t>.</w:t>
      </w:r>
    </w:p>
    <w:p w:rsidR="00DF1045" w:rsidRDefault="00FE54A2" w:rsidP="00DF1045">
      <w:pPr>
        <w:pStyle w:val="ListParagraph"/>
        <w:numPr>
          <w:ilvl w:val="1"/>
          <w:numId w:val="20"/>
        </w:numPr>
      </w:pPr>
      <w:r>
        <w:t>The electrical setup for the RBF switch was decided upon</w:t>
      </w:r>
      <w:r w:rsidR="008A5C6B">
        <w:t>.</w:t>
      </w:r>
    </w:p>
    <w:p w:rsidR="00DF1045" w:rsidRDefault="00FE54A2" w:rsidP="00DF1045">
      <w:pPr>
        <w:pStyle w:val="ListParagraph"/>
        <w:numPr>
          <w:ilvl w:val="1"/>
          <w:numId w:val="20"/>
        </w:numPr>
      </w:pPr>
      <w:r>
        <w:t>Bypasses for the OBC, JTAG pins, EPS, and accelerometers was decided upon</w:t>
      </w:r>
      <w:r w:rsidR="008A5C6B">
        <w:t>.</w:t>
      </w:r>
    </w:p>
    <w:p w:rsidR="00DF1045" w:rsidRPr="00473304" w:rsidRDefault="00FE54A2" w:rsidP="00DF1045">
      <w:pPr>
        <w:pStyle w:val="ListParagraph"/>
        <w:numPr>
          <w:ilvl w:val="1"/>
          <w:numId w:val="20"/>
        </w:numPr>
        <w:rPr>
          <w:rFonts w:cstheme="minorHAnsi"/>
        </w:rPr>
      </w:pPr>
      <w:r>
        <w:t xml:space="preserve">Appropriate connectors were chosen for the various electrical features, taking into </w:t>
      </w:r>
      <w:r w:rsidRPr="00473304">
        <w:rPr>
          <w:rFonts w:cstheme="minorHAnsi"/>
        </w:rPr>
        <w:t>account local internal space inside the Cubesat</w:t>
      </w:r>
      <w:r w:rsidR="008A5C6B">
        <w:rPr>
          <w:rFonts w:cstheme="minorHAnsi"/>
        </w:rPr>
        <w:t>.</w:t>
      </w:r>
    </w:p>
    <w:p w:rsidR="00033CC5" w:rsidRPr="00473304" w:rsidRDefault="00FE54A2" w:rsidP="00DF1045">
      <w:pPr>
        <w:pStyle w:val="ListParagraph"/>
        <w:numPr>
          <w:ilvl w:val="1"/>
          <w:numId w:val="20"/>
        </w:numPr>
        <w:rPr>
          <w:rFonts w:cstheme="minorHAnsi"/>
        </w:rPr>
      </w:pPr>
      <w:r w:rsidRPr="00473304">
        <w:rPr>
          <w:rFonts w:cstheme="minorHAnsi"/>
        </w:rPr>
        <w:t>Exposed pins for JMP1 and JMP2 of the EPS, to have control over the EPS self-locking and battery charging features</w:t>
      </w:r>
      <w:r w:rsidR="008A5C6B">
        <w:rPr>
          <w:rFonts w:cstheme="minorHAnsi"/>
        </w:rPr>
        <w:t>.</w:t>
      </w:r>
    </w:p>
    <w:p w:rsidR="00FB6880" w:rsidRPr="00473304" w:rsidRDefault="00B93E17" w:rsidP="00DF1045">
      <w:pPr>
        <w:pStyle w:val="ListParagraph"/>
        <w:numPr>
          <w:ilvl w:val="1"/>
          <w:numId w:val="20"/>
        </w:numPr>
        <w:rPr>
          <w:rFonts w:cstheme="minorHAnsi"/>
        </w:rPr>
      </w:pPr>
      <w:r w:rsidRPr="00473304">
        <w:rPr>
          <w:rFonts w:cstheme="minorHAnsi"/>
        </w:rPr>
        <w:t xml:space="preserve">Tentatively decided an electrical setup for the </w:t>
      </w:r>
      <w:r w:rsidRPr="00473304">
        <w:rPr>
          <w:rFonts w:cstheme="minorHAnsi"/>
          <w:color w:val="222222"/>
          <w:shd w:val="clear" w:color="auto" w:fill="FFFFFF"/>
        </w:rPr>
        <w:t>±Z end plates and a radiation-hardened voltage reference</w:t>
      </w:r>
      <w:r w:rsidR="008A5C6B">
        <w:rPr>
          <w:rFonts w:cstheme="minorHAnsi"/>
          <w:color w:val="222222"/>
          <w:shd w:val="clear" w:color="auto" w:fill="FFFFFF"/>
        </w:rPr>
        <w:t>.</w:t>
      </w:r>
    </w:p>
    <w:p w:rsidR="00191A61" w:rsidRDefault="00191A61" w:rsidP="00191A61">
      <w:pPr>
        <w:pStyle w:val="ListParagraph"/>
        <w:numPr>
          <w:ilvl w:val="0"/>
          <w:numId w:val="20"/>
        </w:numPr>
      </w:pPr>
      <w:r>
        <w:t>Overall design</w:t>
      </w:r>
    </w:p>
    <w:p w:rsidR="00E21666" w:rsidRDefault="00E21666" w:rsidP="00E21666">
      <w:pPr>
        <w:pStyle w:val="ListParagraph"/>
        <w:numPr>
          <w:ilvl w:val="1"/>
          <w:numId w:val="20"/>
        </w:numPr>
      </w:pPr>
      <w:r>
        <w:t>Research and communication with Endurosat in order to properly interface all relevant features of the solar panel with their OCB and EPS</w:t>
      </w:r>
      <w:r w:rsidR="008A5C6B">
        <w:t>.</w:t>
      </w:r>
    </w:p>
    <w:p w:rsidR="00191A61" w:rsidRDefault="001C1F45" w:rsidP="00191A61">
      <w:pPr>
        <w:pStyle w:val="ListParagraph"/>
        <w:numPr>
          <w:ilvl w:val="1"/>
          <w:numId w:val="20"/>
        </w:numPr>
      </w:pPr>
      <w:r>
        <w:t>3 panel variants (EPS/RBF/JMP, OBC/JTAG, accelerometers) were created to be attached to specific faces of the Cubesat. These take into account the location of connectors of the internal components.</w:t>
      </w:r>
    </w:p>
    <w:p w:rsidR="00033CC5" w:rsidRDefault="008A5C6B" w:rsidP="00191A61">
      <w:pPr>
        <w:pStyle w:val="ListParagraph"/>
        <w:numPr>
          <w:ilvl w:val="1"/>
          <w:numId w:val="20"/>
        </w:numPr>
      </w:pPr>
      <w:r>
        <w:t xml:space="preserve">A rough final estimate of cost was found, only including the base cost of the products (not including </w:t>
      </w:r>
      <w:r w:rsidRPr="00473304">
        <w:rPr>
          <w:rFonts w:cstheme="minorHAnsi"/>
          <w:color w:val="222222"/>
          <w:shd w:val="clear" w:color="auto" w:fill="FFFFFF"/>
        </w:rPr>
        <w:t>±Z</w:t>
      </w:r>
      <w:r>
        <w:rPr>
          <w:rFonts w:cstheme="minorHAnsi"/>
          <w:color w:val="222222"/>
          <w:shd w:val="clear" w:color="auto" w:fill="FFFFFF"/>
        </w:rPr>
        <w:t xml:space="preserve"> end-plate components). The estimate is in </w:t>
      </w:r>
      <w:r w:rsidRPr="008A5C6B">
        <w:rPr>
          <w:rFonts w:cstheme="minorHAnsi"/>
          <w:b/>
          <w:color w:val="222222"/>
          <w:shd w:val="clear" w:color="auto" w:fill="FFFFFF"/>
        </w:rPr>
        <w:t>specifications.xlsx</w:t>
      </w:r>
      <w:r>
        <w:rPr>
          <w:rFonts w:cstheme="minorHAnsi"/>
          <w:b/>
          <w:color w:val="222222"/>
          <w:shd w:val="clear" w:color="auto" w:fill="FFFFFF"/>
        </w:rPr>
        <w:t>.</w:t>
      </w:r>
    </w:p>
    <w:p w:rsidR="00033CC5" w:rsidRDefault="008A5C6B" w:rsidP="00191A61">
      <w:pPr>
        <w:pStyle w:val="ListParagraph"/>
        <w:numPr>
          <w:ilvl w:val="1"/>
          <w:numId w:val="20"/>
        </w:numPr>
      </w:pPr>
      <w:r>
        <w:t>Provided overall electrical diagrams for the mounted sensors and the solar cells.</w:t>
      </w:r>
    </w:p>
    <w:p w:rsidR="00033CC5" w:rsidRDefault="00033CC5" w:rsidP="00191A61">
      <w:pPr>
        <w:pStyle w:val="ListParagraph"/>
        <w:numPr>
          <w:ilvl w:val="1"/>
          <w:numId w:val="20"/>
        </w:numPr>
      </w:pPr>
      <w:r>
        <w:t xml:space="preserve">Provided </w:t>
      </w:r>
      <w:r w:rsidR="008A5C6B">
        <w:t>labelled images showing the various components of each variants of the solar panels.</w:t>
      </w:r>
    </w:p>
    <w:p w:rsidR="00BD2D7B" w:rsidRDefault="00BD2D7B" w:rsidP="00BD2D7B">
      <w:pPr>
        <w:pStyle w:val="ListParagraph"/>
        <w:numPr>
          <w:ilvl w:val="0"/>
          <w:numId w:val="20"/>
        </w:numPr>
      </w:pPr>
      <w:r>
        <w:t>Assembly</w:t>
      </w:r>
    </w:p>
    <w:p w:rsidR="00033CC5" w:rsidRDefault="00225C54" w:rsidP="00033CC5">
      <w:pPr>
        <w:pStyle w:val="ListParagraph"/>
        <w:numPr>
          <w:ilvl w:val="1"/>
          <w:numId w:val="20"/>
        </w:numPr>
      </w:pPr>
      <w:r>
        <w:t>Proposed possible modifications to the solar cells to make mounting easier and provided steps to do so.</w:t>
      </w:r>
    </w:p>
    <w:p w:rsidR="00094F04" w:rsidRDefault="00225C54" w:rsidP="00033CC5">
      <w:pPr>
        <w:pStyle w:val="ListParagraph"/>
        <w:numPr>
          <w:ilvl w:val="1"/>
          <w:numId w:val="20"/>
        </w:numPr>
      </w:pPr>
      <w:r>
        <w:t>Created a list of environment requirements.</w:t>
      </w:r>
    </w:p>
    <w:p w:rsidR="00094F04" w:rsidRDefault="00225C54" w:rsidP="00033CC5">
      <w:pPr>
        <w:pStyle w:val="ListParagraph"/>
        <w:numPr>
          <w:ilvl w:val="1"/>
          <w:numId w:val="20"/>
        </w:numPr>
      </w:pPr>
      <w:r>
        <w:t>Produced a list of all the required materials and equipment needed to assemble the solar panels.</w:t>
      </w:r>
    </w:p>
    <w:p w:rsidR="00094F04" w:rsidRPr="00F04ACE" w:rsidRDefault="00225C54" w:rsidP="00225C54">
      <w:pPr>
        <w:pStyle w:val="ListParagraph"/>
        <w:numPr>
          <w:ilvl w:val="1"/>
          <w:numId w:val="20"/>
        </w:numPr>
      </w:pPr>
      <w:r>
        <w:t>An overall assembly and testing</w:t>
      </w:r>
      <w:r w:rsidR="00CC6D83">
        <w:t xml:space="preserve"> </w:t>
      </w:r>
      <w:r>
        <w:t xml:space="preserve">process was created, and other possible assembly processes were given as references in </w:t>
      </w:r>
      <w:r w:rsidRPr="00225C54">
        <w:rPr>
          <w:b/>
        </w:rPr>
        <w:t>Solar panel info and assembly</w:t>
      </w:r>
      <w:r>
        <w:rPr>
          <w:b/>
        </w:rPr>
        <w:t>.docx</w:t>
      </w:r>
      <w:r>
        <w:t>.</w:t>
      </w:r>
    </w:p>
    <w:sectPr w:rsidR="00094F04" w:rsidRPr="00F0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7172"/>
    <w:multiLevelType w:val="multilevel"/>
    <w:tmpl w:val="F1FCFC5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657F6F"/>
    <w:multiLevelType w:val="hybridMultilevel"/>
    <w:tmpl w:val="BDFE32F8"/>
    <w:lvl w:ilvl="0" w:tplc="F7B223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86077"/>
    <w:multiLevelType w:val="hybridMultilevel"/>
    <w:tmpl w:val="2690B124"/>
    <w:lvl w:ilvl="0" w:tplc="86A039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82B88"/>
    <w:multiLevelType w:val="hybridMultilevel"/>
    <w:tmpl w:val="F6187F6C"/>
    <w:lvl w:ilvl="0" w:tplc="C4A4726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8B50224"/>
    <w:multiLevelType w:val="multilevel"/>
    <w:tmpl w:val="EA60EA8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460B21"/>
    <w:multiLevelType w:val="hybridMultilevel"/>
    <w:tmpl w:val="9DCAD716"/>
    <w:lvl w:ilvl="0" w:tplc="B4FA68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C23DE"/>
    <w:multiLevelType w:val="hybridMultilevel"/>
    <w:tmpl w:val="25104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62BC2"/>
    <w:multiLevelType w:val="hybridMultilevel"/>
    <w:tmpl w:val="73CC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F6D0E"/>
    <w:multiLevelType w:val="multilevel"/>
    <w:tmpl w:val="EDA8CFFA"/>
    <w:lvl w:ilvl="0">
      <w:start w:val="6"/>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C48742A"/>
    <w:multiLevelType w:val="hybridMultilevel"/>
    <w:tmpl w:val="0C2C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E35DB"/>
    <w:multiLevelType w:val="hybridMultilevel"/>
    <w:tmpl w:val="5268C99E"/>
    <w:lvl w:ilvl="0" w:tplc="E3CCC27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7BCE"/>
    <w:multiLevelType w:val="multilevel"/>
    <w:tmpl w:val="456C9056"/>
    <w:lvl w:ilvl="0">
      <w:start w:val="1"/>
      <w:numFmt w:val="decimal"/>
      <w:lvlText w:val="%1."/>
      <w:lvlJc w:val="left"/>
      <w:pPr>
        <w:ind w:left="360" w:hanging="360"/>
      </w:pPr>
      <w:rPr>
        <w:rFonts w:hint="default"/>
      </w:rPr>
    </w:lvl>
    <w:lvl w:ilv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67313BB"/>
    <w:multiLevelType w:val="hybridMultilevel"/>
    <w:tmpl w:val="638EA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634465"/>
    <w:multiLevelType w:val="hybridMultilevel"/>
    <w:tmpl w:val="708A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20082"/>
    <w:multiLevelType w:val="hybridMultilevel"/>
    <w:tmpl w:val="33A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3022B"/>
    <w:multiLevelType w:val="multilevel"/>
    <w:tmpl w:val="E690C96C"/>
    <w:lvl w:ilvl="0">
      <w:start w:val="7"/>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1203226"/>
    <w:multiLevelType w:val="hybridMultilevel"/>
    <w:tmpl w:val="23BE9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EE76CB"/>
    <w:multiLevelType w:val="multilevel"/>
    <w:tmpl w:val="1DFEF2F6"/>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16C4D"/>
    <w:multiLevelType w:val="hybridMultilevel"/>
    <w:tmpl w:val="18525E32"/>
    <w:lvl w:ilvl="0" w:tplc="1A5816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462B8"/>
    <w:multiLevelType w:val="hybridMultilevel"/>
    <w:tmpl w:val="A1E2DC6C"/>
    <w:lvl w:ilvl="0" w:tplc="8FFE770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63B26472"/>
    <w:multiLevelType w:val="hybridMultilevel"/>
    <w:tmpl w:val="2928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E5194"/>
    <w:multiLevelType w:val="hybridMultilevel"/>
    <w:tmpl w:val="E28E1F36"/>
    <w:lvl w:ilvl="0" w:tplc="01E041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5354C"/>
    <w:multiLevelType w:val="multilevel"/>
    <w:tmpl w:val="EA60EA8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11"/>
  </w:num>
  <w:num w:numId="5">
    <w:abstractNumId w:val="8"/>
  </w:num>
  <w:num w:numId="6">
    <w:abstractNumId w:val="17"/>
  </w:num>
  <w:num w:numId="7">
    <w:abstractNumId w:val="22"/>
  </w:num>
  <w:num w:numId="8">
    <w:abstractNumId w:val="10"/>
  </w:num>
  <w:num w:numId="9">
    <w:abstractNumId w:val="4"/>
  </w:num>
  <w:num w:numId="10">
    <w:abstractNumId w:val="0"/>
  </w:num>
  <w:num w:numId="11">
    <w:abstractNumId w:val="12"/>
  </w:num>
  <w:num w:numId="12">
    <w:abstractNumId w:val="14"/>
  </w:num>
  <w:num w:numId="13">
    <w:abstractNumId w:val="3"/>
  </w:num>
  <w:num w:numId="14">
    <w:abstractNumId w:val="19"/>
  </w:num>
  <w:num w:numId="15">
    <w:abstractNumId w:val="15"/>
  </w:num>
  <w:num w:numId="16">
    <w:abstractNumId w:val="13"/>
  </w:num>
  <w:num w:numId="17">
    <w:abstractNumId w:val="16"/>
  </w:num>
  <w:num w:numId="18">
    <w:abstractNumId w:val="20"/>
  </w:num>
  <w:num w:numId="19">
    <w:abstractNumId w:val="2"/>
  </w:num>
  <w:num w:numId="20">
    <w:abstractNumId w:val="18"/>
  </w:num>
  <w:num w:numId="21">
    <w:abstractNumId w:val="1"/>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F8"/>
    <w:rsid w:val="00007CB0"/>
    <w:rsid w:val="0001146D"/>
    <w:rsid w:val="0003071E"/>
    <w:rsid w:val="00031710"/>
    <w:rsid w:val="00033CC5"/>
    <w:rsid w:val="00035C97"/>
    <w:rsid w:val="0004013B"/>
    <w:rsid w:val="00041AA2"/>
    <w:rsid w:val="000462BC"/>
    <w:rsid w:val="00051D4D"/>
    <w:rsid w:val="00054E30"/>
    <w:rsid w:val="00060E8F"/>
    <w:rsid w:val="0006737B"/>
    <w:rsid w:val="000729F8"/>
    <w:rsid w:val="00072AB9"/>
    <w:rsid w:val="000874D7"/>
    <w:rsid w:val="00090E59"/>
    <w:rsid w:val="00091BDD"/>
    <w:rsid w:val="000923C3"/>
    <w:rsid w:val="00094F04"/>
    <w:rsid w:val="00096488"/>
    <w:rsid w:val="000A5827"/>
    <w:rsid w:val="000D45BB"/>
    <w:rsid w:val="000D5F20"/>
    <w:rsid w:val="000E2222"/>
    <w:rsid w:val="000F0E39"/>
    <w:rsid w:val="00104501"/>
    <w:rsid w:val="001277FB"/>
    <w:rsid w:val="00132381"/>
    <w:rsid w:val="00140745"/>
    <w:rsid w:val="00143263"/>
    <w:rsid w:val="00144B77"/>
    <w:rsid w:val="00154532"/>
    <w:rsid w:val="00157274"/>
    <w:rsid w:val="00157DC6"/>
    <w:rsid w:val="00162627"/>
    <w:rsid w:val="0016269A"/>
    <w:rsid w:val="00163C8B"/>
    <w:rsid w:val="00172148"/>
    <w:rsid w:val="00176203"/>
    <w:rsid w:val="00177BD8"/>
    <w:rsid w:val="00184C25"/>
    <w:rsid w:val="00191A61"/>
    <w:rsid w:val="001A29E5"/>
    <w:rsid w:val="001A6822"/>
    <w:rsid w:val="001B5954"/>
    <w:rsid w:val="001B6620"/>
    <w:rsid w:val="001C1F45"/>
    <w:rsid w:val="001C518E"/>
    <w:rsid w:val="001D45DB"/>
    <w:rsid w:val="001E7FFA"/>
    <w:rsid w:val="001F1FB2"/>
    <w:rsid w:val="001F6712"/>
    <w:rsid w:val="001F72E1"/>
    <w:rsid w:val="00202938"/>
    <w:rsid w:val="002207BC"/>
    <w:rsid w:val="00225C54"/>
    <w:rsid w:val="002311F0"/>
    <w:rsid w:val="00231D7B"/>
    <w:rsid w:val="002341BC"/>
    <w:rsid w:val="00237FEA"/>
    <w:rsid w:val="0024404B"/>
    <w:rsid w:val="002447FD"/>
    <w:rsid w:val="00245026"/>
    <w:rsid w:val="00250A21"/>
    <w:rsid w:val="00252F38"/>
    <w:rsid w:val="00253C15"/>
    <w:rsid w:val="00254625"/>
    <w:rsid w:val="002857F4"/>
    <w:rsid w:val="002974FC"/>
    <w:rsid w:val="002A3B2E"/>
    <w:rsid w:val="002A7900"/>
    <w:rsid w:val="002A7D1B"/>
    <w:rsid w:val="002B7A81"/>
    <w:rsid w:val="002C19E7"/>
    <w:rsid w:val="002D4AE7"/>
    <w:rsid w:val="002D5832"/>
    <w:rsid w:val="002E3880"/>
    <w:rsid w:val="002F6EA4"/>
    <w:rsid w:val="00324B79"/>
    <w:rsid w:val="00333467"/>
    <w:rsid w:val="00334927"/>
    <w:rsid w:val="0034125F"/>
    <w:rsid w:val="00355F04"/>
    <w:rsid w:val="00370310"/>
    <w:rsid w:val="00372BEA"/>
    <w:rsid w:val="00375505"/>
    <w:rsid w:val="00396049"/>
    <w:rsid w:val="00396C41"/>
    <w:rsid w:val="003B4446"/>
    <w:rsid w:val="003B540F"/>
    <w:rsid w:val="003B5A30"/>
    <w:rsid w:val="003B6287"/>
    <w:rsid w:val="003C0866"/>
    <w:rsid w:val="003D15CB"/>
    <w:rsid w:val="003D6E57"/>
    <w:rsid w:val="003E1EE1"/>
    <w:rsid w:val="003F4592"/>
    <w:rsid w:val="0040044A"/>
    <w:rsid w:val="00413492"/>
    <w:rsid w:val="00415459"/>
    <w:rsid w:val="00423C36"/>
    <w:rsid w:val="00424B01"/>
    <w:rsid w:val="00432827"/>
    <w:rsid w:val="0043440A"/>
    <w:rsid w:val="004359F1"/>
    <w:rsid w:val="00440A1E"/>
    <w:rsid w:val="00440E2B"/>
    <w:rsid w:val="00441BDE"/>
    <w:rsid w:val="004432BD"/>
    <w:rsid w:val="00444807"/>
    <w:rsid w:val="0044556D"/>
    <w:rsid w:val="0045248E"/>
    <w:rsid w:val="00453BB8"/>
    <w:rsid w:val="00455D98"/>
    <w:rsid w:val="0045771F"/>
    <w:rsid w:val="00466EA6"/>
    <w:rsid w:val="00466F58"/>
    <w:rsid w:val="00473304"/>
    <w:rsid w:val="004A0F15"/>
    <w:rsid w:val="004A2EC0"/>
    <w:rsid w:val="004A50F8"/>
    <w:rsid w:val="004B7A8B"/>
    <w:rsid w:val="004C03D2"/>
    <w:rsid w:val="004C2D2F"/>
    <w:rsid w:val="004C602E"/>
    <w:rsid w:val="004C64AB"/>
    <w:rsid w:val="004D1987"/>
    <w:rsid w:val="004D57B5"/>
    <w:rsid w:val="004E12C9"/>
    <w:rsid w:val="004E3955"/>
    <w:rsid w:val="004E5EDC"/>
    <w:rsid w:val="004E6A46"/>
    <w:rsid w:val="004F4AC9"/>
    <w:rsid w:val="004F4B70"/>
    <w:rsid w:val="0050465F"/>
    <w:rsid w:val="005135FD"/>
    <w:rsid w:val="0052478A"/>
    <w:rsid w:val="00532B17"/>
    <w:rsid w:val="00533B67"/>
    <w:rsid w:val="00542A4C"/>
    <w:rsid w:val="00543020"/>
    <w:rsid w:val="00553315"/>
    <w:rsid w:val="00554B9B"/>
    <w:rsid w:val="00560806"/>
    <w:rsid w:val="0056132D"/>
    <w:rsid w:val="0056191F"/>
    <w:rsid w:val="00564C79"/>
    <w:rsid w:val="00574894"/>
    <w:rsid w:val="0058206D"/>
    <w:rsid w:val="00582AA7"/>
    <w:rsid w:val="00583FF1"/>
    <w:rsid w:val="00593AA5"/>
    <w:rsid w:val="005A2E38"/>
    <w:rsid w:val="005A73FD"/>
    <w:rsid w:val="005C6625"/>
    <w:rsid w:val="005C6FBB"/>
    <w:rsid w:val="005D5473"/>
    <w:rsid w:val="005D78C5"/>
    <w:rsid w:val="005E3005"/>
    <w:rsid w:val="005F2C7B"/>
    <w:rsid w:val="005F78D7"/>
    <w:rsid w:val="00601780"/>
    <w:rsid w:val="00612FCD"/>
    <w:rsid w:val="00614354"/>
    <w:rsid w:val="006169FB"/>
    <w:rsid w:val="00632CA4"/>
    <w:rsid w:val="00632CCA"/>
    <w:rsid w:val="00633085"/>
    <w:rsid w:val="00633743"/>
    <w:rsid w:val="00640499"/>
    <w:rsid w:val="00642D75"/>
    <w:rsid w:val="00643C66"/>
    <w:rsid w:val="0064706A"/>
    <w:rsid w:val="00682A53"/>
    <w:rsid w:val="0068437D"/>
    <w:rsid w:val="00690064"/>
    <w:rsid w:val="00692720"/>
    <w:rsid w:val="006941D2"/>
    <w:rsid w:val="006A15FE"/>
    <w:rsid w:val="006A2BE9"/>
    <w:rsid w:val="006B645F"/>
    <w:rsid w:val="006B76D9"/>
    <w:rsid w:val="006D229E"/>
    <w:rsid w:val="006D52A9"/>
    <w:rsid w:val="006E2ED9"/>
    <w:rsid w:val="006F14C8"/>
    <w:rsid w:val="006F1B3F"/>
    <w:rsid w:val="006F766B"/>
    <w:rsid w:val="00711CD1"/>
    <w:rsid w:val="00721085"/>
    <w:rsid w:val="007210E7"/>
    <w:rsid w:val="00721B42"/>
    <w:rsid w:val="00722E5D"/>
    <w:rsid w:val="00726A58"/>
    <w:rsid w:val="0073244D"/>
    <w:rsid w:val="00732D24"/>
    <w:rsid w:val="00736F43"/>
    <w:rsid w:val="00743E5F"/>
    <w:rsid w:val="007466C4"/>
    <w:rsid w:val="00753DE4"/>
    <w:rsid w:val="0076374C"/>
    <w:rsid w:val="007672D1"/>
    <w:rsid w:val="0077467B"/>
    <w:rsid w:val="00775400"/>
    <w:rsid w:val="00784987"/>
    <w:rsid w:val="00784FE1"/>
    <w:rsid w:val="007B2972"/>
    <w:rsid w:val="007C49D5"/>
    <w:rsid w:val="007C7F49"/>
    <w:rsid w:val="007D07E1"/>
    <w:rsid w:val="007D3E09"/>
    <w:rsid w:val="007D5936"/>
    <w:rsid w:val="007E61A3"/>
    <w:rsid w:val="007F12C9"/>
    <w:rsid w:val="007F587D"/>
    <w:rsid w:val="007F7554"/>
    <w:rsid w:val="007F7AD8"/>
    <w:rsid w:val="00814670"/>
    <w:rsid w:val="0083154A"/>
    <w:rsid w:val="008347A7"/>
    <w:rsid w:val="00841C52"/>
    <w:rsid w:val="00844453"/>
    <w:rsid w:val="00845DE7"/>
    <w:rsid w:val="00846EBD"/>
    <w:rsid w:val="0085082E"/>
    <w:rsid w:val="00872ECC"/>
    <w:rsid w:val="00880A31"/>
    <w:rsid w:val="00886CEF"/>
    <w:rsid w:val="00886FDF"/>
    <w:rsid w:val="00887F27"/>
    <w:rsid w:val="00892172"/>
    <w:rsid w:val="008A5C6B"/>
    <w:rsid w:val="008B3E3B"/>
    <w:rsid w:val="008B52BA"/>
    <w:rsid w:val="008B5BD5"/>
    <w:rsid w:val="008C4003"/>
    <w:rsid w:val="008C476A"/>
    <w:rsid w:val="008D05F0"/>
    <w:rsid w:val="008D6248"/>
    <w:rsid w:val="008E023C"/>
    <w:rsid w:val="008E3BD7"/>
    <w:rsid w:val="00901055"/>
    <w:rsid w:val="00901D3A"/>
    <w:rsid w:val="009023DC"/>
    <w:rsid w:val="009034D0"/>
    <w:rsid w:val="009052E9"/>
    <w:rsid w:val="00916DF8"/>
    <w:rsid w:val="00921A73"/>
    <w:rsid w:val="0093343C"/>
    <w:rsid w:val="0093626B"/>
    <w:rsid w:val="00950113"/>
    <w:rsid w:val="009627EE"/>
    <w:rsid w:val="00964319"/>
    <w:rsid w:val="00971CD0"/>
    <w:rsid w:val="00984071"/>
    <w:rsid w:val="009A3580"/>
    <w:rsid w:val="009B165A"/>
    <w:rsid w:val="009C385F"/>
    <w:rsid w:val="009D220F"/>
    <w:rsid w:val="009F3A1A"/>
    <w:rsid w:val="00A01CB7"/>
    <w:rsid w:val="00A07496"/>
    <w:rsid w:val="00A1440B"/>
    <w:rsid w:val="00A23A09"/>
    <w:rsid w:val="00A276FE"/>
    <w:rsid w:val="00A34DAF"/>
    <w:rsid w:val="00A4128A"/>
    <w:rsid w:val="00A500A9"/>
    <w:rsid w:val="00A64AF5"/>
    <w:rsid w:val="00A81025"/>
    <w:rsid w:val="00A83223"/>
    <w:rsid w:val="00AA2825"/>
    <w:rsid w:val="00AA2899"/>
    <w:rsid w:val="00AB5C8B"/>
    <w:rsid w:val="00AB77D4"/>
    <w:rsid w:val="00AC202A"/>
    <w:rsid w:val="00AF68F6"/>
    <w:rsid w:val="00B3284A"/>
    <w:rsid w:val="00B32DBA"/>
    <w:rsid w:val="00B35759"/>
    <w:rsid w:val="00B50D02"/>
    <w:rsid w:val="00B60A34"/>
    <w:rsid w:val="00B60D38"/>
    <w:rsid w:val="00B7067A"/>
    <w:rsid w:val="00B71803"/>
    <w:rsid w:val="00B732B7"/>
    <w:rsid w:val="00B73BAF"/>
    <w:rsid w:val="00B87B3B"/>
    <w:rsid w:val="00B93E17"/>
    <w:rsid w:val="00BA178C"/>
    <w:rsid w:val="00BA5015"/>
    <w:rsid w:val="00BA6F28"/>
    <w:rsid w:val="00BA6FA3"/>
    <w:rsid w:val="00BC235A"/>
    <w:rsid w:val="00BD25E2"/>
    <w:rsid w:val="00BD2D7B"/>
    <w:rsid w:val="00BD36F2"/>
    <w:rsid w:val="00BD4C33"/>
    <w:rsid w:val="00BD50E6"/>
    <w:rsid w:val="00BE3DC6"/>
    <w:rsid w:val="00BE70FF"/>
    <w:rsid w:val="00BF15C3"/>
    <w:rsid w:val="00BF331F"/>
    <w:rsid w:val="00BF56E0"/>
    <w:rsid w:val="00C04091"/>
    <w:rsid w:val="00C1557F"/>
    <w:rsid w:val="00C24B26"/>
    <w:rsid w:val="00C34EFB"/>
    <w:rsid w:val="00C35E4C"/>
    <w:rsid w:val="00C5381B"/>
    <w:rsid w:val="00C53BC7"/>
    <w:rsid w:val="00C61BD1"/>
    <w:rsid w:val="00C72113"/>
    <w:rsid w:val="00C7670C"/>
    <w:rsid w:val="00C81219"/>
    <w:rsid w:val="00C913E3"/>
    <w:rsid w:val="00C91F0B"/>
    <w:rsid w:val="00CB4995"/>
    <w:rsid w:val="00CB6713"/>
    <w:rsid w:val="00CC0273"/>
    <w:rsid w:val="00CC44E8"/>
    <w:rsid w:val="00CC6D83"/>
    <w:rsid w:val="00CD1B11"/>
    <w:rsid w:val="00CD2EC2"/>
    <w:rsid w:val="00CD5B56"/>
    <w:rsid w:val="00CE03D3"/>
    <w:rsid w:val="00CE3F01"/>
    <w:rsid w:val="00CE4023"/>
    <w:rsid w:val="00CE6813"/>
    <w:rsid w:val="00CE724B"/>
    <w:rsid w:val="00D00AC1"/>
    <w:rsid w:val="00D02652"/>
    <w:rsid w:val="00D07DB0"/>
    <w:rsid w:val="00D13248"/>
    <w:rsid w:val="00D16D71"/>
    <w:rsid w:val="00D23727"/>
    <w:rsid w:val="00D440A4"/>
    <w:rsid w:val="00D4424E"/>
    <w:rsid w:val="00D52476"/>
    <w:rsid w:val="00D541D1"/>
    <w:rsid w:val="00D5653C"/>
    <w:rsid w:val="00D600FB"/>
    <w:rsid w:val="00D62C77"/>
    <w:rsid w:val="00D664FD"/>
    <w:rsid w:val="00D828B2"/>
    <w:rsid w:val="00D84238"/>
    <w:rsid w:val="00D865F2"/>
    <w:rsid w:val="00D90F19"/>
    <w:rsid w:val="00DA3DC3"/>
    <w:rsid w:val="00DB5E8B"/>
    <w:rsid w:val="00DD72BA"/>
    <w:rsid w:val="00DD7C7A"/>
    <w:rsid w:val="00DE589F"/>
    <w:rsid w:val="00DF1045"/>
    <w:rsid w:val="00E100F4"/>
    <w:rsid w:val="00E21666"/>
    <w:rsid w:val="00E3296B"/>
    <w:rsid w:val="00E3505D"/>
    <w:rsid w:val="00E36A32"/>
    <w:rsid w:val="00E449AA"/>
    <w:rsid w:val="00E5624E"/>
    <w:rsid w:val="00E56FFE"/>
    <w:rsid w:val="00E605F4"/>
    <w:rsid w:val="00E870FD"/>
    <w:rsid w:val="00EA0A9B"/>
    <w:rsid w:val="00EC0935"/>
    <w:rsid w:val="00EC0996"/>
    <w:rsid w:val="00EC16E1"/>
    <w:rsid w:val="00EC199D"/>
    <w:rsid w:val="00ED1B88"/>
    <w:rsid w:val="00ED26FB"/>
    <w:rsid w:val="00ED6ACE"/>
    <w:rsid w:val="00EE70B6"/>
    <w:rsid w:val="00EE7116"/>
    <w:rsid w:val="00EF0194"/>
    <w:rsid w:val="00EF240B"/>
    <w:rsid w:val="00EF49BE"/>
    <w:rsid w:val="00F00C50"/>
    <w:rsid w:val="00F046A3"/>
    <w:rsid w:val="00F04ACE"/>
    <w:rsid w:val="00F05C8F"/>
    <w:rsid w:val="00F124FD"/>
    <w:rsid w:val="00F132D1"/>
    <w:rsid w:val="00F26FE3"/>
    <w:rsid w:val="00F33C42"/>
    <w:rsid w:val="00F3469F"/>
    <w:rsid w:val="00F36767"/>
    <w:rsid w:val="00F36C26"/>
    <w:rsid w:val="00F47045"/>
    <w:rsid w:val="00F5429F"/>
    <w:rsid w:val="00F55686"/>
    <w:rsid w:val="00F55CB6"/>
    <w:rsid w:val="00F5640D"/>
    <w:rsid w:val="00F57656"/>
    <w:rsid w:val="00F578B0"/>
    <w:rsid w:val="00F67748"/>
    <w:rsid w:val="00F75E38"/>
    <w:rsid w:val="00F83987"/>
    <w:rsid w:val="00F900EA"/>
    <w:rsid w:val="00F93BF9"/>
    <w:rsid w:val="00F9663E"/>
    <w:rsid w:val="00FA37C2"/>
    <w:rsid w:val="00FB0DBF"/>
    <w:rsid w:val="00FB1EF2"/>
    <w:rsid w:val="00FB434A"/>
    <w:rsid w:val="00FB6880"/>
    <w:rsid w:val="00FB7728"/>
    <w:rsid w:val="00FC7081"/>
    <w:rsid w:val="00FE1566"/>
    <w:rsid w:val="00FE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FF3A5-A40F-47DD-B140-3490053F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6712"/>
    <w:pPr>
      <w:outlineLvl w:val="9"/>
    </w:pPr>
  </w:style>
  <w:style w:type="paragraph" w:styleId="ListParagraph">
    <w:name w:val="List Paragraph"/>
    <w:basedOn w:val="Normal"/>
    <w:uiPriority w:val="34"/>
    <w:qFormat/>
    <w:rsid w:val="001F6712"/>
    <w:pPr>
      <w:ind w:left="720"/>
      <w:contextualSpacing/>
    </w:pPr>
  </w:style>
  <w:style w:type="paragraph" w:styleId="TOC1">
    <w:name w:val="toc 1"/>
    <w:basedOn w:val="Normal"/>
    <w:next w:val="Normal"/>
    <w:autoRedefine/>
    <w:uiPriority w:val="39"/>
    <w:unhideWhenUsed/>
    <w:rsid w:val="001F6712"/>
    <w:pPr>
      <w:spacing w:after="100"/>
    </w:pPr>
  </w:style>
  <w:style w:type="character" w:styleId="Hyperlink">
    <w:name w:val="Hyperlink"/>
    <w:basedOn w:val="DefaultParagraphFont"/>
    <w:uiPriority w:val="99"/>
    <w:unhideWhenUsed/>
    <w:rsid w:val="001F6712"/>
    <w:rPr>
      <w:color w:val="0563C1" w:themeColor="hyperlink"/>
      <w:u w:val="single"/>
    </w:rPr>
  </w:style>
  <w:style w:type="character" w:customStyle="1" w:styleId="Heading2Char">
    <w:name w:val="Heading 2 Char"/>
    <w:basedOn w:val="DefaultParagraphFont"/>
    <w:link w:val="Heading2"/>
    <w:uiPriority w:val="9"/>
    <w:rsid w:val="001F671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F6712"/>
    <w:pPr>
      <w:spacing w:after="100"/>
      <w:ind w:left="220"/>
    </w:pPr>
  </w:style>
  <w:style w:type="paragraph" w:styleId="Caption">
    <w:name w:val="caption"/>
    <w:basedOn w:val="Normal"/>
    <w:next w:val="Normal"/>
    <w:uiPriority w:val="35"/>
    <w:unhideWhenUsed/>
    <w:qFormat/>
    <w:rsid w:val="00721B4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3F01"/>
    <w:rPr>
      <w:color w:val="954F72" w:themeColor="followedHyperlink"/>
      <w:u w:val="single"/>
    </w:rPr>
  </w:style>
  <w:style w:type="table" w:styleId="TableGrid">
    <w:name w:val="Table Grid"/>
    <w:basedOn w:val="TableNormal"/>
    <w:uiPriority w:val="39"/>
    <w:rsid w:val="00D2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2372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96182">
      <w:bodyDiv w:val="1"/>
      <w:marLeft w:val="0"/>
      <w:marRight w:val="0"/>
      <w:marTop w:val="0"/>
      <w:marBottom w:val="0"/>
      <w:divBdr>
        <w:top w:val="none" w:sz="0" w:space="0" w:color="auto"/>
        <w:left w:val="none" w:sz="0" w:space="0" w:color="auto"/>
        <w:bottom w:val="none" w:sz="0" w:space="0" w:color="auto"/>
        <w:right w:val="none" w:sz="0" w:space="0" w:color="auto"/>
      </w:divBdr>
    </w:div>
    <w:div w:id="612789758">
      <w:bodyDiv w:val="1"/>
      <w:marLeft w:val="0"/>
      <w:marRight w:val="0"/>
      <w:marTop w:val="0"/>
      <w:marBottom w:val="0"/>
      <w:divBdr>
        <w:top w:val="none" w:sz="0" w:space="0" w:color="auto"/>
        <w:left w:val="none" w:sz="0" w:space="0" w:color="auto"/>
        <w:bottom w:val="none" w:sz="0" w:space="0" w:color="auto"/>
        <w:right w:val="none" w:sz="0" w:space="0" w:color="auto"/>
      </w:divBdr>
    </w:div>
    <w:div w:id="688028708">
      <w:bodyDiv w:val="1"/>
      <w:marLeft w:val="0"/>
      <w:marRight w:val="0"/>
      <w:marTop w:val="0"/>
      <w:marBottom w:val="0"/>
      <w:divBdr>
        <w:top w:val="none" w:sz="0" w:space="0" w:color="auto"/>
        <w:left w:val="none" w:sz="0" w:space="0" w:color="auto"/>
        <w:bottom w:val="none" w:sz="0" w:space="0" w:color="auto"/>
        <w:right w:val="none" w:sz="0" w:space="0" w:color="auto"/>
      </w:divBdr>
    </w:div>
    <w:div w:id="982468351">
      <w:bodyDiv w:val="1"/>
      <w:marLeft w:val="0"/>
      <w:marRight w:val="0"/>
      <w:marTop w:val="0"/>
      <w:marBottom w:val="0"/>
      <w:divBdr>
        <w:top w:val="none" w:sz="0" w:space="0" w:color="auto"/>
        <w:left w:val="none" w:sz="0" w:space="0" w:color="auto"/>
        <w:bottom w:val="none" w:sz="0" w:space="0" w:color="auto"/>
        <w:right w:val="none" w:sz="0" w:space="0" w:color="auto"/>
      </w:divBdr>
    </w:div>
    <w:div w:id="988511107">
      <w:bodyDiv w:val="1"/>
      <w:marLeft w:val="0"/>
      <w:marRight w:val="0"/>
      <w:marTop w:val="0"/>
      <w:marBottom w:val="0"/>
      <w:divBdr>
        <w:top w:val="none" w:sz="0" w:space="0" w:color="auto"/>
        <w:left w:val="none" w:sz="0" w:space="0" w:color="auto"/>
        <w:bottom w:val="none" w:sz="0" w:space="0" w:color="auto"/>
        <w:right w:val="none" w:sz="0" w:space="0" w:color="auto"/>
      </w:divBdr>
    </w:div>
    <w:div w:id="1427922871">
      <w:bodyDiv w:val="1"/>
      <w:marLeft w:val="0"/>
      <w:marRight w:val="0"/>
      <w:marTop w:val="0"/>
      <w:marBottom w:val="0"/>
      <w:divBdr>
        <w:top w:val="none" w:sz="0" w:space="0" w:color="auto"/>
        <w:left w:val="none" w:sz="0" w:space="0" w:color="auto"/>
        <w:bottom w:val="none" w:sz="0" w:space="0" w:color="auto"/>
        <w:right w:val="none" w:sz="0" w:space="0" w:color="auto"/>
      </w:divBdr>
    </w:div>
    <w:div w:id="1435053973">
      <w:bodyDiv w:val="1"/>
      <w:marLeft w:val="0"/>
      <w:marRight w:val="0"/>
      <w:marTop w:val="0"/>
      <w:marBottom w:val="0"/>
      <w:divBdr>
        <w:top w:val="none" w:sz="0" w:space="0" w:color="auto"/>
        <w:left w:val="none" w:sz="0" w:space="0" w:color="auto"/>
        <w:bottom w:val="none" w:sz="0" w:space="0" w:color="auto"/>
        <w:right w:val="none" w:sz="0" w:space="0" w:color="auto"/>
      </w:divBdr>
    </w:div>
    <w:div w:id="1519268360">
      <w:bodyDiv w:val="1"/>
      <w:marLeft w:val="0"/>
      <w:marRight w:val="0"/>
      <w:marTop w:val="0"/>
      <w:marBottom w:val="0"/>
      <w:divBdr>
        <w:top w:val="none" w:sz="0" w:space="0" w:color="auto"/>
        <w:left w:val="none" w:sz="0" w:space="0" w:color="auto"/>
        <w:bottom w:val="none" w:sz="0" w:space="0" w:color="auto"/>
        <w:right w:val="none" w:sz="0" w:space="0" w:color="auto"/>
      </w:divBdr>
    </w:div>
    <w:div w:id="1534659326">
      <w:bodyDiv w:val="1"/>
      <w:marLeft w:val="0"/>
      <w:marRight w:val="0"/>
      <w:marTop w:val="0"/>
      <w:marBottom w:val="0"/>
      <w:divBdr>
        <w:top w:val="none" w:sz="0" w:space="0" w:color="auto"/>
        <w:left w:val="none" w:sz="0" w:space="0" w:color="auto"/>
        <w:bottom w:val="none" w:sz="0" w:space="0" w:color="auto"/>
        <w:right w:val="none" w:sz="0" w:space="0" w:color="auto"/>
      </w:divBdr>
    </w:div>
    <w:div w:id="21401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F3A47-4A32-4451-8D02-EBABBC62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3649</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Amey</dc:creator>
  <cp:keywords/>
  <dc:description/>
  <cp:lastModifiedBy>Steven Amey</cp:lastModifiedBy>
  <cp:revision>364</cp:revision>
  <dcterms:created xsi:type="dcterms:W3CDTF">2019-08-02T23:33:00Z</dcterms:created>
  <dcterms:modified xsi:type="dcterms:W3CDTF">2019-08-23T00:10:00Z</dcterms:modified>
</cp:coreProperties>
</file>