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of Monday, October 21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 Sands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Monopole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burn wires, one vs multiple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MAD_1801_Final.pdf from interface.xlsx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Zwinkels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webinars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interface document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PC 104 presentation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Wong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Watched remaining webinars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Researched 555 timers and other alternatives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reviewing general documents on OBC and ADCs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Keith Mody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Watched remaining webinars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high frequency board design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powerpoint on high frequency board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