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12DF" w14:textId="6916483D" w:rsidR="000F7EDD" w:rsidRPr="00981BAB" w:rsidRDefault="000F7EDD" w:rsidP="00F30D3A">
      <w:pPr>
        <w:jc w:val="center"/>
        <w:rPr>
          <w:sz w:val="32"/>
        </w:rPr>
      </w:pPr>
      <w:r w:rsidRPr="000F7EDD">
        <w:rPr>
          <w:sz w:val="32"/>
        </w:rPr>
        <w:t>Spirit vs Opportunity: Deciding between S-band and UHF communication strategies</w:t>
      </w:r>
    </w:p>
    <w:p w14:paraId="038A583B" w14:textId="5195E41D" w:rsidR="000F7EDD" w:rsidRPr="00F30D3A" w:rsidRDefault="000F7EDD">
      <w:pPr>
        <w:rPr>
          <w:i/>
          <w:u w:val="single"/>
        </w:rPr>
      </w:pPr>
      <w:r w:rsidRPr="00F30D3A">
        <w:rPr>
          <w:i/>
          <w:u w:val="single"/>
        </w:rPr>
        <w:t>Decision Points:</w:t>
      </w:r>
    </w:p>
    <w:p w14:paraId="7E5CFD28" w14:textId="1FD739BA" w:rsidR="000F7EDD" w:rsidRDefault="000F7EDD" w:rsidP="00981BAB">
      <w:pPr>
        <w:pStyle w:val="ListParagraph"/>
        <w:numPr>
          <w:ilvl w:val="0"/>
          <w:numId w:val="4"/>
        </w:numPr>
      </w:pPr>
      <w:r>
        <w:t>Cost</w:t>
      </w:r>
    </w:p>
    <w:p w14:paraId="1ECE4ECB" w14:textId="53B6B917" w:rsidR="000F7EDD" w:rsidRDefault="000F7EDD" w:rsidP="000F7EDD">
      <w:pPr>
        <w:pStyle w:val="ListParagraph"/>
        <w:numPr>
          <w:ilvl w:val="1"/>
          <w:numId w:val="1"/>
        </w:numPr>
      </w:pPr>
      <w:r>
        <w:t>Licenses/application</w:t>
      </w:r>
    </w:p>
    <w:p w14:paraId="23E796B3" w14:textId="7D2F887B" w:rsidR="00981BAB" w:rsidRDefault="00981BAB" w:rsidP="00981BAB">
      <w:pPr>
        <w:pStyle w:val="ListParagraph"/>
        <w:numPr>
          <w:ilvl w:val="2"/>
          <w:numId w:val="1"/>
        </w:numPr>
      </w:pPr>
      <w:r>
        <w:t xml:space="preserve">Higher cost with S-band </w:t>
      </w:r>
    </w:p>
    <w:p w14:paraId="0E4947A2" w14:textId="71692AE5" w:rsidR="000F7EDD" w:rsidRDefault="000F7EDD" w:rsidP="000F7EDD">
      <w:pPr>
        <w:pStyle w:val="ListParagraph"/>
        <w:numPr>
          <w:ilvl w:val="1"/>
          <w:numId w:val="1"/>
        </w:numPr>
      </w:pPr>
      <w:r>
        <w:t>Equipment</w:t>
      </w:r>
    </w:p>
    <w:p w14:paraId="6A9F78CB" w14:textId="77E56A0E" w:rsidR="00981BAB" w:rsidRDefault="00981BAB" w:rsidP="00981BAB">
      <w:pPr>
        <w:pStyle w:val="ListParagraph"/>
        <w:numPr>
          <w:ilvl w:val="2"/>
          <w:numId w:val="1"/>
        </w:numPr>
      </w:pPr>
      <w:r>
        <w:t xml:space="preserve">Missing ground-station transceiver </w:t>
      </w:r>
    </w:p>
    <w:p w14:paraId="643F15D7" w14:textId="3C6D99EC" w:rsidR="00981BAB" w:rsidRDefault="000F7EDD" w:rsidP="00981BAB">
      <w:pPr>
        <w:pStyle w:val="ListParagraph"/>
        <w:numPr>
          <w:ilvl w:val="1"/>
          <w:numId w:val="1"/>
        </w:numPr>
      </w:pPr>
      <w:r>
        <w:t xml:space="preserve">Long-term plans for future </w:t>
      </w:r>
      <w:r w:rsidR="00981BAB">
        <w:t>CubeSat</w:t>
      </w:r>
      <w:r>
        <w:t xml:space="preserve"> missions</w:t>
      </w:r>
    </w:p>
    <w:p w14:paraId="7CBD82DC" w14:textId="77777777" w:rsidR="00981BAB" w:rsidRDefault="000F7EDD" w:rsidP="00981BAB">
      <w:pPr>
        <w:pStyle w:val="ListParagraph"/>
        <w:numPr>
          <w:ilvl w:val="0"/>
          <w:numId w:val="4"/>
        </w:numPr>
      </w:pPr>
      <w:r>
        <w:t>Downlink Capabilities</w:t>
      </w:r>
    </w:p>
    <w:p w14:paraId="1E98271D" w14:textId="076DEA8D" w:rsidR="000F7EDD" w:rsidRDefault="000F7EDD" w:rsidP="00981BAB">
      <w:pPr>
        <w:pStyle w:val="ListParagraph"/>
        <w:numPr>
          <w:ilvl w:val="1"/>
          <w:numId w:val="4"/>
        </w:numPr>
      </w:pPr>
      <w:r>
        <w:t xml:space="preserve"> 1 image per F.N. (UHF) </w:t>
      </w:r>
      <w:r w:rsidR="00981BAB">
        <w:t xml:space="preserve">    </w:t>
      </w:r>
      <w:r>
        <w:t xml:space="preserve">vs. </w:t>
      </w:r>
      <w:r w:rsidR="00981BAB">
        <w:t xml:space="preserve">       </w:t>
      </w:r>
      <w:commentRangeStart w:id="0"/>
      <w:commentRangeEnd w:id="0"/>
      <w:r>
        <w:t>1</w:t>
      </w:r>
      <w:r w:rsidR="00203801">
        <w:t>.8</w:t>
      </w:r>
      <w:r w:rsidR="00981BAB">
        <w:t xml:space="preserve"> </w:t>
      </w:r>
      <w:r>
        <w:t>images per F.N. (Spirit)</w:t>
      </w:r>
      <w:r w:rsidR="00981BAB">
        <w:t xml:space="preserve"> </w:t>
      </w:r>
    </w:p>
    <w:p w14:paraId="505799FB" w14:textId="50308C74" w:rsidR="000F7EDD" w:rsidRDefault="000F7EDD" w:rsidP="00981BAB">
      <w:pPr>
        <w:pStyle w:val="ListParagraph"/>
        <w:numPr>
          <w:ilvl w:val="0"/>
          <w:numId w:val="4"/>
        </w:numPr>
      </w:pPr>
      <w:r>
        <w:t>Risk/Reliability</w:t>
      </w:r>
    </w:p>
    <w:p w14:paraId="777FAD0A" w14:textId="77CA29FD" w:rsidR="00981BAB" w:rsidRDefault="000F7EDD" w:rsidP="00981BAB">
      <w:pPr>
        <w:pStyle w:val="ListParagraph"/>
        <w:numPr>
          <w:ilvl w:val="1"/>
          <w:numId w:val="1"/>
        </w:numPr>
      </w:pPr>
      <w:r>
        <w:t>S-band license bandwidth</w:t>
      </w:r>
    </w:p>
    <w:p w14:paraId="7DB50189" w14:textId="4EFBCBAF" w:rsidR="000F7EDD" w:rsidRDefault="000F7EDD" w:rsidP="000F7EDD">
      <w:pPr>
        <w:pStyle w:val="ListParagraph"/>
        <w:numPr>
          <w:ilvl w:val="1"/>
          <w:numId w:val="1"/>
        </w:numPr>
      </w:pPr>
      <w:r>
        <w:t>ADCS</w:t>
      </w:r>
      <w:r w:rsidR="00D0686E">
        <w:t xml:space="preserve"> S-band requirements</w:t>
      </w:r>
    </w:p>
    <w:p w14:paraId="2670713E" w14:textId="6B7D3625" w:rsidR="000F7EDD" w:rsidRDefault="000F7EDD" w:rsidP="000F7EDD">
      <w:pPr>
        <w:pStyle w:val="ListParagraph"/>
        <w:numPr>
          <w:ilvl w:val="2"/>
          <w:numId w:val="1"/>
        </w:numPr>
      </w:pPr>
      <w:r>
        <w:t xml:space="preserve">Pointing accuracy during </w:t>
      </w:r>
      <w:r w:rsidR="00D0686E">
        <w:t>“</w:t>
      </w:r>
      <w:r>
        <w:t>comms</w:t>
      </w:r>
      <w:r w:rsidR="00D0686E">
        <w:t>”</w:t>
      </w:r>
      <w:r>
        <w:t xml:space="preserve"> mode</w:t>
      </w:r>
    </w:p>
    <w:p w14:paraId="65AAB0B9" w14:textId="0E9410CA" w:rsidR="000F7EDD" w:rsidRDefault="000F7EDD" w:rsidP="000F7EDD">
      <w:pPr>
        <w:pStyle w:val="ListParagraph"/>
        <w:numPr>
          <w:ilvl w:val="2"/>
          <w:numId w:val="1"/>
        </w:numPr>
      </w:pPr>
      <w:r>
        <w:t>Multiple att</w:t>
      </w:r>
      <w:r w:rsidR="00981BAB">
        <w:t>itude</w:t>
      </w:r>
      <w:r>
        <w:t xml:space="preserve"> </w:t>
      </w:r>
      <w:r w:rsidR="00981BAB">
        <w:t>maneuvers</w:t>
      </w:r>
      <w:r>
        <w:t>. Needed between “comms” mode and “sun-facing” mode for Spirit</w:t>
      </w:r>
    </w:p>
    <w:p w14:paraId="1FFFFF1D" w14:textId="63C4AC55" w:rsidR="000F7EDD" w:rsidRDefault="000F7EDD" w:rsidP="000F7EDD">
      <w:pPr>
        <w:pStyle w:val="ListParagraph"/>
        <w:numPr>
          <w:ilvl w:val="1"/>
          <w:numId w:val="1"/>
        </w:numPr>
      </w:pPr>
      <w:r>
        <w:t>Capabilities for distributed ground station network (UHF) vs. singular ground station (S-band)</w:t>
      </w:r>
    </w:p>
    <w:p w14:paraId="0B141A84" w14:textId="2D5E162C" w:rsidR="00981BAB" w:rsidRDefault="00981BAB" w:rsidP="00981BAB">
      <w:pPr>
        <w:pStyle w:val="ListParagraph"/>
        <w:numPr>
          <w:ilvl w:val="2"/>
          <w:numId w:val="1"/>
        </w:numPr>
      </w:pPr>
      <w:r>
        <w:t xml:space="preserve">Single point of failure for S-band </w:t>
      </w:r>
    </w:p>
    <w:p w14:paraId="7D9075BC" w14:textId="77777777" w:rsidR="00981BAB" w:rsidRDefault="000F7EDD" w:rsidP="00981BAB">
      <w:pPr>
        <w:pStyle w:val="ListParagraph"/>
        <w:numPr>
          <w:ilvl w:val="1"/>
          <w:numId w:val="1"/>
        </w:numPr>
      </w:pPr>
      <w:r>
        <w:t xml:space="preserve">Encryption </w:t>
      </w:r>
    </w:p>
    <w:p w14:paraId="4742E00C" w14:textId="6546AF6C" w:rsidR="00981BAB" w:rsidRDefault="000F7EDD" w:rsidP="00981BAB">
      <w:pPr>
        <w:pStyle w:val="ListParagraph"/>
        <w:numPr>
          <w:ilvl w:val="2"/>
          <w:numId w:val="1"/>
        </w:numPr>
      </w:pPr>
      <w:r>
        <w:t>S-band can more easily encrypt data; is part of transmitting process</w:t>
      </w:r>
      <w:r w:rsidR="00981BAB">
        <w:t xml:space="preserve"> of space transceiver </w:t>
      </w:r>
    </w:p>
    <w:p w14:paraId="28103BFD" w14:textId="0D85706D" w:rsidR="00FD7224" w:rsidRDefault="000F7EDD" w:rsidP="00FD7224">
      <w:pPr>
        <w:pStyle w:val="ListParagraph"/>
        <w:numPr>
          <w:ilvl w:val="0"/>
          <w:numId w:val="4"/>
        </w:numPr>
      </w:pPr>
      <w:r>
        <w:t>Power Requirements</w:t>
      </w:r>
    </w:p>
    <w:p w14:paraId="5336C24A" w14:textId="6676DE23" w:rsidR="00981BAB" w:rsidRDefault="00981BAB" w:rsidP="00981BAB">
      <w:pPr>
        <w:pStyle w:val="ListParagraph"/>
        <w:numPr>
          <w:ilvl w:val="1"/>
          <w:numId w:val="4"/>
        </w:numPr>
      </w:pPr>
      <w:r>
        <w:t xml:space="preserve">Strict requirements on S-band, UHF is never power negative. </w:t>
      </w:r>
    </w:p>
    <w:p w14:paraId="5912F668" w14:textId="4783E54C" w:rsidR="00FD7224" w:rsidRDefault="00FD7224" w:rsidP="00FD7224"/>
    <w:p w14:paraId="2A007591" w14:textId="6D5FE588" w:rsidR="00FD7224" w:rsidRPr="00F30D3A" w:rsidRDefault="00FD7224" w:rsidP="00FD7224">
      <w:pPr>
        <w:rPr>
          <w:i/>
          <w:u w:val="single"/>
        </w:rPr>
      </w:pPr>
      <w:bookmarkStart w:id="1" w:name="_GoBack"/>
      <w:r w:rsidRPr="00F30D3A">
        <w:rPr>
          <w:i/>
          <w:u w:val="single"/>
        </w:rPr>
        <w:t>Notes:</w:t>
      </w:r>
    </w:p>
    <w:bookmarkEnd w:id="1"/>
    <w:p w14:paraId="12F5898C" w14:textId="36ACE465" w:rsidR="00FD7224" w:rsidRDefault="00FD7224" w:rsidP="00FD7224">
      <w:pPr>
        <w:pStyle w:val="ListBullet"/>
      </w:pPr>
      <w:r>
        <w:t xml:space="preserve">From my understanding, pointing accuracy needed during comms mode for Spirit should not be impossible, but the frequent </w:t>
      </w:r>
      <w:r w:rsidR="00981BAB">
        <w:t>maneuvers</w:t>
      </w:r>
      <w:r>
        <w:t xml:space="preserve"> needed between “comms” and “sun-facing” may not be realistic for our system.</w:t>
      </w:r>
    </w:p>
    <w:sectPr w:rsidR="00FD7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221D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9863D2"/>
    <w:multiLevelType w:val="hybridMultilevel"/>
    <w:tmpl w:val="952C50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E3139"/>
    <w:multiLevelType w:val="hybridMultilevel"/>
    <w:tmpl w:val="50B828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68605D"/>
    <w:multiLevelType w:val="hybridMultilevel"/>
    <w:tmpl w:val="A4AE1B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885A1A"/>
    <w:multiLevelType w:val="hybridMultilevel"/>
    <w:tmpl w:val="A30EEB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7"/>
    <w:rsid w:val="00030007"/>
    <w:rsid w:val="00043683"/>
    <w:rsid w:val="000F7EDD"/>
    <w:rsid w:val="0013146A"/>
    <w:rsid w:val="00203801"/>
    <w:rsid w:val="00274415"/>
    <w:rsid w:val="003D6C59"/>
    <w:rsid w:val="006C4941"/>
    <w:rsid w:val="00750B3A"/>
    <w:rsid w:val="008B0612"/>
    <w:rsid w:val="00981BAB"/>
    <w:rsid w:val="00A15DEC"/>
    <w:rsid w:val="00A47F58"/>
    <w:rsid w:val="00AC08F9"/>
    <w:rsid w:val="00C42B83"/>
    <w:rsid w:val="00D0686E"/>
    <w:rsid w:val="00F30D3A"/>
    <w:rsid w:val="00F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3424"/>
  <w15:chartTrackingRefBased/>
  <w15:docId w15:val="{5ED9C61F-8C08-4837-8F56-C24D24D8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3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36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3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8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FD722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D53D1ED-7AD5-4C56-A435-0B39637FAE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BC6B8D-663F-496C-91D1-50EBAE4BE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3B858-D2FF-4403-8171-F7EBED0001C2}"/>
</file>

<file path=customXml/itemProps4.xml><?xml version="1.0" encoding="utf-8"?>
<ds:datastoreItem xmlns:ds="http://schemas.openxmlformats.org/officeDocument/2006/customXml" ds:itemID="{9783D7C1-2291-47ED-8B52-344A7366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Bourassa</dc:creator>
  <cp:keywords/>
  <dc:description/>
  <cp:lastModifiedBy>Nick Mitchell</cp:lastModifiedBy>
  <cp:revision>4</cp:revision>
  <dcterms:created xsi:type="dcterms:W3CDTF">2019-05-01T19:57:00Z</dcterms:created>
  <dcterms:modified xsi:type="dcterms:W3CDTF">2019-05-01T19:57:00Z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