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D5" w:rsidRDefault="002857D5">
      <w:r>
        <w:rPr>
          <w:rFonts w:hint="eastAsia"/>
        </w:rPr>
        <w:t>而当下，共享单车勾连起的政府、企业、用户三方都存在着不小的问题。</w:t>
      </w:r>
    </w:p>
    <w:p w:rsidR="002857D5" w:rsidRDefault="002857D5">
      <w:r>
        <w:rPr>
          <w:rFonts w:hint="eastAsia"/>
        </w:rPr>
        <w:t>比如政府对于单车政策出台的迟钝，对新事物的应对不及时；</w:t>
      </w:r>
    </w:p>
    <w:p w:rsidR="002857D5" w:rsidRDefault="002857D5">
      <w:r>
        <w:rPr>
          <w:rFonts w:hint="eastAsia"/>
        </w:rPr>
        <w:t>企业企图抢得先机占领市场，导致单车行业发展大跃进；</w:t>
      </w:r>
    </w:p>
    <w:p w:rsidR="002857D5" w:rsidRDefault="002857D5">
      <w:r>
        <w:rPr>
          <w:rFonts w:hint="eastAsia"/>
        </w:rPr>
        <w:t>用户素质参差不齐，为自己的时间利益而损毁城市交通与共享经济的利益。</w:t>
      </w:r>
    </w:p>
    <w:p w:rsidR="00130358" w:rsidRDefault="002857D5">
      <w:pPr>
        <w:rPr>
          <w:rFonts w:hint="eastAsia"/>
        </w:rPr>
      </w:pPr>
      <w:r>
        <w:rPr>
          <w:rFonts w:hint="eastAsia"/>
        </w:rPr>
        <w:t>说到底，</w:t>
      </w:r>
    </w:p>
    <w:p w:rsidR="00ED6CDF" w:rsidRDefault="002857D5">
      <w:bookmarkStart w:id="0" w:name="_GoBack"/>
      <w:bookmarkEnd w:id="0"/>
      <w:r>
        <w:rPr>
          <w:rFonts w:hint="eastAsia"/>
        </w:rPr>
        <w:t>共享单车是互联网经济在群众阶层中的延申，即使三方力量都解决了各自领域的困难与挑战，仍旧会面临平衡与协调问题。试想这样一个例子，某用户因对政府规章不了解而将共享单车停在违规区域，在交警声明对其罚款时不服而用单车做抵押，企业不得不与政府单方面交涉谈判赎回，最终扣除用户信誉。进一步讲，用户完全可以因为不满而在事件处理之前退押金，这样一来，加上信誉扣除，其此后更不情愿再次参与共享单车产业建设。企业不得不向免费骑、免押金等福利求援，这样又增加了亏本甚至倒闭的风险。政府同时也在产业的浮沉中经济低落，不得不采取抑制措施甚至封停。最终结果就如蝴蝶效应般将新事物扼杀，对此我们不能不重视，不得不提出解决方案。</w:t>
      </w:r>
    </w:p>
    <w:sectPr w:rsidR="00ED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972" w:rsidRDefault="00322972" w:rsidP="00130358">
      <w:r>
        <w:separator/>
      </w:r>
    </w:p>
  </w:endnote>
  <w:endnote w:type="continuationSeparator" w:id="0">
    <w:p w:rsidR="00322972" w:rsidRDefault="00322972" w:rsidP="0013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972" w:rsidRDefault="00322972" w:rsidP="00130358">
      <w:r>
        <w:separator/>
      </w:r>
    </w:p>
  </w:footnote>
  <w:footnote w:type="continuationSeparator" w:id="0">
    <w:p w:rsidR="00322972" w:rsidRDefault="00322972" w:rsidP="00130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059E3"/>
    <w:rsid w:val="00130358"/>
    <w:rsid w:val="002857D5"/>
    <w:rsid w:val="00322972"/>
    <w:rsid w:val="00ED6CDF"/>
    <w:rsid w:val="7E60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0358"/>
    <w:rPr>
      <w:kern w:val="2"/>
      <w:sz w:val="18"/>
      <w:szCs w:val="18"/>
    </w:rPr>
  </w:style>
  <w:style w:type="paragraph" w:styleId="a4">
    <w:name w:val="footer"/>
    <w:basedOn w:val="a"/>
    <w:link w:val="Char0"/>
    <w:rsid w:val="00130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0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0358"/>
    <w:rPr>
      <w:kern w:val="2"/>
      <w:sz w:val="18"/>
      <w:szCs w:val="18"/>
    </w:rPr>
  </w:style>
  <w:style w:type="paragraph" w:styleId="a4">
    <w:name w:val="footer"/>
    <w:basedOn w:val="a"/>
    <w:link w:val="Char0"/>
    <w:rsid w:val="00130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0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qiutian</dc:creator>
  <cp:lastModifiedBy>Cosmo</cp:lastModifiedBy>
  <cp:revision>3</cp:revision>
  <dcterms:created xsi:type="dcterms:W3CDTF">2018-09-12T01:19:00Z</dcterms:created>
  <dcterms:modified xsi:type="dcterms:W3CDTF">2018-09-12T14:04:00Z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