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b/>
          <w:bCs/>
          <w:kern w:val="0"/>
          <w:szCs w:val="21"/>
        </w:rPr>
        <w:t>背景与现状分析 </w:t>
      </w:r>
      <w:r w:rsidRPr="003F4ABD">
        <w:rPr>
          <w:rFonts w:ascii="宋体" w:eastAsia="宋体" w:hAnsi="宋体" w:cs="宋体"/>
          <w:kern w:val="0"/>
          <w:szCs w:val="21"/>
        </w:rPr>
        <w:t xml:space="preserve">   </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目前我国城市的生活垃圾年产量已经超过亿吨，占世界垃圾年产量的26.5%，且以每年8%-9%的速度增长，2010年城市生活垃圾产量约为3.52亿，居世界首位。全国城市垃圾侵占土地资源超过5亿平方米，年经济损失高达300亿元。</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垃圾处理末端主要是填埋（78%），堆肥和焚烧（20%），但是由于填埋侵占土地且难以分解，往往造成垃圾围城以及选址困难，难以有效处理垃圾，堆肥技术则因为生活垃圾中电子产品增多，对土地产生污染而被农民拒绝。目前最有效的是焚烧技术，但是因为垃圾混杂，含水量较高，造成难以焚烧以及焚烧后有毒物质二恶英大量排放，同时产生大量温室气体，造成二次污染，给环境带来恶劣影响。</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为了保证垃圾处理的及时有效性，来保证环境的良好质量。垃圾分类处理必不可少。</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w:t>
      </w:r>
      <w:r w:rsidRPr="003F4ABD">
        <w:rPr>
          <w:rFonts w:ascii="宋体" w:eastAsia="宋体" w:hAnsi="宋体" w:cs="宋体"/>
          <w:b/>
          <w:bCs/>
          <w:kern w:val="0"/>
          <w:szCs w:val="21"/>
        </w:rPr>
        <w:t>垃圾分类中出现的问题 </w:t>
      </w:r>
      <w:r w:rsidRPr="003F4ABD">
        <w:rPr>
          <w:rFonts w:ascii="宋体" w:eastAsia="宋体" w:hAnsi="宋体" w:cs="宋体"/>
          <w:kern w:val="0"/>
          <w:szCs w:val="21"/>
        </w:rPr>
        <w:t> </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居民分类意愿（82.5%）高于行动（13%），但是难以将意愿转化为行动。因为垃圾分类点较远，家中没有分类垃圾桶，分类储藏空间不够，分类设施不完善等原因使居民分类成本增加，导致居民不愿落实分类行动。且发现垃圾分类试点，奖惩机制，党员身份，受教育水平将影响居民的分类行为。较高频率和固定频率的分类回收会促进居民的垃圾分类行为。</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居民对分类的相关知识了解不多，分类意识薄弱，对垃圾分类有冷漠性。且一般环境知识对居民影响较小，而具体分类知识对居民影响较大。</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生活垃圾混合收集的习惯难以克服。</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奖惩措施具有短期性，难以对居民有长期的引导，且单单依靠政府难以支持奖励机制，另外也有奖励难以吸引居民的问题。</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配套设施，分类流程，分类垃圾回收等不完善，难以建立完整垃圾分类的系统，垃圾分类回收未形成产业化。</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i/>
          <w:iCs/>
          <w:kern w:val="0"/>
          <w:szCs w:val="21"/>
        </w:rPr>
        <w:t>   </w:t>
      </w:r>
      <w:r w:rsidRPr="003F4ABD">
        <w:rPr>
          <w:rFonts w:ascii="宋体" w:eastAsia="宋体" w:hAnsi="宋体" w:cs="宋体"/>
          <w:kern w:val="0"/>
          <w:szCs w:val="21"/>
        </w:rPr>
        <w:t xml:space="preserve"> 政府既作为分类的回收机构又作为监督机构，难以利用竞争促进发展。</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i/>
          <w:iCs/>
          <w:kern w:val="0"/>
          <w:szCs w:val="21"/>
        </w:rPr>
        <w:t>   </w:t>
      </w:r>
      <w:r w:rsidRPr="003F4ABD">
        <w:rPr>
          <w:rFonts w:ascii="宋体" w:eastAsia="宋体" w:hAnsi="宋体" w:cs="宋体"/>
          <w:kern w:val="0"/>
          <w:szCs w:val="21"/>
        </w:rPr>
        <w:t xml:space="preserve"> 大量的设施与运营，仅靠政府资金难以支持，垃圾回收以及资源化利用设施有较大资金缺口。</w:t>
      </w:r>
      <w:r w:rsidRPr="003F4ABD">
        <w:rPr>
          <w:rFonts w:ascii="宋体" w:eastAsia="宋体" w:hAnsi="宋体" w:cs="宋体"/>
          <w:i/>
          <w:iCs/>
          <w:kern w:val="0"/>
          <w:szCs w:val="21"/>
        </w:rPr>
        <w:t> </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相关分类细则不完善，专业术语，分类标准，未统一明确。目前主要分为可回收，不可回收，有害垃圾三大类，或者有机和无机两大类。（会烂的？不会烂的？？？？）。分类不够细化。而且居民往往根据垃圾经济价值分类，而不是环境价值分类，上下分类标准存在差异。</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现代垃圾分类回收多为个体从业者或是在垃圾场后置分类的从业者，他们往往依据经济价值挑出目前认为有经济价值的废品后将其余部分弃置不顾。</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b/>
          <w:bCs/>
          <w:kern w:val="0"/>
          <w:szCs w:val="21"/>
        </w:rPr>
        <w:t>解决方案</w:t>
      </w: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社会网络的群体舆论会促进个体垃圾分类。所以应利用社会舆论，鼓励积极个体领头参加，表彰表现积极的居民，</w:t>
      </w:r>
      <w:r w:rsidRPr="003F4ABD">
        <w:rPr>
          <w:rFonts w:ascii="宋体" w:eastAsia="宋体" w:hAnsi="宋体" w:cs="宋体"/>
          <w:kern w:val="0"/>
          <w:szCs w:val="21"/>
          <w:u w:val="single"/>
        </w:rPr>
        <w:t>建立垃圾分类</w:t>
      </w:r>
      <w:proofErr w:type="gramStart"/>
      <w:r w:rsidRPr="003F4ABD">
        <w:rPr>
          <w:rFonts w:ascii="宋体" w:eastAsia="宋体" w:hAnsi="宋体" w:cs="宋体"/>
          <w:kern w:val="0"/>
          <w:szCs w:val="21"/>
          <w:u w:val="single"/>
        </w:rPr>
        <w:t>微信群</w:t>
      </w:r>
      <w:proofErr w:type="gramEnd"/>
      <w:r w:rsidRPr="003F4ABD">
        <w:rPr>
          <w:rFonts w:ascii="宋体" w:eastAsia="宋体" w:hAnsi="宋体" w:cs="宋体"/>
          <w:kern w:val="0"/>
          <w:szCs w:val="21"/>
          <w:u w:val="single"/>
        </w:rPr>
        <w:t>，促进居民的交流，便于居民提出疑问，得到解答</w:t>
      </w:r>
      <w:r w:rsidRPr="003F4ABD">
        <w:rPr>
          <w:rFonts w:ascii="宋体" w:eastAsia="宋体" w:hAnsi="宋体" w:cs="宋体"/>
          <w:kern w:val="0"/>
          <w:szCs w:val="21"/>
        </w:rPr>
        <w:t>，渲染良好的居民小圈子内的社会舆论氛围。</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就近设置垃圾回收站，给家庭发放垃圾分类垃圾桶，将普通垃圾桶与垃圾分类垃圾桶分开使用。增加回收频率 ，固定回收时间，给居民发放一年的回收日期的日历。</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加大宣传教育，促进示范点建立，监督好示范点的工作，保证正向积极影响，</w:t>
      </w:r>
      <w:r w:rsidRPr="003F4ABD">
        <w:rPr>
          <w:rFonts w:ascii="宋体" w:eastAsia="宋体" w:hAnsi="宋体" w:cs="宋体"/>
          <w:kern w:val="0"/>
          <w:szCs w:val="21"/>
          <w:u w:val="single"/>
        </w:rPr>
        <w:t>设置垃圾分类体验馆，在体验馆中布置废物利用物品展示，垃圾分类小游戏，个人垃圾利用循环教</w:t>
      </w:r>
      <w:r w:rsidRPr="003F4ABD">
        <w:rPr>
          <w:rFonts w:ascii="宋体" w:eastAsia="宋体" w:hAnsi="宋体" w:cs="宋体"/>
          <w:kern w:val="0"/>
          <w:szCs w:val="21"/>
          <w:u w:val="single"/>
        </w:rPr>
        <w:lastRenderedPageBreak/>
        <w:t>育</w:t>
      </w:r>
      <w:proofErr w:type="gramStart"/>
      <w:r w:rsidRPr="003F4ABD">
        <w:rPr>
          <w:rFonts w:ascii="宋体" w:eastAsia="宋体" w:hAnsi="宋体" w:cs="宋体"/>
          <w:kern w:val="0"/>
          <w:szCs w:val="21"/>
          <w:u w:val="single"/>
        </w:rPr>
        <w:t>小宣传报</w:t>
      </w:r>
      <w:proofErr w:type="gramEnd"/>
      <w:r w:rsidRPr="003F4ABD">
        <w:rPr>
          <w:rFonts w:ascii="宋体" w:eastAsia="宋体" w:hAnsi="宋体" w:cs="宋体"/>
          <w:kern w:val="0"/>
          <w:szCs w:val="21"/>
          <w:u w:val="single"/>
        </w:rPr>
        <w:t>，垃圾回收处理流程。并且和校方合作，招收小小志愿者，进行相关活动的宣传，促进学生的垃圾分类教育以及加强其家庭对垃圾分类的了解度。</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完善垃圾分类设施和 服务供给机制。细化分类标准，明确分类流程，提供齐全的垃圾分类配套设施。根据居民的住宅，出行路线规划分类垃圾桶设置，完善分类体系。</w:t>
      </w:r>
      <w:r w:rsidRPr="003F4ABD">
        <w:rPr>
          <w:rFonts w:ascii="宋体" w:eastAsia="宋体" w:hAnsi="宋体" w:cs="宋体"/>
          <w:kern w:val="0"/>
          <w:szCs w:val="21"/>
          <w:u w:val="single"/>
        </w:rPr>
        <w:t>建立公开的垃圾分类网站，</w:t>
      </w:r>
      <w:proofErr w:type="gramStart"/>
      <w:r w:rsidRPr="003F4ABD">
        <w:rPr>
          <w:rFonts w:ascii="宋体" w:eastAsia="宋体" w:hAnsi="宋体" w:cs="宋体"/>
          <w:kern w:val="0"/>
          <w:szCs w:val="21"/>
          <w:u w:val="single"/>
        </w:rPr>
        <w:t>微信公众号</w:t>
      </w:r>
      <w:proofErr w:type="gramEnd"/>
      <w:r w:rsidRPr="003F4ABD">
        <w:rPr>
          <w:rFonts w:ascii="宋体" w:eastAsia="宋体" w:hAnsi="宋体" w:cs="宋体"/>
          <w:kern w:val="0"/>
          <w:szCs w:val="21"/>
          <w:u w:val="single"/>
        </w:rPr>
        <w:t>，通过科普小文，推送和垃圾分类小贴士普及分类知识，在网站上按月公开不同地区的垃圾分类情况和下月的注意点，并开放公众评论的相关功能。</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针对不同年龄段采取不同宣传措施，老龄对应电视报纸，幼龄对应学校教育，小游戏体验，手抄报评奖，其他年龄段对应手机，网页，微博，等宣传。且在分类宣传中强调环境观念。</w:t>
      </w:r>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将奖励更换为其他有纪念性的奖品，或者定期开展分类例会以及出黑板报对优秀者进行表彰，使物质奖励转化为精神满足，促进垃圾分类的长期完成。建立垃圾计量收费或改进为梯级收费制度。</w:t>
      </w:r>
      <w:bookmarkStart w:id="0" w:name="_GoBack"/>
      <w:bookmarkEnd w:id="0"/>
    </w:p>
    <w:p w:rsidR="003F4ABD" w:rsidRPr="003F4ABD" w:rsidRDefault="003F4ABD" w:rsidP="003F4ABD">
      <w:pPr>
        <w:widowControl/>
        <w:jc w:val="left"/>
        <w:rPr>
          <w:rFonts w:ascii="宋体" w:eastAsia="宋体" w:hAnsi="宋体" w:cs="宋体"/>
          <w:kern w:val="0"/>
          <w:szCs w:val="21"/>
        </w:rPr>
      </w:pPr>
    </w:p>
    <w:p w:rsidR="003F4ABD" w:rsidRPr="003F4ABD" w:rsidRDefault="003F4ABD" w:rsidP="003F4ABD">
      <w:pPr>
        <w:widowControl/>
        <w:jc w:val="left"/>
        <w:rPr>
          <w:rFonts w:ascii="宋体" w:eastAsia="宋体" w:hAnsi="宋体" w:cs="宋体"/>
          <w:kern w:val="0"/>
          <w:szCs w:val="21"/>
        </w:rPr>
      </w:pPr>
      <w:r w:rsidRPr="003F4ABD">
        <w:rPr>
          <w:rFonts w:ascii="宋体" w:eastAsia="宋体" w:hAnsi="宋体" w:cs="宋体"/>
          <w:kern w:val="0"/>
          <w:szCs w:val="21"/>
        </w:rPr>
        <w:t> 支持循环各类经济发展，发展垃圾分类回收产业，将政府的执行功能分离给企业，进行企业化管理。支持从源头就考虑环境的友好性的产品，对产品包装征收垃圾处理费来维持政府垃圾处理的管理运营或是垃圾回收处理产业的运营。</w:t>
      </w:r>
    </w:p>
    <w:p w:rsidR="000F45F5" w:rsidRPr="003F4ABD" w:rsidRDefault="003F4ABD">
      <w:pPr>
        <w:rPr>
          <w:szCs w:val="21"/>
        </w:rPr>
      </w:pPr>
    </w:p>
    <w:sectPr w:rsidR="000F45F5" w:rsidRPr="003F4A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BD"/>
    <w:rsid w:val="001F22E7"/>
    <w:rsid w:val="003F4ABD"/>
    <w:rsid w:val="0041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14037">
      <w:bodyDiv w:val="1"/>
      <w:marLeft w:val="0"/>
      <w:marRight w:val="0"/>
      <w:marTop w:val="0"/>
      <w:marBottom w:val="0"/>
      <w:divBdr>
        <w:top w:val="none" w:sz="0" w:space="0" w:color="auto"/>
        <w:left w:val="none" w:sz="0" w:space="0" w:color="auto"/>
        <w:bottom w:val="none" w:sz="0" w:space="0" w:color="auto"/>
        <w:right w:val="none" w:sz="0" w:space="0" w:color="auto"/>
      </w:divBdr>
      <w:divsChild>
        <w:div w:id="558515890">
          <w:marLeft w:val="0"/>
          <w:marRight w:val="0"/>
          <w:marTop w:val="0"/>
          <w:marBottom w:val="0"/>
          <w:divBdr>
            <w:top w:val="none" w:sz="0" w:space="0" w:color="auto"/>
            <w:left w:val="none" w:sz="0" w:space="0" w:color="auto"/>
            <w:bottom w:val="none" w:sz="0" w:space="0" w:color="auto"/>
            <w:right w:val="none" w:sz="0" w:space="0" w:color="auto"/>
          </w:divBdr>
        </w:div>
        <w:div w:id="899243350">
          <w:marLeft w:val="0"/>
          <w:marRight w:val="0"/>
          <w:marTop w:val="0"/>
          <w:marBottom w:val="0"/>
          <w:divBdr>
            <w:top w:val="none" w:sz="0" w:space="0" w:color="auto"/>
            <w:left w:val="none" w:sz="0" w:space="0" w:color="auto"/>
            <w:bottom w:val="none" w:sz="0" w:space="0" w:color="auto"/>
            <w:right w:val="none" w:sz="0" w:space="0" w:color="auto"/>
          </w:divBdr>
        </w:div>
        <w:div w:id="1039206274">
          <w:marLeft w:val="0"/>
          <w:marRight w:val="0"/>
          <w:marTop w:val="0"/>
          <w:marBottom w:val="0"/>
          <w:divBdr>
            <w:top w:val="none" w:sz="0" w:space="0" w:color="auto"/>
            <w:left w:val="none" w:sz="0" w:space="0" w:color="auto"/>
            <w:bottom w:val="none" w:sz="0" w:space="0" w:color="auto"/>
            <w:right w:val="none" w:sz="0" w:space="0" w:color="auto"/>
          </w:divBdr>
        </w:div>
        <w:div w:id="519851887">
          <w:marLeft w:val="0"/>
          <w:marRight w:val="0"/>
          <w:marTop w:val="0"/>
          <w:marBottom w:val="0"/>
          <w:divBdr>
            <w:top w:val="none" w:sz="0" w:space="0" w:color="auto"/>
            <w:left w:val="none" w:sz="0" w:space="0" w:color="auto"/>
            <w:bottom w:val="none" w:sz="0" w:space="0" w:color="auto"/>
            <w:right w:val="none" w:sz="0" w:space="0" w:color="auto"/>
          </w:divBdr>
        </w:div>
        <w:div w:id="1907565081">
          <w:marLeft w:val="0"/>
          <w:marRight w:val="0"/>
          <w:marTop w:val="0"/>
          <w:marBottom w:val="0"/>
          <w:divBdr>
            <w:top w:val="none" w:sz="0" w:space="0" w:color="auto"/>
            <w:left w:val="none" w:sz="0" w:space="0" w:color="auto"/>
            <w:bottom w:val="none" w:sz="0" w:space="0" w:color="auto"/>
            <w:right w:val="none" w:sz="0" w:space="0" w:color="auto"/>
          </w:divBdr>
        </w:div>
        <w:div w:id="1032195186">
          <w:marLeft w:val="0"/>
          <w:marRight w:val="0"/>
          <w:marTop w:val="0"/>
          <w:marBottom w:val="0"/>
          <w:divBdr>
            <w:top w:val="none" w:sz="0" w:space="0" w:color="auto"/>
            <w:left w:val="none" w:sz="0" w:space="0" w:color="auto"/>
            <w:bottom w:val="none" w:sz="0" w:space="0" w:color="auto"/>
            <w:right w:val="none" w:sz="0" w:space="0" w:color="auto"/>
          </w:divBdr>
        </w:div>
        <w:div w:id="1869680785">
          <w:marLeft w:val="0"/>
          <w:marRight w:val="0"/>
          <w:marTop w:val="0"/>
          <w:marBottom w:val="0"/>
          <w:divBdr>
            <w:top w:val="none" w:sz="0" w:space="0" w:color="auto"/>
            <w:left w:val="none" w:sz="0" w:space="0" w:color="auto"/>
            <w:bottom w:val="none" w:sz="0" w:space="0" w:color="auto"/>
            <w:right w:val="none" w:sz="0" w:space="0" w:color="auto"/>
          </w:divBdr>
        </w:div>
        <w:div w:id="274286974">
          <w:marLeft w:val="0"/>
          <w:marRight w:val="0"/>
          <w:marTop w:val="0"/>
          <w:marBottom w:val="0"/>
          <w:divBdr>
            <w:top w:val="none" w:sz="0" w:space="0" w:color="auto"/>
            <w:left w:val="none" w:sz="0" w:space="0" w:color="auto"/>
            <w:bottom w:val="none" w:sz="0" w:space="0" w:color="auto"/>
            <w:right w:val="none" w:sz="0" w:space="0" w:color="auto"/>
          </w:divBdr>
        </w:div>
        <w:div w:id="268969205">
          <w:marLeft w:val="0"/>
          <w:marRight w:val="0"/>
          <w:marTop w:val="0"/>
          <w:marBottom w:val="0"/>
          <w:divBdr>
            <w:top w:val="none" w:sz="0" w:space="0" w:color="auto"/>
            <w:left w:val="none" w:sz="0" w:space="0" w:color="auto"/>
            <w:bottom w:val="none" w:sz="0" w:space="0" w:color="auto"/>
            <w:right w:val="none" w:sz="0" w:space="0" w:color="auto"/>
          </w:divBdr>
        </w:div>
        <w:div w:id="1295790913">
          <w:marLeft w:val="0"/>
          <w:marRight w:val="0"/>
          <w:marTop w:val="0"/>
          <w:marBottom w:val="0"/>
          <w:divBdr>
            <w:top w:val="none" w:sz="0" w:space="0" w:color="auto"/>
            <w:left w:val="none" w:sz="0" w:space="0" w:color="auto"/>
            <w:bottom w:val="none" w:sz="0" w:space="0" w:color="auto"/>
            <w:right w:val="none" w:sz="0" w:space="0" w:color="auto"/>
          </w:divBdr>
        </w:div>
        <w:div w:id="1819954529">
          <w:marLeft w:val="0"/>
          <w:marRight w:val="0"/>
          <w:marTop w:val="0"/>
          <w:marBottom w:val="0"/>
          <w:divBdr>
            <w:top w:val="none" w:sz="0" w:space="0" w:color="auto"/>
            <w:left w:val="none" w:sz="0" w:space="0" w:color="auto"/>
            <w:bottom w:val="none" w:sz="0" w:space="0" w:color="auto"/>
            <w:right w:val="none" w:sz="0" w:space="0" w:color="auto"/>
          </w:divBdr>
        </w:div>
        <w:div w:id="670452018">
          <w:marLeft w:val="0"/>
          <w:marRight w:val="0"/>
          <w:marTop w:val="0"/>
          <w:marBottom w:val="0"/>
          <w:divBdr>
            <w:top w:val="none" w:sz="0" w:space="0" w:color="auto"/>
            <w:left w:val="none" w:sz="0" w:space="0" w:color="auto"/>
            <w:bottom w:val="none" w:sz="0" w:space="0" w:color="auto"/>
            <w:right w:val="none" w:sz="0" w:space="0" w:color="auto"/>
          </w:divBdr>
        </w:div>
        <w:div w:id="663969621">
          <w:marLeft w:val="0"/>
          <w:marRight w:val="0"/>
          <w:marTop w:val="0"/>
          <w:marBottom w:val="0"/>
          <w:divBdr>
            <w:top w:val="none" w:sz="0" w:space="0" w:color="auto"/>
            <w:left w:val="none" w:sz="0" w:space="0" w:color="auto"/>
            <w:bottom w:val="none" w:sz="0" w:space="0" w:color="auto"/>
            <w:right w:val="none" w:sz="0" w:space="0" w:color="auto"/>
          </w:divBdr>
        </w:div>
        <w:div w:id="1412044511">
          <w:marLeft w:val="0"/>
          <w:marRight w:val="0"/>
          <w:marTop w:val="0"/>
          <w:marBottom w:val="0"/>
          <w:divBdr>
            <w:top w:val="none" w:sz="0" w:space="0" w:color="auto"/>
            <w:left w:val="none" w:sz="0" w:space="0" w:color="auto"/>
            <w:bottom w:val="none" w:sz="0" w:space="0" w:color="auto"/>
            <w:right w:val="none" w:sz="0" w:space="0" w:color="auto"/>
          </w:divBdr>
        </w:div>
        <w:div w:id="1753432312">
          <w:marLeft w:val="0"/>
          <w:marRight w:val="0"/>
          <w:marTop w:val="0"/>
          <w:marBottom w:val="0"/>
          <w:divBdr>
            <w:top w:val="none" w:sz="0" w:space="0" w:color="auto"/>
            <w:left w:val="none" w:sz="0" w:space="0" w:color="auto"/>
            <w:bottom w:val="none" w:sz="0" w:space="0" w:color="auto"/>
            <w:right w:val="none" w:sz="0" w:space="0" w:color="auto"/>
          </w:divBdr>
        </w:div>
        <w:div w:id="307438469">
          <w:marLeft w:val="0"/>
          <w:marRight w:val="0"/>
          <w:marTop w:val="0"/>
          <w:marBottom w:val="0"/>
          <w:divBdr>
            <w:top w:val="none" w:sz="0" w:space="0" w:color="auto"/>
            <w:left w:val="none" w:sz="0" w:space="0" w:color="auto"/>
            <w:bottom w:val="none" w:sz="0" w:space="0" w:color="auto"/>
            <w:right w:val="none" w:sz="0" w:space="0" w:color="auto"/>
          </w:divBdr>
        </w:div>
        <w:div w:id="1215386310">
          <w:marLeft w:val="0"/>
          <w:marRight w:val="0"/>
          <w:marTop w:val="0"/>
          <w:marBottom w:val="0"/>
          <w:divBdr>
            <w:top w:val="none" w:sz="0" w:space="0" w:color="auto"/>
            <w:left w:val="none" w:sz="0" w:space="0" w:color="auto"/>
            <w:bottom w:val="none" w:sz="0" w:space="0" w:color="auto"/>
            <w:right w:val="none" w:sz="0" w:space="0" w:color="auto"/>
          </w:divBdr>
        </w:div>
        <w:div w:id="291713279">
          <w:marLeft w:val="0"/>
          <w:marRight w:val="0"/>
          <w:marTop w:val="0"/>
          <w:marBottom w:val="0"/>
          <w:divBdr>
            <w:top w:val="none" w:sz="0" w:space="0" w:color="auto"/>
            <w:left w:val="none" w:sz="0" w:space="0" w:color="auto"/>
            <w:bottom w:val="none" w:sz="0" w:space="0" w:color="auto"/>
            <w:right w:val="none" w:sz="0" w:space="0" w:color="auto"/>
          </w:divBdr>
        </w:div>
        <w:div w:id="783767946">
          <w:marLeft w:val="0"/>
          <w:marRight w:val="0"/>
          <w:marTop w:val="0"/>
          <w:marBottom w:val="0"/>
          <w:divBdr>
            <w:top w:val="none" w:sz="0" w:space="0" w:color="auto"/>
            <w:left w:val="none" w:sz="0" w:space="0" w:color="auto"/>
            <w:bottom w:val="none" w:sz="0" w:space="0" w:color="auto"/>
            <w:right w:val="none" w:sz="0" w:space="0" w:color="auto"/>
          </w:divBdr>
        </w:div>
        <w:div w:id="835847545">
          <w:marLeft w:val="0"/>
          <w:marRight w:val="0"/>
          <w:marTop w:val="0"/>
          <w:marBottom w:val="0"/>
          <w:divBdr>
            <w:top w:val="none" w:sz="0" w:space="0" w:color="auto"/>
            <w:left w:val="none" w:sz="0" w:space="0" w:color="auto"/>
            <w:bottom w:val="none" w:sz="0" w:space="0" w:color="auto"/>
            <w:right w:val="none" w:sz="0" w:space="0" w:color="auto"/>
          </w:divBdr>
        </w:div>
        <w:div w:id="1812166757">
          <w:marLeft w:val="0"/>
          <w:marRight w:val="0"/>
          <w:marTop w:val="0"/>
          <w:marBottom w:val="0"/>
          <w:divBdr>
            <w:top w:val="none" w:sz="0" w:space="0" w:color="auto"/>
            <w:left w:val="none" w:sz="0" w:space="0" w:color="auto"/>
            <w:bottom w:val="none" w:sz="0" w:space="0" w:color="auto"/>
            <w:right w:val="none" w:sz="0" w:space="0" w:color="auto"/>
          </w:divBdr>
        </w:div>
        <w:div w:id="1675960385">
          <w:marLeft w:val="0"/>
          <w:marRight w:val="0"/>
          <w:marTop w:val="0"/>
          <w:marBottom w:val="0"/>
          <w:divBdr>
            <w:top w:val="none" w:sz="0" w:space="0" w:color="auto"/>
            <w:left w:val="none" w:sz="0" w:space="0" w:color="auto"/>
            <w:bottom w:val="none" w:sz="0" w:space="0" w:color="auto"/>
            <w:right w:val="none" w:sz="0" w:space="0" w:color="auto"/>
          </w:divBdr>
        </w:div>
        <w:div w:id="1919556177">
          <w:marLeft w:val="0"/>
          <w:marRight w:val="0"/>
          <w:marTop w:val="0"/>
          <w:marBottom w:val="0"/>
          <w:divBdr>
            <w:top w:val="none" w:sz="0" w:space="0" w:color="auto"/>
            <w:left w:val="none" w:sz="0" w:space="0" w:color="auto"/>
            <w:bottom w:val="none" w:sz="0" w:space="0" w:color="auto"/>
            <w:right w:val="none" w:sz="0" w:space="0" w:color="auto"/>
          </w:divBdr>
        </w:div>
        <w:div w:id="360711956">
          <w:marLeft w:val="0"/>
          <w:marRight w:val="0"/>
          <w:marTop w:val="0"/>
          <w:marBottom w:val="0"/>
          <w:divBdr>
            <w:top w:val="none" w:sz="0" w:space="0" w:color="auto"/>
            <w:left w:val="none" w:sz="0" w:space="0" w:color="auto"/>
            <w:bottom w:val="none" w:sz="0" w:space="0" w:color="auto"/>
            <w:right w:val="none" w:sz="0" w:space="0" w:color="auto"/>
          </w:divBdr>
        </w:div>
        <w:div w:id="660163204">
          <w:marLeft w:val="0"/>
          <w:marRight w:val="0"/>
          <w:marTop w:val="0"/>
          <w:marBottom w:val="0"/>
          <w:divBdr>
            <w:top w:val="none" w:sz="0" w:space="0" w:color="auto"/>
            <w:left w:val="none" w:sz="0" w:space="0" w:color="auto"/>
            <w:bottom w:val="none" w:sz="0" w:space="0" w:color="auto"/>
            <w:right w:val="none" w:sz="0" w:space="0" w:color="auto"/>
          </w:divBdr>
        </w:div>
        <w:div w:id="1009454498">
          <w:marLeft w:val="0"/>
          <w:marRight w:val="0"/>
          <w:marTop w:val="0"/>
          <w:marBottom w:val="0"/>
          <w:divBdr>
            <w:top w:val="none" w:sz="0" w:space="0" w:color="auto"/>
            <w:left w:val="none" w:sz="0" w:space="0" w:color="auto"/>
            <w:bottom w:val="none" w:sz="0" w:space="0" w:color="auto"/>
            <w:right w:val="none" w:sz="0" w:space="0" w:color="auto"/>
          </w:divBdr>
        </w:div>
        <w:div w:id="407269277">
          <w:marLeft w:val="0"/>
          <w:marRight w:val="0"/>
          <w:marTop w:val="0"/>
          <w:marBottom w:val="0"/>
          <w:divBdr>
            <w:top w:val="none" w:sz="0" w:space="0" w:color="auto"/>
            <w:left w:val="none" w:sz="0" w:space="0" w:color="auto"/>
            <w:bottom w:val="none" w:sz="0" w:space="0" w:color="auto"/>
            <w:right w:val="none" w:sz="0" w:space="0" w:color="auto"/>
          </w:divBdr>
        </w:div>
        <w:div w:id="2001034089">
          <w:marLeft w:val="0"/>
          <w:marRight w:val="0"/>
          <w:marTop w:val="0"/>
          <w:marBottom w:val="0"/>
          <w:divBdr>
            <w:top w:val="none" w:sz="0" w:space="0" w:color="auto"/>
            <w:left w:val="none" w:sz="0" w:space="0" w:color="auto"/>
            <w:bottom w:val="none" w:sz="0" w:space="0" w:color="auto"/>
            <w:right w:val="none" w:sz="0" w:space="0" w:color="auto"/>
          </w:divBdr>
        </w:div>
        <w:div w:id="16927234">
          <w:marLeft w:val="0"/>
          <w:marRight w:val="0"/>
          <w:marTop w:val="0"/>
          <w:marBottom w:val="0"/>
          <w:divBdr>
            <w:top w:val="none" w:sz="0" w:space="0" w:color="auto"/>
            <w:left w:val="none" w:sz="0" w:space="0" w:color="auto"/>
            <w:bottom w:val="none" w:sz="0" w:space="0" w:color="auto"/>
            <w:right w:val="none" w:sz="0" w:space="0" w:color="auto"/>
          </w:divBdr>
        </w:div>
        <w:div w:id="133151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dc:creator>
  <cp:lastModifiedBy>Cosmo</cp:lastModifiedBy>
  <cp:revision>1</cp:revision>
  <dcterms:created xsi:type="dcterms:W3CDTF">2018-09-25T11:24:00Z</dcterms:created>
  <dcterms:modified xsi:type="dcterms:W3CDTF">2018-09-25T11:26:00Z</dcterms:modified>
</cp:coreProperties>
</file>