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49" w:rsidRDefault="00417C49" w:rsidP="00417C49">
      <w:pPr>
        <w:spacing w:after="0" w:line="276" w:lineRule="auto"/>
        <w:ind w:firstLine="709"/>
        <w:jc w:val="both"/>
      </w:pPr>
      <w:r>
        <w:t>Лазеры необходимы для широкого спектра технологий и областей. Например, они активно применяются для осуществления термической обраб</w:t>
      </w:r>
      <w:r>
        <w:t xml:space="preserve">отки, </w:t>
      </w:r>
      <w:r>
        <w:t>нагрева, сварки, отжига, для точного контроля зоны нагрева металлов. В медицине они используются д</w:t>
      </w:r>
      <w:r>
        <w:t xml:space="preserve">ля коррекции зрения, хирургии, </w:t>
      </w:r>
      <w:r w:rsidRPr="00417C49">
        <w:t>стоматологии</w:t>
      </w:r>
      <w:r>
        <w:t xml:space="preserve"> и диагностики заболеваний. Также, лазеры применяются для лечения рака путем уменьшения или разрушения опух</w:t>
      </w:r>
      <w:r>
        <w:t xml:space="preserve">олей, или </w:t>
      </w:r>
      <w:r w:rsidRPr="00417C49">
        <w:t>предраковых</w:t>
      </w:r>
      <w:r>
        <w:t xml:space="preserve"> новообразований. Сверхкороткие импульсы лазерного излучения задействуются в лазерной химии для запуска</w:t>
      </w:r>
      <w:r>
        <w:t xml:space="preserve"> и анализа химических реакций. </w:t>
      </w:r>
      <w:r>
        <w:t>Лазеры высокой мощности используются для термоядерного синтеза.</w:t>
      </w:r>
    </w:p>
    <w:p w:rsidR="00417C49" w:rsidRDefault="00417C49" w:rsidP="00417C49">
      <w:pPr>
        <w:spacing w:after="0" w:line="276" w:lineRule="auto"/>
        <w:ind w:firstLine="709"/>
        <w:jc w:val="both"/>
      </w:pPr>
    </w:p>
    <w:p w:rsidR="00F12C76" w:rsidRDefault="00417C49" w:rsidP="00417C49">
      <w:pPr>
        <w:spacing w:after="0" w:line="276" w:lineRule="auto"/>
        <w:ind w:firstLine="709"/>
        <w:jc w:val="both"/>
      </w:pPr>
      <w:r>
        <w:t>Лазеры, кроме большого числа известных способов применения, также используются для научных исследований. А</w:t>
      </w:r>
      <w:r>
        <w:t xml:space="preserve">ктивно ищутся их новые области </w:t>
      </w:r>
      <w:r>
        <w:t xml:space="preserve">применения. Например, сверхкороткие лазерные импульсы применяются для исследований ускорения электронов нелинейными </w:t>
      </w:r>
      <w:r>
        <w:t xml:space="preserve">плазменными волнами до энергий </w:t>
      </w:r>
      <w:r>
        <w:t xml:space="preserve">порядка нескольких ГэВ; для генерации и исследования когерентного излучения, </w:t>
      </w:r>
      <w:proofErr w:type="spellStart"/>
      <w:r>
        <w:t>аттосекундных</w:t>
      </w:r>
      <w:proofErr w:type="spellEnd"/>
      <w:r>
        <w:t xml:space="preserve"> импульсов. В т</w:t>
      </w:r>
      <w:bookmarkStart w:id="0" w:name="_GoBack"/>
      <w:bookmarkEnd w:id="0"/>
      <w:r>
        <w:t>ом числе для эти</w:t>
      </w:r>
      <w:r>
        <w:t xml:space="preserve">х исследований проектируются и </w:t>
      </w:r>
      <w:r>
        <w:t>строятся новые лазерные установки. Например, в Нижнем Новгороде готовится к реализации проект строительства лазерной уст</w:t>
      </w:r>
      <w:r>
        <w:t>ановки XCELS [1, 2], а усилиями</w:t>
      </w:r>
      <w:r w:rsidRPr="00417C49">
        <w:t xml:space="preserve"> </w:t>
      </w:r>
      <w:r>
        <w:t xml:space="preserve">европейских стран строится лазерный комплекс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(ELI) [3].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01"/>
    <w:rsid w:val="00417C49"/>
    <w:rsid w:val="006C0B77"/>
    <w:rsid w:val="008242FF"/>
    <w:rsid w:val="00870751"/>
    <w:rsid w:val="00922C48"/>
    <w:rsid w:val="009F230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7279"/>
  <w15:chartTrackingRefBased/>
  <w15:docId w15:val="{AE544B31-198A-4F72-8C07-AEDA9AC8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Никоноров</dc:creator>
  <cp:keywords/>
  <dc:description/>
  <cp:lastModifiedBy>Илья Никоноров</cp:lastModifiedBy>
  <cp:revision>2</cp:revision>
  <dcterms:created xsi:type="dcterms:W3CDTF">2023-03-18T10:18:00Z</dcterms:created>
  <dcterms:modified xsi:type="dcterms:W3CDTF">2023-03-18T10:22:00Z</dcterms:modified>
</cp:coreProperties>
</file>