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11.辅导和人论_1.0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因为辅导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的对象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是人，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所以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我们必须明白人的构成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及其如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何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相互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作用的。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人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由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灵魂和身体构成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（太10:28；林后4:16）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就是所谓的“二元论”。“三元论”没有足够的圣经依据（帖前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:23；来4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12）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类似可12:30。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详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fldChar w:fldCharType="begin"/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instrText xml:space="preserve"> HYPERLINK "https://simai.ml/%E4%BF%A1%E4%BB%B0%E6%8E%A2%E7%B4%A2/%E4%BA%BA%E7%B1%BB%E4%B8%8E%E6%9C%AA%E6%9D%A5/%E6%98%AF%E7%81%B5%E3%80%81%E9%AD%82%E3%80%81%E4%BD%93%E8%BF%98%E6%98%AF%E7%81%B5%E9%AD%82%E5%92%8C%E8%BA%AB%E4%BD%93.html" </w:instrTex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灵、魂、体还是灵魂和身体？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fldChar w:fldCharType="end"/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》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灵魂和身体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如何互动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的，现今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依然是一个迷。即便植物人，大脑仍有少许活动，只不过是没有高级的活动。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灵魂彻底离开身体、大脑彻底没有活动才是死亡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（徒20:9-10）。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因着罪，人的灵魂和身体都已经败坏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人的灵魂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神隔绝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成为罪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撒旦的奴仆，人的身体会渐渐朽坏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归于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尘土（创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3:19；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传12:7；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林后4:16；罗5:21；来2:14-15；约8:44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）。人得救后，灵魂脱离了罪和撒旦的捆绑，恢复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与神关系，但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撒旦的争战会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持续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到死亡。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灵魂的状态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对身体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直接的影响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（可7:2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0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-23；诗篇32:3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102:4-7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107:17-18；箴言3:5-8，14:30，17:22）。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坏境会对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灵魂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间接的影响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但并非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决定性的影响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（伯1:20-22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2:9-10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6:10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对比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约伯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旷野中的以色列人）。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灵魂是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eastAsia="zh-CN"/>
        </w:rPr>
        <w:t>人犯罪与否的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决定性因素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。身体软弱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时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容易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遭到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恶者的攻击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耶稣胜过了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身体的软弱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（太4:2-3）。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5、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身体的软弱是神的考验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试炼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身体的软弱不是犯罪的理由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神是信实的，天父给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的考验都是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能承受的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会给我们出路（林前10:13）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因为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天父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爱你，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祂所赐的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是平安的意念，不是降灾祸的意念。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为了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训练你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不是为了摧毁你。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6、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胜过罪的办法就是保守心，常在基督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和祂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的话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，祂的话就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常在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里面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箴4:23；约15:5-7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要多多祷告，专注福音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耶稣的所是所为，而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自己，生命就会不断改变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。身体会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逐渐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朽坏，内心却一天新似一天（林后4:16）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身体最终的盼望在于复活（林前15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42-55；林后4:12-5:5）。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7、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人的问题通常是综合性的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，有灵魂的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也有身体的，需要整体的关心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罗12: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9-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10；彼前1:22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3:8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。但身体的器质性问题需要医生诊断，而不是辅导员。如果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仅仅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是功能性问题或器质性问题，则可以根据信心酌情处理（提前5:23）。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8、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于精神类疾病的用药，要尊重被辅导者的决定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我们不反对用药，也不鼓励用药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。但要告诉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对方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药物的好处和挑战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以及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更重要的是内心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。除非被辅导者必须用药稳定情绪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才能进行辅导，一般来说不建议被辅导者用药。但如果一旦用药，是否停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应该由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被辅导者和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医生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商议决定，而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非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单方面做决定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辅导员也不要提任何建议，因为辅导员不是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医生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9、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不要给对方圣经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没有的关于身体和灵魂的应许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。比如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身体一定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好起来等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早晚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都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会死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“耶稣担当我们的软弱”不等于疾病一定会得医治，那是预言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在当时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的应验（太8:16-17）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不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意味着现今耶稣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也如此医治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我们可以祷告，有信心的祷告神必垂听（雅5:13-16）。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10、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聚焦在福音，包括身体和灵魂在永恒中的盼望，而不是今生的医治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。但也不要让被辅导者失去今生得祝福的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盼望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要正确的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解释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圣经中关于今生的应许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比如弗6: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2-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3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中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今生的应许，详细的内容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参阅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《辅导和盼望》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祷告不要灰心，也要彻底交托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（路18:1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22:42）。如何实现交托给神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相信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神的慈爱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信实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智慧与全能，相信祂的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auto"/>
        </w:rPr>
        <w:t>道路高过我们的道路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。</w:t>
      </w:r>
    </w:p>
    <w:p>
      <w:pPr>
        <w:pStyle w:val="4"/>
        <w:widowControl/>
        <w:numPr>
          <w:numId w:val="0"/>
        </w:numPr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11、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不要忽略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对方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身体和灵魂的痛苦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，要给与体恤、安慰、鼓励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以及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必要的扶持和担当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也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帮助对方思考自己有没有需要悔改的部分，让对方的信心和生命得到成长。这就是渐进性成圣。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Q&amp;A</w:t>
      </w:r>
      <w:r>
        <w:rPr>
          <w:rFonts w:hint="default" w:ascii="Georgia" w:hAnsi="Georgia" w:eastAsia="宋体" w:cs="Georgia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：身体是邪恶的吗？苦待自己的身体会有助于成圣么？西2:21-23</w:t>
      </w:r>
    </w:p>
    <w:p>
      <w:pPr>
        <w:pStyle w:val="4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——</w:t>
      </w:r>
      <w:r>
        <w:rPr>
          <w:rFonts w:hint="eastAsia" w:ascii="Georgia" w:hAnsi="Georgia" w:eastAsia="仿宋" w:cs="Georgia"/>
          <w:i w:val="0"/>
          <w:caps w:val="0"/>
          <w:color w:val="000000"/>
          <w:spacing w:val="0"/>
          <w:sz w:val="24"/>
          <w:szCs w:val="24"/>
          <w:shd w:val="clear" w:color="auto" w:fill="auto"/>
          <w:lang w:val="en-US" w:eastAsia="zh-CN"/>
        </w:rPr>
        <w:t>身体本身不是邪恶的，人的邪恶是源于灵魂/内心。因为人一生的果效是由心发出的，人一切的邪恶也都是由心发出的。人由于犯罪、要离开神/良善的源头，以致内里没有良善/智慧/荣耀。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  <w:bookmarkStart w:id="0" w:name="_GoBack"/>
      <w:bookmarkEnd w:id="0"/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是否停药应该由被辅导者和医生商议决定，辅导员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不应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提任何建议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.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如果对方只定睛于今生的问题，福音的盼望无法使对方满足，该如何回应呢？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——依然可以用圣经的原则去帮助对方面对今生遇到的各种各样的问题，比如如何处理夫妻关系。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胜过罪的办法就是保守内心，常在基督和祂的话里。</w:t>
      </w:r>
    </w:p>
    <w:p>
      <w:pPr>
        <w:shd w:val="clear" w:color="auto" w:fill="auto"/>
        <w:wordWrap/>
        <w:adjustRightInd/>
        <w:snapToGrid/>
        <w:spacing w:beforeAutospacing="0" w:afterAutospacing="0" w:line="240" w:lineRule="auto"/>
        <w:ind w:left="0" w:leftChars="0" w:right="0" w:firstLine="0" w:firstLineChars="0"/>
        <w:textAlignment w:val="auto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8AA3778"/>
    <w:rsid w:val="014F22B3"/>
    <w:rsid w:val="05D04016"/>
    <w:rsid w:val="0B20514C"/>
    <w:rsid w:val="0CE56011"/>
    <w:rsid w:val="10F20856"/>
    <w:rsid w:val="16B459E9"/>
    <w:rsid w:val="177A3293"/>
    <w:rsid w:val="18210B6E"/>
    <w:rsid w:val="1D0A4869"/>
    <w:rsid w:val="1DB00DAD"/>
    <w:rsid w:val="1FBF76AF"/>
    <w:rsid w:val="21472FA9"/>
    <w:rsid w:val="23C51FD9"/>
    <w:rsid w:val="250671CD"/>
    <w:rsid w:val="288A2311"/>
    <w:rsid w:val="2B9B5117"/>
    <w:rsid w:val="2C5D60BB"/>
    <w:rsid w:val="2F725321"/>
    <w:rsid w:val="33DE6E4B"/>
    <w:rsid w:val="3BAA6ABD"/>
    <w:rsid w:val="3F303C09"/>
    <w:rsid w:val="453D0BC2"/>
    <w:rsid w:val="4CEA2B3C"/>
    <w:rsid w:val="4F024D93"/>
    <w:rsid w:val="4FFE7913"/>
    <w:rsid w:val="540D2C74"/>
    <w:rsid w:val="56517D3A"/>
    <w:rsid w:val="57316C99"/>
    <w:rsid w:val="5970084D"/>
    <w:rsid w:val="59795A92"/>
    <w:rsid w:val="5C487FF6"/>
    <w:rsid w:val="5D790367"/>
    <w:rsid w:val="67D043A2"/>
    <w:rsid w:val="68BA7901"/>
    <w:rsid w:val="695967E4"/>
    <w:rsid w:val="6C707D37"/>
    <w:rsid w:val="6F572BF4"/>
    <w:rsid w:val="78AA3778"/>
    <w:rsid w:val="7C4D0EFB"/>
    <w:rsid w:val="7E4D1C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2019-12-12T07:42:00Z</dcterms:created>
  <dc:creator>麦克牧师</dc:creator>
  <cp:lastModifiedBy>Joshua</cp:lastModifiedBy>
  <dcterms:modified xsi:type="dcterms:W3CDTF">2020-03-31T08:14:24Z</dcterms:modified>
  <dc:title>12.辅导和人论_1.0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