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3754755" w="571119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2613025" w="503936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1" w:line="876" w:lineRule="auto"/>
        <w:ind w:left="284" w:right="111" w:hanging="284"/>
        <w:jc w:val="right"/>
        <w:rPr>
          <w:b w:val="1"/>
          <w:color w:val="952e4b"/>
          <w:sz w:val="76"/>
          <w:szCs w:val="76"/>
        </w:rPr>
      </w:pPr>
      <w:r w:rsidDel="00000000" w:rsidR="00000000" w:rsidRPr="00000000">
        <w:rPr>
          <w:b w:val="1"/>
          <w:color w:val="952e4b"/>
          <w:sz w:val="76"/>
          <w:szCs w:val="76"/>
          <w:rtl w:val="0"/>
        </w:rPr>
        <w:t xml:space="preserve">CODIFICAÇÃO </w:t>
      </w:r>
    </w:p>
    <w:p w:rsidR="00000000" w:rsidDel="00000000" w:rsidP="00000000" w:rsidRDefault="00000000" w:rsidRPr="00000000" w14:paraId="00000011">
      <w:pPr>
        <w:spacing w:before="61" w:line="876" w:lineRule="auto"/>
        <w:ind w:left="284" w:right="111" w:hanging="284"/>
        <w:jc w:val="right"/>
        <w:rPr>
          <w:b w:val="1"/>
          <w:sz w:val="76"/>
          <w:szCs w:val="76"/>
        </w:rPr>
        <w:sectPr>
          <w:pgSz w:h="11910" w:w="16840" w:orient="landscape"/>
          <w:pgMar w:bottom="280" w:top="1100" w:left="1843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76"/>
          <w:szCs w:val="76"/>
          <w:rtl w:val="0"/>
        </w:rPr>
        <w:t xml:space="preserve">BACK-END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Levantamento de requisitos</w:t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Elabore ao menos 5 requisitos de back-end necessários para o desenvolvimento da plataforma online para gestão de clínicas veterinárias  da empresa Balti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9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4819"/>
        <w:gridCol w:w="5103"/>
        <w:tblGridChange w:id="0">
          <w:tblGrid>
            <w:gridCol w:w="3369"/>
            <w:gridCol w:w="4819"/>
            <w:gridCol w:w="5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Requisito 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Front-End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Requisito 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Funcional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Requisito 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</w:rPr>
            </w:pPr>
            <w:r w:rsidDel="00000000" w:rsidR="00000000" w:rsidRPr="00000000">
              <w:rPr>
                <w:rFonts w:ascii="Open Sans Light" w:cs="Open Sans Light" w:eastAsia="Open Sans Light" w:hAnsi="Open Sans Light"/>
                <w:b w:val="1"/>
                <w:color w:val="c4415a"/>
                <w:sz w:val="36"/>
                <w:szCs w:val="36"/>
                <w:rtl w:val="0"/>
              </w:rPr>
              <w:t xml:space="preserve">Back-End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cadastro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RF001: criar página de perfil para o cliente com todos seus pets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Criar base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criar link com app Waze para cada clínica</w:t>
            </w:r>
          </w:p>
        </w:tc>
        <w:tc>
          <w:tcPr/>
          <w:p w:rsidR="00000000" w:rsidDel="00000000" w:rsidP="00000000" w:rsidRDefault="00000000" w:rsidRPr="00000000" w14:paraId="00000024">
            <w:pPr>
              <w:shd w:fill="ffffff" w:val="clear"/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RF002: trazer opções de rotas para facilitar localização das clínicas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Armazenar ações dentro da plataforma para criação de relatórios estatísticos automatizados.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Agenda 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RF003: Criar calendário com o dia da consulta e aviso de eventos das clínicas. 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Criar calendário sincronizado com a agenda da clínica.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Atendimento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RF004: Criar interação com calendário para visualização de horários disponíveis e marcação de consultas.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atualizar a marcação de consultas com agenda da clínica.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criar página de atendimento virtual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RF005: Criar página para receber atendimento virtual(chamada de video) ou via chat.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color w:val="231f20"/>
                <w:sz w:val="28"/>
                <w:szCs w:val="28"/>
              </w:rPr>
            </w:pPr>
            <w:r w:rsidDel="00000000" w:rsidR="00000000" w:rsidRPr="00000000">
              <w:rPr>
                <w:color w:val="231f20"/>
                <w:sz w:val="28"/>
                <w:szCs w:val="28"/>
                <w:rtl w:val="0"/>
              </w:rPr>
              <w:t xml:space="preserve">Armazenar dados de atendimento e  criar funções para interação com outros softwares.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sectPr>
      <w:headerReference r:id="rId9" w:type="default"/>
      <w:footerReference r:id="rId10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669850" y="3660303"/>
                        <a:ext cx="622300" cy="239395"/>
                      </a:xfrm>
                      <a:custGeom>
                        <a:rect b="b" l="l" r="r" t="t"/>
                        <a:pathLst>
                          <a:path extrusionOk="0" h="239395" w="62230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16753" y="3660303"/>
                        <a:ext cx="1928495" cy="239395"/>
                      </a:xfrm>
                      <a:custGeom>
                        <a:rect b="b" l="l" r="r" t="t"/>
                        <a:pathLst>
                          <a:path extrusionOk="0" h="239395" w="1928495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38443" y="3645063"/>
                        <a:ext cx="285115" cy="269875"/>
                      </a:xfrm>
                      <a:custGeom>
                        <a:rect b="b" l="l" r="r" t="t"/>
                        <a:pathLst>
                          <a:path extrusionOk="0" h="269875" w="285115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4094797</wp:posOffset>
              </wp:positionH>
              <wp:positionV relativeFrom="page">
                <wp:posOffset>420053</wp:posOffset>
              </wp:positionV>
              <wp:extent cx="4021455" cy="2489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340035" y="3660303"/>
                        <a:ext cx="4011930" cy="239395"/>
                      </a:xfrm>
                      <a:custGeom>
                        <a:rect b="b" l="l" r="r" t="t"/>
                        <a:pathLst>
                          <a:path extrusionOk="0" h="239395" w="401193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4011930" y="239395"/>
                            </a:lnTo>
                            <a:lnTo>
                              <a:pt x="40119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Codificação Back-End- Sa1 - Planejamento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4094797</wp:posOffset>
              </wp:positionH>
              <wp:positionV relativeFrom="page">
                <wp:posOffset>420053</wp:posOffset>
              </wp:positionV>
              <wp:extent cx="4021455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145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0" y="3772675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Myriad Pro" w:cs="Myriad Pro" w:eastAsia="Myriad Pro" w:hAnsi="Myriad Pro"/>
      <w:lang w:bidi="pt-BR" w:eastAsia="pt-BR" w:val="pt-BR"/>
    </w:rPr>
  </w:style>
  <w:style w:type="paragraph" w:styleId="Ttulo1">
    <w:name w:val="heading 1"/>
    <w:basedOn w:val="Normal"/>
    <w:uiPriority w:val="9"/>
    <w:qFormat w:val="1"/>
    <w:pPr>
      <w:spacing w:before="100" w:line="507" w:lineRule="exact"/>
      <w:ind w:left="5638" w:right="5618"/>
      <w:jc w:val="center"/>
      <w:outlineLvl w:val="0"/>
    </w:pPr>
    <w:rPr>
      <w:rFonts w:ascii="Myriad Pro Light" w:cs="Myriad Pro Light" w:eastAsia="Myriad Pro Light" w:hAnsi="Myriad Pro Light"/>
      <w:sz w:val="42"/>
      <w:szCs w:val="42"/>
    </w:rPr>
  </w:style>
  <w:style w:type="paragraph" w:styleId="Ttulo2">
    <w:name w:val="heading 2"/>
    <w:basedOn w:val="Normal"/>
    <w:uiPriority w:val="9"/>
    <w:unhideWhenUsed w:val="1"/>
    <w:qFormat w:val="1"/>
    <w:pPr>
      <w:spacing w:before="100"/>
      <w:ind w:left="119"/>
      <w:outlineLvl w:val="1"/>
    </w:pPr>
    <w:rPr>
      <w:rFonts w:ascii="Myriad Pro Light" w:cs="Myriad Pro Light" w:eastAsia="Myriad Pro Light" w:hAnsi="Myriad Pro Light"/>
      <w:sz w:val="36"/>
      <w:szCs w:val="36"/>
    </w:rPr>
  </w:style>
  <w:style w:type="paragraph" w:styleId="Ttulo3">
    <w:name w:val="heading 3"/>
    <w:basedOn w:val="Normal"/>
    <w:uiPriority w:val="9"/>
    <w:unhideWhenUsed w:val="1"/>
    <w:qFormat w:val="1"/>
    <w:pPr>
      <w:spacing w:before="279"/>
      <w:ind w:right="111"/>
      <w:jc w:val="right"/>
      <w:outlineLvl w:val="2"/>
    </w:pPr>
    <w:rPr>
      <w:rFonts w:ascii="Myriad Pro Light" w:cs="Myriad Pro Light" w:eastAsia="Myriad Pro Light" w:hAnsi="Myriad Pro Light"/>
      <w:sz w:val="34"/>
      <w:szCs w:val="34"/>
    </w:rPr>
  </w:style>
  <w:style w:type="paragraph" w:styleId="Ttulo4">
    <w:name w:val="heading 4"/>
    <w:basedOn w:val="Normal"/>
    <w:uiPriority w:val="9"/>
    <w:unhideWhenUsed w:val="1"/>
    <w:qFormat w:val="1"/>
    <w:pPr>
      <w:ind w:left="2858"/>
      <w:outlineLvl w:val="3"/>
    </w:pPr>
    <w:rPr>
      <w:b w:val="1"/>
      <w:bCs w:val="1"/>
      <w:sz w:val="32"/>
      <w:szCs w:val="32"/>
    </w:rPr>
  </w:style>
  <w:style w:type="paragraph" w:styleId="Ttulo5">
    <w:name w:val="heading 5"/>
    <w:basedOn w:val="Normal"/>
    <w:uiPriority w:val="9"/>
    <w:unhideWhenUsed w:val="1"/>
    <w:qFormat w:val="1"/>
    <w:pPr>
      <w:ind w:left="133"/>
      <w:outlineLvl w:val="4"/>
    </w:pPr>
    <w:rPr>
      <w:rFonts w:ascii="Myriad Pro Light" w:cs="Myriad Pro Light" w:eastAsia="Myriad Pro Light" w:hAnsi="Myriad Pro Light"/>
      <w:sz w:val="32"/>
      <w:szCs w:val="32"/>
    </w:rPr>
  </w:style>
  <w:style w:type="paragraph" w:styleId="Ttulo6">
    <w:name w:val="heading 6"/>
    <w:basedOn w:val="Normal"/>
    <w:uiPriority w:val="9"/>
    <w:unhideWhenUsed w:val="1"/>
    <w:qFormat w:val="1"/>
    <w:pPr>
      <w:spacing w:line="305" w:lineRule="exact"/>
      <w:ind w:left="119"/>
      <w:outlineLvl w:val="5"/>
    </w:pPr>
    <w:rPr>
      <w:b w:val="1"/>
      <w:bCs w:val="1"/>
      <w:sz w:val="28"/>
      <w:szCs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mrio1">
    <w:name w:val="toc 1"/>
    <w:basedOn w:val="Normal"/>
    <w:uiPriority w:val="1"/>
    <w:qFormat w:val="1"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 w:val="1"/>
    <w:rPr>
      <w:sz w:val="28"/>
      <w:szCs w:val="28"/>
    </w:rPr>
  </w:style>
  <w:style w:type="paragraph" w:styleId="PargrafodaLista">
    <w:name w:val="List Paragraph"/>
    <w:basedOn w:val="Normal"/>
    <w:uiPriority w:val="1"/>
    <w:qFormat w:val="1"/>
    <w:pPr>
      <w:spacing w:before="137"/>
      <w:ind w:left="3218" w:hanging="361"/>
    </w:pPr>
  </w:style>
  <w:style w:type="paragraph" w:styleId="TableParagraph" w:customStyle="1">
    <w:name w:val="Table Paragraph"/>
    <w:basedOn w:val="Normal"/>
    <w:uiPriority w:val="1"/>
    <w:qFormat w:val="1"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 w:val="1"/>
    <w:rsid w:val="00C94E0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94E0B"/>
    <w:rPr>
      <w:rFonts w:ascii="Myriad Pro" w:cs="Myriad Pro" w:eastAsia="Myriad Pro" w:hAnsi="Myriad Pro"/>
      <w:lang w:bidi="pt-BR" w:eastAsia="pt-BR" w:val="pt-BR"/>
    </w:rPr>
  </w:style>
  <w:style w:type="paragraph" w:styleId="Rodap">
    <w:name w:val="footer"/>
    <w:basedOn w:val="Normal"/>
    <w:link w:val="RodapChar"/>
    <w:uiPriority w:val="99"/>
    <w:unhideWhenUsed w:val="1"/>
    <w:rsid w:val="00C94E0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94E0B"/>
    <w:rPr>
      <w:rFonts w:ascii="Myriad Pro" w:cs="Myriad Pro" w:eastAsia="Myriad Pro" w:hAnsi="Myriad Pro"/>
      <w:lang w:bidi="pt-BR" w:eastAsia="pt-BR"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4F08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4F08"/>
    <w:rPr>
      <w:rFonts w:ascii="Tahoma" w:cs="Tahoma" w:eastAsia="Myriad Pro" w:hAnsi="Tahoma"/>
      <w:sz w:val="16"/>
      <w:szCs w:val="16"/>
      <w:lang w:bidi="pt-BR" w:eastAsia="pt-BR" w:val="pt-BR"/>
    </w:rPr>
  </w:style>
  <w:style w:type="table" w:styleId="Tabelacomgrade">
    <w:name w:val="Table Grid"/>
    <w:basedOn w:val="Tabelanormal"/>
    <w:uiPriority w:val="39"/>
    <w:rsid w:val="008C4F08"/>
    <w:pPr>
      <w:widowControl w:val="1"/>
      <w:autoSpaceDE w:val="1"/>
      <w:autoSpaceDN w:val="1"/>
    </w:pPr>
    <w:rPr>
      <w:lang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4740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9hREvuejwro8WgcmBeoOmN7Bdw==">AMUW2mWRBmqzlAJ1FBwGxdR2oL5ERCmz+rNPF4/AdQ1GwdXSNWT3JGgJxQl0gfWgICcZYOMnE8jm2jJ0VcPwmjDGzUR2OlLfi3OuOP6L2NTBEtwPLz/biFaSk9bxRPuLQvmSAFfwcKaxM6QWZZvBySaeb3F9L3qGvw==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2021-02-09T17:33:00Z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