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E936" w14:textId="77777777" w:rsidR="00B17844" w:rsidRPr="007D2A25" w:rsidRDefault="00B17844" w:rsidP="00B17844">
      <w:pPr>
        <w:jc w:val="center"/>
        <w:rPr>
          <w:b/>
          <w:sz w:val="28"/>
          <w:lang w:val="en-US"/>
        </w:rPr>
      </w:pPr>
      <w:r w:rsidRPr="007D2A25">
        <w:rPr>
          <w:b/>
          <w:sz w:val="28"/>
          <w:lang w:val="en-US"/>
        </w:rPr>
        <w:t>Statistical Analysis Plan (SAP)</w:t>
      </w:r>
    </w:p>
    <w:p w14:paraId="76BA8A2A" w14:textId="77777777" w:rsidR="00B17844" w:rsidRPr="007D2A25" w:rsidRDefault="00B17844" w:rsidP="00B17844">
      <w:pPr>
        <w:rPr>
          <w:i/>
          <w:color w:val="FF0000"/>
          <w:lang w:val="en-US"/>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0"/>
        <w:gridCol w:w="5880"/>
      </w:tblGrid>
      <w:tr w:rsidR="00B17844" w:rsidRPr="007D2A25" w14:paraId="4EEEF273" w14:textId="77777777" w:rsidTr="009F46CB">
        <w:tc>
          <w:tcPr>
            <w:tcW w:w="4200" w:type="dxa"/>
            <w:tcBorders>
              <w:top w:val="single" w:sz="18" w:space="0" w:color="auto"/>
            </w:tcBorders>
          </w:tcPr>
          <w:p w14:paraId="6D536D62" w14:textId="77777777" w:rsidR="00B17844" w:rsidRPr="007D2A25" w:rsidRDefault="00B17844" w:rsidP="009F46CB">
            <w:pPr>
              <w:spacing w:line="360" w:lineRule="auto"/>
              <w:rPr>
                <w:b/>
                <w:sz w:val="36"/>
                <w:szCs w:val="36"/>
                <w:lang w:val="en-US"/>
              </w:rPr>
            </w:pPr>
            <w:r w:rsidRPr="007D2A25">
              <w:rPr>
                <w:b/>
                <w:sz w:val="36"/>
                <w:szCs w:val="36"/>
              </w:rPr>
              <w:t>Title</w:t>
            </w:r>
          </w:p>
        </w:tc>
        <w:tc>
          <w:tcPr>
            <w:tcW w:w="5880" w:type="dxa"/>
            <w:tcBorders>
              <w:top w:val="single" w:sz="18" w:space="0" w:color="auto"/>
            </w:tcBorders>
          </w:tcPr>
          <w:p w14:paraId="349839D2" w14:textId="4FCC401D" w:rsidR="00B17844" w:rsidRPr="007D2A25" w:rsidRDefault="00B17844" w:rsidP="009F46CB">
            <w:pPr>
              <w:spacing w:line="360" w:lineRule="auto"/>
              <w:rPr>
                <w:sz w:val="36"/>
                <w:szCs w:val="36"/>
                <w:lang w:val="en-US"/>
              </w:rPr>
            </w:pPr>
            <w:r w:rsidRPr="007D2A25">
              <w:rPr>
                <w:sz w:val="36"/>
                <w:szCs w:val="36"/>
              </w:rPr>
              <w:t xml:space="preserve">Investigating the </w:t>
            </w:r>
            <w:r w:rsidRPr="007D2A25">
              <w:rPr>
                <w:sz w:val="36"/>
                <w:szCs w:val="36"/>
              </w:rPr>
              <w:t>Relationship</w:t>
            </w:r>
            <w:r w:rsidRPr="007D2A25">
              <w:rPr>
                <w:sz w:val="36"/>
                <w:szCs w:val="36"/>
              </w:rPr>
              <w:t xml:space="preserve"> Between </w:t>
            </w:r>
            <w:r w:rsidRPr="007D2A25">
              <w:rPr>
                <w:sz w:val="36"/>
                <w:szCs w:val="36"/>
              </w:rPr>
              <w:t>Baseline Potassium Levels and the D</w:t>
            </w:r>
            <w:r w:rsidR="00BB15BF" w:rsidRPr="007D2A25">
              <w:rPr>
                <w:sz w:val="36"/>
                <w:szCs w:val="36"/>
              </w:rPr>
              <w:t>igitalis Investigation Group</w:t>
            </w:r>
            <w:r w:rsidRPr="007D2A25">
              <w:rPr>
                <w:sz w:val="36"/>
                <w:szCs w:val="36"/>
              </w:rPr>
              <w:t xml:space="preserve"> Trial Results</w:t>
            </w:r>
          </w:p>
        </w:tc>
      </w:tr>
      <w:tr w:rsidR="00B17844" w:rsidRPr="007D2A25" w14:paraId="248F35CC" w14:textId="77777777" w:rsidTr="009F46CB">
        <w:tc>
          <w:tcPr>
            <w:tcW w:w="4200" w:type="dxa"/>
          </w:tcPr>
          <w:p w14:paraId="3FD7F25B" w14:textId="77777777" w:rsidR="00B17844" w:rsidRPr="007D2A25" w:rsidRDefault="00B17844" w:rsidP="009F46CB">
            <w:pPr>
              <w:spacing w:line="360" w:lineRule="auto"/>
              <w:rPr>
                <w:b/>
                <w:sz w:val="36"/>
                <w:szCs w:val="36"/>
                <w:lang w:val="en-US"/>
              </w:rPr>
            </w:pPr>
            <w:r w:rsidRPr="007D2A25">
              <w:rPr>
                <w:b/>
                <w:sz w:val="36"/>
                <w:szCs w:val="36"/>
              </w:rPr>
              <w:t>Investigator(s)</w:t>
            </w:r>
          </w:p>
        </w:tc>
        <w:tc>
          <w:tcPr>
            <w:tcW w:w="5880" w:type="dxa"/>
          </w:tcPr>
          <w:p w14:paraId="7C56AF47" w14:textId="77777777" w:rsidR="00B17844" w:rsidRPr="007D2A25" w:rsidRDefault="00B17844" w:rsidP="009F46CB">
            <w:pPr>
              <w:spacing w:line="360" w:lineRule="auto"/>
              <w:rPr>
                <w:sz w:val="36"/>
                <w:szCs w:val="36"/>
                <w:lang w:val="en-US"/>
              </w:rPr>
            </w:pPr>
            <w:r w:rsidRPr="007D2A25">
              <w:rPr>
                <w:sz w:val="36"/>
                <w:szCs w:val="36"/>
              </w:rPr>
              <w:t>Elizabeth Hauser, PhD</w:t>
            </w:r>
          </w:p>
        </w:tc>
      </w:tr>
      <w:tr w:rsidR="00B17844" w:rsidRPr="007D2A25" w14:paraId="719EED39" w14:textId="77777777" w:rsidTr="009F46CB">
        <w:tc>
          <w:tcPr>
            <w:tcW w:w="4200" w:type="dxa"/>
          </w:tcPr>
          <w:p w14:paraId="250FA874" w14:textId="77777777" w:rsidR="00B17844" w:rsidRPr="007D2A25" w:rsidRDefault="00B17844" w:rsidP="009F46CB">
            <w:pPr>
              <w:spacing w:line="360" w:lineRule="auto"/>
              <w:rPr>
                <w:b/>
                <w:sz w:val="36"/>
                <w:szCs w:val="36"/>
                <w:lang w:val="en-US"/>
              </w:rPr>
            </w:pPr>
            <w:r w:rsidRPr="007D2A25">
              <w:rPr>
                <w:b/>
                <w:sz w:val="36"/>
                <w:szCs w:val="36"/>
              </w:rPr>
              <w:t>Biostatistician(s)</w:t>
            </w:r>
          </w:p>
        </w:tc>
        <w:tc>
          <w:tcPr>
            <w:tcW w:w="5880" w:type="dxa"/>
          </w:tcPr>
          <w:p w14:paraId="64BE3FB5" w14:textId="49A42D40" w:rsidR="00B17844" w:rsidRPr="007D2A25" w:rsidRDefault="00B17844" w:rsidP="009F46CB">
            <w:pPr>
              <w:spacing w:line="360" w:lineRule="auto"/>
              <w:rPr>
                <w:sz w:val="36"/>
                <w:szCs w:val="36"/>
                <w:lang w:val="en-US"/>
              </w:rPr>
            </w:pPr>
            <w:r w:rsidRPr="007D2A25">
              <w:rPr>
                <w:sz w:val="36"/>
                <w:szCs w:val="36"/>
              </w:rPr>
              <w:t>Constantine Stavrianidis</w:t>
            </w:r>
          </w:p>
        </w:tc>
      </w:tr>
      <w:tr w:rsidR="00B17844" w:rsidRPr="007D2A25" w14:paraId="7813D7A8" w14:textId="77777777" w:rsidTr="009F46CB">
        <w:tc>
          <w:tcPr>
            <w:tcW w:w="4200" w:type="dxa"/>
          </w:tcPr>
          <w:p w14:paraId="78FFA82D" w14:textId="77777777" w:rsidR="00B17844" w:rsidRPr="007D2A25" w:rsidRDefault="00B17844" w:rsidP="009F46CB">
            <w:pPr>
              <w:spacing w:line="360" w:lineRule="auto"/>
              <w:rPr>
                <w:b/>
                <w:sz w:val="36"/>
                <w:szCs w:val="36"/>
                <w:lang w:val="en-US"/>
              </w:rPr>
            </w:pPr>
            <w:r w:rsidRPr="007D2A25">
              <w:rPr>
                <w:b/>
                <w:sz w:val="36"/>
                <w:szCs w:val="36"/>
              </w:rPr>
              <w:t>Original Creation Date</w:t>
            </w:r>
          </w:p>
        </w:tc>
        <w:tc>
          <w:tcPr>
            <w:tcW w:w="5880" w:type="dxa"/>
          </w:tcPr>
          <w:p w14:paraId="02E3CBF3" w14:textId="46873B84" w:rsidR="00B17844" w:rsidRPr="007D2A25" w:rsidRDefault="00B17844" w:rsidP="009F46CB">
            <w:pPr>
              <w:spacing w:line="360" w:lineRule="auto"/>
              <w:rPr>
                <w:sz w:val="36"/>
                <w:szCs w:val="36"/>
                <w:lang w:val="en-US"/>
              </w:rPr>
            </w:pPr>
            <w:r w:rsidRPr="007D2A25">
              <w:rPr>
                <w:sz w:val="36"/>
                <w:szCs w:val="36"/>
              </w:rPr>
              <w:t>0</w:t>
            </w:r>
            <w:r w:rsidRPr="007D2A25">
              <w:rPr>
                <w:sz w:val="36"/>
                <w:szCs w:val="36"/>
              </w:rPr>
              <w:t>4</w:t>
            </w:r>
            <w:r w:rsidRPr="007D2A25">
              <w:rPr>
                <w:sz w:val="36"/>
                <w:szCs w:val="36"/>
              </w:rPr>
              <w:t>/</w:t>
            </w:r>
            <w:r w:rsidRPr="007D2A25">
              <w:rPr>
                <w:sz w:val="36"/>
                <w:szCs w:val="36"/>
              </w:rPr>
              <w:t>12</w:t>
            </w:r>
            <w:r w:rsidRPr="007D2A25">
              <w:rPr>
                <w:sz w:val="36"/>
                <w:szCs w:val="36"/>
              </w:rPr>
              <w:t>/2022</w:t>
            </w:r>
          </w:p>
        </w:tc>
      </w:tr>
      <w:tr w:rsidR="00B17844" w:rsidRPr="007D2A25" w14:paraId="554A5DC0" w14:textId="77777777" w:rsidTr="009F46CB">
        <w:tc>
          <w:tcPr>
            <w:tcW w:w="4200" w:type="dxa"/>
          </w:tcPr>
          <w:p w14:paraId="2C453295" w14:textId="77777777" w:rsidR="00B17844" w:rsidRPr="007D2A25" w:rsidRDefault="00B17844" w:rsidP="009F46CB">
            <w:pPr>
              <w:spacing w:line="360" w:lineRule="auto"/>
              <w:ind w:firstLine="250"/>
              <w:rPr>
                <w:b/>
                <w:sz w:val="36"/>
                <w:szCs w:val="36"/>
                <w:lang w:val="en-US"/>
              </w:rPr>
            </w:pPr>
            <w:r w:rsidRPr="007D2A25">
              <w:rPr>
                <w:b/>
                <w:sz w:val="36"/>
                <w:szCs w:val="36"/>
              </w:rPr>
              <w:t>Submission Deadline(s)</w:t>
            </w:r>
          </w:p>
        </w:tc>
        <w:tc>
          <w:tcPr>
            <w:tcW w:w="5880" w:type="dxa"/>
          </w:tcPr>
          <w:p w14:paraId="75B253EB" w14:textId="2B095AA7" w:rsidR="00B17844" w:rsidRPr="007D2A25" w:rsidRDefault="00B17844" w:rsidP="009F46CB">
            <w:pPr>
              <w:spacing w:line="360" w:lineRule="auto"/>
              <w:rPr>
                <w:sz w:val="36"/>
                <w:szCs w:val="36"/>
                <w:lang w:val="en-US"/>
              </w:rPr>
            </w:pPr>
            <w:r w:rsidRPr="007D2A25">
              <w:rPr>
                <w:sz w:val="36"/>
                <w:szCs w:val="36"/>
              </w:rPr>
              <w:t>Wednesday</w:t>
            </w:r>
            <w:r w:rsidRPr="007D2A25">
              <w:rPr>
                <w:sz w:val="36"/>
                <w:szCs w:val="36"/>
              </w:rPr>
              <w:t>,</w:t>
            </w:r>
            <w:r w:rsidRPr="007D2A25">
              <w:rPr>
                <w:sz w:val="36"/>
                <w:szCs w:val="36"/>
              </w:rPr>
              <w:t xml:space="preserve"> April</w:t>
            </w:r>
            <w:r w:rsidRPr="007D2A25">
              <w:rPr>
                <w:sz w:val="36"/>
                <w:szCs w:val="36"/>
              </w:rPr>
              <w:t xml:space="preserve"> </w:t>
            </w:r>
            <w:r w:rsidRPr="007D2A25">
              <w:rPr>
                <w:sz w:val="36"/>
                <w:szCs w:val="36"/>
              </w:rPr>
              <w:t>27th</w:t>
            </w:r>
            <w:r w:rsidRPr="007D2A25">
              <w:rPr>
                <w:sz w:val="36"/>
                <w:szCs w:val="36"/>
              </w:rPr>
              <w:t xml:space="preserve">, 2022 at </w:t>
            </w:r>
            <w:r w:rsidRPr="007D2A25">
              <w:rPr>
                <w:sz w:val="36"/>
                <w:szCs w:val="36"/>
              </w:rPr>
              <w:t>10</w:t>
            </w:r>
            <w:r w:rsidRPr="007D2A25">
              <w:rPr>
                <w:sz w:val="36"/>
                <w:szCs w:val="36"/>
              </w:rPr>
              <w:t>:00pm</w:t>
            </w:r>
          </w:p>
        </w:tc>
      </w:tr>
    </w:tbl>
    <w:p w14:paraId="7FB26059" w14:textId="20FB6080" w:rsidR="006E03D6" w:rsidRPr="007D2A25" w:rsidRDefault="006E03D6" w:rsidP="006E03D6">
      <w:pPr>
        <w:pStyle w:val="NoSpacing"/>
        <w:jc w:val="center"/>
        <w:rPr>
          <w:rFonts w:ascii="Times New Roman" w:hAnsi="Times New Roman" w:cs="Times New Roman"/>
        </w:rPr>
      </w:pPr>
    </w:p>
    <w:p w14:paraId="66B1C87E" w14:textId="4D657A3E" w:rsidR="00B17844" w:rsidRPr="007D2A25" w:rsidRDefault="00B17844" w:rsidP="006E03D6">
      <w:pPr>
        <w:pStyle w:val="NoSpacing"/>
        <w:jc w:val="center"/>
        <w:rPr>
          <w:rFonts w:ascii="Times New Roman" w:hAnsi="Times New Roman" w:cs="Times New Roman"/>
        </w:rPr>
      </w:pPr>
    </w:p>
    <w:p w14:paraId="490F68A6" w14:textId="6F2E971F" w:rsidR="00B17844" w:rsidRPr="007D2A25" w:rsidRDefault="00B17844" w:rsidP="006E03D6">
      <w:pPr>
        <w:pStyle w:val="NoSpacing"/>
        <w:jc w:val="center"/>
        <w:rPr>
          <w:rFonts w:ascii="Times New Roman" w:hAnsi="Times New Roman" w:cs="Times New Roman"/>
        </w:rPr>
      </w:pPr>
    </w:p>
    <w:p w14:paraId="696872E6" w14:textId="670CDE75" w:rsidR="00B17844" w:rsidRPr="007D2A25" w:rsidRDefault="00B17844" w:rsidP="006E03D6">
      <w:pPr>
        <w:pStyle w:val="NoSpacing"/>
        <w:jc w:val="center"/>
        <w:rPr>
          <w:rFonts w:ascii="Times New Roman" w:hAnsi="Times New Roman" w:cs="Times New Roman"/>
        </w:rPr>
      </w:pPr>
    </w:p>
    <w:p w14:paraId="73BF26D6" w14:textId="0741D502" w:rsidR="00B17844" w:rsidRPr="007D2A25" w:rsidRDefault="00B17844" w:rsidP="006E03D6">
      <w:pPr>
        <w:pStyle w:val="NoSpacing"/>
        <w:jc w:val="center"/>
        <w:rPr>
          <w:rFonts w:ascii="Times New Roman" w:hAnsi="Times New Roman" w:cs="Times New Roman"/>
        </w:rPr>
      </w:pPr>
    </w:p>
    <w:p w14:paraId="03956B8C" w14:textId="164B87B8" w:rsidR="00B17844" w:rsidRPr="007D2A25" w:rsidRDefault="00B17844" w:rsidP="006E03D6">
      <w:pPr>
        <w:pStyle w:val="NoSpacing"/>
        <w:jc w:val="center"/>
        <w:rPr>
          <w:rFonts w:ascii="Times New Roman" w:hAnsi="Times New Roman" w:cs="Times New Roman"/>
        </w:rPr>
      </w:pPr>
    </w:p>
    <w:p w14:paraId="6AA2579C" w14:textId="7107FD98" w:rsidR="00B17844" w:rsidRPr="007D2A25" w:rsidRDefault="00B17844" w:rsidP="006E03D6">
      <w:pPr>
        <w:pStyle w:val="NoSpacing"/>
        <w:jc w:val="center"/>
        <w:rPr>
          <w:rFonts w:ascii="Times New Roman" w:hAnsi="Times New Roman" w:cs="Times New Roman"/>
        </w:rPr>
      </w:pPr>
    </w:p>
    <w:p w14:paraId="5A98AF12" w14:textId="2E81334F" w:rsidR="00B17844" w:rsidRPr="007D2A25" w:rsidRDefault="00B17844" w:rsidP="006E03D6">
      <w:pPr>
        <w:pStyle w:val="NoSpacing"/>
        <w:jc w:val="center"/>
        <w:rPr>
          <w:rFonts w:ascii="Times New Roman" w:hAnsi="Times New Roman" w:cs="Times New Roman"/>
        </w:rPr>
      </w:pPr>
    </w:p>
    <w:p w14:paraId="2D9A3B83" w14:textId="10E9D3F4" w:rsidR="00B17844" w:rsidRPr="007D2A25" w:rsidRDefault="00B17844" w:rsidP="006E03D6">
      <w:pPr>
        <w:pStyle w:val="NoSpacing"/>
        <w:jc w:val="center"/>
        <w:rPr>
          <w:rFonts w:ascii="Times New Roman" w:hAnsi="Times New Roman" w:cs="Times New Roman"/>
        </w:rPr>
      </w:pPr>
    </w:p>
    <w:p w14:paraId="7574F66D" w14:textId="231EBC0B" w:rsidR="00B17844" w:rsidRPr="007D2A25" w:rsidRDefault="00B17844" w:rsidP="006E03D6">
      <w:pPr>
        <w:pStyle w:val="NoSpacing"/>
        <w:jc w:val="center"/>
        <w:rPr>
          <w:rFonts w:ascii="Times New Roman" w:hAnsi="Times New Roman" w:cs="Times New Roman"/>
        </w:rPr>
      </w:pPr>
    </w:p>
    <w:p w14:paraId="6D20C2FE" w14:textId="1CE571AD" w:rsidR="00B17844" w:rsidRPr="007D2A25" w:rsidRDefault="00B17844" w:rsidP="006E03D6">
      <w:pPr>
        <w:pStyle w:val="NoSpacing"/>
        <w:jc w:val="center"/>
        <w:rPr>
          <w:rFonts w:ascii="Times New Roman" w:hAnsi="Times New Roman" w:cs="Times New Roman"/>
        </w:rPr>
      </w:pPr>
    </w:p>
    <w:p w14:paraId="2946C6CD" w14:textId="1B456EDB" w:rsidR="00B17844" w:rsidRPr="007D2A25" w:rsidRDefault="00B17844" w:rsidP="006E03D6">
      <w:pPr>
        <w:pStyle w:val="NoSpacing"/>
        <w:jc w:val="center"/>
        <w:rPr>
          <w:rFonts w:ascii="Times New Roman" w:hAnsi="Times New Roman" w:cs="Times New Roman"/>
        </w:rPr>
      </w:pPr>
    </w:p>
    <w:p w14:paraId="51BA8CDE" w14:textId="7CBAFB29" w:rsidR="00B17844" w:rsidRPr="007D2A25" w:rsidRDefault="00B17844" w:rsidP="006E03D6">
      <w:pPr>
        <w:pStyle w:val="NoSpacing"/>
        <w:jc w:val="center"/>
        <w:rPr>
          <w:rFonts w:ascii="Times New Roman" w:hAnsi="Times New Roman" w:cs="Times New Roman"/>
        </w:rPr>
      </w:pPr>
    </w:p>
    <w:p w14:paraId="2C423DEB" w14:textId="044E3B1D" w:rsidR="00B17844" w:rsidRPr="007D2A25" w:rsidRDefault="00B17844" w:rsidP="006E03D6">
      <w:pPr>
        <w:pStyle w:val="NoSpacing"/>
        <w:jc w:val="center"/>
        <w:rPr>
          <w:rFonts w:ascii="Times New Roman" w:hAnsi="Times New Roman" w:cs="Times New Roman"/>
        </w:rPr>
      </w:pPr>
    </w:p>
    <w:p w14:paraId="483E79BD" w14:textId="1FD115F6" w:rsidR="00B17844" w:rsidRPr="007D2A25" w:rsidRDefault="00B17844" w:rsidP="006E03D6">
      <w:pPr>
        <w:pStyle w:val="NoSpacing"/>
        <w:jc w:val="center"/>
        <w:rPr>
          <w:rFonts w:ascii="Times New Roman" w:hAnsi="Times New Roman" w:cs="Times New Roman"/>
        </w:rPr>
      </w:pPr>
    </w:p>
    <w:p w14:paraId="33445117" w14:textId="5EE7A736" w:rsidR="00B17844" w:rsidRPr="007D2A25" w:rsidRDefault="00B17844" w:rsidP="006E03D6">
      <w:pPr>
        <w:pStyle w:val="NoSpacing"/>
        <w:jc w:val="center"/>
        <w:rPr>
          <w:rFonts w:ascii="Times New Roman" w:hAnsi="Times New Roman" w:cs="Times New Roman"/>
        </w:rPr>
      </w:pPr>
    </w:p>
    <w:p w14:paraId="7806A3DF" w14:textId="31C99960" w:rsidR="00B17844" w:rsidRPr="007D2A25" w:rsidRDefault="00B17844" w:rsidP="006E03D6">
      <w:pPr>
        <w:pStyle w:val="NoSpacing"/>
        <w:jc w:val="center"/>
        <w:rPr>
          <w:rFonts w:ascii="Times New Roman" w:hAnsi="Times New Roman" w:cs="Times New Roman"/>
        </w:rPr>
      </w:pPr>
    </w:p>
    <w:p w14:paraId="1E0DB8FD" w14:textId="0F7E95D5" w:rsidR="00B17844" w:rsidRPr="007D2A25" w:rsidRDefault="00B17844" w:rsidP="006E03D6">
      <w:pPr>
        <w:pStyle w:val="NoSpacing"/>
        <w:jc w:val="center"/>
        <w:rPr>
          <w:rFonts w:ascii="Times New Roman" w:hAnsi="Times New Roman" w:cs="Times New Roman"/>
        </w:rPr>
      </w:pPr>
    </w:p>
    <w:p w14:paraId="0646D0A4" w14:textId="2AEAA8E9" w:rsidR="00B17844" w:rsidRPr="007D2A25" w:rsidRDefault="00B17844" w:rsidP="006E03D6">
      <w:pPr>
        <w:pStyle w:val="NoSpacing"/>
        <w:jc w:val="center"/>
        <w:rPr>
          <w:rFonts w:ascii="Times New Roman" w:hAnsi="Times New Roman" w:cs="Times New Roman"/>
        </w:rPr>
      </w:pPr>
    </w:p>
    <w:p w14:paraId="075ECD9C" w14:textId="77777777" w:rsidR="00432351" w:rsidRPr="007D2A25" w:rsidRDefault="00432351" w:rsidP="006E03D6">
      <w:pPr>
        <w:pStyle w:val="NoSpacing"/>
        <w:jc w:val="center"/>
        <w:rPr>
          <w:rFonts w:ascii="Times New Roman" w:hAnsi="Times New Roman" w:cs="Times New Roman"/>
        </w:rPr>
      </w:pPr>
    </w:p>
    <w:p w14:paraId="68078654" w14:textId="03B9404D" w:rsidR="00B17844" w:rsidRPr="007D2A25" w:rsidRDefault="00B17844" w:rsidP="006E03D6">
      <w:pPr>
        <w:pStyle w:val="NoSpacing"/>
        <w:jc w:val="center"/>
        <w:rPr>
          <w:rFonts w:ascii="Times New Roman" w:hAnsi="Times New Roman" w:cs="Times New Roman"/>
        </w:rPr>
      </w:pPr>
    </w:p>
    <w:p w14:paraId="74E48025" w14:textId="57A6AADB" w:rsidR="00B17844" w:rsidRDefault="00B17844" w:rsidP="006E03D6">
      <w:pPr>
        <w:pStyle w:val="NoSpacing"/>
        <w:jc w:val="center"/>
        <w:rPr>
          <w:rFonts w:ascii="Times New Roman" w:hAnsi="Times New Roman" w:cs="Times New Roman"/>
        </w:rPr>
      </w:pPr>
    </w:p>
    <w:p w14:paraId="2FF58201" w14:textId="77777777" w:rsidR="007D2A25" w:rsidRPr="007D2A25" w:rsidRDefault="007D2A25" w:rsidP="006E03D6">
      <w:pPr>
        <w:pStyle w:val="NoSpacing"/>
        <w:jc w:val="center"/>
        <w:rPr>
          <w:rFonts w:ascii="Times New Roman" w:hAnsi="Times New Roman" w:cs="Times New Roman"/>
        </w:rPr>
      </w:pPr>
    </w:p>
    <w:p w14:paraId="6C48BD0D" w14:textId="217B5D50" w:rsidR="00B17844" w:rsidRPr="007D2A25" w:rsidRDefault="00B17844" w:rsidP="006E03D6">
      <w:pPr>
        <w:pStyle w:val="NoSpacing"/>
        <w:jc w:val="center"/>
        <w:rPr>
          <w:rFonts w:ascii="Times New Roman" w:hAnsi="Times New Roman" w:cs="Times New Roman"/>
        </w:rPr>
      </w:pPr>
    </w:p>
    <w:p w14:paraId="14B78F32" w14:textId="77777777" w:rsidR="00E830C8" w:rsidRPr="007D2A25" w:rsidRDefault="00E830C8" w:rsidP="006E03D6">
      <w:pPr>
        <w:pStyle w:val="NoSpacing"/>
        <w:jc w:val="center"/>
        <w:rPr>
          <w:rFonts w:ascii="Times New Roman" w:hAnsi="Times New Roman" w:cs="Times New Roman"/>
        </w:rPr>
      </w:pPr>
    </w:p>
    <w:p w14:paraId="5F7B0F85" w14:textId="77777777" w:rsidR="00B17844" w:rsidRPr="007D2A25" w:rsidRDefault="00B17844" w:rsidP="006E03D6">
      <w:pPr>
        <w:pStyle w:val="NoSpacing"/>
        <w:jc w:val="center"/>
        <w:rPr>
          <w:rFonts w:ascii="Times New Roman" w:hAnsi="Times New Roman" w:cs="Times New Roman"/>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1680"/>
        <w:gridCol w:w="5520"/>
      </w:tblGrid>
      <w:tr w:rsidR="00E830C8" w:rsidRPr="007D2A25" w14:paraId="02AFE177" w14:textId="77777777" w:rsidTr="009F46CB">
        <w:tc>
          <w:tcPr>
            <w:tcW w:w="2880" w:type="dxa"/>
            <w:tcBorders>
              <w:top w:val="single" w:sz="18" w:space="0" w:color="auto"/>
            </w:tcBorders>
          </w:tcPr>
          <w:p w14:paraId="19630033" w14:textId="77777777" w:rsidR="00E830C8" w:rsidRPr="007D2A25" w:rsidRDefault="00E830C8" w:rsidP="009F46CB">
            <w:pPr>
              <w:rPr>
                <w:b/>
                <w:lang w:val="en-US"/>
              </w:rPr>
            </w:pPr>
            <w:r w:rsidRPr="007D2A25">
              <w:rPr>
                <w:b/>
                <w:lang w:val="en-US"/>
              </w:rPr>
              <w:lastRenderedPageBreak/>
              <w:t>Acronyms</w:t>
            </w:r>
          </w:p>
        </w:tc>
        <w:tc>
          <w:tcPr>
            <w:tcW w:w="1680" w:type="dxa"/>
            <w:tcBorders>
              <w:top w:val="single" w:sz="18" w:space="0" w:color="auto"/>
            </w:tcBorders>
          </w:tcPr>
          <w:p w14:paraId="060B626C" w14:textId="43EEE840" w:rsidR="00E830C8" w:rsidRPr="007D2A25" w:rsidRDefault="0038075D" w:rsidP="009F46CB">
            <w:pPr>
              <w:rPr>
                <w:i/>
                <w:color w:val="000000" w:themeColor="text1"/>
                <w:lang w:val="en-US"/>
              </w:rPr>
            </w:pPr>
            <w:r w:rsidRPr="007D2A25">
              <w:rPr>
                <w:i/>
                <w:color w:val="000000" w:themeColor="text1"/>
                <w:lang w:val="en-US"/>
              </w:rPr>
              <w:t>CHF</w:t>
            </w:r>
          </w:p>
        </w:tc>
        <w:tc>
          <w:tcPr>
            <w:tcW w:w="5520" w:type="dxa"/>
            <w:tcBorders>
              <w:top w:val="single" w:sz="18" w:space="0" w:color="auto"/>
            </w:tcBorders>
          </w:tcPr>
          <w:p w14:paraId="7DCB7E0E" w14:textId="1DBC5273" w:rsidR="00E830C8" w:rsidRPr="007D2A25" w:rsidRDefault="0038075D" w:rsidP="009F46CB">
            <w:pPr>
              <w:ind w:left="130"/>
              <w:rPr>
                <w:i/>
                <w:color w:val="FF0000"/>
                <w:lang w:val="en-US"/>
              </w:rPr>
            </w:pPr>
            <w:r w:rsidRPr="007D2A25">
              <w:rPr>
                <w:i/>
                <w:color w:val="000000" w:themeColor="text1"/>
                <w:lang w:val="en-US"/>
              </w:rPr>
              <w:t>Congestive Heart Failure</w:t>
            </w:r>
          </w:p>
        </w:tc>
      </w:tr>
      <w:tr w:rsidR="0038075D" w:rsidRPr="007D2A25" w14:paraId="56AB3E1C" w14:textId="77777777" w:rsidTr="009F46CB">
        <w:tc>
          <w:tcPr>
            <w:tcW w:w="2880" w:type="dxa"/>
          </w:tcPr>
          <w:p w14:paraId="306947CE" w14:textId="77777777" w:rsidR="0038075D" w:rsidRPr="007D2A25" w:rsidRDefault="0038075D" w:rsidP="0038075D">
            <w:pPr>
              <w:rPr>
                <w:b/>
                <w:lang w:val="en-US"/>
              </w:rPr>
            </w:pPr>
          </w:p>
        </w:tc>
        <w:tc>
          <w:tcPr>
            <w:tcW w:w="1680" w:type="dxa"/>
          </w:tcPr>
          <w:p w14:paraId="51F47ECE" w14:textId="18A50F0A" w:rsidR="0038075D" w:rsidRPr="007D2A25" w:rsidRDefault="0038075D" w:rsidP="0038075D">
            <w:pPr>
              <w:rPr>
                <w:i/>
                <w:color w:val="FF0000"/>
                <w:lang w:val="en-US"/>
              </w:rPr>
            </w:pPr>
            <w:r w:rsidRPr="007D2A25">
              <w:rPr>
                <w:i/>
                <w:color w:val="000000" w:themeColor="text1"/>
                <w:lang w:val="en-US"/>
              </w:rPr>
              <w:t>DIG</w:t>
            </w:r>
          </w:p>
        </w:tc>
        <w:tc>
          <w:tcPr>
            <w:tcW w:w="5520" w:type="dxa"/>
          </w:tcPr>
          <w:p w14:paraId="2BB194EE" w14:textId="2B58AECF" w:rsidR="0038075D" w:rsidRPr="007D2A25" w:rsidRDefault="0038075D" w:rsidP="0038075D">
            <w:pPr>
              <w:ind w:left="130"/>
              <w:rPr>
                <w:i/>
                <w:color w:val="FF0000"/>
                <w:lang w:val="en-US"/>
              </w:rPr>
            </w:pPr>
            <w:r w:rsidRPr="007D2A25">
              <w:rPr>
                <w:i/>
                <w:color w:val="000000" w:themeColor="text1"/>
                <w:lang w:val="en-US"/>
              </w:rPr>
              <w:t>Digitalis Investigation Group</w:t>
            </w:r>
          </w:p>
        </w:tc>
      </w:tr>
      <w:tr w:rsidR="00B61923" w:rsidRPr="007D2A25" w14:paraId="2EEEFD62" w14:textId="77777777" w:rsidTr="00B61923">
        <w:trPr>
          <w:trHeight w:val="86"/>
        </w:trPr>
        <w:tc>
          <w:tcPr>
            <w:tcW w:w="2880" w:type="dxa"/>
            <w:tcBorders>
              <w:bottom w:val="single" w:sz="18" w:space="0" w:color="auto"/>
            </w:tcBorders>
          </w:tcPr>
          <w:p w14:paraId="027A953D" w14:textId="77777777" w:rsidR="00B61923" w:rsidRPr="007D2A25" w:rsidRDefault="00B61923" w:rsidP="009F46CB">
            <w:pPr>
              <w:rPr>
                <w:b/>
                <w:lang w:val="en-US"/>
              </w:rPr>
            </w:pPr>
          </w:p>
        </w:tc>
        <w:tc>
          <w:tcPr>
            <w:tcW w:w="1680" w:type="dxa"/>
            <w:tcBorders>
              <w:bottom w:val="single" w:sz="18" w:space="0" w:color="auto"/>
            </w:tcBorders>
          </w:tcPr>
          <w:p w14:paraId="33BBE934" w14:textId="60B52E69" w:rsidR="00B61923" w:rsidRPr="007D2A25" w:rsidRDefault="00B61923" w:rsidP="009F46CB">
            <w:pPr>
              <w:rPr>
                <w:i/>
                <w:color w:val="FF0000"/>
                <w:lang w:val="en-US"/>
              </w:rPr>
            </w:pPr>
          </w:p>
        </w:tc>
        <w:tc>
          <w:tcPr>
            <w:tcW w:w="5520" w:type="dxa"/>
            <w:tcBorders>
              <w:bottom w:val="single" w:sz="18" w:space="0" w:color="auto"/>
            </w:tcBorders>
          </w:tcPr>
          <w:p w14:paraId="4AEE3188" w14:textId="79BA8250" w:rsidR="00B61923" w:rsidRPr="007D2A25" w:rsidRDefault="00B61923" w:rsidP="00B61923">
            <w:pPr>
              <w:rPr>
                <w:i/>
                <w:color w:val="FF0000"/>
                <w:lang w:val="en-US"/>
              </w:rPr>
            </w:pPr>
          </w:p>
        </w:tc>
      </w:tr>
    </w:tbl>
    <w:p w14:paraId="79274345" w14:textId="70F8ADAD" w:rsidR="006E03D6" w:rsidRPr="007D2A25" w:rsidRDefault="006E03D6"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t>Study Overview</w:t>
      </w:r>
    </w:p>
    <w:p w14:paraId="148E6E09" w14:textId="77777777" w:rsidR="00BC0C86" w:rsidRDefault="006E03D6" w:rsidP="006E03D6">
      <w:pPr>
        <w:rPr>
          <w:lang w:val="en-US"/>
        </w:rPr>
      </w:pPr>
      <w:r w:rsidRPr="007D2A25">
        <w:rPr>
          <w:lang w:val="en-US"/>
        </w:rPr>
        <w:t xml:space="preserve">Background/Introduction: </w:t>
      </w:r>
      <w:r w:rsidR="002E29D1">
        <w:rPr>
          <w:lang w:val="en-US"/>
        </w:rPr>
        <w:t xml:space="preserve">Digoxin is a treatment for heart failure that has been given to patients for a long time. It is also one of the most commonly given drugs to treat heart failure. The DIG main trial was a randomized, double-blind, placebo controlled trial to study the effects of Digoxin on mortality and hospitalization due to worsening heart failure. This trial was important, as the effects of Digoxin on preventing death and worsening heart failure were largely unknown prior to this trial. While the trial did not find a statistically significant reduction in deaths in the treatment group over the placebo group, it did find </w:t>
      </w:r>
      <w:r w:rsidR="00BC0C86">
        <w:rPr>
          <w:lang w:val="en-US"/>
        </w:rPr>
        <w:t xml:space="preserve">a trend in decrease in overall hospitalizations and hospitalizations due to worsening heart failure. </w:t>
      </w:r>
    </w:p>
    <w:p w14:paraId="646090AD" w14:textId="77777777" w:rsidR="00BC0C86" w:rsidRDefault="00BC0C86" w:rsidP="006E03D6">
      <w:pPr>
        <w:rPr>
          <w:lang w:val="en-US"/>
        </w:rPr>
      </w:pPr>
    </w:p>
    <w:p w14:paraId="724CA187" w14:textId="6043AEFC" w:rsidR="006E03D6" w:rsidRPr="007D2A25" w:rsidRDefault="00BC0C86" w:rsidP="006E03D6">
      <w:pPr>
        <w:rPr>
          <w:i/>
          <w:lang w:val="en-US"/>
        </w:rPr>
      </w:pPr>
      <w:r>
        <w:rPr>
          <w:lang w:val="en-US"/>
        </w:rPr>
        <w:t xml:space="preserve">It is possible that the effect of Digoxin on patients is altered by serum potassium levels. Hyperkalemia, which is high blood potassium levels, can cause heart arrhythmia and can even lead to heart attacks if it is not treated. Due to these effects, the potential effect that blood potassium levels have on the Digoxin treatment in terms of improving patient outlook for heart failure should be investigated. </w:t>
      </w:r>
      <w:r w:rsidR="003849E4">
        <w:rPr>
          <w:lang w:val="en-US"/>
        </w:rPr>
        <w:t xml:space="preserve">Other baseline characteristics (such as age, race, BMI, diuretics) that were measured from patients in the DIG main trial could also contribute to varying blood potassium levels. </w:t>
      </w:r>
      <w:r>
        <w:rPr>
          <w:lang w:val="en-US"/>
        </w:rPr>
        <w:t>T</w:t>
      </w:r>
      <w:r w:rsidR="008E378E">
        <w:rPr>
          <w:lang w:val="en-US"/>
        </w:rPr>
        <w:t xml:space="preserve">his study will be a secondary analysis </w:t>
      </w:r>
      <w:r w:rsidR="003849E4">
        <w:rPr>
          <w:lang w:val="en-US"/>
        </w:rPr>
        <w:t>that will investigate these follow-up questions for</w:t>
      </w:r>
      <w:r w:rsidR="008E378E">
        <w:rPr>
          <w:lang w:val="en-US"/>
        </w:rPr>
        <w:t xml:space="preserve"> the DIG Main Trial </w:t>
      </w:r>
      <w:r w:rsidR="003849E4">
        <w:rPr>
          <w:lang w:val="en-US"/>
        </w:rPr>
        <w:t>of</w:t>
      </w:r>
      <w:r w:rsidR="008E378E">
        <w:rPr>
          <w:lang w:val="en-US"/>
        </w:rPr>
        <w:t xml:space="preserve"> Digoxin, using the results of the DIG Trial.</w:t>
      </w:r>
      <w:r w:rsidR="00016B88">
        <w:rPr>
          <w:lang w:val="en-US"/>
        </w:rPr>
        <w:t xml:space="preserve"> </w:t>
      </w:r>
    </w:p>
    <w:p w14:paraId="00DDB4CE" w14:textId="0E63A702" w:rsidR="006E03D6" w:rsidRPr="007D2A25" w:rsidRDefault="006E03D6"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Study Aim</w:t>
      </w:r>
    </w:p>
    <w:p w14:paraId="546DE095" w14:textId="35B6127D" w:rsidR="006E03D6" w:rsidRPr="007D2A25" w:rsidRDefault="00BB15BF" w:rsidP="006E03D6">
      <w:pPr>
        <w:autoSpaceDE w:val="0"/>
        <w:autoSpaceDN w:val="0"/>
        <w:adjustRightInd w:val="0"/>
        <w:spacing w:line="240" w:lineRule="auto"/>
        <w:rPr>
          <w:lang w:val="en-US"/>
        </w:rPr>
      </w:pPr>
      <w:r w:rsidRPr="007D2A25">
        <w:rPr>
          <w:lang w:val="en-US"/>
        </w:rPr>
        <w:t>Investigate the association between Baseline Potassium Levels and the DIG Trial Results.</w:t>
      </w:r>
    </w:p>
    <w:p w14:paraId="164D923E" w14:textId="42172E9A" w:rsidR="006E03D6" w:rsidRPr="007D2A25" w:rsidRDefault="006E03D6"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Study Hypothes</w:t>
      </w:r>
      <w:r w:rsidR="00645F22">
        <w:rPr>
          <w:rFonts w:ascii="Times New Roman" w:hAnsi="Times New Roman"/>
          <w:lang w:val="en-US"/>
        </w:rPr>
        <w:t>is</w:t>
      </w:r>
    </w:p>
    <w:p w14:paraId="6DF67C92" w14:textId="24F0057A" w:rsidR="006E03D6" w:rsidRPr="007D2A25" w:rsidRDefault="00BB15BF" w:rsidP="006E03D6">
      <w:pPr>
        <w:autoSpaceDE w:val="0"/>
        <w:autoSpaceDN w:val="0"/>
        <w:adjustRightInd w:val="0"/>
        <w:spacing w:line="240" w:lineRule="auto"/>
        <w:rPr>
          <w:i/>
          <w:color w:val="FF0000"/>
          <w:lang w:val="en-US"/>
        </w:rPr>
      </w:pPr>
      <w:r w:rsidRPr="007D2A25">
        <w:rPr>
          <w:lang w:val="en-US"/>
        </w:rPr>
        <w:t xml:space="preserve">There is an association between </w:t>
      </w:r>
      <w:r w:rsidRPr="007D2A25">
        <w:rPr>
          <w:lang w:val="en-US"/>
        </w:rPr>
        <w:t xml:space="preserve">Baseline Potassium Levels and </w:t>
      </w:r>
      <w:r w:rsidRPr="007D2A25">
        <w:rPr>
          <w:lang w:val="en-US"/>
        </w:rPr>
        <w:t xml:space="preserve">the </w:t>
      </w:r>
      <w:r w:rsidRPr="007D2A25">
        <w:rPr>
          <w:lang w:val="en-US"/>
        </w:rPr>
        <w:t>DIG Trial Results</w:t>
      </w:r>
      <w:r w:rsidRPr="007D2A25">
        <w:rPr>
          <w:lang w:val="en-US"/>
        </w:rPr>
        <w:t>.</w:t>
      </w:r>
    </w:p>
    <w:p w14:paraId="2415E646" w14:textId="484D6C5F" w:rsidR="006E03D6" w:rsidRPr="007D2A25" w:rsidRDefault="006E03D6" w:rsidP="006E03D6">
      <w:pPr>
        <w:pStyle w:val="Heading2"/>
        <w:keepLines/>
        <w:numPr>
          <w:ilvl w:val="2"/>
          <w:numId w:val="2"/>
        </w:numPr>
        <w:tabs>
          <w:tab w:val="num" w:pos="360"/>
        </w:tabs>
        <w:spacing w:before="200" w:after="0" w:line="276" w:lineRule="auto"/>
        <w:ind w:left="1440" w:firstLine="0"/>
        <w:rPr>
          <w:rFonts w:ascii="Times New Roman" w:hAnsi="Times New Roman"/>
          <w:lang w:val="en-US"/>
        </w:rPr>
      </w:pPr>
      <w:r w:rsidRPr="007D2A25">
        <w:rPr>
          <w:rFonts w:ascii="Times New Roman" w:hAnsi="Times New Roman"/>
          <w:lang w:val="en-US"/>
        </w:rPr>
        <w:t>Primary Hypothes</w:t>
      </w:r>
      <w:r w:rsidR="00645F22">
        <w:rPr>
          <w:rFonts w:ascii="Times New Roman" w:hAnsi="Times New Roman"/>
          <w:lang w:val="en-US"/>
        </w:rPr>
        <w:t>is</w:t>
      </w:r>
    </w:p>
    <w:p w14:paraId="772FE15F" w14:textId="78390A4F" w:rsidR="006E03D6" w:rsidRPr="007D2A25" w:rsidRDefault="00BB15BF" w:rsidP="006E03D6">
      <w:pPr>
        <w:autoSpaceDE w:val="0"/>
        <w:autoSpaceDN w:val="0"/>
        <w:adjustRightInd w:val="0"/>
        <w:spacing w:line="240" w:lineRule="auto"/>
        <w:rPr>
          <w:iCs/>
          <w:lang w:val="en-US"/>
        </w:rPr>
      </w:pPr>
      <w:r w:rsidRPr="007D2A25">
        <w:rPr>
          <w:iCs/>
          <w:lang w:val="en-US"/>
        </w:rPr>
        <w:t xml:space="preserve">Higher baseline potassium levels will be associated with </w:t>
      </w:r>
      <w:r w:rsidR="007746E1" w:rsidRPr="007D2A25">
        <w:rPr>
          <w:iCs/>
          <w:lang w:val="en-US"/>
        </w:rPr>
        <w:t xml:space="preserve">increased odds of </w:t>
      </w:r>
      <w:r w:rsidR="00277330" w:rsidRPr="007D2A25">
        <w:rPr>
          <w:iCs/>
          <w:lang w:val="en-US"/>
        </w:rPr>
        <w:t>hospitalization for worsening heart failure.</w:t>
      </w:r>
    </w:p>
    <w:p w14:paraId="47E0FEE3" w14:textId="4376D1AE" w:rsidR="006E03D6" w:rsidRDefault="006E03D6" w:rsidP="006E03D6">
      <w:pPr>
        <w:pStyle w:val="Heading2"/>
        <w:keepLines/>
        <w:numPr>
          <w:ilvl w:val="2"/>
          <w:numId w:val="2"/>
        </w:numPr>
        <w:tabs>
          <w:tab w:val="num" w:pos="360"/>
        </w:tabs>
        <w:spacing w:before="200" w:after="0" w:line="276" w:lineRule="auto"/>
        <w:ind w:left="1440" w:firstLine="0"/>
        <w:rPr>
          <w:rFonts w:ascii="Times New Roman" w:hAnsi="Times New Roman"/>
          <w:lang w:val="en-US"/>
        </w:rPr>
      </w:pPr>
      <w:r w:rsidRPr="007D2A25">
        <w:rPr>
          <w:rFonts w:ascii="Times New Roman" w:hAnsi="Times New Roman"/>
          <w:lang w:val="en-US"/>
        </w:rPr>
        <w:t>Secondary Hypothes</w:t>
      </w:r>
      <w:r w:rsidR="00645F22">
        <w:rPr>
          <w:rFonts w:ascii="Times New Roman" w:hAnsi="Times New Roman"/>
          <w:lang w:val="en-US"/>
        </w:rPr>
        <w:t>is</w:t>
      </w:r>
    </w:p>
    <w:p w14:paraId="618A38C7" w14:textId="77777777" w:rsidR="00645F22" w:rsidRPr="00645F22" w:rsidRDefault="00645F22" w:rsidP="00645F22">
      <w:pPr>
        <w:autoSpaceDE w:val="0"/>
        <w:autoSpaceDN w:val="0"/>
        <w:adjustRightInd w:val="0"/>
        <w:spacing w:line="240" w:lineRule="auto"/>
      </w:pPr>
      <w:r w:rsidRPr="00645F22">
        <w:t>Higher baseline potassium levels will be associated with baseline subject characteristics and derived variables age, BMI, NSYM, and TRTMT.</w:t>
      </w:r>
    </w:p>
    <w:p w14:paraId="4056EB35" w14:textId="77777777" w:rsidR="00645F22" w:rsidRPr="00645F22" w:rsidRDefault="00645F22" w:rsidP="00645F22">
      <w:pPr>
        <w:rPr>
          <w:lang w:val="en-US"/>
        </w:rPr>
      </w:pPr>
    </w:p>
    <w:p w14:paraId="10C043C1" w14:textId="18CD0412" w:rsidR="00CF6E07" w:rsidRPr="00645F22" w:rsidRDefault="00645F22" w:rsidP="00645F22">
      <w:pPr>
        <w:pStyle w:val="Heading2"/>
        <w:keepLines/>
        <w:numPr>
          <w:ilvl w:val="2"/>
          <w:numId w:val="2"/>
        </w:numPr>
        <w:tabs>
          <w:tab w:val="num" w:pos="360"/>
        </w:tabs>
        <w:spacing w:before="200" w:after="0" w:line="276" w:lineRule="auto"/>
        <w:ind w:left="1440" w:firstLine="0"/>
        <w:rPr>
          <w:rFonts w:ascii="Times New Roman" w:hAnsi="Times New Roman"/>
          <w:lang w:val="en-US"/>
        </w:rPr>
      </w:pPr>
      <w:r w:rsidRPr="007D2A25">
        <w:rPr>
          <w:rFonts w:ascii="Times New Roman" w:hAnsi="Times New Roman"/>
          <w:lang w:val="en-US"/>
        </w:rPr>
        <w:t>Secondary Hypothes</w:t>
      </w:r>
      <w:r>
        <w:rPr>
          <w:rFonts w:ascii="Times New Roman" w:hAnsi="Times New Roman"/>
          <w:lang w:val="en-US"/>
        </w:rPr>
        <w:t>is</w:t>
      </w:r>
    </w:p>
    <w:p w14:paraId="3D2246B3" w14:textId="10988158" w:rsidR="00CF6E07" w:rsidRPr="007D2A25" w:rsidRDefault="009C3C32" w:rsidP="006E03D6">
      <w:pPr>
        <w:autoSpaceDE w:val="0"/>
        <w:autoSpaceDN w:val="0"/>
        <w:adjustRightInd w:val="0"/>
        <w:spacing w:line="240" w:lineRule="auto"/>
        <w:rPr>
          <w:lang w:val="en-US"/>
        </w:rPr>
      </w:pPr>
      <w:r w:rsidRPr="007D2A25">
        <w:rPr>
          <w:lang w:val="en-US"/>
        </w:rPr>
        <w:t>Baseline potassium levels will have a significant interaction with Digoxin treatment to change the effect of treatment on hospitalization for worsened heart failure.</w:t>
      </w:r>
    </w:p>
    <w:p w14:paraId="7AAE6AA0" w14:textId="77777777" w:rsidR="006E03D6" w:rsidRPr="007D2A25" w:rsidRDefault="006E03D6"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lastRenderedPageBreak/>
        <w:t>Study Population</w:t>
      </w:r>
    </w:p>
    <w:p w14:paraId="1E5A5893" w14:textId="124B5381" w:rsidR="00231179" w:rsidRPr="00231179" w:rsidRDefault="00E830C8" w:rsidP="00231179">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Inclusion/Exclusion Criteria</w:t>
      </w:r>
    </w:p>
    <w:p w14:paraId="59725993" w14:textId="198B8840" w:rsidR="00896ED3" w:rsidRDefault="0038075D" w:rsidP="00E830C8">
      <w:pPr>
        <w:autoSpaceDE w:val="0"/>
        <w:autoSpaceDN w:val="0"/>
        <w:adjustRightInd w:val="0"/>
        <w:spacing w:line="240" w:lineRule="auto"/>
      </w:pPr>
      <w:r w:rsidRPr="007D2A25">
        <w:t>The list of exclusion criteria for the DIG trial can be found in Table 1 in their paper</w:t>
      </w:r>
      <w:r w:rsidR="00231179">
        <w:rPr>
          <w:vertAlign w:val="superscript"/>
        </w:rPr>
        <w:t>1</w:t>
      </w:r>
      <w:r w:rsidRPr="007D2A25">
        <w:t xml:space="preserve"> describing the rationale, design, implementation, and baseline characteristics of patients</w:t>
      </w:r>
      <w:r w:rsidR="007D2A25" w:rsidRPr="007D2A25">
        <w:t xml:space="preserve"> for the trial.</w:t>
      </w:r>
      <w:r w:rsidR="001618F5">
        <w:t xml:space="preserve"> The dataset used only contains data from the main DIG trial, which was performed on patients who fit the exclusion criteria, and whose </w:t>
      </w:r>
      <w:r w:rsidR="00C06453">
        <w:t xml:space="preserve">left ventricular </w:t>
      </w:r>
      <w:r w:rsidR="001618F5">
        <w:t>ejection fraction was less than or equal to 0.45.</w:t>
      </w:r>
      <w:r w:rsidR="008E378E">
        <w:t xml:space="preserve"> Patients who fit the exclusion criteria and had a left ventricular ejection fraction that was less than or equal to 0.45 will be referred to as “eligible patients” in the cohort diagram below.</w:t>
      </w:r>
    </w:p>
    <w:p w14:paraId="202900E2" w14:textId="77777777" w:rsidR="00944D16" w:rsidRDefault="00944D16" w:rsidP="00E830C8">
      <w:pPr>
        <w:autoSpaceDE w:val="0"/>
        <w:autoSpaceDN w:val="0"/>
        <w:adjustRightInd w:val="0"/>
        <w:spacing w:line="240" w:lineRule="auto"/>
      </w:pPr>
    </w:p>
    <w:p w14:paraId="6ECF2F43" w14:textId="6AF5D9EF" w:rsidR="00231179" w:rsidRDefault="00231179" w:rsidP="00231179">
      <w:pPr>
        <w:rPr>
          <w:lang w:val="en-US"/>
        </w:rPr>
      </w:pPr>
      <w:r>
        <w:rPr>
          <w:lang w:val="en-US"/>
        </w:rPr>
        <w:t>Data used for this secondary analysis of the DIG trial is the baseline and outcome data from the main DIG trial</w:t>
      </w:r>
      <w:r>
        <w:rPr>
          <w:vertAlign w:val="superscript"/>
          <w:lang w:val="en-US"/>
        </w:rPr>
        <w:t>2</w:t>
      </w:r>
      <w:r>
        <w:rPr>
          <w:lang w:val="en-US"/>
        </w:rPr>
        <w:t>.</w:t>
      </w:r>
      <w:r w:rsidR="002C4972">
        <w:rPr>
          <w:lang w:val="en-US"/>
        </w:rPr>
        <w:t xml:space="preserve"> </w:t>
      </w:r>
      <w:r w:rsidR="00131167">
        <w:rPr>
          <w:lang w:val="en-US"/>
        </w:rPr>
        <w:t xml:space="preserve">Patients who are missing data for any of the variables in Section 3 of this Statistical Analysis Plan will not be included in the analyses. </w:t>
      </w:r>
      <w:r w:rsidR="002C4972">
        <w:rPr>
          <w:lang w:val="en-US"/>
        </w:rPr>
        <w:t>Only patients with complete and plausible serum potassium levels (between 2.5 and 10 mmol/L) will be included in the analys</w:t>
      </w:r>
      <w:r w:rsidR="00131167">
        <w:rPr>
          <w:lang w:val="en-US"/>
        </w:rPr>
        <w:t>e</w:t>
      </w:r>
      <w:r w:rsidR="002C4972">
        <w:rPr>
          <w:lang w:val="en-US"/>
        </w:rPr>
        <w:t xml:space="preserve">s. </w:t>
      </w:r>
      <w:r w:rsidR="002C4972">
        <w:rPr>
          <w:lang w:val="en-US"/>
        </w:rPr>
        <w:t>Having a serum potassium level below 2.5 can be classified as severe hypokalemia and could be life threatening, and above 10 would be severe hyperkalemia, thus these observations will not be considered.</w:t>
      </w:r>
    </w:p>
    <w:p w14:paraId="1E346A7B" w14:textId="1F9CD44A" w:rsidR="00131167" w:rsidRDefault="00131167" w:rsidP="00E830C8">
      <w:pPr>
        <w:autoSpaceDE w:val="0"/>
        <w:autoSpaceDN w:val="0"/>
        <w:adjustRightInd w:val="0"/>
        <w:spacing w:line="240" w:lineRule="auto"/>
      </w:pPr>
    </w:p>
    <w:p w14:paraId="5E88CD15" w14:textId="4130934B" w:rsidR="003849E4" w:rsidRDefault="003849E4" w:rsidP="00E830C8">
      <w:pPr>
        <w:autoSpaceDE w:val="0"/>
        <w:autoSpaceDN w:val="0"/>
        <w:adjustRightInd w:val="0"/>
        <w:spacing w:line="240" w:lineRule="auto"/>
      </w:pPr>
    </w:p>
    <w:p w14:paraId="7F8F76F7" w14:textId="3DD3CFF3" w:rsidR="003849E4" w:rsidRDefault="003849E4" w:rsidP="00E830C8">
      <w:pPr>
        <w:autoSpaceDE w:val="0"/>
        <w:autoSpaceDN w:val="0"/>
        <w:adjustRightInd w:val="0"/>
        <w:spacing w:line="240" w:lineRule="auto"/>
      </w:pPr>
    </w:p>
    <w:p w14:paraId="01DD7E9D" w14:textId="294EFEA4" w:rsidR="003849E4" w:rsidRDefault="003849E4" w:rsidP="00E830C8">
      <w:pPr>
        <w:autoSpaceDE w:val="0"/>
        <w:autoSpaceDN w:val="0"/>
        <w:adjustRightInd w:val="0"/>
        <w:spacing w:line="240" w:lineRule="auto"/>
      </w:pPr>
    </w:p>
    <w:p w14:paraId="568B967F" w14:textId="44196A77" w:rsidR="003849E4" w:rsidRDefault="003849E4" w:rsidP="00E830C8">
      <w:pPr>
        <w:autoSpaceDE w:val="0"/>
        <w:autoSpaceDN w:val="0"/>
        <w:adjustRightInd w:val="0"/>
        <w:spacing w:line="240" w:lineRule="auto"/>
      </w:pPr>
    </w:p>
    <w:p w14:paraId="1E163964" w14:textId="55A462DB" w:rsidR="003849E4" w:rsidRDefault="003849E4" w:rsidP="00E830C8">
      <w:pPr>
        <w:autoSpaceDE w:val="0"/>
        <w:autoSpaceDN w:val="0"/>
        <w:adjustRightInd w:val="0"/>
        <w:spacing w:line="240" w:lineRule="auto"/>
      </w:pPr>
    </w:p>
    <w:p w14:paraId="1E7147DF" w14:textId="7ADF0775" w:rsidR="003849E4" w:rsidRDefault="003849E4" w:rsidP="00E830C8">
      <w:pPr>
        <w:autoSpaceDE w:val="0"/>
        <w:autoSpaceDN w:val="0"/>
        <w:adjustRightInd w:val="0"/>
        <w:spacing w:line="240" w:lineRule="auto"/>
      </w:pPr>
    </w:p>
    <w:p w14:paraId="592DFE5A" w14:textId="54839D6F" w:rsidR="003849E4" w:rsidRDefault="003849E4" w:rsidP="00E830C8">
      <w:pPr>
        <w:autoSpaceDE w:val="0"/>
        <w:autoSpaceDN w:val="0"/>
        <w:adjustRightInd w:val="0"/>
        <w:spacing w:line="240" w:lineRule="auto"/>
      </w:pPr>
    </w:p>
    <w:p w14:paraId="583B83E3" w14:textId="7E3F9020" w:rsidR="003849E4" w:rsidRDefault="003849E4" w:rsidP="00E830C8">
      <w:pPr>
        <w:autoSpaceDE w:val="0"/>
        <w:autoSpaceDN w:val="0"/>
        <w:adjustRightInd w:val="0"/>
        <w:spacing w:line="240" w:lineRule="auto"/>
      </w:pPr>
    </w:p>
    <w:p w14:paraId="678914B5" w14:textId="10EC51FA" w:rsidR="003849E4" w:rsidRDefault="003849E4" w:rsidP="00E830C8">
      <w:pPr>
        <w:autoSpaceDE w:val="0"/>
        <w:autoSpaceDN w:val="0"/>
        <w:adjustRightInd w:val="0"/>
        <w:spacing w:line="240" w:lineRule="auto"/>
      </w:pPr>
    </w:p>
    <w:p w14:paraId="55119EB7" w14:textId="2002A37B" w:rsidR="003849E4" w:rsidRDefault="003849E4" w:rsidP="00E830C8">
      <w:pPr>
        <w:autoSpaceDE w:val="0"/>
        <w:autoSpaceDN w:val="0"/>
        <w:adjustRightInd w:val="0"/>
        <w:spacing w:line="240" w:lineRule="auto"/>
      </w:pPr>
    </w:p>
    <w:p w14:paraId="204666B9" w14:textId="47DF9429" w:rsidR="003849E4" w:rsidRDefault="003849E4" w:rsidP="00E830C8">
      <w:pPr>
        <w:autoSpaceDE w:val="0"/>
        <w:autoSpaceDN w:val="0"/>
        <w:adjustRightInd w:val="0"/>
        <w:spacing w:line="240" w:lineRule="auto"/>
      </w:pPr>
    </w:p>
    <w:p w14:paraId="6743B146" w14:textId="2AF4B61A" w:rsidR="003849E4" w:rsidRDefault="003849E4" w:rsidP="00E830C8">
      <w:pPr>
        <w:autoSpaceDE w:val="0"/>
        <w:autoSpaceDN w:val="0"/>
        <w:adjustRightInd w:val="0"/>
        <w:spacing w:line="240" w:lineRule="auto"/>
      </w:pPr>
    </w:p>
    <w:p w14:paraId="08FADDF6" w14:textId="1B21EA08" w:rsidR="003849E4" w:rsidRDefault="003849E4" w:rsidP="00E830C8">
      <w:pPr>
        <w:autoSpaceDE w:val="0"/>
        <w:autoSpaceDN w:val="0"/>
        <w:adjustRightInd w:val="0"/>
        <w:spacing w:line="240" w:lineRule="auto"/>
      </w:pPr>
    </w:p>
    <w:p w14:paraId="7F1BE934" w14:textId="6CCE67D9" w:rsidR="003849E4" w:rsidRDefault="003849E4" w:rsidP="00E830C8">
      <w:pPr>
        <w:autoSpaceDE w:val="0"/>
        <w:autoSpaceDN w:val="0"/>
        <w:adjustRightInd w:val="0"/>
        <w:spacing w:line="240" w:lineRule="auto"/>
      </w:pPr>
    </w:p>
    <w:p w14:paraId="4572E8B1" w14:textId="6455A7B0" w:rsidR="003849E4" w:rsidRDefault="003849E4" w:rsidP="00E830C8">
      <w:pPr>
        <w:autoSpaceDE w:val="0"/>
        <w:autoSpaceDN w:val="0"/>
        <w:adjustRightInd w:val="0"/>
        <w:spacing w:line="240" w:lineRule="auto"/>
      </w:pPr>
    </w:p>
    <w:p w14:paraId="450EFF87" w14:textId="6B6DA9CB" w:rsidR="003849E4" w:rsidRDefault="003849E4" w:rsidP="00E830C8">
      <w:pPr>
        <w:autoSpaceDE w:val="0"/>
        <w:autoSpaceDN w:val="0"/>
        <w:adjustRightInd w:val="0"/>
        <w:spacing w:line="240" w:lineRule="auto"/>
      </w:pPr>
    </w:p>
    <w:p w14:paraId="6917C316" w14:textId="4FA40406" w:rsidR="003849E4" w:rsidRDefault="003849E4" w:rsidP="00E830C8">
      <w:pPr>
        <w:autoSpaceDE w:val="0"/>
        <w:autoSpaceDN w:val="0"/>
        <w:adjustRightInd w:val="0"/>
        <w:spacing w:line="240" w:lineRule="auto"/>
      </w:pPr>
    </w:p>
    <w:p w14:paraId="623B3CA2" w14:textId="1592069E" w:rsidR="003849E4" w:rsidRDefault="003849E4" w:rsidP="00E830C8">
      <w:pPr>
        <w:autoSpaceDE w:val="0"/>
        <w:autoSpaceDN w:val="0"/>
        <w:adjustRightInd w:val="0"/>
        <w:spacing w:line="240" w:lineRule="auto"/>
      </w:pPr>
    </w:p>
    <w:p w14:paraId="1E14A73A" w14:textId="19602F05" w:rsidR="003849E4" w:rsidRDefault="003849E4" w:rsidP="00E830C8">
      <w:pPr>
        <w:autoSpaceDE w:val="0"/>
        <w:autoSpaceDN w:val="0"/>
        <w:adjustRightInd w:val="0"/>
        <w:spacing w:line="240" w:lineRule="auto"/>
      </w:pPr>
    </w:p>
    <w:p w14:paraId="19F88938" w14:textId="6EB4D7DF" w:rsidR="003849E4" w:rsidRDefault="003849E4" w:rsidP="00E830C8">
      <w:pPr>
        <w:autoSpaceDE w:val="0"/>
        <w:autoSpaceDN w:val="0"/>
        <w:adjustRightInd w:val="0"/>
        <w:spacing w:line="240" w:lineRule="auto"/>
      </w:pPr>
    </w:p>
    <w:p w14:paraId="2ACA7E7F" w14:textId="3563AAF9" w:rsidR="003849E4" w:rsidRDefault="003849E4" w:rsidP="00E830C8">
      <w:pPr>
        <w:autoSpaceDE w:val="0"/>
        <w:autoSpaceDN w:val="0"/>
        <w:adjustRightInd w:val="0"/>
        <w:spacing w:line="240" w:lineRule="auto"/>
      </w:pPr>
    </w:p>
    <w:p w14:paraId="4BA2EE52" w14:textId="449D8DCA" w:rsidR="003849E4" w:rsidRDefault="003849E4" w:rsidP="00E830C8">
      <w:pPr>
        <w:autoSpaceDE w:val="0"/>
        <w:autoSpaceDN w:val="0"/>
        <w:adjustRightInd w:val="0"/>
        <w:spacing w:line="240" w:lineRule="auto"/>
      </w:pPr>
    </w:p>
    <w:p w14:paraId="6B555B97" w14:textId="44A7AE8F" w:rsidR="003849E4" w:rsidRDefault="003849E4" w:rsidP="00E830C8">
      <w:pPr>
        <w:autoSpaceDE w:val="0"/>
        <w:autoSpaceDN w:val="0"/>
        <w:adjustRightInd w:val="0"/>
        <w:spacing w:line="240" w:lineRule="auto"/>
      </w:pPr>
    </w:p>
    <w:p w14:paraId="6FE083C8" w14:textId="132C75B6" w:rsidR="003849E4" w:rsidRDefault="003849E4" w:rsidP="00E830C8">
      <w:pPr>
        <w:autoSpaceDE w:val="0"/>
        <w:autoSpaceDN w:val="0"/>
        <w:adjustRightInd w:val="0"/>
        <w:spacing w:line="240" w:lineRule="auto"/>
      </w:pPr>
    </w:p>
    <w:p w14:paraId="2BAC89E1" w14:textId="15325083" w:rsidR="003849E4" w:rsidRDefault="003849E4" w:rsidP="00E830C8">
      <w:pPr>
        <w:autoSpaceDE w:val="0"/>
        <w:autoSpaceDN w:val="0"/>
        <w:adjustRightInd w:val="0"/>
        <w:spacing w:line="240" w:lineRule="auto"/>
      </w:pPr>
    </w:p>
    <w:p w14:paraId="464767EA" w14:textId="3C6A49EF" w:rsidR="003849E4" w:rsidRDefault="003849E4" w:rsidP="00E830C8">
      <w:pPr>
        <w:autoSpaceDE w:val="0"/>
        <w:autoSpaceDN w:val="0"/>
        <w:adjustRightInd w:val="0"/>
        <w:spacing w:line="240" w:lineRule="auto"/>
      </w:pPr>
    </w:p>
    <w:p w14:paraId="54A32C11" w14:textId="77777777" w:rsidR="003849E4" w:rsidRDefault="003849E4" w:rsidP="00E830C8">
      <w:pPr>
        <w:autoSpaceDE w:val="0"/>
        <w:autoSpaceDN w:val="0"/>
        <w:adjustRightInd w:val="0"/>
        <w:spacing w:line="240" w:lineRule="auto"/>
      </w:pPr>
    </w:p>
    <w:p w14:paraId="339BC390" w14:textId="74B6A713" w:rsidR="00896ED3" w:rsidRPr="00DA5F9E" w:rsidRDefault="00C06453" w:rsidP="00E830C8">
      <w:pPr>
        <w:autoSpaceDE w:val="0"/>
        <w:autoSpaceDN w:val="0"/>
        <w:adjustRightInd w:val="0"/>
        <w:spacing w:line="240" w:lineRule="auto"/>
        <w:rPr>
          <w:b/>
          <w:bCs/>
        </w:rPr>
      </w:pPr>
      <w:r w:rsidRPr="00DA5F9E">
        <w:rPr>
          <w:b/>
          <w:bCs/>
        </w:rPr>
        <w:lastRenderedPageBreak/>
        <w:t>Cohort Diagra</w:t>
      </w:r>
      <w:r w:rsidR="00DA5F9E" w:rsidRPr="00DA5F9E">
        <w:rPr>
          <w:b/>
          <w:bCs/>
        </w:rPr>
        <w:t>m</w:t>
      </w:r>
      <w:r w:rsidRPr="00DA5F9E">
        <w:rPr>
          <w:b/>
          <w:bCs/>
        </w:rPr>
        <w:t>:</w:t>
      </w:r>
    </w:p>
    <w:p w14:paraId="753E2B99" w14:textId="77777777" w:rsidR="00AD6828" w:rsidRDefault="00AD6828" w:rsidP="00E830C8">
      <w:pPr>
        <w:autoSpaceDE w:val="0"/>
        <w:autoSpaceDN w:val="0"/>
        <w:adjustRightInd w:val="0"/>
        <w:spacing w:line="240" w:lineRule="auto"/>
      </w:pPr>
    </w:p>
    <w:p w14:paraId="0D794789" w14:textId="427C9263" w:rsidR="00C06453" w:rsidRDefault="00CE5661" w:rsidP="00E830C8">
      <w:pPr>
        <w:autoSpaceDE w:val="0"/>
        <w:autoSpaceDN w:val="0"/>
        <w:adjustRightInd w:val="0"/>
        <w:spacing w:line="240" w:lineRule="auto"/>
      </w:pPr>
      <w:r>
        <w:rPr>
          <w:noProof/>
        </w:rPr>
        <mc:AlternateContent>
          <mc:Choice Requires="wps">
            <w:drawing>
              <wp:anchor distT="0" distB="0" distL="114300" distR="114300" simplePos="0" relativeHeight="251659264" behindDoc="0" locked="0" layoutInCell="1" allowOverlap="1" wp14:anchorId="00ECBC72" wp14:editId="7B1D4E04">
                <wp:simplePos x="0" y="0"/>
                <wp:positionH relativeFrom="column">
                  <wp:posOffset>2438028</wp:posOffset>
                </wp:positionH>
                <wp:positionV relativeFrom="paragraph">
                  <wp:posOffset>76594</wp:posOffset>
                </wp:positionV>
                <wp:extent cx="1019175" cy="850900"/>
                <wp:effectExtent l="0" t="0" r="9525" b="12700"/>
                <wp:wrapSquare wrapText="bothSides"/>
                <wp:docPr id="1" name="Rounded Rectangle 1"/>
                <wp:cNvGraphicFramePr/>
                <a:graphic xmlns:a="http://schemas.openxmlformats.org/drawingml/2006/main">
                  <a:graphicData uri="http://schemas.microsoft.com/office/word/2010/wordprocessingShape">
                    <wps:wsp>
                      <wps:cNvSpPr/>
                      <wps:spPr>
                        <a:xfrm>
                          <a:off x="0" y="0"/>
                          <a:ext cx="1019175" cy="850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6A76A" w14:textId="0DE32E21" w:rsidR="00F614CE" w:rsidRDefault="008E378E" w:rsidP="00F614CE">
                            <w:pPr>
                              <w:jc w:val="center"/>
                              <w:rPr>
                                <w:lang w:val="en-US"/>
                              </w:rPr>
                            </w:pPr>
                            <w:r>
                              <w:rPr>
                                <w:lang w:val="en-US"/>
                              </w:rPr>
                              <w:t>Eligible patients</w:t>
                            </w:r>
                          </w:p>
                          <w:p w14:paraId="1B094165" w14:textId="22E51F3E" w:rsidR="00944D16" w:rsidRPr="00F614CE" w:rsidRDefault="00944D16" w:rsidP="00F614CE">
                            <w:pPr>
                              <w:jc w:val="center"/>
                              <w:rPr>
                                <w:lang w:val="en-US"/>
                              </w:rPr>
                            </w:pPr>
                            <w:r>
                              <w:rPr>
                                <w:lang w:val="en-US"/>
                              </w:rPr>
                              <w:t>(n = 6800)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CBC72" id="Rounded Rectangle 1" o:spid="_x0000_s1026" style="position:absolute;margin-left:191.95pt;margin-top:6.05pt;width:80.25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" fillcolor="#4472c4 [3204]" strokecolor="#1f3763 [1604]" strokeweight="1pt">
                <v:stroke joinstyle="miter"/>
                <v:textbox>
                  <w:txbxContent>
                    <w:p w14:paraId="32D6A76A" w14:textId="0DE32E21" w:rsidR="00F614CE" w:rsidRDefault="008E378E" w:rsidP="00F614CE">
                      <w:pPr>
                        <w:jc w:val="center"/>
                        <w:rPr>
                          <w:lang w:val="en-US"/>
                        </w:rPr>
                      </w:pPr>
                      <w:r>
                        <w:rPr>
                          <w:lang w:val="en-US"/>
                        </w:rPr>
                        <w:t>Eligible patients</w:t>
                      </w:r>
                    </w:p>
                    <w:p w14:paraId="1B094165" w14:textId="22E51F3E" w:rsidR="00944D16" w:rsidRPr="00F614CE" w:rsidRDefault="00944D16" w:rsidP="00F614CE">
                      <w:pPr>
                        <w:jc w:val="center"/>
                        <w:rPr>
                          <w:lang w:val="en-US"/>
                        </w:rPr>
                      </w:pPr>
                      <w:r>
                        <w:rPr>
                          <w:lang w:val="en-US"/>
                        </w:rPr>
                        <w:t>(n = 6800)</w:t>
                      </w:r>
                    </w:p>
                  </w:txbxContent>
                </v:textbox>
                <w10:wrap type="square"/>
              </v:roundrect>
            </w:pict>
          </mc:Fallback>
        </mc:AlternateContent>
      </w:r>
    </w:p>
    <w:p w14:paraId="79E223D3" w14:textId="03C1F264" w:rsidR="00C06453" w:rsidRDefault="00C06453" w:rsidP="00F614CE">
      <w:pPr>
        <w:autoSpaceDE w:val="0"/>
        <w:autoSpaceDN w:val="0"/>
        <w:adjustRightInd w:val="0"/>
        <w:spacing w:line="240" w:lineRule="auto"/>
        <w:jc w:val="center"/>
      </w:pPr>
    </w:p>
    <w:p w14:paraId="592BFA31" w14:textId="21AFF736" w:rsidR="001618F5" w:rsidRDefault="001618F5" w:rsidP="00E830C8">
      <w:pPr>
        <w:autoSpaceDE w:val="0"/>
        <w:autoSpaceDN w:val="0"/>
        <w:adjustRightInd w:val="0"/>
        <w:spacing w:line="240" w:lineRule="auto"/>
      </w:pPr>
    </w:p>
    <w:p w14:paraId="734EBB89" w14:textId="5DE5DF54" w:rsidR="001618F5" w:rsidRPr="007D2A25" w:rsidRDefault="001618F5" w:rsidP="00E830C8">
      <w:pPr>
        <w:autoSpaceDE w:val="0"/>
        <w:autoSpaceDN w:val="0"/>
        <w:adjustRightInd w:val="0"/>
        <w:spacing w:line="240" w:lineRule="auto"/>
      </w:pPr>
    </w:p>
    <w:p w14:paraId="410CAFD0" w14:textId="04BCE828" w:rsidR="006E03D6" w:rsidRDefault="006E03D6" w:rsidP="00E830C8">
      <w:pPr>
        <w:autoSpaceDE w:val="0"/>
        <w:autoSpaceDN w:val="0"/>
        <w:adjustRightInd w:val="0"/>
        <w:spacing w:line="240" w:lineRule="auto"/>
      </w:pPr>
    </w:p>
    <w:p w14:paraId="5E22FF40" w14:textId="45C04FF7" w:rsidR="00F614CE" w:rsidRDefault="00CE5661" w:rsidP="00E830C8">
      <w:pPr>
        <w:autoSpaceDE w:val="0"/>
        <w:autoSpaceDN w:val="0"/>
        <w:adjustRightInd w:val="0"/>
        <w:spacing w:line="240" w:lineRule="auto"/>
      </w:pPr>
      <w:r>
        <w:rPr>
          <w:noProof/>
        </w:rPr>
        <mc:AlternateContent>
          <mc:Choice Requires="wps">
            <w:drawing>
              <wp:anchor distT="0" distB="0" distL="114300" distR="114300" simplePos="0" relativeHeight="251664384" behindDoc="0" locked="0" layoutInCell="1" allowOverlap="1" wp14:anchorId="1161F995" wp14:editId="3BD24F9B">
                <wp:simplePos x="0" y="0"/>
                <wp:positionH relativeFrom="column">
                  <wp:posOffset>1798999</wp:posOffset>
                </wp:positionH>
                <wp:positionV relativeFrom="paragraph">
                  <wp:posOffset>50646</wp:posOffset>
                </wp:positionV>
                <wp:extent cx="557048" cy="547085"/>
                <wp:effectExtent l="25400" t="0" r="14605" b="37465"/>
                <wp:wrapNone/>
                <wp:docPr id="6" name="Straight Arrow Connector 6"/>
                <wp:cNvGraphicFramePr/>
                <a:graphic xmlns:a="http://schemas.openxmlformats.org/drawingml/2006/main">
                  <a:graphicData uri="http://schemas.microsoft.com/office/word/2010/wordprocessingShape">
                    <wps:wsp>
                      <wps:cNvCnPr/>
                      <wps:spPr>
                        <a:xfrm flipH="1">
                          <a:off x="0" y="0"/>
                          <a:ext cx="557048" cy="547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78BE14" id="_x0000_t32" coordsize="21600,21600" o:spt="32" o:oned="t" path="m,l21600,21600e" filled="f">
                <v:path arrowok="t" fillok="f" o:connecttype="none"/>
                <o:lock v:ext="edit" shapetype="t"/>
              </v:shapetype>
              <v:shape id="Straight Arrow Connector 6" o:spid="_x0000_s1026" type="#_x0000_t32" style="position:absolute;margin-left:141.65pt;margin-top:4pt;width:43.85pt;height:43.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89DB740" wp14:editId="573641D0">
                <wp:simplePos x="0" y="0"/>
                <wp:positionH relativeFrom="column">
                  <wp:posOffset>3578225</wp:posOffset>
                </wp:positionH>
                <wp:positionV relativeFrom="paragraph">
                  <wp:posOffset>62032</wp:posOffset>
                </wp:positionV>
                <wp:extent cx="588579" cy="546735"/>
                <wp:effectExtent l="0" t="0" r="46990" b="37465"/>
                <wp:wrapNone/>
                <wp:docPr id="7" name="Straight Arrow Connector 7"/>
                <wp:cNvGraphicFramePr/>
                <a:graphic xmlns:a="http://schemas.openxmlformats.org/drawingml/2006/main">
                  <a:graphicData uri="http://schemas.microsoft.com/office/word/2010/wordprocessingShape">
                    <wps:wsp>
                      <wps:cNvCnPr/>
                      <wps:spPr>
                        <a:xfrm>
                          <a:off x="0" y="0"/>
                          <a:ext cx="588579" cy="546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5F838" id="Straight Arrow Connector 7" o:spid="_x0000_s1026" type="#_x0000_t32" style="position:absolute;margin-left:281.75pt;margin-top:4.9pt;width:46.35pt;height:4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" strokecolor="#4472c4 [3204]" strokeweight=".5pt">
                <v:stroke endarrow="block" joinstyle="miter"/>
              </v:shape>
            </w:pict>
          </mc:Fallback>
        </mc:AlternateContent>
      </w:r>
    </w:p>
    <w:p w14:paraId="4A9D46CA" w14:textId="0B6F1191" w:rsidR="00F614CE" w:rsidRDefault="00CE5661" w:rsidP="00E830C8">
      <w:pPr>
        <w:autoSpaceDE w:val="0"/>
        <w:autoSpaceDN w:val="0"/>
        <w:adjustRightInd w:val="0"/>
        <w:spacing w:line="240" w:lineRule="auto"/>
      </w:pPr>
      <w:r>
        <w:rPr>
          <w:noProof/>
        </w:rPr>
        <mc:AlternateContent>
          <mc:Choice Requires="wps">
            <w:drawing>
              <wp:anchor distT="0" distB="0" distL="114300" distR="114300" simplePos="0" relativeHeight="251667456" behindDoc="0" locked="0" layoutInCell="1" allowOverlap="1" wp14:anchorId="578DA1D5" wp14:editId="30437254">
                <wp:simplePos x="0" y="0"/>
                <wp:positionH relativeFrom="column">
                  <wp:posOffset>2343785</wp:posOffset>
                </wp:positionH>
                <wp:positionV relativeFrom="paragraph">
                  <wp:posOffset>55048</wp:posOffset>
                </wp:positionV>
                <wp:extent cx="1229711" cy="315508"/>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1229711" cy="315508"/>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33BC252" w14:textId="0960E478" w:rsidR="00450A59" w:rsidRPr="00450A59" w:rsidRDefault="00450A59" w:rsidP="00450A59">
                            <w:pPr>
                              <w:jc w:val="center"/>
                              <w:rPr>
                                <w:lang w:val="en-US"/>
                              </w:rPr>
                            </w:pPr>
                            <w:r>
                              <w:rPr>
                                <w:lang w:val="en-US"/>
                              </w:rPr>
                              <w:t>Randomization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8DA1D5" id="_x0000_t202" coordsize="21600,21600" o:spt="202" path="m,l,21600r21600,l21600,xe">
                <v:stroke joinstyle="miter"/>
                <v:path gradientshapeok="t" o:connecttype="rect"/>
              </v:shapetype>
              <v:shape id="Text Box 8" o:spid="_x0000_s1027" type="#_x0000_t202" style="position:absolute;margin-left:184.55pt;margin-top:4.35pt;width:96.85pt;height:24.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" fillcolor="white [3201]" strokecolor="#5b9bd5 [3208]" strokeweight="1pt">
                <v:textbox>
                  <w:txbxContent>
                    <w:p w14:paraId="433BC252" w14:textId="0960E478" w:rsidR="00450A59" w:rsidRPr="00450A59" w:rsidRDefault="00450A59" w:rsidP="00450A59">
                      <w:pPr>
                        <w:jc w:val="center"/>
                        <w:rPr>
                          <w:lang w:val="en-US"/>
                        </w:rPr>
                      </w:pPr>
                      <w:r>
                        <w:rPr>
                          <w:lang w:val="en-US"/>
                        </w:rPr>
                        <w:t>Randomization</w:t>
                      </w:r>
                    </w:p>
                  </w:txbxContent>
                </v:textbox>
              </v:shape>
            </w:pict>
          </mc:Fallback>
        </mc:AlternateContent>
      </w:r>
    </w:p>
    <w:p w14:paraId="4EB6FC08" w14:textId="6C28BF58" w:rsidR="00F614CE" w:rsidRDefault="00F614CE" w:rsidP="00E830C8">
      <w:pPr>
        <w:autoSpaceDE w:val="0"/>
        <w:autoSpaceDN w:val="0"/>
        <w:adjustRightInd w:val="0"/>
        <w:spacing w:line="240" w:lineRule="auto"/>
      </w:pPr>
    </w:p>
    <w:p w14:paraId="6E61ED74" w14:textId="08B519C4" w:rsidR="00F614CE"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63360" behindDoc="0" locked="0" layoutInCell="1" allowOverlap="1" wp14:anchorId="77708946" wp14:editId="2F79CA79">
                <wp:simplePos x="0" y="0"/>
                <wp:positionH relativeFrom="column">
                  <wp:posOffset>4004222</wp:posOffset>
                </wp:positionH>
                <wp:positionV relativeFrom="paragraph">
                  <wp:posOffset>177800</wp:posOffset>
                </wp:positionV>
                <wp:extent cx="935355" cy="829945"/>
                <wp:effectExtent l="0" t="0" r="17145" b="8255"/>
                <wp:wrapSquare wrapText="bothSides"/>
                <wp:docPr id="4" name="Rounded Rectangle 4"/>
                <wp:cNvGraphicFramePr/>
                <a:graphic xmlns:a="http://schemas.openxmlformats.org/drawingml/2006/main">
                  <a:graphicData uri="http://schemas.microsoft.com/office/word/2010/wordprocessingShape">
                    <wps:wsp>
                      <wps:cNvSpPr/>
                      <wps:spPr>
                        <a:xfrm>
                          <a:off x="0" y="0"/>
                          <a:ext cx="935355" cy="829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2961" w14:textId="254AFF38" w:rsidR="00F614CE" w:rsidRDefault="00944D16" w:rsidP="00F614CE">
                            <w:pPr>
                              <w:jc w:val="center"/>
                              <w:rPr>
                                <w:lang w:val="en-US"/>
                              </w:rPr>
                            </w:pPr>
                            <w:r>
                              <w:rPr>
                                <w:lang w:val="en-US"/>
                              </w:rPr>
                              <w:t xml:space="preserve">Placebo </w:t>
                            </w:r>
                          </w:p>
                          <w:p w14:paraId="492DDEEF" w14:textId="1B097A5D" w:rsidR="00944D16" w:rsidRPr="00F614CE" w:rsidRDefault="00944D16" w:rsidP="00F614CE">
                            <w:pPr>
                              <w:jc w:val="center"/>
                              <w:rPr>
                                <w:lang w:val="en-US"/>
                              </w:rPr>
                            </w:pPr>
                            <w:r>
                              <w:rPr>
                                <w:lang w:val="en-US"/>
                              </w:rPr>
                              <w:t>(n = 3403)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08946" id="Rounded Rectangle 4" o:spid="_x0000_s1028" style="position:absolute;margin-left:315.3pt;margin-top:14pt;width:73.65pt;height:6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" fillcolor="#4472c4 [3204]" strokecolor="#1f3763 [1604]" strokeweight="1pt">
                <v:stroke joinstyle="miter"/>
                <v:textbox>
                  <w:txbxContent>
                    <w:p w14:paraId="14842961" w14:textId="254AFF38" w:rsidR="00F614CE" w:rsidRDefault="00944D16" w:rsidP="00F614CE">
                      <w:pPr>
                        <w:jc w:val="center"/>
                        <w:rPr>
                          <w:lang w:val="en-US"/>
                        </w:rPr>
                      </w:pPr>
                      <w:r>
                        <w:rPr>
                          <w:lang w:val="en-US"/>
                        </w:rPr>
                        <w:t xml:space="preserve">Placebo </w:t>
                      </w:r>
                    </w:p>
                    <w:p w14:paraId="492DDEEF" w14:textId="1B097A5D" w:rsidR="00944D16" w:rsidRPr="00F614CE" w:rsidRDefault="00944D16" w:rsidP="00F614CE">
                      <w:pPr>
                        <w:jc w:val="center"/>
                        <w:rPr>
                          <w:lang w:val="en-US"/>
                        </w:rPr>
                      </w:pPr>
                      <w:r>
                        <w:rPr>
                          <w:lang w:val="en-US"/>
                        </w:rPr>
                        <w:t>(n = 3403)</w:t>
                      </w:r>
                    </w:p>
                  </w:txbxContent>
                </v:textbox>
                <w10:wrap type="square"/>
              </v:roundrect>
            </w:pict>
          </mc:Fallback>
        </mc:AlternateContent>
      </w:r>
      <w:r w:rsidR="00CE5661">
        <w:rPr>
          <w:noProof/>
        </w:rPr>
        <mc:AlternateContent>
          <mc:Choice Requires="wps">
            <w:drawing>
              <wp:anchor distT="0" distB="0" distL="114300" distR="114300" simplePos="0" relativeHeight="251661312" behindDoc="0" locked="0" layoutInCell="1" allowOverlap="1" wp14:anchorId="018F8841" wp14:editId="4E9F761B">
                <wp:simplePos x="0" y="0"/>
                <wp:positionH relativeFrom="column">
                  <wp:posOffset>851250</wp:posOffset>
                </wp:positionH>
                <wp:positionV relativeFrom="paragraph">
                  <wp:posOffset>177800</wp:posOffset>
                </wp:positionV>
                <wp:extent cx="949960" cy="829945"/>
                <wp:effectExtent l="0" t="0" r="15240" b="8255"/>
                <wp:wrapSquare wrapText="bothSides"/>
                <wp:docPr id="3" name="Rounded Rectangle 3"/>
                <wp:cNvGraphicFramePr/>
                <a:graphic xmlns:a="http://schemas.openxmlformats.org/drawingml/2006/main">
                  <a:graphicData uri="http://schemas.microsoft.com/office/word/2010/wordprocessingShape">
                    <wps:wsp>
                      <wps:cNvSpPr/>
                      <wps:spPr>
                        <a:xfrm>
                          <a:off x="0" y="0"/>
                          <a:ext cx="949960" cy="829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8561C" w14:textId="7E7C1455" w:rsidR="00F614CE" w:rsidRDefault="00944D16" w:rsidP="00F614CE">
                            <w:pPr>
                              <w:jc w:val="center"/>
                              <w:rPr>
                                <w:lang w:val="en-US"/>
                              </w:rPr>
                            </w:pPr>
                            <w:r>
                              <w:rPr>
                                <w:lang w:val="en-US"/>
                              </w:rPr>
                              <w:t>Digoxin</w:t>
                            </w:r>
                          </w:p>
                          <w:p w14:paraId="7924FD7B" w14:textId="36E7AD6E" w:rsidR="00944D16" w:rsidRPr="00F614CE" w:rsidRDefault="00944D16" w:rsidP="00F614CE">
                            <w:pPr>
                              <w:jc w:val="center"/>
                              <w:rPr>
                                <w:lang w:val="en-US"/>
                              </w:rPr>
                            </w:pPr>
                            <w:r>
                              <w:rPr>
                                <w:lang w:val="en-US"/>
                              </w:rPr>
                              <w:t>(n = 3397)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F8841" id="Rounded Rectangle 3" o:spid="_x0000_s1029" style="position:absolute;margin-left:67.05pt;margin-top:14pt;width:74.8pt;height:6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" fillcolor="#4472c4 [3204]" strokecolor="#1f3763 [1604]" strokeweight="1pt">
                <v:stroke joinstyle="miter"/>
                <v:textbox>
                  <w:txbxContent>
                    <w:p w14:paraId="6D58561C" w14:textId="7E7C1455" w:rsidR="00F614CE" w:rsidRDefault="00944D16" w:rsidP="00F614CE">
                      <w:pPr>
                        <w:jc w:val="center"/>
                        <w:rPr>
                          <w:lang w:val="en-US"/>
                        </w:rPr>
                      </w:pPr>
                      <w:r>
                        <w:rPr>
                          <w:lang w:val="en-US"/>
                        </w:rPr>
                        <w:t>Digoxin</w:t>
                      </w:r>
                    </w:p>
                    <w:p w14:paraId="7924FD7B" w14:textId="36E7AD6E" w:rsidR="00944D16" w:rsidRPr="00F614CE" w:rsidRDefault="00944D16" w:rsidP="00F614CE">
                      <w:pPr>
                        <w:jc w:val="center"/>
                        <w:rPr>
                          <w:lang w:val="en-US"/>
                        </w:rPr>
                      </w:pPr>
                      <w:r>
                        <w:rPr>
                          <w:lang w:val="en-US"/>
                        </w:rPr>
                        <w:t>(n = 3397)</w:t>
                      </w:r>
                    </w:p>
                  </w:txbxContent>
                </v:textbox>
                <w10:wrap type="square"/>
              </v:roundrect>
            </w:pict>
          </mc:Fallback>
        </mc:AlternateContent>
      </w:r>
    </w:p>
    <w:p w14:paraId="3F7AC883" w14:textId="3C00DB3E" w:rsidR="00F614CE" w:rsidRDefault="00F614CE" w:rsidP="00E830C8">
      <w:pPr>
        <w:autoSpaceDE w:val="0"/>
        <w:autoSpaceDN w:val="0"/>
        <w:adjustRightInd w:val="0"/>
        <w:spacing w:line="240" w:lineRule="auto"/>
      </w:pPr>
    </w:p>
    <w:p w14:paraId="7CDC28E6" w14:textId="0841C1A3" w:rsidR="00F614CE" w:rsidRDefault="00F614CE" w:rsidP="00E830C8">
      <w:pPr>
        <w:autoSpaceDE w:val="0"/>
        <w:autoSpaceDN w:val="0"/>
        <w:adjustRightInd w:val="0"/>
        <w:spacing w:line="240" w:lineRule="auto"/>
      </w:pPr>
    </w:p>
    <w:p w14:paraId="6EC6860E" w14:textId="0753BF13" w:rsidR="00F614CE" w:rsidRDefault="00F614CE" w:rsidP="00E830C8">
      <w:pPr>
        <w:autoSpaceDE w:val="0"/>
        <w:autoSpaceDN w:val="0"/>
        <w:adjustRightInd w:val="0"/>
        <w:spacing w:line="240" w:lineRule="auto"/>
      </w:pPr>
    </w:p>
    <w:p w14:paraId="3025EA14" w14:textId="28DF976D" w:rsidR="00F614CE"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69504" behindDoc="0" locked="0" layoutInCell="1" allowOverlap="1" wp14:anchorId="5CE32106" wp14:editId="6869F905">
                <wp:simplePos x="0" y="0"/>
                <wp:positionH relativeFrom="column">
                  <wp:posOffset>2357689</wp:posOffset>
                </wp:positionH>
                <wp:positionV relativeFrom="paragraph">
                  <wp:posOffset>169545</wp:posOffset>
                </wp:positionV>
                <wp:extent cx="1229360" cy="472440"/>
                <wp:effectExtent l="0" t="0" r="15240" b="10160"/>
                <wp:wrapNone/>
                <wp:docPr id="9" name="Text Box 9"/>
                <wp:cNvGraphicFramePr/>
                <a:graphic xmlns:a="http://schemas.openxmlformats.org/drawingml/2006/main">
                  <a:graphicData uri="http://schemas.microsoft.com/office/word/2010/wordprocessingShape">
                    <wps:wsp>
                      <wps:cNvSpPr txBox="1"/>
                      <wps:spPr>
                        <a:xfrm>
                          <a:off x="0" y="0"/>
                          <a:ext cx="1229360" cy="4724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78BAB3D" w14:textId="64CD914C" w:rsidR="00231179" w:rsidRPr="00450A59" w:rsidRDefault="00231179" w:rsidP="00231179">
                            <w:pPr>
                              <w:jc w:val="center"/>
                              <w:rPr>
                                <w:lang w:val="en-US"/>
                              </w:rPr>
                            </w:pPr>
                            <w:r>
                              <w:rPr>
                                <w:lang w:val="en-US"/>
                              </w:rPr>
                              <w:t>Secondary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32106" id="Text Box 9" o:spid="_x0000_s1030" type="#_x0000_t202" style="position:absolute;margin-left:185.65pt;margin-top:13.35pt;width:96.8pt;height:37.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" fillcolor="white [3201]" strokecolor="#70ad47 [3209]" strokeweight="1pt">
                <v:textbox>
                  <w:txbxContent>
                    <w:p w14:paraId="478BAB3D" w14:textId="64CD914C" w:rsidR="00231179" w:rsidRPr="00450A59" w:rsidRDefault="00231179" w:rsidP="00231179">
                      <w:pPr>
                        <w:jc w:val="center"/>
                        <w:rPr>
                          <w:lang w:val="en-US"/>
                        </w:rPr>
                      </w:pPr>
                      <w:r>
                        <w:rPr>
                          <w:lang w:val="en-US"/>
                        </w:rPr>
                        <w:t>Secondary Analysis</w:t>
                      </w:r>
                    </w:p>
                  </w:txbxContent>
                </v:textbox>
              </v:shape>
            </w:pict>
          </mc:Fallback>
        </mc:AlternateContent>
      </w:r>
    </w:p>
    <w:p w14:paraId="2B3090C0" w14:textId="267D1D73" w:rsidR="00F614CE" w:rsidRDefault="00F614CE" w:rsidP="00E830C8">
      <w:pPr>
        <w:autoSpaceDE w:val="0"/>
        <w:autoSpaceDN w:val="0"/>
        <w:adjustRightInd w:val="0"/>
        <w:spacing w:line="240" w:lineRule="auto"/>
      </w:pPr>
    </w:p>
    <w:p w14:paraId="579E446F" w14:textId="5DE2A6DC" w:rsidR="00F614CE"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73600" behindDoc="0" locked="0" layoutInCell="1" allowOverlap="1" wp14:anchorId="2E867F5D" wp14:editId="5E27808E">
                <wp:simplePos x="0" y="0"/>
                <wp:positionH relativeFrom="column">
                  <wp:posOffset>3595370</wp:posOffset>
                </wp:positionH>
                <wp:positionV relativeFrom="paragraph">
                  <wp:posOffset>33283</wp:posOffset>
                </wp:positionV>
                <wp:extent cx="557048" cy="547085"/>
                <wp:effectExtent l="25400" t="0" r="14605" b="37465"/>
                <wp:wrapNone/>
                <wp:docPr id="11" name="Straight Arrow Connector 11"/>
                <wp:cNvGraphicFramePr/>
                <a:graphic xmlns:a="http://schemas.openxmlformats.org/drawingml/2006/main">
                  <a:graphicData uri="http://schemas.microsoft.com/office/word/2010/wordprocessingShape">
                    <wps:wsp>
                      <wps:cNvCnPr/>
                      <wps:spPr>
                        <a:xfrm flipH="1">
                          <a:off x="0" y="0"/>
                          <a:ext cx="557048" cy="547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10409" id="Straight Arrow Connector 11" o:spid="_x0000_s1026" type="#_x0000_t32" style="position:absolute;margin-left:283.1pt;margin-top:2.6pt;width:43.85pt;height:43.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5601D13" wp14:editId="7B15AB56">
                <wp:simplePos x="0" y="0"/>
                <wp:positionH relativeFrom="column">
                  <wp:posOffset>1715135</wp:posOffset>
                </wp:positionH>
                <wp:positionV relativeFrom="paragraph">
                  <wp:posOffset>29627</wp:posOffset>
                </wp:positionV>
                <wp:extent cx="626110" cy="493395"/>
                <wp:effectExtent l="0" t="0" r="46990" b="40005"/>
                <wp:wrapNone/>
                <wp:docPr id="10" name="Straight Arrow Connector 10"/>
                <wp:cNvGraphicFramePr/>
                <a:graphic xmlns:a="http://schemas.openxmlformats.org/drawingml/2006/main">
                  <a:graphicData uri="http://schemas.microsoft.com/office/word/2010/wordprocessingShape">
                    <wps:wsp>
                      <wps:cNvCnPr/>
                      <wps:spPr>
                        <a:xfrm>
                          <a:off x="0" y="0"/>
                          <a:ext cx="626110" cy="49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25715" id="Straight Arrow Connector 10" o:spid="_x0000_s1026" type="#_x0000_t32" style="position:absolute;margin-left:135.05pt;margin-top:2.35pt;width:49.3pt;height:3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" strokecolor="#4472c4 [3204]" strokeweight=".5pt">
                <v:stroke endarrow="block" joinstyle="miter"/>
              </v:shape>
            </w:pict>
          </mc:Fallback>
        </mc:AlternateContent>
      </w:r>
    </w:p>
    <w:p w14:paraId="38770C8E" w14:textId="0FC6EF9A" w:rsidR="00F614CE" w:rsidRDefault="00F614CE" w:rsidP="00E830C8">
      <w:pPr>
        <w:autoSpaceDE w:val="0"/>
        <w:autoSpaceDN w:val="0"/>
        <w:adjustRightInd w:val="0"/>
        <w:spacing w:line="240" w:lineRule="auto"/>
      </w:pPr>
    </w:p>
    <w:p w14:paraId="311A3A2C" w14:textId="2AE01A74" w:rsidR="00F614CE" w:rsidRDefault="00F614CE" w:rsidP="00E830C8">
      <w:pPr>
        <w:autoSpaceDE w:val="0"/>
        <w:autoSpaceDN w:val="0"/>
        <w:adjustRightInd w:val="0"/>
        <w:spacing w:line="240" w:lineRule="auto"/>
      </w:pPr>
    </w:p>
    <w:p w14:paraId="033B5509" w14:textId="40D1EA3A" w:rsidR="00F614CE"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75648" behindDoc="0" locked="0" layoutInCell="1" allowOverlap="1" wp14:anchorId="6E49F4C3" wp14:editId="1D9A3C4E">
                <wp:simplePos x="0" y="0"/>
                <wp:positionH relativeFrom="column">
                  <wp:posOffset>2448910</wp:posOffset>
                </wp:positionH>
                <wp:positionV relativeFrom="paragraph">
                  <wp:posOffset>50997</wp:posOffset>
                </wp:positionV>
                <wp:extent cx="1019175" cy="840740"/>
                <wp:effectExtent l="0" t="0" r="9525" b="10160"/>
                <wp:wrapSquare wrapText="bothSides"/>
                <wp:docPr id="12" name="Rounded Rectangle 12"/>
                <wp:cNvGraphicFramePr/>
                <a:graphic xmlns:a="http://schemas.openxmlformats.org/drawingml/2006/main">
                  <a:graphicData uri="http://schemas.microsoft.com/office/word/2010/wordprocessingShape">
                    <wps:wsp>
                      <wps:cNvSpPr/>
                      <wps:spPr>
                        <a:xfrm>
                          <a:off x="0" y="0"/>
                          <a:ext cx="1019175" cy="8407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34E976D" w14:textId="7353EB48" w:rsidR="007772F9" w:rsidRDefault="00CE5661" w:rsidP="007772F9">
                            <w:pPr>
                              <w:jc w:val="center"/>
                              <w:rPr>
                                <w:lang w:val="en-US"/>
                              </w:rPr>
                            </w:pPr>
                            <w:r>
                              <w:rPr>
                                <w:lang w:val="en-US"/>
                              </w:rPr>
                              <w:t>Main Trial Patients</w:t>
                            </w:r>
                          </w:p>
                          <w:p w14:paraId="59141813" w14:textId="7A0964EE" w:rsidR="007772F9" w:rsidRPr="00F614CE" w:rsidRDefault="007772F9" w:rsidP="007772F9">
                            <w:pPr>
                              <w:jc w:val="center"/>
                              <w:rPr>
                                <w:lang w:val="en-US"/>
                              </w:rPr>
                            </w:pPr>
                            <w:r>
                              <w:rPr>
                                <w:lang w:val="en-US"/>
                              </w:rPr>
                              <w:t xml:space="preserve">(n = </w:t>
                            </w:r>
                            <w:r w:rsidR="00CE5661">
                              <w:rPr>
                                <w:lang w:val="en-US"/>
                              </w:rPr>
                              <w:t>6800</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9F4C3" id="Rounded Rectangle 12" o:spid="_x0000_s1031" style="position:absolute;margin-left:192.85pt;margin-top:4pt;width:80.25pt;height:6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" fillcolor="#70ad47 [3209]" strokecolor="#375623 [1609]" strokeweight="1pt">
                <v:stroke joinstyle="miter"/>
                <v:textbox>
                  <w:txbxContent>
                    <w:p w14:paraId="634E976D" w14:textId="7353EB48" w:rsidR="007772F9" w:rsidRDefault="00CE5661" w:rsidP="007772F9">
                      <w:pPr>
                        <w:jc w:val="center"/>
                        <w:rPr>
                          <w:lang w:val="en-US"/>
                        </w:rPr>
                      </w:pPr>
                      <w:r>
                        <w:rPr>
                          <w:lang w:val="en-US"/>
                        </w:rPr>
                        <w:t>Main Trial Patients</w:t>
                      </w:r>
                    </w:p>
                    <w:p w14:paraId="59141813" w14:textId="7A0964EE" w:rsidR="007772F9" w:rsidRPr="00F614CE" w:rsidRDefault="007772F9" w:rsidP="007772F9">
                      <w:pPr>
                        <w:jc w:val="center"/>
                        <w:rPr>
                          <w:lang w:val="en-US"/>
                        </w:rPr>
                      </w:pPr>
                      <w:r>
                        <w:rPr>
                          <w:lang w:val="en-US"/>
                        </w:rPr>
                        <w:t xml:space="preserve">(n = </w:t>
                      </w:r>
                      <w:r w:rsidR="00CE5661">
                        <w:rPr>
                          <w:lang w:val="en-US"/>
                        </w:rPr>
                        <w:t>6800</w:t>
                      </w:r>
                      <w:r>
                        <w:rPr>
                          <w:lang w:val="en-US"/>
                        </w:rPr>
                        <w:t>)</w:t>
                      </w:r>
                    </w:p>
                  </w:txbxContent>
                </v:textbox>
                <w10:wrap type="square"/>
              </v:roundrect>
            </w:pict>
          </mc:Fallback>
        </mc:AlternateContent>
      </w:r>
    </w:p>
    <w:p w14:paraId="498A713B" w14:textId="0847AD59" w:rsidR="00F614CE" w:rsidRDefault="00F614CE" w:rsidP="00E830C8">
      <w:pPr>
        <w:autoSpaceDE w:val="0"/>
        <w:autoSpaceDN w:val="0"/>
        <w:adjustRightInd w:val="0"/>
        <w:spacing w:line="240" w:lineRule="auto"/>
      </w:pPr>
    </w:p>
    <w:p w14:paraId="6C27B78E" w14:textId="2F90D63F" w:rsidR="00F614CE" w:rsidRDefault="00F614CE" w:rsidP="00E830C8">
      <w:pPr>
        <w:autoSpaceDE w:val="0"/>
        <w:autoSpaceDN w:val="0"/>
        <w:adjustRightInd w:val="0"/>
        <w:spacing w:line="240" w:lineRule="auto"/>
      </w:pPr>
    </w:p>
    <w:p w14:paraId="539DAF44" w14:textId="0092F04C" w:rsidR="00F614CE" w:rsidRDefault="00AA6E49" w:rsidP="00E830C8">
      <w:pPr>
        <w:autoSpaceDE w:val="0"/>
        <w:autoSpaceDN w:val="0"/>
        <w:adjustRightInd w:val="0"/>
        <w:spacing w:line="240" w:lineRule="auto"/>
      </w:pPr>
      <w:r>
        <w:rPr>
          <w:noProof/>
        </w:rPr>
        <mc:AlternateContent>
          <mc:Choice Requires="wps">
            <w:drawing>
              <wp:anchor distT="0" distB="0" distL="114300" distR="114300" simplePos="0" relativeHeight="251683840" behindDoc="0" locked="0" layoutInCell="1" allowOverlap="1" wp14:anchorId="6DAED2CB" wp14:editId="67FFBEC6">
                <wp:simplePos x="0" y="0"/>
                <wp:positionH relativeFrom="column">
                  <wp:posOffset>4519295</wp:posOffset>
                </wp:positionH>
                <wp:positionV relativeFrom="paragraph">
                  <wp:posOffset>117497</wp:posOffset>
                </wp:positionV>
                <wp:extent cx="1176655" cy="1081405"/>
                <wp:effectExtent l="0" t="0" r="17145" b="10795"/>
                <wp:wrapSquare wrapText="bothSides"/>
                <wp:docPr id="20" name="Rounded Rectangle 20"/>
                <wp:cNvGraphicFramePr/>
                <a:graphic xmlns:a="http://schemas.openxmlformats.org/drawingml/2006/main">
                  <a:graphicData uri="http://schemas.microsoft.com/office/word/2010/wordprocessingShape">
                    <wps:wsp>
                      <wps:cNvSpPr/>
                      <wps:spPr>
                        <a:xfrm>
                          <a:off x="0" y="0"/>
                          <a:ext cx="1176655" cy="108140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E8ACCF" w14:textId="14AE671A" w:rsidR="00AD6828" w:rsidRDefault="00AD6828" w:rsidP="00AD6828">
                            <w:pPr>
                              <w:jc w:val="center"/>
                              <w:rPr>
                                <w:lang w:val="en-US"/>
                              </w:rPr>
                            </w:pPr>
                            <w:r>
                              <w:rPr>
                                <w:lang w:val="en-US"/>
                              </w:rPr>
                              <w:t xml:space="preserve">Excluded: missing </w:t>
                            </w:r>
                            <w:r w:rsidR="00021CC9">
                              <w:rPr>
                                <w:lang w:val="en-US"/>
                              </w:rPr>
                              <w:t>data for variables</w:t>
                            </w:r>
                            <w:r>
                              <w:rPr>
                                <w:lang w:val="en-US"/>
                              </w:rPr>
                              <w:t xml:space="preserve"> </w:t>
                            </w:r>
                          </w:p>
                          <w:p w14:paraId="663A5B09" w14:textId="271C8690" w:rsidR="00AD6828" w:rsidRPr="00F614CE" w:rsidRDefault="00AD6828" w:rsidP="00AD6828">
                            <w:pPr>
                              <w:jc w:val="center"/>
                              <w:rPr>
                                <w:lang w:val="en-US"/>
                              </w:rPr>
                            </w:pPr>
                            <w:r>
                              <w:rPr>
                                <w:lang w:val="en-US"/>
                              </w:rPr>
                              <w:t xml:space="preserve">(n = </w:t>
                            </w:r>
                            <w:r w:rsidR="00021CC9">
                              <w:rPr>
                                <w:lang w:val="en-US"/>
                              </w:rPr>
                              <w:t>1444</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ED2CB" id="Rounded Rectangle 20" o:spid="_x0000_s1032" style="position:absolute;margin-left:355.85pt;margin-top:9.25pt;width:92.65pt;height:8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" fillcolor="#70ad47 [3209]" strokecolor="#375623 [1609]" strokeweight="1pt">
                <v:stroke joinstyle="miter"/>
                <v:textbox>
                  <w:txbxContent>
                    <w:p w14:paraId="51E8ACCF" w14:textId="14AE671A" w:rsidR="00AD6828" w:rsidRDefault="00AD6828" w:rsidP="00AD6828">
                      <w:pPr>
                        <w:jc w:val="center"/>
                        <w:rPr>
                          <w:lang w:val="en-US"/>
                        </w:rPr>
                      </w:pPr>
                      <w:r>
                        <w:rPr>
                          <w:lang w:val="en-US"/>
                        </w:rPr>
                        <w:t xml:space="preserve">Excluded: missing </w:t>
                      </w:r>
                      <w:r w:rsidR="00021CC9">
                        <w:rPr>
                          <w:lang w:val="en-US"/>
                        </w:rPr>
                        <w:t>data for variables</w:t>
                      </w:r>
                      <w:r>
                        <w:rPr>
                          <w:lang w:val="en-US"/>
                        </w:rPr>
                        <w:t xml:space="preserve"> </w:t>
                      </w:r>
                    </w:p>
                    <w:p w14:paraId="663A5B09" w14:textId="271C8690" w:rsidR="00AD6828" w:rsidRPr="00F614CE" w:rsidRDefault="00AD6828" w:rsidP="00AD6828">
                      <w:pPr>
                        <w:jc w:val="center"/>
                        <w:rPr>
                          <w:lang w:val="en-US"/>
                        </w:rPr>
                      </w:pPr>
                      <w:r>
                        <w:rPr>
                          <w:lang w:val="en-US"/>
                        </w:rPr>
                        <w:t xml:space="preserve">(n = </w:t>
                      </w:r>
                      <w:r w:rsidR="00021CC9">
                        <w:rPr>
                          <w:lang w:val="en-US"/>
                        </w:rPr>
                        <w:t>1444</w:t>
                      </w:r>
                      <w:r>
                        <w:rPr>
                          <w:lang w:val="en-US"/>
                        </w:rPr>
                        <w:t>)</w:t>
                      </w:r>
                    </w:p>
                  </w:txbxContent>
                </v:textbox>
                <w10:wrap type="square"/>
              </v:roundrect>
            </w:pict>
          </mc:Fallback>
        </mc:AlternateContent>
      </w:r>
    </w:p>
    <w:p w14:paraId="7E7F605D" w14:textId="685ADB10" w:rsidR="00F614CE" w:rsidRDefault="00F614CE" w:rsidP="00E830C8">
      <w:pPr>
        <w:autoSpaceDE w:val="0"/>
        <w:autoSpaceDN w:val="0"/>
        <w:adjustRightInd w:val="0"/>
        <w:spacing w:line="240" w:lineRule="auto"/>
      </w:pPr>
    </w:p>
    <w:p w14:paraId="1B5E2E0F" w14:textId="482D6FEA" w:rsidR="00231179"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77696" behindDoc="0" locked="0" layoutInCell="1" allowOverlap="1" wp14:anchorId="323513F0" wp14:editId="558F648B">
                <wp:simplePos x="0" y="0"/>
                <wp:positionH relativeFrom="column">
                  <wp:posOffset>3020695</wp:posOffset>
                </wp:positionH>
                <wp:positionV relativeFrom="paragraph">
                  <wp:posOffset>15240</wp:posOffset>
                </wp:positionV>
                <wp:extent cx="0" cy="731520"/>
                <wp:effectExtent l="63500" t="0" r="38100" b="30480"/>
                <wp:wrapNone/>
                <wp:docPr id="14" name="Straight Arrow Connector 14"/>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8B6E" id="Straight Arrow Connector 14" o:spid="_x0000_s1026" type="#_x0000_t32" style="position:absolute;margin-left:237.85pt;margin-top:1.2pt;width:0;height:5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" strokecolor="#70ad47 [3209]" strokeweight=".5pt">
                <v:stroke endarrow="block" joinstyle="miter"/>
              </v:shape>
            </w:pict>
          </mc:Fallback>
        </mc:AlternateContent>
      </w:r>
    </w:p>
    <w:p w14:paraId="0035A978" w14:textId="75438041" w:rsidR="00231179" w:rsidRDefault="00231179" w:rsidP="00E830C8">
      <w:pPr>
        <w:autoSpaceDE w:val="0"/>
        <w:autoSpaceDN w:val="0"/>
        <w:adjustRightInd w:val="0"/>
        <w:spacing w:line="240" w:lineRule="auto"/>
      </w:pPr>
    </w:p>
    <w:p w14:paraId="62CAE010" w14:textId="55F00D0F" w:rsidR="00231179" w:rsidRDefault="00AD6828" w:rsidP="00E830C8">
      <w:pPr>
        <w:autoSpaceDE w:val="0"/>
        <w:autoSpaceDN w:val="0"/>
        <w:adjustRightInd w:val="0"/>
        <w:spacing w:line="240" w:lineRule="auto"/>
      </w:pPr>
      <w:r>
        <w:rPr>
          <w:noProof/>
        </w:rPr>
        <mc:AlternateContent>
          <mc:Choice Requires="wps">
            <w:drawing>
              <wp:anchor distT="0" distB="0" distL="114300" distR="114300" simplePos="0" relativeHeight="251681792" behindDoc="0" locked="0" layoutInCell="1" allowOverlap="1" wp14:anchorId="049F9CD9" wp14:editId="11E9D222">
                <wp:simplePos x="0" y="0"/>
                <wp:positionH relativeFrom="column">
                  <wp:posOffset>3268345</wp:posOffset>
                </wp:positionH>
                <wp:positionV relativeFrom="paragraph">
                  <wp:posOffset>11518</wp:posOffset>
                </wp:positionV>
                <wp:extent cx="1093076"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flipV="1">
                          <a:off x="0" y="0"/>
                          <a:ext cx="109307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E7B91" id="Straight Arrow Connector 18" o:spid="_x0000_s1026" type="#_x0000_t32" style="position:absolute;margin-left:257.35pt;margin-top:.9pt;width:86.05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" strokecolor="#70ad47 [3209]" strokeweight=".5pt">
                <v:stroke endarrow="block" joinstyle="miter"/>
              </v:shape>
            </w:pict>
          </mc:Fallback>
        </mc:AlternateContent>
      </w:r>
    </w:p>
    <w:p w14:paraId="70ED3C58" w14:textId="3DC090D6" w:rsidR="00F614CE" w:rsidRDefault="00F614CE" w:rsidP="00E830C8">
      <w:pPr>
        <w:autoSpaceDE w:val="0"/>
        <w:autoSpaceDN w:val="0"/>
        <w:adjustRightInd w:val="0"/>
        <w:spacing w:line="240" w:lineRule="auto"/>
      </w:pPr>
    </w:p>
    <w:p w14:paraId="69610013" w14:textId="2AAEB215" w:rsidR="00F614CE" w:rsidRDefault="00FD1DA6" w:rsidP="00E830C8">
      <w:pPr>
        <w:autoSpaceDE w:val="0"/>
        <w:autoSpaceDN w:val="0"/>
        <w:adjustRightInd w:val="0"/>
        <w:spacing w:line="240" w:lineRule="auto"/>
      </w:pPr>
      <w:r>
        <w:rPr>
          <w:noProof/>
        </w:rPr>
        <mc:AlternateContent>
          <mc:Choice Requires="wps">
            <w:drawing>
              <wp:anchor distT="0" distB="0" distL="114300" distR="114300" simplePos="0" relativeHeight="251679744" behindDoc="0" locked="0" layoutInCell="1" allowOverlap="1" wp14:anchorId="730A8A07" wp14:editId="40B77F22">
                <wp:simplePos x="0" y="0"/>
                <wp:positionH relativeFrom="column">
                  <wp:posOffset>2395220</wp:posOffset>
                </wp:positionH>
                <wp:positionV relativeFrom="paragraph">
                  <wp:posOffset>76420</wp:posOffset>
                </wp:positionV>
                <wp:extent cx="1250315" cy="1096645"/>
                <wp:effectExtent l="0" t="0" r="6985" b="8255"/>
                <wp:wrapSquare wrapText="bothSides"/>
                <wp:docPr id="17" name="Rounded Rectangle 17"/>
                <wp:cNvGraphicFramePr/>
                <a:graphic xmlns:a="http://schemas.openxmlformats.org/drawingml/2006/main">
                  <a:graphicData uri="http://schemas.microsoft.com/office/word/2010/wordprocessingShape">
                    <wps:wsp>
                      <wps:cNvSpPr/>
                      <wps:spPr>
                        <a:xfrm>
                          <a:off x="0" y="0"/>
                          <a:ext cx="1250315" cy="10966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1B9C4B7" w14:textId="4F532495" w:rsidR="00CE5661" w:rsidRPr="00F614CE" w:rsidRDefault="009231C9" w:rsidP="00CE5661">
                            <w:pPr>
                              <w:jc w:val="center"/>
                              <w:rPr>
                                <w:lang w:val="en-US"/>
                              </w:rPr>
                            </w:pPr>
                            <w:r>
                              <w:rPr>
                                <w:lang w:val="en-US"/>
                              </w:rPr>
                              <w:t xml:space="preserve">Patients with </w:t>
                            </w:r>
                            <w:r w:rsidR="00FD1DA6">
                              <w:rPr>
                                <w:lang w:val="en-US"/>
                              </w:rPr>
                              <w:t xml:space="preserve">complete data </w:t>
                            </w:r>
                            <w:r w:rsidR="00CE5661">
                              <w:rPr>
                                <w:lang w:val="en-US"/>
                              </w:rPr>
                              <w:t xml:space="preserve">(n = </w:t>
                            </w:r>
                            <w:r w:rsidR="00021CC9">
                              <w:rPr>
                                <w:lang w:val="en-US"/>
                              </w:rPr>
                              <w:t>5356</w:t>
                            </w:r>
                            <w:r w:rsidR="00CE5661">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A8A07" id="Rounded Rectangle 17" o:spid="_x0000_s1033" style="position:absolute;margin-left:188.6pt;margin-top:6pt;width:98.45pt;height:8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" fillcolor="#70ad47 [3209]" strokecolor="#375623 [1609]" strokeweight="1pt">
                <v:stroke joinstyle="miter"/>
                <v:textbox>
                  <w:txbxContent>
                    <w:p w14:paraId="21B9C4B7" w14:textId="4F532495" w:rsidR="00CE5661" w:rsidRPr="00F614CE" w:rsidRDefault="009231C9" w:rsidP="00CE5661">
                      <w:pPr>
                        <w:jc w:val="center"/>
                        <w:rPr>
                          <w:lang w:val="en-US"/>
                        </w:rPr>
                      </w:pPr>
                      <w:r>
                        <w:rPr>
                          <w:lang w:val="en-US"/>
                        </w:rPr>
                        <w:t xml:space="preserve">Patients with </w:t>
                      </w:r>
                      <w:r w:rsidR="00FD1DA6">
                        <w:rPr>
                          <w:lang w:val="en-US"/>
                        </w:rPr>
                        <w:t xml:space="preserve">complete data </w:t>
                      </w:r>
                      <w:r w:rsidR="00CE5661">
                        <w:rPr>
                          <w:lang w:val="en-US"/>
                        </w:rPr>
                        <w:t xml:space="preserve">(n = </w:t>
                      </w:r>
                      <w:r w:rsidR="00021CC9">
                        <w:rPr>
                          <w:lang w:val="en-US"/>
                        </w:rPr>
                        <w:t>5356</w:t>
                      </w:r>
                      <w:r w:rsidR="00CE5661">
                        <w:rPr>
                          <w:lang w:val="en-US"/>
                        </w:rPr>
                        <w:t>)</w:t>
                      </w:r>
                    </w:p>
                  </w:txbxContent>
                </v:textbox>
                <w10:wrap type="square"/>
              </v:roundrect>
            </w:pict>
          </mc:Fallback>
        </mc:AlternateContent>
      </w:r>
    </w:p>
    <w:p w14:paraId="6E37F819" w14:textId="5EBD994B" w:rsidR="007772F9" w:rsidRDefault="007772F9" w:rsidP="00E830C8">
      <w:pPr>
        <w:autoSpaceDE w:val="0"/>
        <w:autoSpaceDN w:val="0"/>
        <w:adjustRightInd w:val="0"/>
        <w:spacing w:line="240" w:lineRule="auto"/>
      </w:pPr>
    </w:p>
    <w:p w14:paraId="4F1E0E06" w14:textId="6F7A0DE0" w:rsidR="007772F9" w:rsidRDefault="007772F9" w:rsidP="00E830C8">
      <w:pPr>
        <w:autoSpaceDE w:val="0"/>
        <w:autoSpaceDN w:val="0"/>
        <w:adjustRightInd w:val="0"/>
        <w:spacing w:line="240" w:lineRule="auto"/>
      </w:pPr>
    </w:p>
    <w:p w14:paraId="3BB1C186" w14:textId="456ECD5B" w:rsidR="007772F9" w:rsidRDefault="007772F9" w:rsidP="00E830C8">
      <w:pPr>
        <w:autoSpaceDE w:val="0"/>
        <w:autoSpaceDN w:val="0"/>
        <w:adjustRightInd w:val="0"/>
        <w:spacing w:line="240" w:lineRule="auto"/>
      </w:pPr>
    </w:p>
    <w:p w14:paraId="6EF22798" w14:textId="64C0C322" w:rsidR="007772F9" w:rsidRDefault="007772F9" w:rsidP="00E830C8">
      <w:pPr>
        <w:autoSpaceDE w:val="0"/>
        <w:autoSpaceDN w:val="0"/>
        <w:adjustRightInd w:val="0"/>
        <w:spacing w:line="240" w:lineRule="auto"/>
      </w:pPr>
    </w:p>
    <w:p w14:paraId="40F3FD9B" w14:textId="15478156" w:rsidR="007772F9" w:rsidRDefault="007772F9" w:rsidP="00E830C8">
      <w:pPr>
        <w:autoSpaceDE w:val="0"/>
        <w:autoSpaceDN w:val="0"/>
        <w:adjustRightInd w:val="0"/>
        <w:spacing w:line="240" w:lineRule="auto"/>
      </w:pPr>
    </w:p>
    <w:p w14:paraId="346CA467" w14:textId="5BEADFDD" w:rsidR="007772F9" w:rsidRDefault="00AA6E49" w:rsidP="00E830C8">
      <w:pPr>
        <w:autoSpaceDE w:val="0"/>
        <w:autoSpaceDN w:val="0"/>
        <w:adjustRightInd w:val="0"/>
        <w:spacing w:line="240" w:lineRule="auto"/>
      </w:pPr>
      <w:r>
        <w:rPr>
          <w:noProof/>
        </w:rPr>
        <mc:AlternateContent>
          <mc:Choice Requires="wps">
            <w:drawing>
              <wp:anchor distT="0" distB="0" distL="114300" distR="114300" simplePos="0" relativeHeight="251685888" behindDoc="0" locked="0" layoutInCell="1" allowOverlap="1" wp14:anchorId="69B4E24A" wp14:editId="4BFD4169">
                <wp:simplePos x="0" y="0"/>
                <wp:positionH relativeFrom="column">
                  <wp:posOffset>3016250</wp:posOffset>
                </wp:positionH>
                <wp:positionV relativeFrom="paragraph">
                  <wp:posOffset>125643</wp:posOffset>
                </wp:positionV>
                <wp:extent cx="0" cy="731520"/>
                <wp:effectExtent l="63500" t="0" r="38100" b="30480"/>
                <wp:wrapNone/>
                <wp:docPr id="21" name="Straight Arrow Connector 21"/>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D9957" id="Straight Arrow Connector 21" o:spid="_x0000_s1026" type="#_x0000_t32" style="position:absolute;margin-left:237.5pt;margin-top:9.9pt;width:0;height:5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" strokecolor="#70ad47 [3209]" strokeweight=".5pt">
                <v:stroke endarrow="block" joinstyle="miter"/>
              </v:shape>
            </w:pict>
          </mc:Fallback>
        </mc:AlternateContent>
      </w:r>
      <w:r w:rsidR="009231C9">
        <w:rPr>
          <w:noProof/>
        </w:rPr>
        <mc:AlternateContent>
          <mc:Choice Requires="wps">
            <w:drawing>
              <wp:anchor distT="0" distB="0" distL="114300" distR="114300" simplePos="0" relativeHeight="251689984" behindDoc="0" locked="0" layoutInCell="1" allowOverlap="1" wp14:anchorId="14A1B499" wp14:editId="519474BC">
                <wp:simplePos x="0" y="0"/>
                <wp:positionH relativeFrom="column">
                  <wp:posOffset>4519295</wp:posOffset>
                </wp:positionH>
                <wp:positionV relativeFrom="paragraph">
                  <wp:posOffset>64135</wp:posOffset>
                </wp:positionV>
                <wp:extent cx="1176655" cy="1250315"/>
                <wp:effectExtent l="0" t="0" r="17145" b="6985"/>
                <wp:wrapSquare wrapText="bothSides"/>
                <wp:docPr id="23" name="Rounded Rectangle 23"/>
                <wp:cNvGraphicFramePr/>
                <a:graphic xmlns:a="http://schemas.openxmlformats.org/drawingml/2006/main">
                  <a:graphicData uri="http://schemas.microsoft.com/office/word/2010/wordprocessingShape">
                    <wps:wsp>
                      <wps:cNvSpPr/>
                      <wps:spPr>
                        <a:xfrm>
                          <a:off x="0" y="0"/>
                          <a:ext cx="1176655" cy="12503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1EDB00" w14:textId="7D6D8434" w:rsidR="009231C9" w:rsidRDefault="009231C9" w:rsidP="009231C9">
                            <w:pPr>
                              <w:jc w:val="center"/>
                              <w:rPr>
                                <w:lang w:val="en-US"/>
                              </w:rPr>
                            </w:pPr>
                            <w:r>
                              <w:rPr>
                                <w:lang w:val="en-US"/>
                              </w:rPr>
                              <w:t xml:space="preserve">Excluded: </w:t>
                            </w:r>
                            <w:r>
                              <w:rPr>
                                <w:lang w:val="en-US"/>
                              </w:rPr>
                              <w:t xml:space="preserve">KLEVEL </w:t>
                            </w:r>
                            <w:r w:rsidR="003E1840">
                              <w:rPr>
                                <w:lang w:val="en-US"/>
                              </w:rPr>
                              <w:t xml:space="preserve">    </w:t>
                            </w:r>
                            <w:r>
                              <w:rPr>
                                <w:lang w:val="en-US"/>
                              </w:rPr>
                              <w:t>&gt; 10</w:t>
                            </w:r>
                            <w:r w:rsidR="003E1840">
                              <w:rPr>
                                <w:lang w:val="en-US"/>
                              </w:rPr>
                              <w:t xml:space="preserve"> or </w:t>
                            </w:r>
                            <w:r w:rsidR="0008446C">
                              <w:rPr>
                                <w:lang w:val="en-US"/>
                              </w:rPr>
                              <w:t xml:space="preserve">&lt; </w:t>
                            </w:r>
                            <w:r w:rsidR="00241E3C">
                              <w:rPr>
                                <w:lang w:val="en-US"/>
                              </w:rPr>
                              <w:t>2</w:t>
                            </w:r>
                            <w:r w:rsidR="003E1840">
                              <w:rPr>
                                <w:lang w:val="en-US"/>
                              </w:rPr>
                              <w:t>.5</w:t>
                            </w:r>
                          </w:p>
                          <w:p w14:paraId="4AC47C52" w14:textId="60B61C06" w:rsidR="009231C9" w:rsidRPr="00F614CE" w:rsidRDefault="009231C9" w:rsidP="009231C9">
                            <w:pPr>
                              <w:jc w:val="center"/>
                              <w:rPr>
                                <w:lang w:val="en-US"/>
                              </w:rPr>
                            </w:pPr>
                            <w:r>
                              <w:rPr>
                                <w:lang w:val="en-US"/>
                              </w:rPr>
                              <w:t xml:space="preserve">(n = </w:t>
                            </w:r>
                            <w:r w:rsidR="00241E3C">
                              <w:rPr>
                                <w:lang w:val="en-US"/>
                              </w:rPr>
                              <w:t>3</w:t>
                            </w:r>
                            <w:r w:rsidR="00021CC9">
                              <w:rPr>
                                <w:lang w:val="en-US"/>
                              </w:rPr>
                              <w:t>2</w:t>
                            </w:r>
                            <w:r w:rsidR="0008446C">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1B499" id="Rounded Rectangle 23" o:spid="_x0000_s1034" style="position:absolute;margin-left:355.85pt;margin-top:5.05pt;width:92.65pt;height:9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" fillcolor="#70ad47 [3209]" strokecolor="#375623 [1609]" strokeweight="1pt">
                <v:stroke joinstyle="miter"/>
                <v:textbox>
                  <w:txbxContent>
                    <w:p w14:paraId="501EDB00" w14:textId="7D6D8434" w:rsidR="009231C9" w:rsidRDefault="009231C9" w:rsidP="009231C9">
                      <w:pPr>
                        <w:jc w:val="center"/>
                        <w:rPr>
                          <w:lang w:val="en-US"/>
                        </w:rPr>
                      </w:pPr>
                      <w:r>
                        <w:rPr>
                          <w:lang w:val="en-US"/>
                        </w:rPr>
                        <w:t xml:space="preserve">Excluded: </w:t>
                      </w:r>
                      <w:r>
                        <w:rPr>
                          <w:lang w:val="en-US"/>
                        </w:rPr>
                        <w:t xml:space="preserve">KLEVEL </w:t>
                      </w:r>
                      <w:r w:rsidR="003E1840">
                        <w:rPr>
                          <w:lang w:val="en-US"/>
                        </w:rPr>
                        <w:t xml:space="preserve">    </w:t>
                      </w:r>
                      <w:r>
                        <w:rPr>
                          <w:lang w:val="en-US"/>
                        </w:rPr>
                        <w:t>&gt; 10</w:t>
                      </w:r>
                      <w:r w:rsidR="003E1840">
                        <w:rPr>
                          <w:lang w:val="en-US"/>
                        </w:rPr>
                        <w:t xml:space="preserve"> or </w:t>
                      </w:r>
                      <w:r w:rsidR="0008446C">
                        <w:rPr>
                          <w:lang w:val="en-US"/>
                        </w:rPr>
                        <w:t xml:space="preserve">&lt; </w:t>
                      </w:r>
                      <w:r w:rsidR="00241E3C">
                        <w:rPr>
                          <w:lang w:val="en-US"/>
                        </w:rPr>
                        <w:t>2</w:t>
                      </w:r>
                      <w:r w:rsidR="003E1840">
                        <w:rPr>
                          <w:lang w:val="en-US"/>
                        </w:rPr>
                        <w:t>.5</w:t>
                      </w:r>
                    </w:p>
                    <w:p w14:paraId="4AC47C52" w14:textId="60B61C06" w:rsidR="009231C9" w:rsidRPr="00F614CE" w:rsidRDefault="009231C9" w:rsidP="009231C9">
                      <w:pPr>
                        <w:jc w:val="center"/>
                        <w:rPr>
                          <w:lang w:val="en-US"/>
                        </w:rPr>
                      </w:pPr>
                      <w:r>
                        <w:rPr>
                          <w:lang w:val="en-US"/>
                        </w:rPr>
                        <w:t xml:space="preserve">(n = </w:t>
                      </w:r>
                      <w:r w:rsidR="00241E3C">
                        <w:rPr>
                          <w:lang w:val="en-US"/>
                        </w:rPr>
                        <w:t>3</w:t>
                      </w:r>
                      <w:r w:rsidR="00021CC9">
                        <w:rPr>
                          <w:lang w:val="en-US"/>
                        </w:rPr>
                        <w:t>2</w:t>
                      </w:r>
                      <w:r w:rsidR="0008446C">
                        <w:rPr>
                          <w:lang w:val="en-US"/>
                        </w:rPr>
                        <w:t>)</w:t>
                      </w:r>
                    </w:p>
                  </w:txbxContent>
                </v:textbox>
                <w10:wrap type="square"/>
              </v:roundrect>
            </w:pict>
          </mc:Fallback>
        </mc:AlternateContent>
      </w:r>
    </w:p>
    <w:p w14:paraId="60CAC7B3" w14:textId="486EC0E5" w:rsidR="007772F9" w:rsidRDefault="007772F9" w:rsidP="00E830C8">
      <w:pPr>
        <w:autoSpaceDE w:val="0"/>
        <w:autoSpaceDN w:val="0"/>
        <w:adjustRightInd w:val="0"/>
        <w:spacing w:line="240" w:lineRule="auto"/>
      </w:pPr>
    </w:p>
    <w:p w14:paraId="0C2C2FB3" w14:textId="2CB4C03A" w:rsidR="007772F9" w:rsidRDefault="007772F9" w:rsidP="00E830C8">
      <w:pPr>
        <w:autoSpaceDE w:val="0"/>
        <w:autoSpaceDN w:val="0"/>
        <w:adjustRightInd w:val="0"/>
        <w:spacing w:line="240" w:lineRule="auto"/>
      </w:pPr>
    </w:p>
    <w:p w14:paraId="1519F7A9" w14:textId="290B07B6" w:rsidR="007772F9" w:rsidRDefault="009231C9" w:rsidP="00E830C8">
      <w:pPr>
        <w:autoSpaceDE w:val="0"/>
        <w:autoSpaceDN w:val="0"/>
        <w:adjustRightInd w:val="0"/>
        <w:spacing w:line="240" w:lineRule="auto"/>
      </w:pPr>
      <w:r>
        <w:rPr>
          <w:noProof/>
        </w:rPr>
        <mc:AlternateContent>
          <mc:Choice Requires="wps">
            <w:drawing>
              <wp:anchor distT="0" distB="0" distL="114300" distR="114300" simplePos="0" relativeHeight="251687936" behindDoc="0" locked="0" layoutInCell="1" allowOverlap="1" wp14:anchorId="5351DB0E" wp14:editId="00BCF283">
                <wp:simplePos x="0" y="0"/>
                <wp:positionH relativeFrom="column">
                  <wp:posOffset>3289738</wp:posOffset>
                </wp:positionH>
                <wp:positionV relativeFrom="paragraph">
                  <wp:posOffset>18043</wp:posOffset>
                </wp:positionV>
                <wp:extent cx="1093076"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flipV="1">
                          <a:off x="0" y="0"/>
                          <a:ext cx="109307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24010" id="Straight Arrow Connector 22" o:spid="_x0000_s1026" type="#_x0000_t32" style="position:absolute;margin-left:259.05pt;margin-top:1.4pt;width:86.0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" strokecolor="#70ad47 [3209]" strokeweight=".5pt">
                <v:stroke endarrow="block" joinstyle="miter"/>
              </v:shape>
            </w:pict>
          </mc:Fallback>
        </mc:AlternateContent>
      </w:r>
    </w:p>
    <w:p w14:paraId="21476934" w14:textId="3F59A301" w:rsidR="007772F9" w:rsidRDefault="007772F9" w:rsidP="00E830C8">
      <w:pPr>
        <w:autoSpaceDE w:val="0"/>
        <w:autoSpaceDN w:val="0"/>
        <w:adjustRightInd w:val="0"/>
        <w:spacing w:line="240" w:lineRule="auto"/>
      </w:pPr>
    </w:p>
    <w:p w14:paraId="31E4A4A0" w14:textId="3A9222DD" w:rsidR="007772F9" w:rsidRDefault="003849E4" w:rsidP="00E830C8">
      <w:pPr>
        <w:autoSpaceDE w:val="0"/>
        <w:autoSpaceDN w:val="0"/>
        <w:adjustRightInd w:val="0"/>
        <w:spacing w:line="240" w:lineRule="auto"/>
      </w:pPr>
      <w:r>
        <w:rPr>
          <w:noProof/>
        </w:rPr>
        <mc:AlternateContent>
          <mc:Choice Requires="wps">
            <w:drawing>
              <wp:anchor distT="0" distB="0" distL="114300" distR="114300" simplePos="0" relativeHeight="251692032" behindDoc="0" locked="0" layoutInCell="1" allowOverlap="1" wp14:anchorId="438B5E4C" wp14:editId="7D6B9218">
                <wp:simplePos x="0" y="0"/>
                <wp:positionH relativeFrom="column">
                  <wp:posOffset>2553335</wp:posOffset>
                </wp:positionH>
                <wp:positionV relativeFrom="paragraph">
                  <wp:posOffset>79112</wp:posOffset>
                </wp:positionV>
                <wp:extent cx="1008380" cy="966470"/>
                <wp:effectExtent l="0" t="0" r="7620" b="11430"/>
                <wp:wrapSquare wrapText="bothSides"/>
                <wp:docPr id="24" name="Rounded Rectangle 24"/>
                <wp:cNvGraphicFramePr/>
                <a:graphic xmlns:a="http://schemas.openxmlformats.org/drawingml/2006/main">
                  <a:graphicData uri="http://schemas.microsoft.com/office/word/2010/wordprocessingShape">
                    <wps:wsp>
                      <wps:cNvSpPr/>
                      <wps:spPr>
                        <a:xfrm>
                          <a:off x="0" y="0"/>
                          <a:ext cx="1008380" cy="96647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18FA44" w14:textId="7224DFDB" w:rsidR="009231C9" w:rsidRDefault="009231C9" w:rsidP="009231C9">
                            <w:pPr>
                              <w:jc w:val="center"/>
                              <w:rPr>
                                <w:lang w:val="en-US"/>
                              </w:rPr>
                            </w:pPr>
                            <w:r>
                              <w:rPr>
                                <w:lang w:val="en-US"/>
                              </w:rPr>
                              <w:t>Final Dataset</w:t>
                            </w:r>
                          </w:p>
                          <w:p w14:paraId="0E45E6E3" w14:textId="3A752DF4" w:rsidR="009231C9" w:rsidRPr="00F614CE" w:rsidRDefault="009231C9" w:rsidP="009231C9">
                            <w:pPr>
                              <w:jc w:val="center"/>
                              <w:rPr>
                                <w:lang w:val="en-US"/>
                              </w:rPr>
                            </w:pPr>
                            <w:r>
                              <w:rPr>
                                <w:lang w:val="en-US"/>
                              </w:rPr>
                              <w:t xml:space="preserve">(n = </w:t>
                            </w:r>
                            <w:r w:rsidR="00021CC9">
                              <w:rPr>
                                <w:lang w:val="en-US"/>
                              </w:rPr>
                              <w:t>5324</w:t>
                            </w:r>
                            <w:r w:rsidR="0060456D">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B5E4C" id="Rounded Rectangle 24" o:spid="_x0000_s1035" style="position:absolute;margin-left:201.05pt;margin-top:6.25pt;width:79.4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" fillcolor="#70ad47 [3209]" strokecolor="#375623 [1609]" strokeweight="1pt">
                <v:stroke joinstyle="miter"/>
                <v:textbox>
                  <w:txbxContent>
                    <w:p w14:paraId="3918FA44" w14:textId="7224DFDB" w:rsidR="009231C9" w:rsidRDefault="009231C9" w:rsidP="009231C9">
                      <w:pPr>
                        <w:jc w:val="center"/>
                        <w:rPr>
                          <w:lang w:val="en-US"/>
                        </w:rPr>
                      </w:pPr>
                      <w:r>
                        <w:rPr>
                          <w:lang w:val="en-US"/>
                        </w:rPr>
                        <w:t>Final Dataset</w:t>
                      </w:r>
                    </w:p>
                    <w:p w14:paraId="0E45E6E3" w14:textId="3A752DF4" w:rsidR="009231C9" w:rsidRPr="00F614CE" w:rsidRDefault="009231C9" w:rsidP="009231C9">
                      <w:pPr>
                        <w:jc w:val="center"/>
                        <w:rPr>
                          <w:lang w:val="en-US"/>
                        </w:rPr>
                      </w:pPr>
                      <w:r>
                        <w:rPr>
                          <w:lang w:val="en-US"/>
                        </w:rPr>
                        <w:t xml:space="preserve">(n = </w:t>
                      </w:r>
                      <w:r w:rsidR="00021CC9">
                        <w:rPr>
                          <w:lang w:val="en-US"/>
                        </w:rPr>
                        <w:t>5324</w:t>
                      </w:r>
                      <w:r w:rsidR="0060456D">
                        <w:rPr>
                          <w:lang w:val="en-US"/>
                        </w:rPr>
                        <w:t>)</w:t>
                      </w:r>
                    </w:p>
                  </w:txbxContent>
                </v:textbox>
                <w10:wrap type="square"/>
              </v:roundrect>
            </w:pict>
          </mc:Fallback>
        </mc:AlternateContent>
      </w:r>
    </w:p>
    <w:p w14:paraId="4277D7AE" w14:textId="3E03F1F4" w:rsidR="007772F9" w:rsidRDefault="007772F9" w:rsidP="00E830C8">
      <w:pPr>
        <w:autoSpaceDE w:val="0"/>
        <w:autoSpaceDN w:val="0"/>
        <w:adjustRightInd w:val="0"/>
        <w:spacing w:line="240" w:lineRule="auto"/>
      </w:pPr>
    </w:p>
    <w:p w14:paraId="5410D6ED" w14:textId="45CF3E34" w:rsidR="007772F9" w:rsidRDefault="007772F9" w:rsidP="00E830C8">
      <w:pPr>
        <w:autoSpaceDE w:val="0"/>
        <w:autoSpaceDN w:val="0"/>
        <w:adjustRightInd w:val="0"/>
        <w:spacing w:line="240" w:lineRule="auto"/>
      </w:pPr>
    </w:p>
    <w:p w14:paraId="19E0CC93" w14:textId="1D68F031" w:rsidR="001D579D" w:rsidRDefault="001D579D" w:rsidP="00E830C8">
      <w:pPr>
        <w:autoSpaceDE w:val="0"/>
        <w:autoSpaceDN w:val="0"/>
        <w:adjustRightInd w:val="0"/>
        <w:spacing w:line="240" w:lineRule="auto"/>
      </w:pPr>
    </w:p>
    <w:p w14:paraId="5DD33CC6" w14:textId="19EE2B43" w:rsidR="003849E4" w:rsidRDefault="003849E4" w:rsidP="00E830C8">
      <w:pPr>
        <w:autoSpaceDE w:val="0"/>
        <w:autoSpaceDN w:val="0"/>
        <w:adjustRightInd w:val="0"/>
        <w:spacing w:line="240" w:lineRule="auto"/>
      </w:pPr>
    </w:p>
    <w:p w14:paraId="60FE5C11" w14:textId="77777777" w:rsidR="003849E4" w:rsidRPr="007D2A25" w:rsidRDefault="003849E4" w:rsidP="00E830C8">
      <w:pPr>
        <w:autoSpaceDE w:val="0"/>
        <w:autoSpaceDN w:val="0"/>
        <w:adjustRightInd w:val="0"/>
        <w:spacing w:line="240" w:lineRule="auto"/>
      </w:pPr>
    </w:p>
    <w:p w14:paraId="78C7A098" w14:textId="4A2F76D2" w:rsidR="003849E4" w:rsidRPr="003849E4" w:rsidRDefault="006E03D6" w:rsidP="003849E4">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lastRenderedPageBreak/>
        <w:t>Data Acquisition</w:t>
      </w:r>
    </w:p>
    <w:p w14:paraId="04AFD134" w14:textId="1708371D" w:rsidR="006E03D6" w:rsidRPr="007D2A25" w:rsidRDefault="006E03D6" w:rsidP="006E03D6">
      <w:pPr>
        <w:autoSpaceDE w:val="0"/>
        <w:autoSpaceDN w:val="0"/>
        <w:adjustRightInd w:val="0"/>
        <w:spacing w:line="240" w:lineRule="auto"/>
        <w:rPr>
          <w:i/>
          <w:lang w:val="en-US"/>
        </w:rPr>
      </w:pPr>
    </w:p>
    <w:tbl>
      <w:tblPr>
        <w:tblStyle w:val="TableGrid"/>
        <w:tblW w:w="0" w:type="auto"/>
        <w:tblLook w:val="04A0" w:firstRow="1" w:lastRow="0" w:firstColumn="1" w:lastColumn="0" w:noHBand="0" w:noVBand="1"/>
      </w:tblPr>
      <w:tblGrid>
        <w:gridCol w:w="1983"/>
        <w:gridCol w:w="7367"/>
      </w:tblGrid>
      <w:tr w:rsidR="006E03D6" w:rsidRPr="007D2A25" w14:paraId="1D667D4D" w14:textId="77777777" w:rsidTr="009F2422">
        <w:tc>
          <w:tcPr>
            <w:tcW w:w="1983" w:type="dxa"/>
          </w:tcPr>
          <w:p w14:paraId="67F97C13" w14:textId="77777777" w:rsidR="006E03D6" w:rsidRPr="007D2A25" w:rsidRDefault="006E03D6" w:rsidP="009F46CB">
            <w:pPr>
              <w:autoSpaceDE w:val="0"/>
              <w:autoSpaceDN w:val="0"/>
              <w:adjustRightInd w:val="0"/>
              <w:rPr>
                <w:lang w:val="en-US"/>
              </w:rPr>
            </w:pPr>
            <w:r w:rsidRPr="007D2A25">
              <w:rPr>
                <w:lang w:val="en-US"/>
              </w:rPr>
              <w:t>Study design</w:t>
            </w:r>
          </w:p>
        </w:tc>
        <w:tc>
          <w:tcPr>
            <w:tcW w:w="7367" w:type="dxa"/>
          </w:tcPr>
          <w:p w14:paraId="6919C9FA" w14:textId="68750C09" w:rsidR="006E03D6" w:rsidRPr="007D2A25" w:rsidRDefault="00BA67BC" w:rsidP="009F46CB">
            <w:pPr>
              <w:autoSpaceDE w:val="0"/>
              <w:autoSpaceDN w:val="0"/>
              <w:adjustRightInd w:val="0"/>
              <w:rPr>
                <w:lang w:val="en-US"/>
              </w:rPr>
            </w:pPr>
            <w:r>
              <w:rPr>
                <w:lang w:val="en-US"/>
              </w:rPr>
              <w:t>This study is a retrospective, cohort study.</w:t>
            </w:r>
          </w:p>
        </w:tc>
      </w:tr>
      <w:tr w:rsidR="006E03D6" w:rsidRPr="007D2A25" w14:paraId="3315AB51" w14:textId="77777777" w:rsidTr="009F2422">
        <w:tc>
          <w:tcPr>
            <w:tcW w:w="1983" w:type="dxa"/>
          </w:tcPr>
          <w:p w14:paraId="7FE1A1A6" w14:textId="77777777" w:rsidR="006E03D6" w:rsidRPr="007D2A25" w:rsidRDefault="006E03D6" w:rsidP="009F46CB">
            <w:pPr>
              <w:autoSpaceDE w:val="0"/>
              <w:autoSpaceDN w:val="0"/>
              <w:adjustRightInd w:val="0"/>
              <w:rPr>
                <w:lang w:val="en-US"/>
              </w:rPr>
            </w:pPr>
            <w:r w:rsidRPr="007D2A25">
              <w:rPr>
                <w:lang w:val="en-US"/>
              </w:rPr>
              <w:t>Data source/how the data were collected</w:t>
            </w:r>
          </w:p>
        </w:tc>
        <w:tc>
          <w:tcPr>
            <w:tcW w:w="7367" w:type="dxa"/>
          </w:tcPr>
          <w:p w14:paraId="2AC5E9F4" w14:textId="77777777" w:rsidR="006E03D6" w:rsidRDefault="00DA5F9E" w:rsidP="009F46CB">
            <w:pPr>
              <w:autoSpaceDE w:val="0"/>
              <w:autoSpaceDN w:val="0"/>
              <w:adjustRightInd w:val="0"/>
              <w:rPr>
                <w:lang w:val="en-US"/>
              </w:rPr>
            </w:pPr>
            <w:r>
              <w:rPr>
                <w:lang w:val="en-US"/>
              </w:rPr>
              <w:t>Data was collected from the DIG main trial for the effect of Digoxin on mortality and morbidity in patients with heart failure</w:t>
            </w:r>
            <w:r>
              <w:rPr>
                <w:vertAlign w:val="superscript"/>
                <w:lang w:val="en-US"/>
              </w:rPr>
              <w:t>2</w:t>
            </w:r>
            <w:r>
              <w:rPr>
                <w:lang w:val="en-US"/>
              </w:rPr>
              <w:t>.</w:t>
            </w:r>
          </w:p>
          <w:p w14:paraId="5B3D7318" w14:textId="77777777" w:rsidR="00DA5F9E" w:rsidRDefault="00DA5F9E" w:rsidP="009F46CB">
            <w:pPr>
              <w:autoSpaceDE w:val="0"/>
              <w:autoSpaceDN w:val="0"/>
              <w:adjustRightInd w:val="0"/>
              <w:rPr>
                <w:lang w:val="en-US"/>
              </w:rPr>
            </w:pPr>
          </w:p>
          <w:p w14:paraId="2910F1FA" w14:textId="77777777" w:rsidR="00FE4FFA" w:rsidRDefault="00FE4FFA" w:rsidP="009F46CB">
            <w:pPr>
              <w:autoSpaceDE w:val="0"/>
              <w:autoSpaceDN w:val="0"/>
              <w:adjustRightInd w:val="0"/>
              <w:rPr>
                <w:lang w:val="en-US"/>
              </w:rPr>
            </w:pPr>
            <w:r>
              <w:rPr>
                <w:lang w:val="en-US"/>
              </w:rPr>
              <w:t>Information for the dataset can be found at:</w:t>
            </w:r>
          </w:p>
          <w:p w14:paraId="0E0363BB" w14:textId="0A95093E" w:rsidR="00DA5F9E" w:rsidRPr="00DA5F9E" w:rsidRDefault="00FE4FFA" w:rsidP="009F46CB">
            <w:pPr>
              <w:autoSpaceDE w:val="0"/>
              <w:autoSpaceDN w:val="0"/>
              <w:adjustRightInd w:val="0"/>
              <w:rPr>
                <w:lang w:val="en-US"/>
              </w:rPr>
            </w:pPr>
            <w:hyperlink r:id="rId5" w:history="1">
              <w:r w:rsidRPr="00FE4FFA">
                <w:rPr>
                  <w:rStyle w:val="Hyperlink"/>
                  <w:lang w:val="en-US"/>
                </w:rPr>
                <w:t>https://biolincc.nhlbi.nih</w:t>
              </w:r>
              <w:r w:rsidRPr="00FE4FFA">
                <w:rPr>
                  <w:rStyle w:val="Hyperlink"/>
                  <w:lang w:val="en-US"/>
                </w:rPr>
                <w:t>.</w:t>
              </w:r>
              <w:r w:rsidRPr="00FE4FFA">
                <w:rPr>
                  <w:rStyle w:val="Hyperlink"/>
                  <w:lang w:val="en-US"/>
                </w:rPr>
                <w:t>gov/media/teachingstudies/digdoc.pdf?link_time=2021-03-01_01:18:49.171599</w:t>
              </w:r>
            </w:hyperlink>
            <w:r w:rsidR="00DA5F9E">
              <w:rPr>
                <w:lang w:val="en-US"/>
              </w:rPr>
              <w:t xml:space="preserve"> </w:t>
            </w:r>
          </w:p>
        </w:tc>
      </w:tr>
      <w:tr w:rsidR="006E03D6" w:rsidRPr="007D2A25" w14:paraId="39B167DD" w14:textId="77777777" w:rsidTr="009F2422">
        <w:tc>
          <w:tcPr>
            <w:tcW w:w="1983" w:type="dxa"/>
          </w:tcPr>
          <w:p w14:paraId="615A069C" w14:textId="381E2EE6" w:rsidR="006E03D6" w:rsidRPr="007D2A25" w:rsidRDefault="006E03D6" w:rsidP="009F46CB">
            <w:pPr>
              <w:autoSpaceDE w:val="0"/>
              <w:autoSpaceDN w:val="0"/>
              <w:adjustRightInd w:val="0"/>
              <w:rPr>
                <w:lang w:val="en-US"/>
              </w:rPr>
            </w:pPr>
            <w:r w:rsidRPr="007D2A25">
              <w:rPr>
                <w:lang w:val="en-US"/>
              </w:rPr>
              <w:t xml:space="preserve">Contact information </w:t>
            </w:r>
            <w:r w:rsidR="00FE4FFA">
              <w:rPr>
                <w:lang w:val="en-US"/>
              </w:rPr>
              <w:t>for</w:t>
            </w:r>
            <w:r w:rsidRPr="007D2A25">
              <w:rPr>
                <w:lang w:val="en-US"/>
              </w:rPr>
              <w:t xml:space="preserve"> team member responsible for data collection</w:t>
            </w:r>
            <w:r w:rsidR="00FE4FFA">
              <w:rPr>
                <w:lang w:val="en-US"/>
              </w:rPr>
              <w:t xml:space="preserve"> and </w:t>
            </w:r>
            <w:r w:rsidRPr="007D2A25">
              <w:rPr>
                <w:lang w:val="en-US"/>
              </w:rPr>
              <w:t>acquisition</w:t>
            </w:r>
          </w:p>
        </w:tc>
        <w:tc>
          <w:tcPr>
            <w:tcW w:w="7367" w:type="dxa"/>
          </w:tcPr>
          <w:p w14:paraId="55BC73C0" w14:textId="27ECCC03" w:rsidR="006E03D6" w:rsidRPr="00FE4FFA" w:rsidRDefault="00FE4FFA" w:rsidP="009F46CB">
            <w:pPr>
              <w:autoSpaceDE w:val="0"/>
              <w:autoSpaceDN w:val="0"/>
              <w:adjustRightInd w:val="0"/>
              <w:rPr>
                <w:lang w:val="en-US"/>
              </w:rPr>
            </w:pPr>
            <w:r w:rsidRPr="00FE4FFA">
              <w:rPr>
                <w:lang w:val="en-US"/>
              </w:rPr>
              <w:t>Dr. Beth Hauser (elizabeth.hauser@duke.edu)</w:t>
            </w:r>
          </w:p>
        </w:tc>
      </w:tr>
      <w:tr w:rsidR="006E03D6" w:rsidRPr="007D2A25" w14:paraId="695087FF" w14:textId="77777777" w:rsidTr="009F2422">
        <w:tc>
          <w:tcPr>
            <w:tcW w:w="1983" w:type="dxa"/>
          </w:tcPr>
          <w:p w14:paraId="65EA5E54" w14:textId="77777777" w:rsidR="006E03D6" w:rsidRPr="007D2A25" w:rsidRDefault="006E03D6" w:rsidP="009F46CB">
            <w:pPr>
              <w:autoSpaceDE w:val="0"/>
              <w:autoSpaceDN w:val="0"/>
              <w:adjustRightInd w:val="0"/>
              <w:rPr>
                <w:lang w:val="en-US"/>
              </w:rPr>
            </w:pPr>
            <w:r w:rsidRPr="007D2A25">
              <w:rPr>
                <w:lang w:val="en-US"/>
              </w:rPr>
              <w:t>Date or version (if downloaded, provide date)</w:t>
            </w:r>
          </w:p>
        </w:tc>
        <w:tc>
          <w:tcPr>
            <w:tcW w:w="7367" w:type="dxa"/>
          </w:tcPr>
          <w:p w14:paraId="6B319C92" w14:textId="07F9195D" w:rsidR="006E03D6" w:rsidRPr="007D2A25" w:rsidRDefault="00FE4FFA" w:rsidP="009F46CB">
            <w:pPr>
              <w:autoSpaceDE w:val="0"/>
              <w:autoSpaceDN w:val="0"/>
              <w:adjustRightInd w:val="0"/>
              <w:rPr>
                <w:lang w:val="en-US"/>
              </w:rPr>
            </w:pPr>
            <w:r>
              <w:rPr>
                <w:lang w:val="en-US"/>
              </w:rPr>
              <w:t>The DIG trial was published in 1997. The data was taken directly from the trial results.</w:t>
            </w:r>
          </w:p>
        </w:tc>
      </w:tr>
      <w:tr w:rsidR="006E03D6" w:rsidRPr="007D2A25" w14:paraId="3FA95549" w14:textId="77777777" w:rsidTr="009F2422">
        <w:tc>
          <w:tcPr>
            <w:tcW w:w="1983" w:type="dxa"/>
          </w:tcPr>
          <w:p w14:paraId="4DFCFCC3" w14:textId="77777777" w:rsidR="006E03D6" w:rsidRPr="007D2A25" w:rsidRDefault="006E03D6" w:rsidP="009F46CB">
            <w:pPr>
              <w:autoSpaceDE w:val="0"/>
              <w:autoSpaceDN w:val="0"/>
              <w:adjustRightInd w:val="0"/>
              <w:rPr>
                <w:lang w:val="en-US"/>
              </w:rPr>
            </w:pPr>
            <w:r w:rsidRPr="007D2A25">
              <w:rPr>
                <w:lang w:val="en-US"/>
              </w:rPr>
              <w:t>Where dataset is stored</w:t>
            </w:r>
          </w:p>
        </w:tc>
        <w:tc>
          <w:tcPr>
            <w:tcW w:w="7367" w:type="dxa"/>
          </w:tcPr>
          <w:p w14:paraId="7D79AB30" w14:textId="4307B247" w:rsidR="006E03D6" w:rsidRPr="007D2A25" w:rsidRDefault="00FE4FFA" w:rsidP="009F46CB">
            <w:pPr>
              <w:autoSpaceDE w:val="0"/>
              <w:autoSpaceDN w:val="0"/>
              <w:adjustRightInd w:val="0"/>
              <w:rPr>
                <w:lang w:val="en-US"/>
              </w:rPr>
            </w:pPr>
            <w:r w:rsidRPr="00A112B8">
              <w:rPr>
                <w:rFonts w:cstheme="minorHAnsi"/>
              </w:rPr>
              <w:t>/Users/</w:t>
            </w:r>
            <w:proofErr w:type="spellStart"/>
            <w:r w:rsidRPr="00A112B8">
              <w:rPr>
                <w:rFonts w:cstheme="minorHAnsi"/>
              </w:rPr>
              <w:t>costastavrianidis</w:t>
            </w:r>
            <w:proofErr w:type="spellEnd"/>
            <w:r w:rsidRPr="00A112B8">
              <w:rPr>
                <w:rFonts w:cstheme="minorHAnsi"/>
              </w:rPr>
              <w:t>/Desktop/School/Graduate School/</w:t>
            </w:r>
            <w:r>
              <w:rPr>
                <w:rFonts w:cstheme="minorHAnsi"/>
              </w:rPr>
              <w:t>Spring 2022/</w:t>
            </w:r>
            <w:r w:rsidRPr="00A112B8">
              <w:rPr>
                <w:rFonts w:cstheme="minorHAnsi"/>
              </w:rPr>
              <w:t>BIOS 70</w:t>
            </w:r>
            <w:r>
              <w:rPr>
                <w:rFonts w:cstheme="minorHAnsi"/>
              </w:rPr>
              <w:t>6</w:t>
            </w:r>
            <w:r w:rsidRPr="00A112B8">
              <w:rPr>
                <w:rFonts w:cstheme="minorHAnsi"/>
              </w:rPr>
              <w:t>/</w:t>
            </w:r>
            <w:r>
              <w:rPr>
                <w:rFonts w:cstheme="minorHAnsi"/>
              </w:rPr>
              <w:t>Final Exam</w:t>
            </w:r>
          </w:p>
        </w:tc>
      </w:tr>
    </w:tbl>
    <w:p w14:paraId="27311867" w14:textId="566B496A" w:rsidR="006E03D6" w:rsidRPr="009F2422" w:rsidRDefault="006E03D6" w:rsidP="006E03D6">
      <w:pPr>
        <w:autoSpaceDE w:val="0"/>
        <w:autoSpaceDN w:val="0"/>
        <w:adjustRightInd w:val="0"/>
        <w:spacing w:line="240" w:lineRule="auto"/>
        <w:rPr>
          <w:i/>
          <w:color w:val="000000" w:themeColor="text1"/>
          <w:lang w:val="en-US"/>
        </w:rPr>
      </w:pPr>
      <w:r w:rsidRPr="007D2A25">
        <w:rPr>
          <w:lang w:val="en-US"/>
        </w:rPr>
        <w:t xml:space="preserve">Notes: </w:t>
      </w:r>
      <w:r w:rsidR="009F2422">
        <w:rPr>
          <w:i/>
          <w:color w:val="000000" w:themeColor="text1"/>
          <w:lang w:val="en-US"/>
        </w:rPr>
        <w:t>There is data not discussed in the DIG trial paper included in this dataset such as body mass index, serum creatinine, etc. To protect patient confidentiality, most variables have been permuted over the set of patients within treatment group. It should be noted that this dataset could reproduce the results of the paper, however it should not be used for other publication purposes.</w:t>
      </w:r>
    </w:p>
    <w:p w14:paraId="2181F4BF" w14:textId="77777777" w:rsidR="006E03D6" w:rsidRPr="007D2A25" w:rsidRDefault="006E03D6"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t>Outcomes, Exposures, and Additional Variables of Interest</w:t>
      </w:r>
    </w:p>
    <w:p w14:paraId="09508008" w14:textId="2BA419AC" w:rsidR="006E03D6" w:rsidRPr="0035567D" w:rsidRDefault="006E03D6" w:rsidP="0035567D">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Primary Outcome(s)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963"/>
        <w:gridCol w:w="2520"/>
        <w:gridCol w:w="2947"/>
      </w:tblGrid>
      <w:tr w:rsidR="006E03D6" w:rsidRPr="007D2A25" w14:paraId="297BC096" w14:textId="77777777" w:rsidTr="008E31CB">
        <w:trPr>
          <w:trHeight w:val="432"/>
        </w:trPr>
        <w:tc>
          <w:tcPr>
            <w:tcW w:w="1795" w:type="dxa"/>
          </w:tcPr>
          <w:p w14:paraId="704C64F5" w14:textId="77777777" w:rsidR="006E03D6" w:rsidRPr="007D2A25" w:rsidRDefault="006E03D6" w:rsidP="009F46CB">
            <w:pPr>
              <w:spacing w:line="240" w:lineRule="auto"/>
              <w:rPr>
                <w:b/>
                <w:szCs w:val="16"/>
                <w:lang w:val="en-US"/>
              </w:rPr>
            </w:pPr>
            <w:r w:rsidRPr="007D2A25">
              <w:rPr>
                <w:b/>
                <w:szCs w:val="16"/>
                <w:lang w:val="en-US"/>
              </w:rPr>
              <w:t>Outcome</w:t>
            </w:r>
          </w:p>
        </w:tc>
        <w:tc>
          <w:tcPr>
            <w:tcW w:w="1963" w:type="dxa"/>
          </w:tcPr>
          <w:p w14:paraId="3DC9F1BB" w14:textId="77777777" w:rsidR="006E03D6" w:rsidRPr="007D2A25" w:rsidRDefault="006E03D6" w:rsidP="009F46CB">
            <w:pPr>
              <w:spacing w:line="240" w:lineRule="auto"/>
              <w:rPr>
                <w:b/>
                <w:szCs w:val="16"/>
                <w:lang w:val="en-US"/>
              </w:rPr>
            </w:pPr>
            <w:r w:rsidRPr="007D2A25">
              <w:rPr>
                <w:b/>
                <w:szCs w:val="16"/>
                <w:lang w:val="en-US"/>
              </w:rPr>
              <w:t>Description</w:t>
            </w:r>
          </w:p>
        </w:tc>
        <w:tc>
          <w:tcPr>
            <w:tcW w:w="2520" w:type="dxa"/>
          </w:tcPr>
          <w:p w14:paraId="074B6DFA" w14:textId="65156BBF" w:rsidR="006E03D6" w:rsidRPr="007D2A25" w:rsidRDefault="006E03D6" w:rsidP="009F46CB">
            <w:pPr>
              <w:spacing w:line="240" w:lineRule="auto"/>
              <w:rPr>
                <w:b/>
                <w:szCs w:val="16"/>
                <w:lang w:val="en-US"/>
              </w:rPr>
            </w:pPr>
            <w:r w:rsidRPr="007D2A25">
              <w:rPr>
                <w:b/>
                <w:szCs w:val="16"/>
                <w:lang w:val="en-US"/>
              </w:rPr>
              <w:t>Variable</w:t>
            </w:r>
            <w:r w:rsidR="002B12DD">
              <w:rPr>
                <w:b/>
                <w:szCs w:val="16"/>
                <w:lang w:val="en-US"/>
              </w:rPr>
              <w:t xml:space="preserve"> Name</w:t>
            </w:r>
            <w:r w:rsidRPr="007D2A25">
              <w:rPr>
                <w:b/>
                <w:szCs w:val="16"/>
                <w:lang w:val="en-US"/>
              </w:rPr>
              <w:t xml:space="preserve"> and Source </w:t>
            </w:r>
          </w:p>
        </w:tc>
        <w:tc>
          <w:tcPr>
            <w:tcW w:w="2947" w:type="dxa"/>
          </w:tcPr>
          <w:p w14:paraId="73C6B788" w14:textId="77777777" w:rsidR="006E03D6" w:rsidRPr="007D2A25" w:rsidRDefault="006E03D6" w:rsidP="009F46CB">
            <w:pPr>
              <w:spacing w:line="240" w:lineRule="auto"/>
              <w:rPr>
                <w:b/>
                <w:szCs w:val="16"/>
                <w:lang w:val="en-US"/>
              </w:rPr>
            </w:pPr>
            <w:r w:rsidRPr="007D2A25">
              <w:rPr>
                <w:b/>
                <w:szCs w:val="16"/>
                <w:lang w:val="en-US"/>
              </w:rPr>
              <w:t>Specifications</w:t>
            </w:r>
          </w:p>
        </w:tc>
      </w:tr>
      <w:tr w:rsidR="006E03D6" w:rsidRPr="007D2A25" w14:paraId="0A4CD9CA" w14:textId="77777777" w:rsidTr="008E31CB">
        <w:trPr>
          <w:trHeight w:val="432"/>
        </w:trPr>
        <w:tc>
          <w:tcPr>
            <w:tcW w:w="1795" w:type="dxa"/>
          </w:tcPr>
          <w:p w14:paraId="0B980ECA" w14:textId="1C88C5C3" w:rsidR="006E03D6" w:rsidRPr="007D2A25" w:rsidRDefault="002B12DD" w:rsidP="009F46CB">
            <w:pPr>
              <w:spacing w:line="240" w:lineRule="auto"/>
              <w:rPr>
                <w:lang w:val="en-US"/>
              </w:rPr>
            </w:pPr>
            <w:r>
              <w:rPr>
                <w:lang w:val="en-US"/>
              </w:rPr>
              <w:t>Hospitalization for Worsening Heart Failure</w:t>
            </w:r>
          </w:p>
        </w:tc>
        <w:tc>
          <w:tcPr>
            <w:tcW w:w="1963" w:type="dxa"/>
          </w:tcPr>
          <w:p w14:paraId="637C1C1E" w14:textId="2E7B83C9" w:rsidR="006E03D6" w:rsidRPr="007D2A25" w:rsidRDefault="001018C9" w:rsidP="009F46CB">
            <w:pPr>
              <w:spacing w:line="240" w:lineRule="auto"/>
              <w:rPr>
                <w:lang w:val="en-US"/>
              </w:rPr>
            </w:pPr>
            <w:r>
              <w:rPr>
                <w:lang w:val="en-US"/>
              </w:rPr>
              <w:t>Patient hospitalization due to worsening heart failure.</w:t>
            </w:r>
          </w:p>
        </w:tc>
        <w:tc>
          <w:tcPr>
            <w:tcW w:w="2520" w:type="dxa"/>
          </w:tcPr>
          <w:p w14:paraId="2B4FA8B4" w14:textId="5CCF5CE8" w:rsidR="006E03D6" w:rsidRPr="007D2A25" w:rsidRDefault="001018C9" w:rsidP="009F46CB">
            <w:pPr>
              <w:autoSpaceDE w:val="0"/>
              <w:autoSpaceDN w:val="0"/>
              <w:adjustRightInd w:val="0"/>
              <w:spacing w:line="240" w:lineRule="auto"/>
              <w:rPr>
                <w:shd w:val="clear" w:color="auto" w:fill="FFFFFF"/>
                <w:lang w:val="en-US"/>
              </w:rPr>
            </w:pPr>
            <w:r>
              <w:rPr>
                <w:shd w:val="clear" w:color="auto" w:fill="FFFFFF"/>
                <w:lang w:val="en-US"/>
              </w:rPr>
              <w:t>WHF: taken from the DIG trial results dataset.</w:t>
            </w:r>
          </w:p>
        </w:tc>
        <w:tc>
          <w:tcPr>
            <w:tcW w:w="2947" w:type="dxa"/>
          </w:tcPr>
          <w:p w14:paraId="15B443B5" w14:textId="77061555" w:rsidR="001018C9" w:rsidRDefault="0035567D" w:rsidP="009F46CB">
            <w:pPr>
              <w:spacing w:line="240" w:lineRule="auto"/>
              <w:rPr>
                <w:lang w:val="en-US"/>
              </w:rPr>
            </w:pPr>
            <w:r>
              <w:rPr>
                <w:lang w:val="en-US"/>
              </w:rPr>
              <w:t xml:space="preserve">Coded as a binary </w:t>
            </w:r>
            <w:r w:rsidR="001018C9">
              <w:rPr>
                <w:lang w:val="en-US"/>
              </w:rPr>
              <w:t>variable where:</w:t>
            </w:r>
          </w:p>
          <w:p w14:paraId="6EE8DF0B" w14:textId="77777777" w:rsidR="001018C9" w:rsidRDefault="001018C9" w:rsidP="009F46CB">
            <w:pPr>
              <w:spacing w:line="240" w:lineRule="auto"/>
              <w:rPr>
                <w:lang w:val="en-US"/>
              </w:rPr>
            </w:pPr>
          </w:p>
          <w:p w14:paraId="5D2ED2E3" w14:textId="77777777" w:rsidR="001018C9" w:rsidRDefault="001018C9" w:rsidP="009F46CB">
            <w:pPr>
              <w:spacing w:line="240" w:lineRule="auto"/>
              <w:rPr>
                <w:lang w:val="en-US"/>
              </w:rPr>
            </w:pPr>
            <w:r>
              <w:rPr>
                <w:lang w:val="en-US"/>
              </w:rPr>
              <w:t>0: no event</w:t>
            </w:r>
          </w:p>
          <w:p w14:paraId="2A07DA42" w14:textId="45BA5292" w:rsidR="001018C9" w:rsidRPr="007D2A25" w:rsidRDefault="001018C9" w:rsidP="009F46CB">
            <w:pPr>
              <w:spacing w:line="240" w:lineRule="auto"/>
              <w:rPr>
                <w:lang w:val="en-US"/>
              </w:rPr>
            </w:pPr>
            <w:r>
              <w:rPr>
                <w:lang w:val="en-US"/>
              </w:rPr>
              <w:t>1: first event</w:t>
            </w:r>
          </w:p>
        </w:tc>
      </w:tr>
    </w:tbl>
    <w:p w14:paraId="79F0963E" w14:textId="77777777" w:rsidR="006E03D6" w:rsidRPr="007D2A25" w:rsidRDefault="006E03D6" w:rsidP="006E03D6">
      <w:pPr>
        <w:autoSpaceDE w:val="0"/>
        <w:autoSpaceDN w:val="0"/>
        <w:adjustRightInd w:val="0"/>
        <w:spacing w:line="240" w:lineRule="auto"/>
        <w:rPr>
          <w:i/>
          <w:lang w:val="en-US"/>
        </w:rPr>
      </w:pPr>
    </w:p>
    <w:p w14:paraId="1DC0C129" w14:textId="611E5AE8" w:rsidR="006E03D6" w:rsidRPr="007D2A25" w:rsidRDefault="0035567D"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Primary Exposure(s)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963"/>
        <w:gridCol w:w="2520"/>
        <w:gridCol w:w="2947"/>
      </w:tblGrid>
      <w:tr w:rsidR="006E03D6" w:rsidRPr="007D2A25" w14:paraId="2193AA64" w14:textId="77777777" w:rsidTr="008E31CB">
        <w:trPr>
          <w:trHeight w:val="432"/>
        </w:trPr>
        <w:tc>
          <w:tcPr>
            <w:tcW w:w="1795" w:type="dxa"/>
          </w:tcPr>
          <w:p w14:paraId="06BF0675" w14:textId="3C238452" w:rsidR="006E03D6" w:rsidRPr="007D2A25" w:rsidRDefault="0035567D" w:rsidP="009F46CB">
            <w:pPr>
              <w:spacing w:line="240" w:lineRule="auto"/>
              <w:rPr>
                <w:b/>
                <w:szCs w:val="16"/>
                <w:lang w:val="en-US"/>
              </w:rPr>
            </w:pPr>
            <w:r>
              <w:rPr>
                <w:b/>
                <w:szCs w:val="16"/>
                <w:lang w:val="en-US"/>
              </w:rPr>
              <w:t>Exposure</w:t>
            </w:r>
          </w:p>
        </w:tc>
        <w:tc>
          <w:tcPr>
            <w:tcW w:w="1963" w:type="dxa"/>
          </w:tcPr>
          <w:p w14:paraId="696771B2" w14:textId="77777777" w:rsidR="006E03D6" w:rsidRPr="007D2A25" w:rsidRDefault="006E03D6" w:rsidP="009F46CB">
            <w:pPr>
              <w:spacing w:line="240" w:lineRule="auto"/>
              <w:rPr>
                <w:b/>
                <w:szCs w:val="16"/>
                <w:lang w:val="en-US"/>
              </w:rPr>
            </w:pPr>
            <w:r w:rsidRPr="007D2A25">
              <w:rPr>
                <w:b/>
                <w:szCs w:val="16"/>
                <w:lang w:val="en-US"/>
              </w:rPr>
              <w:t>Description</w:t>
            </w:r>
          </w:p>
        </w:tc>
        <w:tc>
          <w:tcPr>
            <w:tcW w:w="2520" w:type="dxa"/>
          </w:tcPr>
          <w:p w14:paraId="4081A689" w14:textId="4AE0905C" w:rsidR="006E03D6" w:rsidRPr="007D2A25" w:rsidRDefault="006E03D6" w:rsidP="009F46CB">
            <w:pPr>
              <w:spacing w:line="240" w:lineRule="auto"/>
              <w:rPr>
                <w:b/>
                <w:szCs w:val="16"/>
                <w:lang w:val="en-US"/>
              </w:rPr>
            </w:pPr>
            <w:r w:rsidRPr="007D2A25">
              <w:rPr>
                <w:b/>
                <w:szCs w:val="16"/>
                <w:lang w:val="en-US"/>
              </w:rPr>
              <w:t>Variable</w:t>
            </w:r>
            <w:r w:rsidR="002B12DD">
              <w:rPr>
                <w:b/>
                <w:szCs w:val="16"/>
                <w:lang w:val="en-US"/>
              </w:rPr>
              <w:t xml:space="preserve"> Name</w:t>
            </w:r>
            <w:r w:rsidRPr="007D2A25">
              <w:rPr>
                <w:b/>
                <w:szCs w:val="16"/>
                <w:lang w:val="en-US"/>
              </w:rPr>
              <w:t xml:space="preserve"> and Source </w:t>
            </w:r>
          </w:p>
        </w:tc>
        <w:tc>
          <w:tcPr>
            <w:tcW w:w="2947" w:type="dxa"/>
          </w:tcPr>
          <w:p w14:paraId="48DEACB0" w14:textId="77777777" w:rsidR="006E03D6" w:rsidRPr="007D2A25" w:rsidRDefault="006E03D6" w:rsidP="009F46CB">
            <w:pPr>
              <w:spacing w:line="240" w:lineRule="auto"/>
              <w:rPr>
                <w:b/>
                <w:szCs w:val="16"/>
                <w:lang w:val="en-US"/>
              </w:rPr>
            </w:pPr>
            <w:r w:rsidRPr="007D2A25">
              <w:rPr>
                <w:b/>
                <w:szCs w:val="16"/>
                <w:lang w:val="en-US"/>
              </w:rPr>
              <w:t>Specifications</w:t>
            </w:r>
          </w:p>
        </w:tc>
      </w:tr>
      <w:tr w:rsidR="006E03D6" w:rsidRPr="007D2A25" w14:paraId="0423A876" w14:textId="77777777" w:rsidTr="008E31CB">
        <w:trPr>
          <w:trHeight w:val="432"/>
        </w:trPr>
        <w:tc>
          <w:tcPr>
            <w:tcW w:w="1795" w:type="dxa"/>
          </w:tcPr>
          <w:p w14:paraId="38FC78A0" w14:textId="240925B8" w:rsidR="006E03D6" w:rsidRPr="007D2A25" w:rsidRDefault="0035567D" w:rsidP="009F46CB">
            <w:pPr>
              <w:spacing w:line="240" w:lineRule="auto"/>
              <w:rPr>
                <w:lang w:val="en-US"/>
              </w:rPr>
            </w:pPr>
            <w:r>
              <w:rPr>
                <w:lang w:val="en-US"/>
              </w:rPr>
              <w:lastRenderedPageBreak/>
              <w:t>Serum Potassium Level</w:t>
            </w:r>
          </w:p>
        </w:tc>
        <w:tc>
          <w:tcPr>
            <w:tcW w:w="1963" w:type="dxa"/>
          </w:tcPr>
          <w:p w14:paraId="48AC51BD" w14:textId="5B42BE78" w:rsidR="006E03D6" w:rsidRPr="007D2A25" w:rsidRDefault="0035567D" w:rsidP="009F46CB">
            <w:pPr>
              <w:spacing w:line="240" w:lineRule="auto"/>
              <w:rPr>
                <w:lang w:val="en-US"/>
              </w:rPr>
            </w:pPr>
            <w:r>
              <w:rPr>
                <w:lang w:val="en-US"/>
              </w:rPr>
              <w:t>Serum potassium level of patient measured at baseline in mmol/L.</w:t>
            </w:r>
          </w:p>
        </w:tc>
        <w:tc>
          <w:tcPr>
            <w:tcW w:w="2520" w:type="dxa"/>
          </w:tcPr>
          <w:p w14:paraId="15C8A1AB" w14:textId="38EE557A" w:rsidR="006E03D6" w:rsidRPr="007D2A25" w:rsidRDefault="00B826F4" w:rsidP="009F46CB">
            <w:pPr>
              <w:autoSpaceDE w:val="0"/>
              <w:autoSpaceDN w:val="0"/>
              <w:adjustRightInd w:val="0"/>
              <w:spacing w:line="240" w:lineRule="auto"/>
              <w:rPr>
                <w:shd w:val="clear" w:color="auto" w:fill="FFFFFF"/>
                <w:lang w:val="en-US"/>
              </w:rPr>
            </w:pPr>
            <w:r>
              <w:rPr>
                <w:shd w:val="clear" w:color="auto" w:fill="FFFFFF"/>
                <w:lang w:val="en-US"/>
              </w:rPr>
              <w:t>KLEVEL: taken from the DIG trial results dataset.</w:t>
            </w:r>
          </w:p>
        </w:tc>
        <w:tc>
          <w:tcPr>
            <w:tcW w:w="2947" w:type="dxa"/>
          </w:tcPr>
          <w:p w14:paraId="4CEEE713" w14:textId="48ED3126" w:rsidR="006E03D6" w:rsidRPr="007D2A25" w:rsidRDefault="00B826F4" w:rsidP="009F46CB">
            <w:pPr>
              <w:spacing w:line="240" w:lineRule="auto"/>
              <w:rPr>
                <w:lang w:val="en-US"/>
              </w:rPr>
            </w:pPr>
            <w:r>
              <w:rPr>
                <w:shd w:val="clear" w:color="auto" w:fill="FFFFFF"/>
                <w:lang w:val="en-US"/>
              </w:rPr>
              <w:t>Coded as a numeric, continuous variable.</w:t>
            </w:r>
          </w:p>
        </w:tc>
      </w:tr>
    </w:tbl>
    <w:p w14:paraId="1FC53181" w14:textId="77777777" w:rsidR="006E03D6" w:rsidRPr="007D2A25" w:rsidRDefault="006E03D6" w:rsidP="006E03D6">
      <w:pPr>
        <w:rPr>
          <w:lang w:val="en-US"/>
        </w:rPr>
      </w:pPr>
    </w:p>
    <w:p w14:paraId="4F1DC30F" w14:textId="7C56E960" w:rsidR="006E03D6" w:rsidRPr="00B826F4" w:rsidRDefault="00B826F4" w:rsidP="00B826F4">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Secondary Exposure(s)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59"/>
        <w:gridCol w:w="2507"/>
        <w:gridCol w:w="2929"/>
      </w:tblGrid>
      <w:tr w:rsidR="006E03D6" w:rsidRPr="007D2A25" w14:paraId="3EA8C33B" w14:textId="77777777" w:rsidTr="008E31CB">
        <w:trPr>
          <w:trHeight w:val="432"/>
        </w:trPr>
        <w:tc>
          <w:tcPr>
            <w:tcW w:w="1795" w:type="dxa"/>
          </w:tcPr>
          <w:p w14:paraId="43D0F1F0" w14:textId="77777777" w:rsidR="006E03D6" w:rsidRPr="007D2A25" w:rsidRDefault="006E03D6" w:rsidP="009F46CB">
            <w:pPr>
              <w:spacing w:line="240" w:lineRule="auto"/>
              <w:rPr>
                <w:b/>
                <w:szCs w:val="16"/>
                <w:lang w:val="en-US"/>
              </w:rPr>
            </w:pPr>
            <w:r w:rsidRPr="007D2A25">
              <w:rPr>
                <w:b/>
                <w:szCs w:val="16"/>
                <w:lang w:val="en-US"/>
              </w:rPr>
              <w:t>Variable</w:t>
            </w:r>
          </w:p>
        </w:tc>
        <w:tc>
          <w:tcPr>
            <w:tcW w:w="1963" w:type="dxa"/>
          </w:tcPr>
          <w:p w14:paraId="41DE55B6" w14:textId="77777777" w:rsidR="006E03D6" w:rsidRPr="007D2A25" w:rsidRDefault="006E03D6" w:rsidP="009F46CB">
            <w:pPr>
              <w:spacing w:line="240" w:lineRule="auto"/>
              <w:rPr>
                <w:b/>
                <w:szCs w:val="16"/>
                <w:lang w:val="en-US"/>
              </w:rPr>
            </w:pPr>
            <w:r w:rsidRPr="007D2A25">
              <w:rPr>
                <w:b/>
                <w:szCs w:val="16"/>
                <w:lang w:val="en-US"/>
              </w:rPr>
              <w:t>Description</w:t>
            </w:r>
          </w:p>
        </w:tc>
        <w:tc>
          <w:tcPr>
            <w:tcW w:w="2520" w:type="dxa"/>
          </w:tcPr>
          <w:p w14:paraId="098AF293" w14:textId="4B832B17" w:rsidR="006E03D6" w:rsidRPr="007D2A25" w:rsidRDefault="006E03D6" w:rsidP="009F46CB">
            <w:pPr>
              <w:spacing w:line="240" w:lineRule="auto"/>
              <w:rPr>
                <w:b/>
                <w:szCs w:val="16"/>
                <w:lang w:val="en-US"/>
              </w:rPr>
            </w:pPr>
            <w:r w:rsidRPr="007D2A25">
              <w:rPr>
                <w:b/>
                <w:szCs w:val="16"/>
                <w:lang w:val="en-US"/>
              </w:rPr>
              <w:t>Variable</w:t>
            </w:r>
            <w:r w:rsidR="002B12DD">
              <w:rPr>
                <w:b/>
                <w:szCs w:val="16"/>
                <w:lang w:val="en-US"/>
              </w:rPr>
              <w:t xml:space="preserve"> Name</w:t>
            </w:r>
            <w:r w:rsidRPr="007D2A25">
              <w:rPr>
                <w:b/>
                <w:szCs w:val="16"/>
                <w:lang w:val="en-US"/>
              </w:rPr>
              <w:t xml:space="preserve"> and Source </w:t>
            </w:r>
          </w:p>
        </w:tc>
        <w:tc>
          <w:tcPr>
            <w:tcW w:w="2947" w:type="dxa"/>
          </w:tcPr>
          <w:p w14:paraId="3288A182" w14:textId="77777777" w:rsidR="006E03D6" w:rsidRPr="007D2A25" w:rsidRDefault="006E03D6" w:rsidP="009F46CB">
            <w:pPr>
              <w:spacing w:line="240" w:lineRule="auto"/>
              <w:rPr>
                <w:b/>
                <w:szCs w:val="16"/>
                <w:lang w:val="en-US"/>
              </w:rPr>
            </w:pPr>
            <w:r w:rsidRPr="007D2A25">
              <w:rPr>
                <w:b/>
                <w:szCs w:val="16"/>
                <w:lang w:val="en-US"/>
              </w:rPr>
              <w:t>Specifications</w:t>
            </w:r>
          </w:p>
        </w:tc>
      </w:tr>
      <w:tr w:rsidR="006E03D6" w:rsidRPr="007D2A25" w14:paraId="61AA7507" w14:textId="77777777" w:rsidTr="008E31CB">
        <w:trPr>
          <w:trHeight w:val="432"/>
        </w:trPr>
        <w:tc>
          <w:tcPr>
            <w:tcW w:w="1795" w:type="dxa"/>
          </w:tcPr>
          <w:p w14:paraId="6B568174" w14:textId="342C2B3B" w:rsidR="006E03D6" w:rsidRPr="007D2A25" w:rsidRDefault="00B826F4" w:rsidP="009F46CB">
            <w:pPr>
              <w:spacing w:line="240" w:lineRule="auto"/>
              <w:rPr>
                <w:lang w:val="en-US"/>
              </w:rPr>
            </w:pPr>
            <w:r>
              <w:rPr>
                <w:lang w:val="en-US"/>
              </w:rPr>
              <w:t>Treatment</w:t>
            </w:r>
          </w:p>
        </w:tc>
        <w:tc>
          <w:tcPr>
            <w:tcW w:w="1963" w:type="dxa"/>
          </w:tcPr>
          <w:p w14:paraId="70B122DE" w14:textId="1A4213E7" w:rsidR="006E03D6" w:rsidRPr="007D2A25" w:rsidRDefault="00B826F4" w:rsidP="009F46CB">
            <w:pPr>
              <w:spacing w:line="240" w:lineRule="auto"/>
              <w:rPr>
                <w:lang w:val="en-US"/>
              </w:rPr>
            </w:pPr>
            <w:r>
              <w:rPr>
                <w:lang w:val="en-US"/>
              </w:rPr>
              <w:t>Patient received either Digoxin or placebo for the trial.</w:t>
            </w:r>
          </w:p>
        </w:tc>
        <w:tc>
          <w:tcPr>
            <w:tcW w:w="2520" w:type="dxa"/>
          </w:tcPr>
          <w:p w14:paraId="569395DC" w14:textId="2C3C2BDA" w:rsidR="006E03D6" w:rsidRPr="007D2A25" w:rsidRDefault="00B826F4" w:rsidP="009F46CB">
            <w:pPr>
              <w:autoSpaceDE w:val="0"/>
              <w:autoSpaceDN w:val="0"/>
              <w:adjustRightInd w:val="0"/>
              <w:spacing w:line="240" w:lineRule="auto"/>
              <w:rPr>
                <w:shd w:val="clear" w:color="auto" w:fill="FFFFFF"/>
                <w:lang w:val="en-US"/>
              </w:rPr>
            </w:pPr>
            <w:r>
              <w:rPr>
                <w:shd w:val="clear" w:color="auto" w:fill="FFFFFF"/>
                <w:lang w:val="en-US"/>
              </w:rPr>
              <w:t>TRTMT: taken from the DIG trial results dataset.</w:t>
            </w:r>
          </w:p>
        </w:tc>
        <w:tc>
          <w:tcPr>
            <w:tcW w:w="2947" w:type="dxa"/>
          </w:tcPr>
          <w:p w14:paraId="7FBCDF2F" w14:textId="77777777" w:rsidR="00B826F4" w:rsidRDefault="00B826F4" w:rsidP="00B826F4">
            <w:pPr>
              <w:spacing w:line="240" w:lineRule="auto"/>
              <w:rPr>
                <w:lang w:val="en-US"/>
              </w:rPr>
            </w:pPr>
            <w:r>
              <w:rPr>
                <w:lang w:val="en-US"/>
              </w:rPr>
              <w:t>Coded as a binary variable where:</w:t>
            </w:r>
          </w:p>
          <w:p w14:paraId="0BCB0AFC" w14:textId="77777777" w:rsidR="00B826F4" w:rsidRDefault="00B826F4" w:rsidP="00B826F4">
            <w:pPr>
              <w:spacing w:line="240" w:lineRule="auto"/>
              <w:rPr>
                <w:lang w:val="en-US"/>
              </w:rPr>
            </w:pPr>
          </w:p>
          <w:p w14:paraId="0771113C" w14:textId="5277712A" w:rsidR="00B826F4" w:rsidRDefault="00B826F4" w:rsidP="00B826F4">
            <w:pPr>
              <w:spacing w:line="240" w:lineRule="auto"/>
              <w:rPr>
                <w:lang w:val="en-US"/>
              </w:rPr>
            </w:pPr>
            <w:r>
              <w:rPr>
                <w:lang w:val="en-US"/>
              </w:rPr>
              <w:t xml:space="preserve">0: </w:t>
            </w:r>
            <w:r>
              <w:rPr>
                <w:lang w:val="en-US"/>
              </w:rPr>
              <w:t>assigned to placebo group</w:t>
            </w:r>
          </w:p>
          <w:p w14:paraId="76E8F275" w14:textId="1EBFAA0F" w:rsidR="006E03D6" w:rsidRPr="007D2A25" w:rsidRDefault="00B826F4" w:rsidP="00B826F4">
            <w:pPr>
              <w:spacing w:line="240" w:lineRule="auto"/>
              <w:rPr>
                <w:lang w:val="en-US"/>
              </w:rPr>
            </w:pPr>
            <w:r>
              <w:rPr>
                <w:lang w:val="en-US"/>
              </w:rPr>
              <w:t xml:space="preserve">1: </w:t>
            </w:r>
            <w:r>
              <w:rPr>
                <w:lang w:val="en-US"/>
              </w:rPr>
              <w:t>assigned to treatment group</w:t>
            </w:r>
          </w:p>
        </w:tc>
      </w:tr>
      <w:tr w:rsidR="006E03D6" w:rsidRPr="007D2A25" w14:paraId="320EDB69" w14:textId="77777777" w:rsidTr="008E31CB">
        <w:trPr>
          <w:trHeight w:val="432"/>
        </w:trPr>
        <w:tc>
          <w:tcPr>
            <w:tcW w:w="1795" w:type="dxa"/>
          </w:tcPr>
          <w:p w14:paraId="63587791" w14:textId="638A39AE" w:rsidR="006E03D6" w:rsidRPr="007D2A25" w:rsidRDefault="008E31CB" w:rsidP="009F46CB">
            <w:pPr>
              <w:spacing w:line="240" w:lineRule="auto"/>
              <w:rPr>
                <w:lang w:val="en-US"/>
              </w:rPr>
            </w:pPr>
            <w:r>
              <w:rPr>
                <w:lang w:val="en-US"/>
              </w:rPr>
              <w:t>Age</w:t>
            </w:r>
          </w:p>
        </w:tc>
        <w:tc>
          <w:tcPr>
            <w:tcW w:w="1963" w:type="dxa"/>
          </w:tcPr>
          <w:p w14:paraId="53EFD057" w14:textId="356E7517" w:rsidR="006E03D6" w:rsidRPr="007D2A25" w:rsidRDefault="008E31CB" w:rsidP="009F46CB">
            <w:pPr>
              <w:spacing w:line="240" w:lineRule="auto"/>
              <w:rPr>
                <w:lang w:val="en-US"/>
              </w:rPr>
            </w:pPr>
            <w:r>
              <w:rPr>
                <w:lang w:val="en-US"/>
              </w:rPr>
              <w:t xml:space="preserve">Age of patient in years at </w:t>
            </w:r>
            <w:r w:rsidR="00BE4E37">
              <w:rPr>
                <w:lang w:val="en-US"/>
              </w:rPr>
              <w:t>date of randomization.</w:t>
            </w:r>
          </w:p>
        </w:tc>
        <w:tc>
          <w:tcPr>
            <w:tcW w:w="2520" w:type="dxa"/>
          </w:tcPr>
          <w:p w14:paraId="32186B34" w14:textId="40564FC1" w:rsidR="006E03D6" w:rsidRPr="007D2A25" w:rsidRDefault="008E31CB" w:rsidP="009F46CB">
            <w:pPr>
              <w:autoSpaceDE w:val="0"/>
              <w:autoSpaceDN w:val="0"/>
              <w:adjustRightInd w:val="0"/>
              <w:spacing w:line="240" w:lineRule="auto"/>
              <w:rPr>
                <w:shd w:val="clear" w:color="auto" w:fill="FFFFFF"/>
                <w:lang w:val="en-US"/>
              </w:rPr>
            </w:pPr>
            <w:r>
              <w:rPr>
                <w:shd w:val="clear" w:color="auto" w:fill="FFFFFF"/>
                <w:lang w:val="en-US"/>
              </w:rPr>
              <w:t>AGE: taken from the DIG trial results dataset.</w:t>
            </w:r>
          </w:p>
        </w:tc>
        <w:tc>
          <w:tcPr>
            <w:tcW w:w="2947" w:type="dxa"/>
          </w:tcPr>
          <w:p w14:paraId="6DD57C4F" w14:textId="1E731ADA" w:rsidR="006E03D6" w:rsidRPr="007D2A25" w:rsidRDefault="008E31CB" w:rsidP="009F46CB">
            <w:pPr>
              <w:spacing w:line="240" w:lineRule="auto"/>
              <w:rPr>
                <w:lang w:val="en-US"/>
              </w:rPr>
            </w:pPr>
            <w:r>
              <w:rPr>
                <w:lang w:val="en-US"/>
              </w:rPr>
              <w:t>Coded as a numeric, continuous variable.</w:t>
            </w:r>
          </w:p>
        </w:tc>
      </w:tr>
      <w:tr w:rsidR="008E31CB" w:rsidRPr="007D2A25" w14:paraId="7D4B1B08" w14:textId="77777777" w:rsidTr="008E31CB">
        <w:trPr>
          <w:trHeight w:val="432"/>
        </w:trPr>
        <w:tc>
          <w:tcPr>
            <w:tcW w:w="1795" w:type="dxa"/>
          </w:tcPr>
          <w:p w14:paraId="322CCEA9" w14:textId="7602C74A" w:rsidR="008E31CB" w:rsidRDefault="008E31CB" w:rsidP="009F46CB">
            <w:pPr>
              <w:spacing w:line="240" w:lineRule="auto"/>
              <w:rPr>
                <w:lang w:val="en-US"/>
              </w:rPr>
            </w:pPr>
            <w:r>
              <w:rPr>
                <w:lang w:val="en-US"/>
              </w:rPr>
              <w:t>Body Mass Index</w:t>
            </w:r>
          </w:p>
        </w:tc>
        <w:tc>
          <w:tcPr>
            <w:tcW w:w="1963" w:type="dxa"/>
          </w:tcPr>
          <w:p w14:paraId="7C010301" w14:textId="4827A728" w:rsidR="008E31CB" w:rsidRPr="008E31CB" w:rsidRDefault="008E31CB" w:rsidP="009F46CB">
            <w:pPr>
              <w:spacing w:line="240" w:lineRule="auto"/>
              <w:rPr>
                <w:lang w:val="en-US"/>
              </w:rPr>
            </w:pPr>
            <w:r>
              <w:rPr>
                <w:lang w:val="en-US"/>
              </w:rPr>
              <w:t>Body mass index, measured as weight in kg/height in meters</w:t>
            </w:r>
            <w:r>
              <w:rPr>
                <w:vertAlign w:val="superscript"/>
                <w:lang w:val="en-US"/>
              </w:rPr>
              <w:t>2</w:t>
            </w:r>
            <w:r>
              <w:rPr>
                <w:lang w:val="en-US"/>
              </w:rPr>
              <w:t>.</w:t>
            </w:r>
          </w:p>
        </w:tc>
        <w:tc>
          <w:tcPr>
            <w:tcW w:w="2520" w:type="dxa"/>
          </w:tcPr>
          <w:p w14:paraId="4DDD46DB" w14:textId="140723BC" w:rsidR="008E31CB" w:rsidRDefault="008E31CB" w:rsidP="009F46CB">
            <w:pPr>
              <w:autoSpaceDE w:val="0"/>
              <w:autoSpaceDN w:val="0"/>
              <w:adjustRightInd w:val="0"/>
              <w:spacing w:line="240" w:lineRule="auto"/>
              <w:rPr>
                <w:shd w:val="clear" w:color="auto" w:fill="FFFFFF"/>
                <w:lang w:val="en-US"/>
              </w:rPr>
            </w:pPr>
            <w:r>
              <w:rPr>
                <w:shd w:val="clear" w:color="auto" w:fill="FFFFFF"/>
                <w:lang w:val="en-US"/>
              </w:rPr>
              <w:t>BMI: taken from the DIG trial results dataset.</w:t>
            </w:r>
          </w:p>
        </w:tc>
        <w:tc>
          <w:tcPr>
            <w:tcW w:w="2947" w:type="dxa"/>
          </w:tcPr>
          <w:p w14:paraId="3CF42563" w14:textId="254E5E05" w:rsidR="008E31CB" w:rsidRDefault="008E31CB" w:rsidP="009F46CB">
            <w:pPr>
              <w:spacing w:line="240" w:lineRule="auto"/>
              <w:rPr>
                <w:lang w:val="en-US"/>
              </w:rPr>
            </w:pPr>
            <w:r>
              <w:rPr>
                <w:lang w:val="en-US"/>
              </w:rPr>
              <w:t>Coded as a numeric, continuous variable.</w:t>
            </w:r>
          </w:p>
        </w:tc>
      </w:tr>
      <w:tr w:rsidR="008E31CB" w:rsidRPr="007D2A25" w14:paraId="125FD09F" w14:textId="77777777" w:rsidTr="008E31CB">
        <w:trPr>
          <w:trHeight w:val="432"/>
        </w:trPr>
        <w:tc>
          <w:tcPr>
            <w:tcW w:w="1795" w:type="dxa"/>
          </w:tcPr>
          <w:p w14:paraId="5E8ED79F" w14:textId="59AEBC42" w:rsidR="008E31CB" w:rsidRDefault="008E31CB" w:rsidP="009F46CB">
            <w:pPr>
              <w:spacing w:line="240" w:lineRule="auto"/>
              <w:rPr>
                <w:lang w:val="en-US"/>
              </w:rPr>
            </w:pPr>
            <w:r>
              <w:rPr>
                <w:lang w:val="en-US"/>
              </w:rPr>
              <w:t>NSYM</w:t>
            </w:r>
          </w:p>
        </w:tc>
        <w:tc>
          <w:tcPr>
            <w:tcW w:w="1963" w:type="dxa"/>
          </w:tcPr>
          <w:p w14:paraId="28F2E3F4" w14:textId="6D1DA6C2" w:rsidR="008E31CB" w:rsidRDefault="008E31CB" w:rsidP="009F46CB">
            <w:pPr>
              <w:spacing w:line="240" w:lineRule="auto"/>
              <w:rPr>
                <w:lang w:val="en-US"/>
              </w:rPr>
            </w:pPr>
            <w:r>
              <w:rPr>
                <w:lang w:val="en-US"/>
              </w:rPr>
              <w:t>Number of symptoms of CHF. Sum of questions 13-20 on patient baseline form.</w:t>
            </w:r>
          </w:p>
        </w:tc>
        <w:tc>
          <w:tcPr>
            <w:tcW w:w="2520" w:type="dxa"/>
          </w:tcPr>
          <w:p w14:paraId="091FBE6B" w14:textId="37162406" w:rsidR="008E31CB" w:rsidRDefault="00BE4E37" w:rsidP="009F46CB">
            <w:pPr>
              <w:autoSpaceDE w:val="0"/>
              <w:autoSpaceDN w:val="0"/>
              <w:adjustRightInd w:val="0"/>
              <w:spacing w:line="240" w:lineRule="auto"/>
              <w:rPr>
                <w:shd w:val="clear" w:color="auto" w:fill="FFFFFF"/>
                <w:lang w:val="en-US"/>
              </w:rPr>
            </w:pPr>
            <w:r>
              <w:rPr>
                <w:shd w:val="clear" w:color="auto" w:fill="FFFFFF"/>
                <w:lang w:val="en-US"/>
              </w:rPr>
              <w:t>NSYM: taken from the DIG trial results dataset.</w:t>
            </w:r>
          </w:p>
        </w:tc>
        <w:tc>
          <w:tcPr>
            <w:tcW w:w="2947" w:type="dxa"/>
          </w:tcPr>
          <w:p w14:paraId="3FE21D2A" w14:textId="77777777" w:rsidR="008E31CB" w:rsidRDefault="00BE4E37" w:rsidP="009F46CB">
            <w:pPr>
              <w:spacing w:line="240" w:lineRule="auto"/>
              <w:rPr>
                <w:lang w:val="en-US"/>
              </w:rPr>
            </w:pPr>
            <w:r>
              <w:rPr>
                <w:lang w:val="en-US"/>
              </w:rPr>
              <w:t>Coded as a numeric, discrete variable.</w:t>
            </w:r>
          </w:p>
          <w:p w14:paraId="015B3EF1" w14:textId="77777777" w:rsidR="004C031D" w:rsidRDefault="004C031D" w:rsidP="009F46CB">
            <w:pPr>
              <w:spacing w:line="240" w:lineRule="auto"/>
              <w:rPr>
                <w:lang w:val="en-US"/>
              </w:rPr>
            </w:pPr>
          </w:p>
          <w:p w14:paraId="21D8B9E2" w14:textId="5C5F7C0F" w:rsidR="004C031D" w:rsidRDefault="004C031D" w:rsidP="009F46CB">
            <w:pPr>
              <w:spacing w:line="240" w:lineRule="auto"/>
              <w:rPr>
                <w:lang w:val="en-US"/>
              </w:rPr>
            </w:pPr>
            <w:r>
              <w:rPr>
                <w:lang w:val="en-US"/>
              </w:rPr>
              <w:t xml:space="preserve">Coded as a factor variable due to observations being only from 0-4. </w:t>
            </w:r>
          </w:p>
        </w:tc>
      </w:tr>
      <w:tr w:rsidR="008E31CB" w:rsidRPr="007D2A25" w14:paraId="29B24DB3" w14:textId="77777777" w:rsidTr="008E31CB">
        <w:trPr>
          <w:trHeight w:val="432"/>
        </w:trPr>
        <w:tc>
          <w:tcPr>
            <w:tcW w:w="1795" w:type="dxa"/>
          </w:tcPr>
          <w:p w14:paraId="00D31C1D" w14:textId="042C0C00" w:rsidR="008E31CB" w:rsidRDefault="0081689E" w:rsidP="009F46CB">
            <w:pPr>
              <w:spacing w:line="240" w:lineRule="auto"/>
              <w:rPr>
                <w:lang w:val="en-US"/>
              </w:rPr>
            </w:pPr>
            <w:r>
              <w:rPr>
                <w:lang w:val="en-US"/>
              </w:rPr>
              <w:t>Sex</w:t>
            </w:r>
          </w:p>
        </w:tc>
        <w:tc>
          <w:tcPr>
            <w:tcW w:w="1963" w:type="dxa"/>
          </w:tcPr>
          <w:p w14:paraId="3DEA286D" w14:textId="015912A8" w:rsidR="008E31CB" w:rsidRDefault="0081689E" w:rsidP="009F46CB">
            <w:pPr>
              <w:spacing w:line="240" w:lineRule="auto"/>
              <w:rPr>
                <w:lang w:val="en-US"/>
              </w:rPr>
            </w:pPr>
            <w:r>
              <w:rPr>
                <w:lang w:val="en-US"/>
              </w:rPr>
              <w:t>Sex of patient.</w:t>
            </w:r>
          </w:p>
        </w:tc>
        <w:tc>
          <w:tcPr>
            <w:tcW w:w="2520" w:type="dxa"/>
          </w:tcPr>
          <w:p w14:paraId="5B1DB7A9" w14:textId="08476209" w:rsidR="008E31CB" w:rsidRDefault="0081689E" w:rsidP="009F46CB">
            <w:pPr>
              <w:autoSpaceDE w:val="0"/>
              <w:autoSpaceDN w:val="0"/>
              <w:adjustRightInd w:val="0"/>
              <w:spacing w:line="240" w:lineRule="auto"/>
              <w:rPr>
                <w:shd w:val="clear" w:color="auto" w:fill="FFFFFF"/>
                <w:lang w:val="en-US"/>
              </w:rPr>
            </w:pPr>
            <w:r>
              <w:rPr>
                <w:shd w:val="clear" w:color="auto" w:fill="FFFFFF"/>
                <w:lang w:val="en-US"/>
              </w:rPr>
              <w:t>SEX</w:t>
            </w:r>
            <w:r>
              <w:rPr>
                <w:shd w:val="clear" w:color="auto" w:fill="FFFFFF"/>
                <w:lang w:val="en-US"/>
              </w:rPr>
              <w:t>: taken from the DIG trial results dataset.</w:t>
            </w:r>
          </w:p>
        </w:tc>
        <w:tc>
          <w:tcPr>
            <w:tcW w:w="2947" w:type="dxa"/>
          </w:tcPr>
          <w:p w14:paraId="69D33DFE" w14:textId="77777777" w:rsidR="0081689E" w:rsidRDefault="0081689E" w:rsidP="0081689E">
            <w:pPr>
              <w:spacing w:line="240" w:lineRule="auto"/>
              <w:rPr>
                <w:lang w:val="en-US"/>
              </w:rPr>
            </w:pPr>
            <w:r>
              <w:rPr>
                <w:lang w:val="en-US"/>
              </w:rPr>
              <w:t>Coded as a binary variable where:</w:t>
            </w:r>
          </w:p>
          <w:p w14:paraId="67FE1AE7" w14:textId="77777777" w:rsidR="0081689E" w:rsidRDefault="0081689E" w:rsidP="0081689E">
            <w:pPr>
              <w:spacing w:line="240" w:lineRule="auto"/>
              <w:rPr>
                <w:lang w:val="en-US"/>
              </w:rPr>
            </w:pPr>
          </w:p>
          <w:p w14:paraId="1A5B03C2" w14:textId="345E2193" w:rsidR="0081689E" w:rsidRDefault="0081689E" w:rsidP="0081689E">
            <w:pPr>
              <w:spacing w:line="240" w:lineRule="auto"/>
              <w:rPr>
                <w:lang w:val="en-US"/>
              </w:rPr>
            </w:pPr>
            <w:r>
              <w:rPr>
                <w:lang w:val="en-US"/>
              </w:rPr>
              <w:t>1</w:t>
            </w:r>
            <w:r>
              <w:rPr>
                <w:lang w:val="en-US"/>
              </w:rPr>
              <w:t xml:space="preserve">: </w:t>
            </w:r>
            <w:r>
              <w:rPr>
                <w:lang w:val="en-US"/>
              </w:rPr>
              <w:t>Male</w:t>
            </w:r>
          </w:p>
          <w:p w14:paraId="1E1BC070" w14:textId="38872243" w:rsidR="008E31CB" w:rsidRDefault="0081689E" w:rsidP="0081689E">
            <w:pPr>
              <w:spacing w:line="240" w:lineRule="auto"/>
              <w:rPr>
                <w:lang w:val="en-US"/>
              </w:rPr>
            </w:pPr>
            <w:r>
              <w:rPr>
                <w:lang w:val="en-US"/>
              </w:rPr>
              <w:t>2</w:t>
            </w:r>
            <w:r>
              <w:rPr>
                <w:lang w:val="en-US"/>
              </w:rPr>
              <w:t xml:space="preserve">: </w:t>
            </w:r>
            <w:r>
              <w:rPr>
                <w:lang w:val="en-US"/>
              </w:rPr>
              <w:t>Female</w:t>
            </w:r>
          </w:p>
        </w:tc>
      </w:tr>
      <w:tr w:rsidR="008E31CB" w:rsidRPr="007D2A25" w14:paraId="3E02B400" w14:textId="77777777" w:rsidTr="008E31CB">
        <w:trPr>
          <w:trHeight w:val="432"/>
        </w:trPr>
        <w:tc>
          <w:tcPr>
            <w:tcW w:w="1795" w:type="dxa"/>
          </w:tcPr>
          <w:p w14:paraId="1791A813" w14:textId="50176415" w:rsidR="008E31CB" w:rsidRDefault="0081689E" w:rsidP="009F46CB">
            <w:pPr>
              <w:spacing w:line="240" w:lineRule="auto"/>
              <w:rPr>
                <w:lang w:val="en-US"/>
              </w:rPr>
            </w:pPr>
            <w:r>
              <w:rPr>
                <w:lang w:val="en-US"/>
              </w:rPr>
              <w:t>Race</w:t>
            </w:r>
          </w:p>
        </w:tc>
        <w:tc>
          <w:tcPr>
            <w:tcW w:w="1963" w:type="dxa"/>
          </w:tcPr>
          <w:p w14:paraId="49E98C6F" w14:textId="3B2B05DF" w:rsidR="008E31CB" w:rsidRDefault="0081689E" w:rsidP="009F46CB">
            <w:pPr>
              <w:spacing w:line="240" w:lineRule="auto"/>
              <w:rPr>
                <w:lang w:val="en-US"/>
              </w:rPr>
            </w:pPr>
            <w:r>
              <w:rPr>
                <w:lang w:val="en-US"/>
              </w:rPr>
              <w:t>Race of patient.</w:t>
            </w:r>
          </w:p>
        </w:tc>
        <w:tc>
          <w:tcPr>
            <w:tcW w:w="2520" w:type="dxa"/>
          </w:tcPr>
          <w:p w14:paraId="1FBD6C9F" w14:textId="737B0CCF" w:rsidR="008E31CB" w:rsidRDefault="0081689E" w:rsidP="009F46CB">
            <w:pPr>
              <w:autoSpaceDE w:val="0"/>
              <w:autoSpaceDN w:val="0"/>
              <w:adjustRightInd w:val="0"/>
              <w:spacing w:line="240" w:lineRule="auto"/>
              <w:rPr>
                <w:shd w:val="clear" w:color="auto" w:fill="FFFFFF"/>
                <w:lang w:val="en-US"/>
              </w:rPr>
            </w:pPr>
            <w:r>
              <w:rPr>
                <w:shd w:val="clear" w:color="auto" w:fill="FFFFFF"/>
                <w:lang w:val="en-US"/>
              </w:rPr>
              <w:t xml:space="preserve">RACE: </w:t>
            </w:r>
            <w:r>
              <w:rPr>
                <w:shd w:val="clear" w:color="auto" w:fill="FFFFFF"/>
                <w:lang w:val="en-US"/>
              </w:rPr>
              <w:t>taken from the DIG trial results dataset.</w:t>
            </w:r>
          </w:p>
        </w:tc>
        <w:tc>
          <w:tcPr>
            <w:tcW w:w="2947" w:type="dxa"/>
          </w:tcPr>
          <w:p w14:paraId="4C5616E0" w14:textId="77777777" w:rsidR="0081689E" w:rsidRDefault="0081689E" w:rsidP="0081689E">
            <w:pPr>
              <w:spacing w:line="240" w:lineRule="auto"/>
              <w:rPr>
                <w:lang w:val="en-US"/>
              </w:rPr>
            </w:pPr>
            <w:r>
              <w:rPr>
                <w:lang w:val="en-US"/>
              </w:rPr>
              <w:t>Coded as a binary variable where:</w:t>
            </w:r>
          </w:p>
          <w:p w14:paraId="1DB8762E" w14:textId="77777777" w:rsidR="0081689E" w:rsidRDefault="0081689E" w:rsidP="0081689E">
            <w:pPr>
              <w:spacing w:line="240" w:lineRule="auto"/>
              <w:rPr>
                <w:lang w:val="en-US"/>
              </w:rPr>
            </w:pPr>
          </w:p>
          <w:p w14:paraId="489A7E47" w14:textId="10BD2419" w:rsidR="0081689E" w:rsidRDefault="0081689E" w:rsidP="0081689E">
            <w:pPr>
              <w:spacing w:line="240" w:lineRule="auto"/>
              <w:rPr>
                <w:lang w:val="en-US"/>
              </w:rPr>
            </w:pPr>
            <w:r>
              <w:rPr>
                <w:lang w:val="en-US"/>
              </w:rPr>
              <w:t xml:space="preserve">1: </w:t>
            </w:r>
            <w:r>
              <w:rPr>
                <w:lang w:val="en-US"/>
              </w:rPr>
              <w:t>White</w:t>
            </w:r>
          </w:p>
          <w:p w14:paraId="40FCD1A0" w14:textId="2F36D7F4" w:rsidR="008E31CB" w:rsidRDefault="0081689E" w:rsidP="0081689E">
            <w:pPr>
              <w:spacing w:line="240" w:lineRule="auto"/>
              <w:rPr>
                <w:lang w:val="en-US"/>
              </w:rPr>
            </w:pPr>
            <w:r>
              <w:rPr>
                <w:lang w:val="en-US"/>
              </w:rPr>
              <w:t xml:space="preserve">2: </w:t>
            </w:r>
            <w:r>
              <w:rPr>
                <w:lang w:val="en-US"/>
              </w:rPr>
              <w:t>Nonwhite</w:t>
            </w:r>
          </w:p>
        </w:tc>
      </w:tr>
      <w:tr w:rsidR="008E31CB" w:rsidRPr="007D2A25" w14:paraId="3D64C6DC" w14:textId="77777777" w:rsidTr="008E31CB">
        <w:trPr>
          <w:trHeight w:val="432"/>
        </w:trPr>
        <w:tc>
          <w:tcPr>
            <w:tcW w:w="1795" w:type="dxa"/>
          </w:tcPr>
          <w:p w14:paraId="08C04BC8" w14:textId="77EEAD7E" w:rsidR="008E31CB" w:rsidRDefault="00430316" w:rsidP="009F46CB">
            <w:pPr>
              <w:spacing w:line="240" w:lineRule="auto"/>
              <w:rPr>
                <w:lang w:val="en-US"/>
              </w:rPr>
            </w:pPr>
            <w:r>
              <w:rPr>
                <w:lang w:val="en-US"/>
              </w:rPr>
              <w:t>Chest X-Ray</w:t>
            </w:r>
          </w:p>
        </w:tc>
        <w:tc>
          <w:tcPr>
            <w:tcW w:w="1963" w:type="dxa"/>
          </w:tcPr>
          <w:p w14:paraId="5427DAB9" w14:textId="5A522C46" w:rsidR="008E31CB" w:rsidRDefault="00430316" w:rsidP="009F46CB">
            <w:pPr>
              <w:spacing w:line="240" w:lineRule="auto"/>
              <w:rPr>
                <w:lang w:val="en-US"/>
              </w:rPr>
            </w:pPr>
            <w:r>
              <w:rPr>
                <w:lang w:val="en-US"/>
              </w:rPr>
              <w:t>CT-ratio for patient.</w:t>
            </w:r>
          </w:p>
        </w:tc>
        <w:tc>
          <w:tcPr>
            <w:tcW w:w="2520" w:type="dxa"/>
          </w:tcPr>
          <w:p w14:paraId="17FEC559" w14:textId="348F4E3B" w:rsidR="008E31CB" w:rsidRDefault="00430316" w:rsidP="009F46CB">
            <w:pPr>
              <w:autoSpaceDE w:val="0"/>
              <w:autoSpaceDN w:val="0"/>
              <w:adjustRightInd w:val="0"/>
              <w:spacing w:line="240" w:lineRule="auto"/>
              <w:rPr>
                <w:shd w:val="clear" w:color="auto" w:fill="FFFFFF"/>
                <w:lang w:val="en-US"/>
              </w:rPr>
            </w:pPr>
            <w:r>
              <w:rPr>
                <w:shd w:val="clear" w:color="auto" w:fill="FFFFFF"/>
                <w:lang w:val="en-US"/>
              </w:rPr>
              <w:t xml:space="preserve">CHESTX: </w:t>
            </w:r>
            <w:r>
              <w:rPr>
                <w:shd w:val="clear" w:color="auto" w:fill="FFFFFF"/>
                <w:lang w:val="en-US"/>
              </w:rPr>
              <w:t>taken from the DIG trial results dataset.</w:t>
            </w:r>
          </w:p>
        </w:tc>
        <w:tc>
          <w:tcPr>
            <w:tcW w:w="2947" w:type="dxa"/>
          </w:tcPr>
          <w:p w14:paraId="23E5AE84" w14:textId="5A349632" w:rsidR="008E31CB" w:rsidRDefault="00430316" w:rsidP="009F46CB">
            <w:pPr>
              <w:spacing w:line="240" w:lineRule="auto"/>
              <w:rPr>
                <w:lang w:val="en-US"/>
              </w:rPr>
            </w:pPr>
            <w:r>
              <w:rPr>
                <w:lang w:val="en-US"/>
              </w:rPr>
              <w:t>Coded as a numeric, continuous variable.</w:t>
            </w:r>
          </w:p>
        </w:tc>
      </w:tr>
      <w:tr w:rsidR="00430316" w:rsidRPr="007D2A25" w14:paraId="3EB59DEB" w14:textId="77777777" w:rsidTr="008E31CB">
        <w:trPr>
          <w:trHeight w:val="432"/>
        </w:trPr>
        <w:tc>
          <w:tcPr>
            <w:tcW w:w="1795" w:type="dxa"/>
          </w:tcPr>
          <w:p w14:paraId="762FF419" w14:textId="3ACCEF9D" w:rsidR="00430316" w:rsidRDefault="00430316" w:rsidP="009F46CB">
            <w:pPr>
              <w:spacing w:line="240" w:lineRule="auto"/>
              <w:rPr>
                <w:lang w:val="en-US"/>
              </w:rPr>
            </w:pPr>
            <w:r>
              <w:rPr>
                <w:lang w:val="en-US"/>
              </w:rPr>
              <w:lastRenderedPageBreak/>
              <w:t>Ejection Fraction Percent</w:t>
            </w:r>
          </w:p>
        </w:tc>
        <w:tc>
          <w:tcPr>
            <w:tcW w:w="1963" w:type="dxa"/>
          </w:tcPr>
          <w:p w14:paraId="28B46349" w14:textId="1EE6DF61" w:rsidR="00430316" w:rsidRDefault="00430316" w:rsidP="009F46CB">
            <w:pPr>
              <w:spacing w:line="240" w:lineRule="auto"/>
              <w:rPr>
                <w:lang w:val="en-US"/>
              </w:rPr>
            </w:pPr>
            <w:r>
              <w:rPr>
                <w:lang w:val="en-US"/>
              </w:rPr>
              <w:t>Ejection fraction value as a percent.</w:t>
            </w:r>
          </w:p>
        </w:tc>
        <w:tc>
          <w:tcPr>
            <w:tcW w:w="2520" w:type="dxa"/>
          </w:tcPr>
          <w:p w14:paraId="2B51B945" w14:textId="71BB7A17" w:rsidR="00430316" w:rsidRDefault="00430316" w:rsidP="009F46CB">
            <w:pPr>
              <w:autoSpaceDE w:val="0"/>
              <w:autoSpaceDN w:val="0"/>
              <w:adjustRightInd w:val="0"/>
              <w:spacing w:line="240" w:lineRule="auto"/>
              <w:rPr>
                <w:shd w:val="clear" w:color="auto" w:fill="FFFFFF"/>
                <w:lang w:val="en-US"/>
              </w:rPr>
            </w:pPr>
            <w:r>
              <w:rPr>
                <w:shd w:val="clear" w:color="auto" w:fill="FFFFFF"/>
                <w:lang w:val="en-US"/>
              </w:rPr>
              <w:t xml:space="preserve">EJF_PER: </w:t>
            </w:r>
            <w:r>
              <w:rPr>
                <w:shd w:val="clear" w:color="auto" w:fill="FFFFFF"/>
                <w:lang w:val="en-US"/>
              </w:rPr>
              <w:t>taken from the DIG trial results dataset.</w:t>
            </w:r>
          </w:p>
        </w:tc>
        <w:tc>
          <w:tcPr>
            <w:tcW w:w="2947" w:type="dxa"/>
          </w:tcPr>
          <w:p w14:paraId="793D460F" w14:textId="58FAD569" w:rsidR="00430316" w:rsidRDefault="00430316" w:rsidP="009F46CB">
            <w:pPr>
              <w:spacing w:line="240" w:lineRule="auto"/>
              <w:rPr>
                <w:lang w:val="en-US"/>
              </w:rPr>
            </w:pPr>
            <w:r>
              <w:rPr>
                <w:lang w:val="en-US"/>
              </w:rPr>
              <w:t>Coded as a numeric, continuous variable.</w:t>
            </w:r>
          </w:p>
        </w:tc>
      </w:tr>
      <w:tr w:rsidR="00430316" w:rsidRPr="007D2A25" w14:paraId="685451A0" w14:textId="77777777" w:rsidTr="008E31CB">
        <w:trPr>
          <w:trHeight w:val="432"/>
        </w:trPr>
        <w:tc>
          <w:tcPr>
            <w:tcW w:w="1795" w:type="dxa"/>
          </w:tcPr>
          <w:p w14:paraId="58780C92" w14:textId="3C743529" w:rsidR="00430316" w:rsidRDefault="00430316" w:rsidP="009F46CB">
            <w:pPr>
              <w:spacing w:line="240" w:lineRule="auto"/>
              <w:rPr>
                <w:lang w:val="en-US"/>
              </w:rPr>
            </w:pPr>
            <w:r>
              <w:rPr>
                <w:lang w:val="en-US"/>
              </w:rPr>
              <w:t>Ejection Fraction Method</w:t>
            </w:r>
          </w:p>
        </w:tc>
        <w:tc>
          <w:tcPr>
            <w:tcW w:w="1963" w:type="dxa"/>
          </w:tcPr>
          <w:p w14:paraId="108732D4" w14:textId="6E748F06" w:rsidR="00430316" w:rsidRDefault="00430316" w:rsidP="009F46CB">
            <w:pPr>
              <w:spacing w:line="240" w:lineRule="auto"/>
              <w:rPr>
                <w:lang w:val="en-US"/>
              </w:rPr>
            </w:pPr>
            <w:r>
              <w:rPr>
                <w:lang w:val="en-US"/>
              </w:rPr>
              <w:t xml:space="preserve">Ejection fraction method </w:t>
            </w:r>
            <w:r w:rsidR="008A6E9A">
              <w:rPr>
                <w:lang w:val="en-US"/>
              </w:rPr>
              <w:t>used for measurement.</w:t>
            </w:r>
          </w:p>
        </w:tc>
        <w:tc>
          <w:tcPr>
            <w:tcW w:w="2520" w:type="dxa"/>
          </w:tcPr>
          <w:p w14:paraId="2DB5B72C" w14:textId="09336955" w:rsidR="00430316" w:rsidRDefault="008A6E9A" w:rsidP="009F46CB">
            <w:pPr>
              <w:autoSpaceDE w:val="0"/>
              <w:autoSpaceDN w:val="0"/>
              <w:adjustRightInd w:val="0"/>
              <w:spacing w:line="240" w:lineRule="auto"/>
              <w:rPr>
                <w:shd w:val="clear" w:color="auto" w:fill="FFFFFF"/>
                <w:lang w:val="en-US"/>
              </w:rPr>
            </w:pPr>
            <w:r>
              <w:rPr>
                <w:shd w:val="clear" w:color="auto" w:fill="FFFFFF"/>
                <w:lang w:val="en-US"/>
              </w:rPr>
              <w:t xml:space="preserve">EJFMETH: </w:t>
            </w:r>
            <w:r>
              <w:rPr>
                <w:shd w:val="clear" w:color="auto" w:fill="FFFFFF"/>
                <w:lang w:val="en-US"/>
              </w:rPr>
              <w:t>taken from the DIG trial results dataset.</w:t>
            </w:r>
          </w:p>
        </w:tc>
        <w:tc>
          <w:tcPr>
            <w:tcW w:w="2947" w:type="dxa"/>
          </w:tcPr>
          <w:p w14:paraId="04AC1D28" w14:textId="77777777" w:rsidR="00430316" w:rsidRDefault="008A6E9A" w:rsidP="009F46CB">
            <w:pPr>
              <w:spacing w:line="240" w:lineRule="auto"/>
              <w:rPr>
                <w:lang w:val="en-US"/>
              </w:rPr>
            </w:pPr>
            <w:r>
              <w:rPr>
                <w:lang w:val="en-US"/>
              </w:rPr>
              <w:t>Coded as a categorical variable where:</w:t>
            </w:r>
          </w:p>
          <w:p w14:paraId="179024BD" w14:textId="77777777" w:rsidR="008A6E9A" w:rsidRDefault="008A6E9A" w:rsidP="009F46CB">
            <w:pPr>
              <w:spacing w:line="240" w:lineRule="auto"/>
              <w:rPr>
                <w:lang w:val="en-US"/>
              </w:rPr>
            </w:pPr>
          </w:p>
          <w:p w14:paraId="795D7082" w14:textId="53012E73" w:rsidR="008A6E9A" w:rsidRDefault="008A6E9A" w:rsidP="009F46CB">
            <w:pPr>
              <w:spacing w:line="240" w:lineRule="auto"/>
              <w:rPr>
                <w:lang w:val="en-US"/>
              </w:rPr>
            </w:pPr>
            <w:r>
              <w:rPr>
                <w:lang w:val="en-US"/>
              </w:rPr>
              <w:t xml:space="preserve">1: </w:t>
            </w:r>
            <w:r w:rsidR="00316B13">
              <w:rPr>
                <w:lang w:val="en-US"/>
              </w:rPr>
              <w:t>R</w:t>
            </w:r>
            <w:r>
              <w:rPr>
                <w:lang w:val="en-US"/>
              </w:rPr>
              <w:t>adionuclide</w:t>
            </w:r>
          </w:p>
          <w:p w14:paraId="34789E5B" w14:textId="481089B6" w:rsidR="008A6E9A" w:rsidRDefault="008A6E9A" w:rsidP="009F46CB">
            <w:pPr>
              <w:spacing w:line="240" w:lineRule="auto"/>
              <w:rPr>
                <w:lang w:val="en-US"/>
              </w:rPr>
            </w:pPr>
            <w:r>
              <w:rPr>
                <w:lang w:val="en-US"/>
              </w:rPr>
              <w:t xml:space="preserve">2: </w:t>
            </w:r>
            <w:r w:rsidR="00316B13">
              <w:rPr>
                <w:lang w:val="en-US"/>
              </w:rPr>
              <w:t>A</w:t>
            </w:r>
            <w:r>
              <w:rPr>
                <w:lang w:val="en-US"/>
              </w:rPr>
              <w:t>ngiography</w:t>
            </w:r>
          </w:p>
          <w:p w14:paraId="2F40E9C1" w14:textId="5DB2F11B" w:rsidR="008A6E9A" w:rsidRDefault="008A6E9A" w:rsidP="009F46CB">
            <w:pPr>
              <w:spacing w:line="240" w:lineRule="auto"/>
              <w:rPr>
                <w:lang w:val="en-US"/>
              </w:rPr>
            </w:pPr>
            <w:r>
              <w:rPr>
                <w:lang w:val="en-US"/>
              </w:rPr>
              <w:t>3: 2-D echo</w:t>
            </w:r>
          </w:p>
        </w:tc>
      </w:tr>
      <w:tr w:rsidR="00430316" w:rsidRPr="007D2A25" w14:paraId="00E1D286" w14:textId="77777777" w:rsidTr="008E31CB">
        <w:trPr>
          <w:trHeight w:val="432"/>
        </w:trPr>
        <w:tc>
          <w:tcPr>
            <w:tcW w:w="1795" w:type="dxa"/>
          </w:tcPr>
          <w:p w14:paraId="05CC5007" w14:textId="7993438D" w:rsidR="00430316" w:rsidRDefault="00C52204" w:rsidP="009F46CB">
            <w:pPr>
              <w:spacing w:line="240" w:lineRule="auto"/>
              <w:rPr>
                <w:lang w:val="en-US"/>
              </w:rPr>
            </w:pPr>
            <w:r>
              <w:rPr>
                <w:lang w:val="en-US"/>
              </w:rPr>
              <w:t>Serum Creatinine Level</w:t>
            </w:r>
          </w:p>
        </w:tc>
        <w:tc>
          <w:tcPr>
            <w:tcW w:w="1963" w:type="dxa"/>
          </w:tcPr>
          <w:p w14:paraId="0A26DB69" w14:textId="3B662953" w:rsidR="00430316" w:rsidRDefault="00C52204" w:rsidP="009F46CB">
            <w:pPr>
              <w:spacing w:line="240" w:lineRule="auto"/>
              <w:rPr>
                <w:lang w:val="en-US"/>
              </w:rPr>
            </w:pPr>
            <w:r>
              <w:rPr>
                <w:lang w:val="en-US"/>
              </w:rPr>
              <w:t>Serum creatinine level at baseline of the patient. Measured in mg/dl.</w:t>
            </w:r>
          </w:p>
        </w:tc>
        <w:tc>
          <w:tcPr>
            <w:tcW w:w="2520" w:type="dxa"/>
          </w:tcPr>
          <w:p w14:paraId="0FBC0DD6" w14:textId="3EFD0990" w:rsidR="00430316" w:rsidRDefault="00C52204" w:rsidP="009F46CB">
            <w:pPr>
              <w:autoSpaceDE w:val="0"/>
              <w:autoSpaceDN w:val="0"/>
              <w:adjustRightInd w:val="0"/>
              <w:spacing w:line="240" w:lineRule="auto"/>
              <w:rPr>
                <w:shd w:val="clear" w:color="auto" w:fill="FFFFFF"/>
                <w:lang w:val="en-US"/>
              </w:rPr>
            </w:pPr>
            <w:r>
              <w:rPr>
                <w:shd w:val="clear" w:color="auto" w:fill="FFFFFF"/>
                <w:lang w:val="en-US"/>
              </w:rPr>
              <w:t xml:space="preserve">CREAT: </w:t>
            </w:r>
            <w:r>
              <w:rPr>
                <w:shd w:val="clear" w:color="auto" w:fill="FFFFFF"/>
                <w:lang w:val="en-US"/>
              </w:rPr>
              <w:t>taken from the DIG trial results dataset.</w:t>
            </w:r>
          </w:p>
        </w:tc>
        <w:tc>
          <w:tcPr>
            <w:tcW w:w="2947" w:type="dxa"/>
          </w:tcPr>
          <w:p w14:paraId="3C6B712E" w14:textId="283288AF" w:rsidR="00430316" w:rsidRDefault="00C52204" w:rsidP="009F46CB">
            <w:pPr>
              <w:spacing w:line="240" w:lineRule="auto"/>
              <w:rPr>
                <w:lang w:val="en-US"/>
              </w:rPr>
            </w:pPr>
            <w:r>
              <w:rPr>
                <w:lang w:val="en-US"/>
              </w:rPr>
              <w:t>Coded as a numeric, continuous variable.</w:t>
            </w:r>
          </w:p>
        </w:tc>
      </w:tr>
      <w:tr w:rsidR="00430316" w:rsidRPr="007D2A25" w14:paraId="4A38F400" w14:textId="77777777" w:rsidTr="008E31CB">
        <w:trPr>
          <w:trHeight w:val="432"/>
        </w:trPr>
        <w:tc>
          <w:tcPr>
            <w:tcW w:w="1795" w:type="dxa"/>
          </w:tcPr>
          <w:p w14:paraId="725605DD" w14:textId="1677F457" w:rsidR="00430316" w:rsidRDefault="00C52204" w:rsidP="009F46CB">
            <w:pPr>
              <w:spacing w:line="240" w:lineRule="auto"/>
              <w:rPr>
                <w:lang w:val="en-US"/>
              </w:rPr>
            </w:pPr>
            <w:r>
              <w:rPr>
                <w:lang w:val="en-US"/>
              </w:rPr>
              <w:t>Congestive Heart Failure Duration</w:t>
            </w:r>
          </w:p>
        </w:tc>
        <w:tc>
          <w:tcPr>
            <w:tcW w:w="1963" w:type="dxa"/>
          </w:tcPr>
          <w:p w14:paraId="692BEF69" w14:textId="0B4CF183" w:rsidR="00430316" w:rsidRDefault="00C52204" w:rsidP="009F46CB">
            <w:pPr>
              <w:spacing w:line="240" w:lineRule="auto"/>
              <w:rPr>
                <w:lang w:val="en-US"/>
              </w:rPr>
            </w:pPr>
            <w:r>
              <w:rPr>
                <w:lang w:val="en-US"/>
              </w:rPr>
              <w:t>Duration of congestive heart failure in the patient in months.</w:t>
            </w:r>
          </w:p>
        </w:tc>
        <w:tc>
          <w:tcPr>
            <w:tcW w:w="2520" w:type="dxa"/>
          </w:tcPr>
          <w:p w14:paraId="558C8BC0" w14:textId="143E727F" w:rsidR="00430316" w:rsidRDefault="00C52204" w:rsidP="009F46CB">
            <w:pPr>
              <w:autoSpaceDE w:val="0"/>
              <w:autoSpaceDN w:val="0"/>
              <w:adjustRightInd w:val="0"/>
              <w:spacing w:line="240" w:lineRule="auto"/>
              <w:rPr>
                <w:shd w:val="clear" w:color="auto" w:fill="FFFFFF"/>
                <w:lang w:val="en-US"/>
              </w:rPr>
            </w:pPr>
            <w:r>
              <w:rPr>
                <w:shd w:val="clear" w:color="auto" w:fill="FFFFFF"/>
                <w:lang w:val="en-US"/>
              </w:rPr>
              <w:t>CHFDUR: taken from the DIG trial results dataset.</w:t>
            </w:r>
          </w:p>
        </w:tc>
        <w:tc>
          <w:tcPr>
            <w:tcW w:w="2947" w:type="dxa"/>
          </w:tcPr>
          <w:p w14:paraId="0BDA2137" w14:textId="65AA4CFF" w:rsidR="00430316" w:rsidRDefault="005F637C" w:rsidP="009F46CB">
            <w:pPr>
              <w:spacing w:line="240" w:lineRule="auto"/>
              <w:rPr>
                <w:lang w:val="en-US"/>
              </w:rPr>
            </w:pPr>
            <w:r>
              <w:rPr>
                <w:lang w:val="en-US"/>
              </w:rPr>
              <w:t>Coded as a numeric, discrete variable.</w:t>
            </w:r>
          </w:p>
        </w:tc>
      </w:tr>
      <w:tr w:rsidR="00430316" w:rsidRPr="007D2A25" w14:paraId="1943FA66" w14:textId="77777777" w:rsidTr="008E31CB">
        <w:trPr>
          <w:trHeight w:val="432"/>
        </w:trPr>
        <w:tc>
          <w:tcPr>
            <w:tcW w:w="1795" w:type="dxa"/>
          </w:tcPr>
          <w:p w14:paraId="05F5869C" w14:textId="5C848DE1" w:rsidR="00430316" w:rsidRDefault="005F637C" w:rsidP="009F46CB">
            <w:pPr>
              <w:spacing w:line="240" w:lineRule="auto"/>
              <w:rPr>
                <w:lang w:val="en-US"/>
              </w:rPr>
            </w:pPr>
            <w:r>
              <w:rPr>
                <w:lang w:val="en-US"/>
              </w:rPr>
              <w:t>Heart Rate</w:t>
            </w:r>
          </w:p>
        </w:tc>
        <w:tc>
          <w:tcPr>
            <w:tcW w:w="1963" w:type="dxa"/>
          </w:tcPr>
          <w:p w14:paraId="3739C3A6" w14:textId="2AF51B71" w:rsidR="00430316" w:rsidRDefault="005F637C" w:rsidP="009F46CB">
            <w:pPr>
              <w:spacing w:line="240" w:lineRule="auto"/>
              <w:rPr>
                <w:lang w:val="en-US"/>
              </w:rPr>
            </w:pPr>
            <w:r>
              <w:rPr>
                <w:lang w:val="en-US"/>
              </w:rPr>
              <w:t>Heart rate of the patient at baseline measured in beats per minute.</w:t>
            </w:r>
          </w:p>
        </w:tc>
        <w:tc>
          <w:tcPr>
            <w:tcW w:w="2520" w:type="dxa"/>
          </w:tcPr>
          <w:p w14:paraId="3E137AE4" w14:textId="2B4A8ED0" w:rsidR="00430316" w:rsidRDefault="005F637C" w:rsidP="009F46CB">
            <w:pPr>
              <w:autoSpaceDE w:val="0"/>
              <w:autoSpaceDN w:val="0"/>
              <w:adjustRightInd w:val="0"/>
              <w:spacing w:line="240" w:lineRule="auto"/>
              <w:rPr>
                <w:shd w:val="clear" w:color="auto" w:fill="FFFFFF"/>
                <w:lang w:val="en-US"/>
              </w:rPr>
            </w:pPr>
            <w:r>
              <w:rPr>
                <w:shd w:val="clear" w:color="auto" w:fill="FFFFFF"/>
                <w:lang w:val="en-US"/>
              </w:rPr>
              <w:t>HEARTRTE: taken from the DIG trial results dataset.</w:t>
            </w:r>
          </w:p>
        </w:tc>
        <w:tc>
          <w:tcPr>
            <w:tcW w:w="2947" w:type="dxa"/>
          </w:tcPr>
          <w:p w14:paraId="0C5E5087" w14:textId="28E2247E" w:rsidR="00430316" w:rsidRDefault="005F637C" w:rsidP="009F46CB">
            <w:pPr>
              <w:spacing w:line="240" w:lineRule="auto"/>
              <w:rPr>
                <w:lang w:val="en-US"/>
              </w:rPr>
            </w:pPr>
            <w:r>
              <w:rPr>
                <w:lang w:val="en-US"/>
              </w:rPr>
              <w:t>Coded as a numeric, continuous variable.</w:t>
            </w:r>
          </w:p>
        </w:tc>
      </w:tr>
      <w:tr w:rsidR="00430316" w:rsidRPr="007D2A25" w14:paraId="65A5E247" w14:textId="77777777" w:rsidTr="008E31CB">
        <w:trPr>
          <w:trHeight w:val="432"/>
        </w:trPr>
        <w:tc>
          <w:tcPr>
            <w:tcW w:w="1795" w:type="dxa"/>
          </w:tcPr>
          <w:p w14:paraId="5FE9ED19" w14:textId="2F613797" w:rsidR="00430316" w:rsidRDefault="005F637C" w:rsidP="009F46CB">
            <w:pPr>
              <w:spacing w:line="240" w:lineRule="auto"/>
              <w:rPr>
                <w:lang w:val="en-US"/>
              </w:rPr>
            </w:pPr>
            <w:r>
              <w:rPr>
                <w:lang w:val="en-US"/>
              </w:rPr>
              <w:t>Blood Pressure</w:t>
            </w:r>
          </w:p>
        </w:tc>
        <w:tc>
          <w:tcPr>
            <w:tcW w:w="1963" w:type="dxa"/>
          </w:tcPr>
          <w:p w14:paraId="2C39D451" w14:textId="6FCA8774" w:rsidR="00430316" w:rsidRDefault="005F637C" w:rsidP="009F46CB">
            <w:pPr>
              <w:spacing w:line="240" w:lineRule="auto"/>
              <w:rPr>
                <w:lang w:val="en-US"/>
              </w:rPr>
            </w:pPr>
            <w:r>
              <w:rPr>
                <w:lang w:val="en-US"/>
              </w:rPr>
              <w:t>Blood pressure of the patient at baseline measured in mmHg.</w:t>
            </w:r>
          </w:p>
        </w:tc>
        <w:tc>
          <w:tcPr>
            <w:tcW w:w="2520" w:type="dxa"/>
          </w:tcPr>
          <w:p w14:paraId="4192E10C" w14:textId="5AE2B4BF" w:rsidR="00430316" w:rsidRDefault="005F637C" w:rsidP="009F46CB">
            <w:pPr>
              <w:autoSpaceDE w:val="0"/>
              <w:autoSpaceDN w:val="0"/>
              <w:adjustRightInd w:val="0"/>
              <w:spacing w:line="240" w:lineRule="auto"/>
              <w:rPr>
                <w:shd w:val="clear" w:color="auto" w:fill="FFFFFF"/>
                <w:lang w:val="en-US"/>
              </w:rPr>
            </w:pPr>
            <w:r>
              <w:rPr>
                <w:shd w:val="clear" w:color="auto" w:fill="FFFFFF"/>
                <w:lang w:val="en-US"/>
              </w:rPr>
              <w:t>SYSBP: taken from the DIG trial results dataset.</w:t>
            </w:r>
          </w:p>
        </w:tc>
        <w:tc>
          <w:tcPr>
            <w:tcW w:w="2947" w:type="dxa"/>
          </w:tcPr>
          <w:p w14:paraId="3AD056FC" w14:textId="1FE1D4E7" w:rsidR="00430316" w:rsidRDefault="005F637C" w:rsidP="009F46CB">
            <w:pPr>
              <w:spacing w:line="240" w:lineRule="auto"/>
              <w:rPr>
                <w:lang w:val="en-US"/>
              </w:rPr>
            </w:pPr>
            <w:r>
              <w:rPr>
                <w:lang w:val="en-US"/>
              </w:rPr>
              <w:t>Coded as a numeric, continuous variable.</w:t>
            </w:r>
          </w:p>
        </w:tc>
      </w:tr>
      <w:tr w:rsidR="00430316" w:rsidRPr="007D2A25" w14:paraId="0A0ECF0E" w14:textId="77777777" w:rsidTr="008E31CB">
        <w:trPr>
          <w:trHeight w:val="432"/>
        </w:trPr>
        <w:tc>
          <w:tcPr>
            <w:tcW w:w="1795" w:type="dxa"/>
          </w:tcPr>
          <w:p w14:paraId="27E6AABE" w14:textId="19569BCB" w:rsidR="00430316" w:rsidRDefault="005F637C" w:rsidP="009F46CB">
            <w:pPr>
              <w:spacing w:line="240" w:lineRule="auto"/>
              <w:rPr>
                <w:lang w:val="en-US"/>
              </w:rPr>
            </w:pPr>
            <w:r>
              <w:rPr>
                <w:lang w:val="en-US"/>
              </w:rPr>
              <w:t>Current NYHA Functional Class</w:t>
            </w:r>
          </w:p>
        </w:tc>
        <w:tc>
          <w:tcPr>
            <w:tcW w:w="1963" w:type="dxa"/>
          </w:tcPr>
          <w:p w14:paraId="5730F28B" w14:textId="47690F7D" w:rsidR="00430316" w:rsidRDefault="005F637C" w:rsidP="009F46CB">
            <w:pPr>
              <w:spacing w:line="240" w:lineRule="auto"/>
              <w:rPr>
                <w:lang w:val="en-US"/>
              </w:rPr>
            </w:pPr>
            <w:r>
              <w:rPr>
                <w:lang w:val="en-US"/>
              </w:rPr>
              <w:t>New York Heart Association class of patient at baseline.</w:t>
            </w:r>
          </w:p>
        </w:tc>
        <w:tc>
          <w:tcPr>
            <w:tcW w:w="2520" w:type="dxa"/>
          </w:tcPr>
          <w:p w14:paraId="0BD5AF31" w14:textId="2238472A" w:rsidR="00430316" w:rsidRDefault="005F637C" w:rsidP="009F46CB">
            <w:pPr>
              <w:autoSpaceDE w:val="0"/>
              <w:autoSpaceDN w:val="0"/>
              <w:adjustRightInd w:val="0"/>
              <w:spacing w:line="240" w:lineRule="auto"/>
              <w:rPr>
                <w:shd w:val="clear" w:color="auto" w:fill="FFFFFF"/>
                <w:lang w:val="en-US"/>
              </w:rPr>
            </w:pPr>
            <w:r>
              <w:rPr>
                <w:shd w:val="clear" w:color="auto" w:fill="FFFFFF"/>
                <w:lang w:val="en-US"/>
              </w:rPr>
              <w:t>FUNCTCLS: taken from the DIG trial results dataset.</w:t>
            </w:r>
          </w:p>
        </w:tc>
        <w:tc>
          <w:tcPr>
            <w:tcW w:w="2947" w:type="dxa"/>
          </w:tcPr>
          <w:p w14:paraId="3B20A0B2" w14:textId="77777777" w:rsidR="00430316" w:rsidRDefault="005F637C" w:rsidP="009F46CB">
            <w:pPr>
              <w:spacing w:line="240" w:lineRule="auto"/>
              <w:rPr>
                <w:lang w:val="en-US"/>
              </w:rPr>
            </w:pPr>
            <w:r>
              <w:rPr>
                <w:lang w:val="en-US"/>
              </w:rPr>
              <w:t>Coded as a categorical variable where:</w:t>
            </w:r>
          </w:p>
          <w:p w14:paraId="355A96DD" w14:textId="345645D8" w:rsidR="005F637C" w:rsidRDefault="005F637C" w:rsidP="009F46CB">
            <w:pPr>
              <w:spacing w:line="240" w:lineRule="auto"/>
              <w:rPr>
                <w:lang w:val="en-US"/>
              </w:rPr>
            </w:pPr>
          </w:p>
          <w:p w14:paraId="7263E5D0" w14:textId="42CFD3C2" w:rsidR="005F637C" w:rsidRDefault="005F637C" w:rsidP="005F637C">
            <w:pPr>
              <w:spacing w:line="240" w:lineRule="auto"/>
              <w:rPr>
                <w:lang w:val="en-US"/>
              </w:rPr>
            </w:pPr>
            <w:r>
              <w:rPr>
                <w:lang w:val="en-US"/>
              </w:rPr>
              <w:t xml:space="preserve">1: </w:t>
            </w:r>
            <w:r>
              <w:rPr>
                <w:lang w:val="en-US"/>
              </w:rPr>
              <w:t>Class I</w:t>
            </w:r>
          </w:p>
          <w:p w14:paraId="7D7441A3" w14:textId="1201A445" w:rsidR="005F637C" w:rsidRDefault="005F637C" w:rsidP="005F637C">
            <w:pPr>
              <w:spacing w:line="240" w:lineRule="auto"/>
              <w:rPr>
                <w:lang w:val="en-US"/>
              </w:rPr>
            </w:pPr>
            <w:r>
              <w:rPr>
                <w:lang w:val="en-US"/>
              </w:rPr>
              <w:t xml:space="preserve">2: </w:t>
            </w:r>
            <w:r>
              <w:rPr>
                <w:lang w:val="en-US"/>
              </w:rPr>
              <w:t>Class II</w:t>
            </w:r>
          </w:p>
          <w:p w14:paraId="6CC23B25" w14:textId="112E69B8" w:rsidR="005F637C" w:rsidRDefault="005F637C" w:rsidP="005F637C">
            <w:pPr>
              <w:spacing w:line="240" w:lineRule="auto"/>
              <w:rPr>
                <w:lang w:val="en-US"/>
              </w:rPr>
            </w:pPr>
            <w:r>
              <w:rPr>
                <w:lang w:val="en-US"/>
              </w:rPr>
              <w:t xml:space="preserve">3: </w:t>
            </w:r>
            <w:r>
              <w:rPr>
                <w:lang w:val="en-US"/>
              </w:rPr>
              <w:t>Class III</w:t>
            </w:r>
          </w:p>
          <w:p w14:paraId="1FAEA579" w14:textId="35D4D2BA" w:rsidR="005F637C" w:rsidRDefault="005F637C" w:rsidP="009F46CB">
            <w:pPr>
              <w:spacing w:line="240" w:lineRule="auto"/>
              <w:rPr>
                <w:lang w:val="en-US"/>
              </w:rPr>
            </w:pPr>
            <w:r>
              <w:rPr>
                <w:lang w:val="en-US"/>
              </w:rPr>
              <w:t>4: Class IV</w:t>
            </w:r>
          </w:p>
        </w:tc>
      </w:tr>
      <w:tr w:rsidR="008A6E9A" w:rsidRPr="007D2A25" w14:paraId="0312D9EC" w14:textId="77777777" w:rsidTr="008E31CB">
        <w:trPr>
          <w:trHeight w:val="432"/>
        </w:trPr>
        <w:tc>
          <w:tcPr>
            <w:tcW w:w="1795" w:type="dxa"/>
          </w:tcPr>
          <w:p w14:paraId="481B2202" w14:textId="780E6DBE" w:rsidR="008A6E9A" w:rsidRDefault="00316B13" w:rsidP="009F46CB">
            <w:pPr>
              <w:spacing w:line="240" w:lineRule="auto"/>
              <w:rPr>
                <w:lang w:val="en-US"/>
              </w:rPr>
            </w:pPr>
            <w:r>
              <w:rPr>
                <w:lang w:val="en-US"/>
              </w:rPr>
              <w:t>Etiology of CHF</w:t>
            </w:r>
          </w:p>
        </w:tc>
        <w:tc>
          <w:tcPr>
            <w:tcW w:w="1963" w:type="dxa"/>
          </w:tcPr>
          <w:p w14:paraId="53F48DAD" w14:textId="6C87C107" w:rsidR="008A6E9A" w:rsidRDefault="00316B13" w:rsidP="009F46CB">
            <w:pPr>
              <w:spacing w:line="240" w:lineRule="auto"/>
              <w:rPr>
                <w:lang w:val="en-US"/>
              </w:rPr>
            </w:pPr>
            <w:r>
              <w:rPr>
                <w:lang w:val="en-US"/>
              </w:rPr>
              <w:t>The etiology of CHF for the patient at baseline.</w:t>
            </w:r>
          </w:p>
        </w:tc>
        <w:tc>
          <w:tcPr>
            <w:tcW w:w="2520" w:type="dxa"/>
          </w:tcPr>
          <w:p w14:paraId="67EC15B7" w14:textId="74875E04" w:rsidR="008A6E9A" w:rsidRDefault="00316B13" w:rsidP="009F46CB">
            <w:pPr>
              <w:autoSpaceDE w:val="0"/>
              <w:autoSpaceDN w:val="0"/>
              <w:adjustRightInd w:val="0"/>
              <w:spacing w:line="240" w:lineRule="auto"/>
              <w:rPr>
                <w:shd w:val="clear" w:color="auto" w:fill="FFFFFF"/>
                <w:lang w:val="en-US"/>
              </w:rPr>
            </w:pPr>
            <w:r>
              <w:rPr>
                <w:shd w:val="clear" w:color="auto" w:fill="FFFFFF"/>
                <w:lang w:val="en-US"/>
              </w:rPr>
              <w:t>CHFETIOL: taken from the DIG trial results dataset.</w:t>
            </w:r>
          </w:p>
        </w:tc>
        <w:tc>
          <w:tcPr>
            <w:tcW w:w="2947" w:type="dxa"/>
          </w:tcPr>
          <w:p w14:paraId="1F625CA5" w14:textId="77777777" w:rsidR="008A6E9A" w:rsidRDefault="00316B13" w:rsidP="009F46CB">
            <w:pPr>
              <w:spacing w:line="240" w:lineRule="auto"/>
              <w:rPr>
                <w:lang w:val="en-US"/>
              </w:rPr>
            </w:pPr>
            <w:r>
              <w:rPr>
                <w:lang w:val="en-US"/>
              </w:rPr>
              <w:t>Coded as a categorical variable where:</w:t>
            </w:r>
          </w:p>
          <w:p w14:paraId="6C90C976" w14:textId="77777777" w:rsidR="00316B13" w:rsidRDefault="00316B13" w:rsidP="009F46CB">
            <w:pPr>
              <w:spacing w:line="240" w:lineRule="auto"/>
              <w:rPr>
                <w:lang w:val="en-US"/>
              </w:rPr>
            </w:pPr>
          </w:p>
          <w:p w14:paraId="48D016ED" w14:textId="77777777" w:rsidR="00316B13" w:rsidRDefault="00316B13" w:rsidP="009F46CB">
            <w:pPr>
              <w:spacing w:line="240" w:lineRule="auto"/>
              <w:rPr>
                <w:lang w:val="en-US"/>
              </w:rPr>
            </w:pPr>
            <w:r>
              <w:rPr>
                <w:lang w:val="en-US"/>
              </w:rPr>
              <w:t>1: Ischemic</w:t>
            </w:r>
          </w:p>
          <w:p w14:paraId="1457D6A8" w14:textId="77777777" w:rsidR="00316B13" w:rsidRDefault="00316B13" w:rsidP="009F46CB">
            <w:pPr>
              <w:spacing w:line="240" w:lineRule="auto"/>
              <w:rPr>
                <w:lang w:val="en-US"/>
              </w:rPr>
            </w:pPr>
            <w:r>
              <w:rPr>
                <w:lang w:val="en-US"/>
              </w:rPr>
              <w:t>2: Hypertensive</w:t>
            </w:r>
          </w:p>
          <w:p w14:paraId="14C1C4CB" w14:textId="77777777" w:rsidR="00316B13" w:rsidRDefault="00316B13" w:rsidP="009F46CB">
            <w:pPr>
              <w:spacing w:line="240" w:lineRule="auto"/>
              <w:rPr>
                <w:lang w:val="en-US"/>
              </w:rPr>
            </w:pPr>
            <w:r>
              <w:rPr>
                <w:lang w:val="en-US"/>
              </w:rPr>
              <w:t>3: Valvular</w:t>
            </w:r>
          </w:p>
          <w:p w14:paraId="3264C4B0" w14:textId="77777777" w:rsidR="00316B13" w:rsidRDefault="00316B13" w:rsidP="009F46CB">
            <w:pPr>
              <w:spacing w:line="240" w:lineRule="auto"/>
              <w:rPr>
                <w:lang w:val="en-US"/>
              </w:rPr>
            </w:pPr>
            <w:r>
              <w:rPr>
                <w:lang w:val="en-US"/>
              </w:rPr>
              <w:t>4: Idiopathic</w:t>
            </w:r>
          </w:p>
          <w:p w14:paraId="17AFCE2C" w14:textId="77777777" w:rsidR="00316B13" w:rsidRDefault="00316B13" w:rsidP="009F46CB">
            <w:pPr>
              <w:spacing w:line="240" w:lineRule="auto"/>
              <w:rPr>
                <w:lang w:val="en-US"/>
              </w:rPr>
            </w:pPr>
            <w:r>
              <w:rPr>
                <w:lang w:val="en-US"/>
              </w:rPr>
              <w:t>5: Alcohol related</w:t>
            </w:r>
          </w:p>
          <w:p w14:paraId="6709EE96" w14:textId="5E6E2E2E" w:rsidR="00316B13" w:rsidRDefault="00316B13" w:rsidP="009F46CB">
            <w:pPr>
              <w:spacing w:line="240" w:lineRule="auto"/>
              <w:rPr>
                <w:lang w:val="en-US"/>
              </w:rPr>
            </w:pPr>
            <w:r>
              <w:rPr>
                <w:lang w:val="en-US"/>
              </w:rPr>
              <w:t>6: Other</w:t>
            </w:r>
          </w:p>
        </w:tc>
      </w:tr>
      <w:tr w:rsidR="00316B13" w:rsidRPr="007D2A25" w14:paraId="0DD9B9B5" w14:textId="77777777" w:rsidTr="008E31CB">
        <w:trPr>
          <w:trHeight w:val="432"/>
        </w:trPr>
        <w:tc>
          <w:tcPr>
            <w:tcW w:w="1795" w:type="dxa"/>
          </w:tcPr>
          <w:p w14:paraId="3399925A" w14:textId="5732A553" w:rsidR="00316B13" w:rsidRDefault="00316B13" w:rsidP="009F46CB">
            <w:pPr>
              <w:spacing w:line="240" w:lineRule="auto"/>
              <w:rPr>
                <w:lang w:val="en-US"/>
              </w:rPr>
            </w:pPr>
            <w:r>
              <w:rPr>
                <w:lang w:val="en-US"/>
              </w:rPr>
              <w:t>Previous Myocardial Infarction</w:t>
            </w:r>
          </w:p>
        </w:tc>
        <w:tc>
          <w:tcPr>
            <w:tcW w:w="1963" w:type="dxa"/>
          </w:tcPr>
          <w:p w14:paraId="25905BE4" w14:textId="7E96A2B2" w:rsidR="00316B13" w:rsidRDefault="00316B13" w:rsidP="009F46CB">
            <w:pPr>
              <w:spacing w:line="240" w:lineRule="auto"/>
              <w:rPr>
                <w:lang w:val="en-US"/>
              </w:rPr>
            </w:pPr>
            <w:r>
              <w:rPr>
                <w:lang w:val="en-US"/>
              </w:rPr>
              <w:t xml:space="preserve">Patient had a previous myocardial </w:t>
            </w:r>
            <w:r>
              <w:rPr>
                <w:lang w:val="en-US"/>
              </w:rPr>
              <w:lastRenderedPageBreak/>
              <w:t>infarction at baseline.</w:t>
            </w:r>
          </w:p>
        </w:tc>
        <w:tc>
          <w:tcPr>
            <w:tcW w:w="2520" w:type="dxa"/>
          </w:tcPr>
          <w:p w14:paraId="2E220176" w14:textId="69AEADCA" w:rsidR="00316B13" w:rsidRDefault="00316B13" w:rsidP="009F46CB">
            <w:pPr>
              <w:autoSpaceDE w:val="0"/>
              <w:autoSpaceDN w:val="0"/>
              <w:adjustRightInd w:val="0"/>
              <w:spacing w:line="240" w:lineRule="auto"/>
              <w:rPr>
                <w:shd w:val="clear" w:color="auto" w:fill="FFFFFF"/>
                <w:lang w:val="en-US"/>
              </w:rPr>
            </w:pPr>
            <w:r>
              <w:rPr>
                <w:shd w:val="clear" w:color="auto" w:fill="FFFFFF"/>
                <w:lang w:val="en-US"/>
              </w:rPr>
              <w:lastRenderedPageBreak/>
              <w:t>PREVMI</w:t>
            </w:r>
            <w:r w:rsidR="00595171">
              <w:rPr>
                <w:shd w:val="clear" w:color="auto" w:fill="FFFFFF"/>
                <w:lang w:val="en-US"/>
              </w:rPr>
              <w:t xml:space="preserve">: </w:t>
            </w:r>
            <w:r w:rsidR="00595171">
              <w:rPr>
                <w:shd w:val="clear" w:color="auto" w:fill="FFFFFF"/>
                <w:lang w:val="en-US"/>
              </w:rPr>
              <w:t>taken from the DIG trial results dataset.</w:t>
            </w:r>
          </w:p>
        </w:tc>
        <w:tc>
          <w:tcPr>
            <w:tcW w:w="2947" w:type="dxa"/>
          </w:tcPr>
          <w:p w14:paraId="00BFFD7E" w14:textId="77777777" w:rsidR="00316B13" w:rsidRDefault="00595171" w:rsidP="009F46CB">
            <w:pPr>
              <w:spacing w:line="240" w:lineRule="auto"/>
              <w:rPr>
                <w:lang w:val="en-US"/>
              </w:rPr>
            </w:pPr>
            <w:r>
              <w:rPr>
                <w:lang w:val="en-US"/>
              </w:rPr>
              <w:t>Coded as a binary variable where:</w:t>
            </w:r>
          </w:p>
          <w:p w14:paraId="3E1D0473" w14:textId="77777777" w:rsidR="00595171" w:rsidRDefault="00595171" w:rsidP="009F46CB">
            <w:pPr>
              <w:spacing w:line="240" w:lineRule="auto"/>
              <w:rPr>
                <w:lang w:val="en-US"/>
              </w:rPr>
            </w:pPr>
          </w:p>
          <w:p w14:paraId="7D2BBF64" w14:textId="77777777" w:rsidR="00595171" w:rsidRDefault="00595171" w:rsidP="009F46CB">
            <w:pPr>
              <w:spacing w:line="240" w:lineRule="auto"/>
              <w:rPr>
                <w:lang w:val="en-US"/>
              </w:rPr>
            </w:pPr>
            <w:r>
              <w:rPr>
                <w:lang w:val="en-US"/>
              </w:rPr>
              <w:lastRenderedPageBreak/>
              <w:t>0: No or unknown</w:t>
            </w:r>
          </w:p>
          <w:p w14:paraId="699ED838" w14:textId="335AAC65" w:rsidR="00595171" w:rsidRDefault="00595171" w:rsidP="009F46CB">
            <w:pPr>
              <w:spacing w:line="240" w:lineRule="auto"/>
              <w:rPr>
                <w:lang w:val="en-US"/>
              </w:rPr>
            </w:pPr>
            <w:r>
              <w:rPr>
                <w:lang w:val="en-US"/>
              </w:rPr>
              <w:t>1: Yes</w:t>
            </w:r>
          </w:p>
        </w:tc>
      </w:tr>
      <w:tr w:rsidR="00316B13" w:rsidRPr="007D2A25" w14:paraId="1F6C6B1F" w14:textId="77777777" w:rsidTr="008E31CB">
        <w:trPr>
          <w:trHeight w:val="432"/>
        </w:trPr>
        <w:tc>
          <w:tcPr>
            <w:tcW w:w="1795" w:type="dxa"/>
          </w:tcPr>
          <w:p w14:paraId="74B614AA" w14:textId="4AEF8E28" w:rsidR="00316B13" w:rsidRDefault="00595171" w:rsidP="009F46CB">
            <w:pPr>
              <w:spacing w:line="240" w:lineRule="auto"/>
              <w:rPr>
                <w:lang w:val="en-US"/>
              </w:rPr>
            </w:pPr>
            <w:r>
              <w:rPr>
                <w:lang w:val="en-US"/>
              </w:rPr>
              <w:lastRenderedPageBreak/>
              <w:t>Current Angina</w:t>
            </w:r>
          </w:p>
        </w:tc>
        <w:tc>
          <w:tcPr>
            <w:tcW w:w="1963" w:type="dxa"/>
          </w:tcPr>
          <w:p w14:paraId="0843BBA4" w14:textId="699FB03A" w:rsidR="00316B13" w:rsidRDefault="00595171" w:rsidP="009F46CB">
            <w:pPr>
              <w:spacing w:line="240" w:lineRule="auto"/>
              <w:rPr>
                <w:lang w:val="en-US"/>
              </w:rPr>
            </w:pPr>
            <w:r>
              <w:rPr>
                <w:lang w:val="en-US"/>
              </w:rPr>
              <w:t>Patient has angina at baseline.</w:t>
            </w:r>
          </w:p>
        </w:tc>
        <w:tc>
          <w:tcPr>
            <w:tcW w:w="2520" w:type="dxa"/>
          </w:tcPr>
          <w:p w14:paraId="29823C0D" w14:textId="51AFDB85" w:rsidR="00316B13" w:rsidRDefault="00595171" w:rsidP="009F46CB">
            <w:pPr>
              <w:autoSpaceDE w:val="0"/>
              <w:autoSpaceDN w:val="0"/>
              <w:adjustRightInd w:val="0"/>
              <w:spacing w:line="240" w:lineRule="auto"/>
              <w:rPr>
                <w:shd w:val="clear" w:color="auto" w:fill="FFFFFF"/>
                <w:lang w:val="en-US"/>
              </w:rPr>
            </w:pPr>
            <w:r>
              <w:rPr>
                <w:shd w:val="clear" w:color="auto" w:fill="FFFFFF"/>
                <w:lang w:val="en-US"/>
              </w:rPr>
              <w:t xml:space="preserve">ANGINA: </w:t>
            </w:r>
            <w:r>
              <w:rPr>
                <w:shd w:val="clear" w:color="auto" w:fill="FFFFFF"/>
                <w:lang w:val="en-US"/>
              </w:rPr>
              <w:t>taken from the DIG trial results dataset.</w:t>
            </w:r>
          </w:p>
        </w:tc>
        <w:tc>
          <w:tcPr>
            <w:tcW w:w="2947" w:type="dxa"/>
          </w:tcPr>
          <w:p w14:paraId="12A840E4" w14:textId="77777777" w:rsidR="00595171" w:rsidRDefault="00595171" w:rsidP="00595171">
            <w:pPr>
              <w:spacing w:line="240" w:lineRule="auto"/>
              <w:rPr>
                <w:lang w:val="en-US"/>
              </w:rPr>
            </w:pPr>
            <w:r>
              <w:rPr>
                <w:lang w:val="en-US"/>
              </w:rPr>
              <w:t>Coded as a binary variable where:</w:t>
            </w:r>
          </w:p>
          <w:p w14:paraId="5BCE383A" w14:textId="77777777" w:rsidR="00595171" w:rsidRDefault="00595171" w:rsidP="00595171">
            <w:pPr>
              <w:spacing w:line="240" w:lineRule="auto"/>
              <w:rPr>
                <w:lang w:val="en-US"/>
              </w:rPr>
            </w:pPr>
          </w:p>
          <w:p w14:paraId="114FFB44" w14:textId="77777777" w:rsidR="00595171" w:rsidRDefault="00595171" w:rsidP="00595171">
            <w:pPr>
              <w:spacing w:line="240" w:lineRule="auto"/>
              <w:rPr>
                <w:lang w:val="en-US"/>
              </w:rPr>
            </w:pPr>
            <w:r>
              <w:rPr>
                <w:lang w:val="en-US"/>
              </w:rPr>
              <w:t>0: No or unknown</w:t>
            </w:r>
          </w:p>
          <w:p w14:paraId="04467E6A" w14:textId="44670C49" w:rsidR="00316B13" w:rsidRDefault="00595171" w:rsidP="00595171">
            <w:pPr>
              <w:spacing w:line="240" w:lineRule="auto"/>
              <w:rPr>
                <w:lang w:val="en-US"/>
              </w:rPr>
            </w:pPr>
            <w:r>
              <w:rPr>
                <w:lang w:val="en-US"/>
              </w:rPr>
              <w:t>1: Yes</w:t>
            </w:r>
          </w:p>
        </w:tc>
      </w:tr>
      <w:tr w:rsidR="00316B13" w:rsidRPr="007D2A25" w14:paraId="2A32F867" w14:textId="77777777" w:rsidTr="008E31CB">
        <w:trPr>
          <w:trHeight w:val="432"/>
        </w:trPr>
        <w:tc>
          <w:tcPr>
            <w:tcW w:w="1795" w:type="dxa"/>
          </w:tcPr>
          <w:p w14:paraId="1D564A19" w14:textId="071BA538" w:rsidR="00316B13" w:rsidRDefault="00595171" w:rsidP="009F46CB">
            <w:pPr>
              <w:spacing w:line="240" w:lineRule="auto"/>
              <w:rPr>
                <w:lang w:val="en-US"/>
              </w:rPr>
            </w:pPr>
            <w:r>
              <w:rPr>
                <w:lang w:val="en-US"/>
              </w:rPr>
              <w:t>History of Diabetes</w:t>
            </w:r>
          </w:p>
        </w:tc>
        <w:tc>
          <w:tcPr>
            <w:tcW w:w="1963" w:type="dxa"/>
          </w:tcPr>
          <w:p w14:paraId="12655FA6" w14:textId="5B6200C2" w:rsidR="00316B13" w:rsidRDefault="00595171" w:rsidP="009F46CB">
            <w:pPr>
              <w:spacing w:line="240" w:lineRule="auto"/>
              <w:rPr>
                <w:lang w:val="en-US"/>
              </w:rPr>
            </w:pPr>
            <w:r>
              <w:rPr>
                <w:lang w:val="en-US"/>
              </w:rPr>
              <w:t>Patient has a history of diabetes at baseline.</w:t>
            </w:r>
          </w:p>
        </w:tc>
        <w:tc>
          <w:tcPr>
            <w:tcW w:w="2520" w:type="dxa"/>
          </w:tcPr>
          <w:p w14:paraId="5613307B" w14:textId="287C3063" w:rsidR="00316B13" w:rsidRDefault="00595171" w:rsidP="009F46CB">
            <w:pPr>
              <w:autoSpaceDE w:val="0"/>
              <w:autoSpaceDN w:val="0"/>
              <w:adjustRightInd w:val="0"/>
              <w:spacing w:line="240" w:lineRule="auto"/>
              <w:rPr>
                <w:shd w:val="clear" w:color="auto" w:fill="FFFFFF"/>
                <w:lang w:val="en-US"/>
              </w:rPr>
            </w:pPr>
            <w:r>
              <w:rPr>
                <w:shd w:val="clear" w:color="auto" w:fill="FFFFFF"/>
                <w:lang w:val="en-US"/>
              </w:rPr>
              <w:t xml:space="preserve">DIABETES: </w:t>
            </w:r>
            <w:r>
              <w:rPr>
                <w:shd w:val="clear" w:color="auto" w:fill="FFFFFF"/>
                <w:lang w:val="en-US"/>
              </w:rPr>
              <w:t>taken from the DIG trial results dataset.</w:t>
            </w:r>
          </w:p>
        </w:tc>
        <w:tc>
          <w:tcPr>
            <w:tcW w:w="2947" w:type="dxa"/>
          </w:tcPr>
          <w:p w14:paraId="00730FBD" w14:textId="77777777" w:rsidR="00595171" w:rsidRDefault="00595171" w:rsidP="00595171">
            <w:pPr>
              <w:spacing w:line="240" w:lineRule="auto"/>
              <w:rPr>
                <w:lang w:val="en-US"/>
              </w:rPr>
            </w:pPr>
            <w:r>
              <w:rPr>
                <w:lang w:val="en-US"/>
              </w:rPr>
              <w:t>Coded as a binary variable where:</w:t>
            </w:r>
          </w:p>
          <w:p w14:paraId="592F87F8" w14:textId="77777777" w:rsidR="00595171" w:rsidRDefault="00595171" w:rsidP="00595171">
            <w:pPr>
              <w:spacing w:line="240" w:lineRule="auto"/>
              <w:rPr>
                <w:lang w:val="en-US"/>
              </w:rPr>
            </w:pPr>
          </w:p>
          <w:p w14:paraId="0F802BC9" w14:textId="77777777" w:rsidR="00595171" w:rsidRDefault="00595171" w:rsidP="00595171">
            <w:pPr>
              <w:spacing w:line="240" w:lineRule="auto"/>
              <w:rPr>
                <w:lang w:val="en-US"/>
              </w:rPr>
            </w:pPr>
            <w:r>
              <w:rPr>
                <w:lang w:val="en-US"/>
              </w:rPr>
              <w:t>0: No or unknown</w:t>
            </w:r>
          </w:p>
          <w:p w14:paraId="3937BBF8" w14:textId="431C722B" w:rsidR="00316B13" w:rsidRDefault="00595171" w:rsidP="00595171">
            <w:pPr>
              <w:spacing w:line="240" w:lineRule="auto"/>
              <w:rPr>
                <w:lang w:val="en-US"/>
              </w:rPr>
            </w:pPr>
            <w:r>
              <w:rPr>
                <w:lang w:val="en-US"/>
              </w:rPr>
              <w:t>1: Yes</w:t>
            </w:r>
          </w:p>
        </w:tc>
      </w:tr>
      <w:tr w:rsidR="00316B13" w:rsidRPr="007D2A25" w14:paraId="4D470064" w14:textId="77777777" w:rsidTr="008E31CB">
        <w:trPr>
          <w:trHeight w:val="432"/>
        </w:trPr>
        <w:tc>
          <w:tcPr>
            <w:tcW w:w="1795" w:type="dxa"/>
          </w:tcPr>
          <w:p w14:paraId="0070630F" w14:textId="38ECCC3E" w:rsidR="00316B13" w:rsidRDefault="00595171" w:rsidP="009F46CB">
            <w:pPr>
              <w:spacing w:line="240" w:lineRule="auto"/>
              <w:rPr>
                <w:lang w:val="en-US"/>
              </w:rPr>
            </w:pPr>
            <w:r>
              <w:rPr>
                <w:lang w:val="en-US"/>
              </w:rPr>
              <w:t>Hypertension</w:t>
            </w:r>
          </w:p>
        </w:tc>
        <w:tc>
          <w:tcPr>
            <w:tcW w:w="1963" w:type="dxa"/>
          </w:tcPr>
          <w:p w14:paraId="7294EF8B" w14:textId="6F2F30AE" w:rsidR="00316B13" w:rsidRDefault="00595171" w:rsidP="009F46CB">
            <w:pPr>
              <w:spacing w:line="240" w:lineRule="auto"/>
              <w:rPr>
                <w:lang w:val="en-US"/>
              </w:rPr>
            </w:pPr>
            <w:r>
              <w:rPr>
                <w:lang w:val="en-US"/>
              </w:rPr>
              <w:t>Patient has a history of diabetes at baseline.</w:t>
            </w:r>
          </w:p>
        </w:tc>
        <w:tc>
          <w:tcPr>
            <w:tcW w:w="2520" w:type="dxa"/>
          </w:tcPr>
          <w:p w14:paraId="56B69112" w14:textId="0764DAD3" w:rsidR="00316B13" w:rsidRDefault="00595171" w:rsidP="009F46CB">
            <w:pPr>
              <w:autoSpaceDE w:val="0"/>
              <w:autoSpaceDN w:val="0"/>
              <w:adjustRightInd w:val="0"/>
              <w:spacing w:line="240" w:lineRule="auto"/>
              <w:rPr>
                <w:shd w:val="clear" w:color="auto" w:fill="FFFFFF"/>
                <w:lang w:val="en-US"/>
              </w:rPr>
            </w:pPr>
            <w:r>
              <w:rPr>
                <w:shd w:val="clear" w:color="auto" w:fill="FFFFFF"/>
                <w:lang w:val="en-US"/>
              </w:rPr>
              <w:t xml:space="preserve">HYPERTEN: </w:t>
            </w:r>
            <w:r>
              <w:rPr>
                <w:shd w:val="clear" w:color="auto" w:fill="FFFFFF"/>
                <w:lang w:val="en-US"/>
              </w:rPr>
              <w:t>taken from the DIG trial results dataset.</w:t>
            </w:r>
          </w:p>
        </w:tc>
        <w:tc>
          <w:tcPr>
            <w:tcW w:w="2947" w:type="dxa"/>
          </w:tcPr>
          <w:p w14:paraId="3964D7D2" w14:textId="77777777" w:rsidR="00595171" w:rsidRDefault="00595171" w:rsidP="00595171">
            <w:pPr>
              <w:spacing w:line="240" w:lineRule="auto"/>
              <w:rPr>
                <w:lang w:val="en-US"/>
              </w:rPr>
            </w:pPr>
            <w:r>
              <w:rPr>
                <w:lang w:val="en-US"/>
              </w:rPr>
              <w:t>Coded as a binary variable where:</w:t>
            </w:r>
          </w:p>
          <w:p w14:paraId="6CB86615" w14:textId="77777777" w:rsidR="00595171" w:rsidRDefault="00595171" w:rsidP="00595171">
            <w:pPr>
              <w:spacing w:line="240" w:lineRule="auto"/>
              <w:rPr>
                <w:lang w:val="en-US"/>
              </w:rPr>
            </w:pPr>
          </w:p>
          <w:p w14:paraId="793128D0" w14:textId="77777777" w:rsidR="00595171" w:rsidRDefault="00595171" w:rsidP="00595171">
            <w:pPr>
              <w:spacing w:line="240" w:lineRule="auto"/>
              <w:rPr>
                <w:lang w:val="en-US"/>
              </w:rPr>
            </w:pPr>
            <w:r>
              <w:rPr>
                <w:lang w:val="en-US"/>
              </w:rPr>
              <w:t>0: No or unknown</w:t>
            </w:r>
          </w:p>
          <w:p w14:paraId="34E8425F" w14:textId="6DF7B70F" w:rsidR="00316B13" w:rsidRDefault="00595171" w:rsidP="00595171">
            <w:pPr>
              <w:spacing w:line="240" w:lineRule="auto"/>
              <w:rPr>
                <w:lang w:val="en-US"/>
              </w:rPr>
            </w:pPr>
            <w:r>
              <w:rPr>
                <w:lang w:val="en-US"/>
              </w:rPr>
              <w:t>1: Yes</w:t>
            </w:r>
          </w:p>
        </w:tc>
      </w:tr>
      <w:tr w:rsidR="00316B13" w:rsidRPr="007D2A25" w14:paraId="523E8541" w14:textId="77777777" w:rsidTr="008E31CB">
        <w:trPr>
          <w:trHeight w:val="432"/>
        </w:trPr>
        <w:tc>
          <w:tcPr>
            <w:tcW w:w="1795" w:type="dxa"/>
          </w:tcPr>
          <w:p w14:paraId="37E6D9EA" w14:textId="051141EA" w:rsidR="00316B13" w:rsidRDefault="00595171" w:rsidP="009F46CB">
            <w:pPr>
              <w:spacing w:line="240" w:lineRule="auto"/>
              <w:rPr>
                <w:lang w:val="en-US"/>
              </w:rPr>
            </w:pPr>
            <w:r>
              <w:rPr>
                <w:lang w:val="en-US"/>
              </w:rPr>
              <w:t>Use of Digoxin</w:t>
            </w:r>
          </w:p>
        </w:tc>
        <w:tc>
          <w:tcPr>
            <w:tcW w:w="1963" w:type="dxa"/>
          </w:tcPr>
          <w:p w14:paraId="2E42BAD4" w14:textId="35A97798" w:rsidR="00316B13" w:rsidRDefault="00595171" w:rsidP="009F46CB">
            <w:pPr>
              <w:spacing w:line="240" w:lineRule="auto"/>
              <w:rPr>
                <w:lang w:val="en-US"/>
              </w:rPr>
            </w:pPr>
            <w:r>
              <w:rPr>
                <w:lang w:val="en-US"/>
              </w:rPr>
              <w:t>Patient has used Digoxin within one week prior to randomization.</w:t>
            </w:r>
          </w:p>
        </w:tc>
        <w:tc>
          <w:tcPr>
            <w:tcW w:w="2520" w:type="dxa"/>
          </w:tcPr>
          <w:p w14:paraId="5106222B" w14:textId="13394385" w:rsidR="00316B13" w:rsidRDefault="00595171" w:rsidP="009F46CB">
            <w:pPr>
              <w:autoSpaceDE w:val="0"/>
              <w:autoSpaceDN w:val="0"/>
              <w:adjustRightInd w:val="0"/>
              <w:spacing w:line="240" w:lineRule="auto"/>
              <w:rPr>
                <w:shd w:val="clear" w:color="auto" w:fill="FFFFFF"/>
                <w:lang w:val="en-US"/>
              </w:rPr>
            </w:pPr>
            <w:r>
              <w:rPr>
                <w:shd w:val="clear" w:color="auto" w:fill="FFFFFF"/>
                <w:lang w:val="en-US"/>
              </w:rPr>
              <w:t xml:space="preserve">DIGUSE: </w:t>
            </w:r>
            <w:r>
              <w:rPr>
                <w:shd w:val="clear" w:color="auto" w:fill="FFFFFF"/>
                <w:lang w:val="en-US"/>
              </w:rPr>
              <w:t>taken from the DIG trial results dataset.</w:t>
            </w:r>
          </w:p>
        </w:tc>
        <w:tc>
          <w:tcPr>
            <w:tcW w:w="2947" w:type="dxa"/>
          </w:tcPr>
          <w:p w14:paraId="053B48C6" w14:textId="77777777" w:rsidR="00595171" w:rsidRDefault="00595171" w:rsidP="00595171">
            <w:pPr>
              <w:spacing w:line="240" w:lineRule="auto"/>
              <w:rPr>
                <w:lang w:val="en-US"/>
              </w:rPr>
            </w:pPr>
            <w:r>
              <w:rPr>
                <w:lang w:val="en-US"/>
              </w:rPr>
              <w:t>Coded as a binary variable where:</w:t>
            </w:r>
          </w:p>
          <w:p w14:paraId="4E6378CB" w14:textId="77777777" w:rsidR="00595171" w:rsidRDefault="00595171" w:rsidP="00595171">
            <w:pPr>
              <w:spacing w:line="240" w:lineRule="auto"/>
              <w:rPr>
                <w:lang w:val="en-US"/>
              </w:rPr>
            </w:pPr>
          </w:p>
          <w:p w14:paraId="591DEBAC" w14:textId="77777777" w:rsidR="00595171" w:rsidRDefault="00595171" w:rsidP="00595171">
            <w:pPr>
              <w:spacing w:line="240" w:lineRule="auto"/>
              <w:rPr>
                <w:lang w:val="en-US"/>
              </w:rPr>
            </w:pPr>
            <w:r>
              <w:rPr>
                <w:lang w:val="en-US"/>
              </w:rPr>
              <w:t>0: No or unknown</w:t>
            </w:r>
          </w:p>
          <w:p w14:paraId="7359AC93" w14:textId="6BE6FCD9" w:rsidR="00316B13" w:rsidRDefault="00595171" w:rsidP="00595171">
            <w:pPr>
              <w:spacing w:line="240" w:lineRule="auto"/>
              <w:rPr>
                <w:lang w:val="en-US"/>
              </w:rPr>
            </w:pPr>
            <w:r>
              <w:rPr>
                <w:lang w:val="en-US"/>
              </w:rPr>
              <w:t>1: Yes</w:t>
            </w:r>
          </w:p>
        </w:tc>
      </w:tr>
      <w:tr w:rsidR="00595171" w:rsidRPr="007D2A25" w14:paraId="44AC3121" w14:textId="77777777" w:rsidTr="008E31CB">
        <w:trPr>
          <w:trHeight w:val="432"/>
        </w:trPr>
        <w:tc>
          <w:tcPr>
            <w:tcW w:w="1795" w:type="dxa"/>
          </w:tcPr>
          <w:p w14:paraId="026FB8A9" w14:textId="77B54D84" w:rsidR="00595171" w:rsidRDefault="00595171" w:rsidP="009F46CB">
            <w:pPr>
              <w:spacing w:line="240" w:lineRule="auto"/>
              <w:rPr>
                <w:lang w:val="en-US"/>
              </w:rPr>
            </w:pPr>
            <w:r>
              <w:rPr>
                <w:lang w:val="en-US"/>
              </w:rPr>
              <w:t xml:space="preserve">Potassium-Sparing Diuretics </w:t>
            </w:r>
          </w:p>
        </w:tc>
        <w:tc>
          <w:tcPr>
            <w:tcW w:w="1963" w:type="dxa"/>
          </w:tcPr>
          <w:p w14:paraId="130BCB3E" w14:textId="30FAB0C4" w:rsidR="00595171" w:rsidRDefault="00595171" w:rsidP="009F46CB">
            <w:pPr>
              <w:spacing w:line="240" w:lineRule="auto"/>
              <w:rPr>
                <w:lang w:val="en-US"/>
              </w:rPr>
            </w:pPr>
            <w:r>
              <w:rPr>
                <w:lang w:val="en-US"/>
              </w:rPr>
              <w:t xml:space="preserve">Patient </w:t>
            </w:r>
            <w:r w:rsidR="00706191">
              <w:rPr>
                <w:lang w:val="en-US"/>
              </w:rPr>
              <w:t>is</w:t>
            </w:r>
            <w:r>
              <w:rPr>
                <w:lang w:val="en-US"/>
              </w:rPr>
              <w:t xml:space="preserve"> </w:t>
            </w:r>
            <w:r w:rsidR="00706191">
              <w:rPr>
                <w:lang w:val="en-US"/>
              </w:rPr>
              <w:t>using</w:t>
            </w:r>
            <w:r>
              <w:rPr>
                <w:lang w:val="en-US"/>
              </w:rPr>
              <w:t xml:space="preserve"> potassium-sparing diuretics </w:t>
            </w:r>
            <w:r w:rsidR="00706191">
              <w:rPr>
                <w:lang w:val="en-US"/>
              </w:rPr>
              <w:t>at baseline.</w:t>
            </w:r>
          </w:p>
        </w:tc>
        <w:tc>
          <w:tcPr>
            <w:tcW w:w="2520" w:type="dxa"/>
          </w:tcPr>
          <w:p w14:paraId="4680C492" w14:textId="0C685748" w:rsidR="0059517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DIURETK: </w:t>
            </w:r>
            <w:r>
              <w:rPr>
                <w:shd w:val="clear" w:color="auto" w:fill="FFFFFF"/>
                <w:lang w:val="en-US"/>
              </w:rPr>
              <w:t>taken from the DIG trial results dataset.</w:t>
            </w:r>
          </w:p>
        </w:tc>
        <w:tc>
          <w:tcPr>
            <w:tcW w:w="2947" w:type="dxa"/>
          </w:tcPr>
          <w:p w14:paraId="3238C310" w14:textId="77777777" w:rsidR="00706191" w:rsidRDefault="00706191" w:rsidP="00706191">
            <w:pPr>
              <w:spacing w:line="240" w:lineRule="auto"/>
              <w:rPr>
                <w:lang w:val="en-US"/>
              </w:rPr>
            </w:pPr>
            <w:r>
              <w:rPr>
                <w:lang w:val="en-US"/>
              </w:rPr>
              <w:t>Coded as a binary variable where:</w:t>
            </w:r>
          </w:p>
          <w:p w14:paraId="46A00186" w14:textId="77777777" w:rsidR="00706191" w:rsidRDefault="00706191" w:rsidP="00706191">
            <w:pPr>
              <w:spacing w:line="240" w:lineRule="auto"/>
              <w:rPr>
                <w:lang w:val="en-US"/>
              </w:rPr>
            </w:pPr>
          </w:p>
          <w:p w14:paraId="03673AD0" w14:textId="77777777" w:rsidR="00706191" w:rsidRDefault="00706191" w:rsidP="00706191">
            <w:pPr>
              <w:spacing w:line="240" w:lineRule="auto"/>
              <w:rPr>
                <w:lang w:val="en-US"/>
              </w:rPr>
            </w:pPr>
            <w:r>
              <w:rPr>
                <w:lang w:val="en-US"/>
              </w:rPr>
              <w:t>0: No or unknown</w:t>
            </w:r>
          </w:p>
          <w:p w14:paraId="5501E49D" w14:textId="2A47FBD4" w:rsidR="00595171" w:rsidRDefault="00706191" w:rsidP="00706191">
            <w:pPr>
              <w:spacing w:line="240" w:lineRule="auto"/>
              <w:rPr>
                <w:lang w:val="en-US"/>
              </w:rPr>
            </w:pPr>
            <w:r>
              <w:rPr>
                <w:lang w:val="en-US"/>
              </w:rPr>
              <w:t>1: Yes</w:t>
            </w:r>
          </w:p>
        </w:tc>
      </w:tr>
      <w:tr w:rsidR="00595171" w:rsidRPr="007D2A25" w14:paraId="13E45710" w14:textId="77777777" w:rsidTr="008E31CB">
        <w:trPr>
          <w:trHeight w:val="432"/>
        </w:trPr>
        <w:tc>
          <w:tcPr>
            <w:tcW w:w="1795" w:type="dxa"/>
          </w:tcPr>
          <w:p w14:paraId="1CE58D84" w14:textId="2474FC88" w:rsidR="00595171" w:rsidRDefault="00706191" w:rsidP="009F46CB">
            <w:pPr>
              <w:spacing w:line="240" w:lineRule="auto"/>
              <w:rPr>
                <w:lang w:val="en-US"/>
              </w:rPr>
            </w:pPr>
            <w:r>
              <w:rPr>
                <w:lang w:val="en-US"/>
              </w:rPr>
              <w:t>Other Diuretics</w:t>
            </w:r>
          </w:p>
        </w:tc>
        <w:tc>
          <w:tcPr>
            <w:tcW w:w="1963" w:type="dxa"/>
          </w:tcPr>
          <w:p w14:paraId="2D72C238" w14:textId="2C7F8346" w:rsidR="00595171" w:rsidRDefault="00706191" w:rsidP="009F46CB">
            <w:pPr>
              <w:spacing w:line="240" w:lineRule="auto"/>
              <w:rPr>
                <w:lang w:val="en-US"/>
              </w:rPr>
            </w:pPr>
            <w:r>
              <w:rPr>
                <w:lang w:val="en-US"/>
              </w:rPr>
              <w:t>Patient is using other diuretics at baseline.</w:t>
            </w:r>
          </w:p>
        </w:tc>
        <w:tc>
          <w:tcPr>
            <w:tcW w:w="2520" w:type="dxa"/>
          </w:tcPr>
          <w:p w14:paraId="269199D7" w14:textId="06CFDB5E" w:rsidR="0059517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DIURET: </w:t>
            </w:r>
            <w:r>
              <w:rPr>
                <w:shd w:val="clear" w:color="auto" w:fill="FFFFFF"/>
                <w:lang w:val="en-US"/>
              </w:rPr>
              <w:t>taken from the DIG trial results dataset.</w:t>
            </w:r>
          </w:p>
        </w:tc>
        <w:tc>
          <w:tcPr>
            <w:tcW w:w="2947" w:type="dxa"/>
          </w:tcPr>
          <w:p w14:paraId="667280ED" w14:textId="77777777" w:rsidR="00706191" w:rsidRDefault="00706191" w:rsidP="00706191">
            <w:pPr>
              <w:spacing w:line="240" w:lineRule="auto"/>
              <w:rPr>
                <w:lang w:val="en-US"/>
              </w:rPr>
            </w:pPr>
            <w:r>
              <w:rPr>
                <w:lang w:val="en-US"/>
              </w:rPr>
              <w:t>Coded as a binary variable where:</w:t>
            </w:r>
          </w:p>
          <w:p w14:paraId="51C90041" w14:textId="77777777" w:rsidR="00706191" w:rsidRDefault="00706191" w:rsidP="00706191">
            <w:pPr>
              <w:spacing w:line="240" w:lineRule="auto"/>
              <w:rPr>
                <w:lang w:val="en-US"/>
              </w:rPr>
            </w:pPr>
          </w:p>
          <w:p w14:paraId="271B96A1" w14:textId="77777777" w:rsidR="00706191" w:rsidRDefault="00706191" w:rsidP="00706191">
            <w:pPr>
              <w:spacing w:line="240" w:lineRule="auto"/>
              <w:rPr>
                <w:lang w:val="en-US"/>
              </w:rPr>
            </w:pPr>
            <w:r>
              <w:rPr>
                <w:lang w:val="en-US"/>
              </w:rPr>
              <w:t>0: No or unknown</w:t>
            </w:r>
          </w:p>
          <w:p w14:paraId="3AC78920" w14:textId="686E703C" w:rsidR="00595171" w:rsidRDefault="00706191" w:rsidP="00706191">
            <w:pPr>
              <w:spacing w:line="240" w:lineRule="auto"/>
              <w:rPr>
                <w:lang w:val="en-US"/>
              </w:rPr>
            </w:pPr>
            <w:r>
              <w:rPr>
                <w:lang w:val="en-US"/>
              </w:rPr>
              <w:t>1: Yes</w:t>
            </w:r>
          </w:p>
        </w:tc>
      </w:tr>
      <w:tr w:rsidR="00706191" w:rsidRPr="007D2A25" w14:paraId="3C777281" w14:textId="77777777" w:rsidTr="008E31CB">
        <w:trPr>
          <w:trHeight w:val="432"/>
        </w:trPr>
        <w:tc>
          <w:tcPr>
            <w:tcW w:w="1795" w:type="dxa"/>
          </w:tcPr>
          <w:p w14:paraId="2C393AC4" w14:textId="0BD097E9" w:rsidR="00706191" w:rsidRDefault="00706191" w:rsidP="009F46CB">
            <w:pPr>
              <w:spacing w:line="240" w:lineRule="auto"/>
              <w:rPr>
                <w:lang w:val="en-US"/>
              </w:rPr>
            </w:pPr>
            <w:r>
              <w:rPr>
                <w:lang w:val="en-US"/>
              </w:rPr>
              <w:t>Potassium Supplement</w:t>
            </w:r>
          </w:p>
        </w:tc>
        <w:tc>
          <w:tcPr>
            <w:tcW w:w="1963" w:type="dxa"/>
          </w:tcPr>
          <w:p w14:paraId="2A9047F9" w14:textId="5FC78F6B" w:rsidR="00706191" w:rsidRDefault="00706191" w:rsidP="009F46CB">
            <w:pPr>
              <w:spacing w:line="240" w:lineRule="auto"/>
              <w:rPr>
                <w:lang w:val="en-US"/>
              </w:rPr>
            </w:pPr>
            <w:r>
              <w:rPr>
                <w:lang w:val="en-US"/>
              </w:rPr>
              <w:t>Patient is using a potassium supplement at baseline.</w:t>
            </w:r>
          </w:p>
        </w:tc>
        <w:tc>
          <w:tcPr>
            <w:tcW w:w="2520" w:type="dxa"/>
          </w:tcPr>
          <w:p w14:paraId="7C25DBF8" w14:textId="3F738A78" w:rsidR="0070619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KSUPP: </w:t>
            </w:r>
            <w:r>
              <w:rPr>
                <w:shd w:val="clear" w:color="auto" w:fill="FFFFFF"/>
                <w:lang w:val="en-US"/>
              </w:rPr>
              <w:t>taken from the DIG trial results dataset.</w:t>
            </w:r>
          </w:p>
        </w:tc>
        <w:tc>
          <w:tcPr>
            <w:tcW w:w="2947" w:type="dxa"/>
          </w:tcPr>
          <w:p w14:paraId="2F7445B6" w14:textId="77777777" w:rsidR="00706191" w:rsidRDefault="00706191" w:rsidP="00706191">
            <w:pPr>
              <w:spacing w:line="240" w:lineRule="auto"/>
              <w:rPr>
                <w:lang w:val="en-US"/>
              </w:rPr>
            </w:pPr>
            <w:r>
              <w:rPr>
                <w:lang w:val="en-US"/>
              </w:rPr>
              <w:t>Coded as a binary variable where:</w:t>
            </w:r>
          </w:p>
          <w:p w14:paraId="1AA3359B" w14:textId="77777777" w:rsidR="00706191" w:rsidRDefault="00706191" w:rsidP="00706191">
            <w:pPr>
              <w:spacing w:line="240" w:lineRule="auto"/>
              <w:rPr>
                <w:lang w:val="en-US"/>
              </w:rPr>
            </w:pPr>
          </w:p>
          <w:p w14:paraId="024C30A9" w14:textId="77777777" w:rsidR="00706191" w:rsidRDefault="00706191" w:rsidP="00706191">
            <w:pPr>
              <w:spacing w:line="240" w:lineRule="auto"/>
              <w:rPr>
                <w:lang w:val="en-US"/>
              </w:rPr>
            </w:pPr>
            <w:r>
              <w:rPr>
                <w:lang w:val="en-US"/>
              </w:rPr>
              <w:t>0: No or unknown</w:t>
            </w:r>
          </w:p>
          <w:p w14:paraId="5374A1FE" w14:textId="3FF38375" w:rsidR="00706191" w:rsidRDefault="00706191" w:rsidP="00706191">
            <w:pPr>
              <w:spacing w:line="240" w:lineRule="auto"/>
              <w:rPr>
                <w:lang w:val="en-US"/>
              </w:rPr>
            </w:pPr>
            <w:r>
              <w:rPr>
                <w:lang w:val="en-US"/>
              </w:rPr>
              <w:t>1: Yes</w:t>
            </w:r>
          </w:p>
        </w:tc>
      </w:tr>
      <w:tr w:rsidR="00706191" w:rsidRPr="007D2A25" w14:paraId="770D70A1" w14:textId="77777777" w:rsidTr="008E31CB">
        <w:trPr>
          <w:trHeight w:val="432"/>
        </w:trPr>
        <w:tc>
          <w:tcPr>
            <w:tcW w:w="1795" w:type="dxa"/>
          </w:tcPr>
          <w:p w14:paraId="4D70818D" w14:textId="78C94184" w:rsidR="00706191" w:rsidRDefault="00706191" w:rsidP="009F46CB">
            <w:pPr>
              <w:spacing w:line="240" w:lineRule="auto"/>
              <w:rPr>
                <w:lang w:val="en-US"/>
              </w:rPr>
            </w:pPr>
            <w:r>
              <w:rPr>
                <w:lang w:val="en-US"/>
              </w:rPr>
              <w:t>Ace Inhibitor</w:t>
            </w:r>
          </w:p>
        </w:tc>
        <w:tc>
          <w:tcPr>
            <w:tcW w:w="1963" w:type="dxa"/>
          </w:tcPr>
          <w:p w14:paraId="7026CB06" w14:textId="356D6F4C" w:rsidR="00706191" w:rsidRDefault="00706191" w:rsidP="009F46CB">
            <w:pPr>
              <w:spacing w:line="240" w:lineRule="auto"/>
              <w:rPr>
                <w:lang w:val="en-US"/>
              </w:rPr>
            </w:pPr>
            <w:r>
              <w:rPr>
                <w:lang w:val="en-US"/>
              </w:rPr>
              <w:t>Patient is using an ace inhibitor at baseline.</w:t>
            </w:r>
          </w:p>
        </w:tc>
        <w:tc>
          <w:tcPr>
            <w:tcW w:w="2520" w:type="dxa"/>
          </w:tcPr>
          <w:p w14:paraId="1B4785FD" w14:textId="3C6F0F1E" w:rsidR="0070619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ACEINHIB: </w:t>
            </w:r>
            <w:r>
              <w:rPr>
                <w:shd w:val="clear" w:color="auto" w:fill="FFFFFF"/>
                <w:lang w:val="en-US"/>
              </w:rPr>
              <w:t>taken from the DIG trial results dataset.</w:t>
            </w:r>
          </w:p>
        </w:tc>
        <w:tc>
          <w:tcPr>
            <w:tcW w:w="2947" w:type="dxa"/>
          </w:tcPr>
          <w:p w14:paraId="1431AA33" w14:textId="77777777" w:rsidR="00706191" w:rsidRDefault="00706191" w:rsidP="00706191">
            <w:pPr>
              <w:spacing w:line="240" w:lineRule="auto"/>
              <w:rPr>
                <w:lang w:val="en-US"/>
              </w:rPr>
            </w:pPr>
            <w:r>
              <w:rPr>
                <w:lang w:val="en-US"/>
              </w:rPr>
              <w:t>Coded as a binary variable where:</w:t>
            </w:r>
          </w:p>
          <w:p w14:paraId="505B161B" w14:textId="77777777" w:rsidR="00706191" w:rsidRDefault="00706191" w:rsidP="00706191">
            <w:pPr>
              <w:spacing w:line="240" w:lineRule="auto"/>
              <w:rPr>
                <w:lang w:val="en-US"/>
              </w:rPr>
            </w:pPr>
          </w:p>
          <w:p w14:paraId="516BF0C2" w14:textId="77777777" w:rsidR="00706191" w:rsidRDefault="00706191" w:rsidP="00706191">
            <w:pPr>
              <w:spacing w:line="240" w:lineRule="auto"/>
              <w:rPr>
                <w:lang w:val="en-US"/>
              </w:rPr>
            </w:pPr>
            <w:r>
              <w:rPr>
                <w:lang w:val="en-US"/>
              </w:rPr>
              <w:t>0: No or unknown</w:t>
            </w:r>
          </w:p>
          <w:p w14:paraId="21EC0877" w14:textId="35003258" w:rsidR="00706191" w:rsidRDefault="00706191" w:rsidP="00706191">
            <w:pPr>
              <w:spacing w:line="240" w:lineRule="auto"/>
              <w:rPr>
                <w:lang w:val="en-US"/>
              </w:rPr>
            </w:pPr>
            <w:r>
              <w:rPr>
                <w:lang w:val="en-US"/>
              </w:rPr>
              <w:t>1: Yes</w:t>
            </w:r>
          </w:p>
        </w:tc>
      </w:tr>
      <w:tr w:rsidR="00706191" w:rsidRPr="007D2A25" w14:paraId="3E7E45DE" w14:textId="77777777" w:rsidTr="008E31CB">
        <w:trPr>
          <w:trHeight w:val="432"/>
        </w:trPr>
        <w:tc>
          <w:tcPr>
            <w:tcW w:w="1795" w:type="dxa"/>
          </w:tcPr>
          <w:p w14:paraId="59A6C18E" w14:textId="73EC5324" w:rsidR="00706191" w:rsidRDefault="00706191" w:rsidP="009F46CB">
            <w:pPr>
              <w:spacing w:line="240" w:lineRule="auto"/>
              <w:rPr>
                <w:lang w:val="en-US"/>
              </w:rPr>
            </w:pPr>
            <w:r>
              <w:rPr>
                <w:lang w:val="en-US"/>
              </w:rPr>
              <w:t>Nitrates</w:t>
            </w:r>
          </w:p>
        </w:tc>
        <w:tc>
          <w:tcPr>
            <w:tcW w:w="1963" w:type="dxa"/>
          </w:tcPr>
          <w:p w14:paraId="6D5C422B" w14:textId="58A3949A" w:rsidR="00706191" w:rsidRDefault="00706191" w:rsidP="009F46CB">
            <w:pPr>
              <w:spacing w:line="240" w:lineRule="auto"/>
              <w:rPr>
                <w:lang w:val="en-US"/>
              </w:rPr>
            </w:pPr>
            <w:r>
              <w:rPr>
                <w:lang w:val="en-US"/>
              </w:rPr>
              <w:t>Patient is using nitrates (oral or paste) at baseline.</w:t>
            </w:r>
          </w:p>
        </w:tc>
        <w:tc>
          <w:tcPr>
            <w:tcW w:w="2520" w:type="dxa"/>
          </w:tcPr>
          <w:p w14:paraId="076366CF" w14:textId="59678EAD" w:rsidR="0070619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NITRATES: </w:t>
            </w:r>
            <w:r>
              <w:rPr>
                <w:shd w:val="clear" w:color="auto" w:fill="FFFFFF"/>
                <w:lang w:val="en-US"/>
              </w:rPr>
              <w:t>taken from the DIG trial results dataset.</w:t>
            </w:r>
          </w:p>
        </w:tc>
        <w:tc>
          <w:tcPr>
            <w:tcW w:w="2947" w:type="dxa"/>
          </w:tcPr>
          <w:p w14:paraId="51FBFA10" w14:textId="77777777" w:rsidR="00706191" w:rsidRDefault="00706191" w:rsidP="00706191">
            <w:pPr>
              <w:spacing w:line="240" w:lineRule="auto"/>
              <w:rPr>
                <w:lang w:val="en-US"/>
              </w:rPr>
            </w:pPr>
            <w:r>
              <w:rPr>
                <w:lang w:val="en-US"/>
              </w:rPr>
              <w:t>Coded as a binary variable where:</w:t>
            </w:r>
          </w:p>
          <w:p w14:paraId="4AB50B48" w14:textId="77777777" w:rsidR="00706191" w:rsidRDefault="00706191" w:rsidP="00706191">
            <w:pPr>
              <w:spacing w:line="240" w:lineRule="auto"/>
              <w:rPr>
                <w:lang w:val="en-US"/>
              </w:rPr>
            </w:pPr>
          </w:p>
          <w:p w14:paraId="1E7EB056" w14:textId="77777777" w:rsidR="00706191" w:rsidRDefault="00706191" w:rsidP="00706191">
            <w:pPr>
              <w:spacing w:line="240" w:lineRule="auto"/>
              <w:rPr>
                <w:lang w:val="en-US"/>
              </w:rPr>
            </w:pPr>
            <w:r>
              <w:rPr>
                <w:lang w:val="en-US"/>
              </w:rPr>
              <w:t>0: No or unknown</w:t>
            </w:r>
          </w:p>
          <w:p w14:paraId="0B6BB7FE" w14:textId="7D3F8B49" w:rsidR="00706191" w:rsidRDefault="00706191" w:rsidP="00706191">
            <w:pPr>
              <w:spacing w:line="240" w:lineRule="auto"/>
              <w:rPr>
                <w:lang w:val="en-US"/>
              </w:rPr>
            </w:pPr>
            <w:r>
              <w:rPr>
                <w:lang w:val="en-US"/>
              </w:rPr>
              <w:lastRenderedPageBreak/>
              <w:t>1: Yes</w:t>
            </w:r>
          </w:p>
        </w:tc>
      </w:tr>
      <w:tr w:rsidR="00595171" w:rsidRPr="007D2A25" w14:paraId="5A6E3867" w14:textId="77777777" w:rsidTr="008E31CB">
        <w:trPr>
          <w:trHeight w:val="432"/>
        </w:trPr>
        <w:tc>
          <w:tcPr>
            <w:tcW w:w="1795" w:type="dxa"/>
          </w:tcPr>
          <w:p w14:paraId="39ECAA66" w14:textId="36D50CA9" w:rsidR="00595171" w:rsidRDefault="00706191" w:rsidP="009F46CB">
            <w:pPr>
              <w:spacing w:line="240" w:lineRule="auto"/>
              <w:rPr>
                <w:lang w:val="en-US"/>
              </w:rPr>
            </w:pPr>
            <w:r>
              <w:rPr>
                <w:lang w:val="en-US"/>
              </w:rPr>
              <w:lastRenderedPageBreak/>
              <w:t>Hydralazine</w:t>
            </w:r>
          </w:p>
        </w:tc>
        <w:tc>
          <w:tcPr>
            <w:tcW w:w="1963" w:type="dxa"/>
          </w:tcPr>
          <w:p w14:paraId="4751DDA0" w14:textId="5ECE9101" w:rsidR="00595171" w:rsidRDefault="00706191" w:rsidP="009F46CB">
            <w:pPr>
              <w:spacing w:line="240" w:lineRule="auto"/>
              <w:rPr>
                <w:lang w:val="en-US"/>
              </w:rPr>
            </w:pPr>
            <w:r>
              <w:rPr>
                <w:lang w:val="en-US"/>
              </w:rPr>
              <w:t>Patient is using hydralazine at baseline.</w:t>
            </w:r>
          </w:p>
        </w:tc>
        <w:tc>
          <w:tcPr>
            <w:tcW w:w="2520" w:type="dxa"/>
          </w:tcPr>
          <w:p w14:paraId="2AB02369" w14:textId="02DB1104" w:rsidR="0059517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HYDRAL: </w:t>
            </w:r>
            <w:r>
              <w:rPr>
                <w:shd w:val="clear" w:color="auto" w:fill="FFFFFF"/>
                <w:lang w:val="en-US"/>
              </w:rPr>
              <w:t>taken from the DIG trial results dataset.</w:t>
            </w:r>
          </w:p>
        </w:tc>
        <w:tc>
          <w:tcPr>
            <w:tcW w:w="2947" w:type="dxa"/>
          </w:tcPr>
          <w:p w14:paraId="6AE67842" w14:textId="77777777" w:rsidR="00706191" w:rsidRDefault="00706191" w:rsidP="00706191">
            <w:pPr>
              <w:spacing w:line="240" w:lineRule="auto"/>
              <w:rPr>
                <w:lang w:val="en-US"/>
              </w:rPr>
            </w:pPr>
            <w:r>
              <w:rPr>
                <w:lang w:val="en-US"/>
              </w:rPr>
              <w:t>Coded as a binary variable where:</w:t>
            </w:r>
          </w:p>
          <w:p w14:paraId="26A07716" w14:textId="77777777" w:rsidR="00706191" w:rsidRDefault="00706191" w:rsidP="00706191">
            <w:pPr>
              <w:spacing w:line="240" w:lineRule="auto"/>
              <w:rPr>
                <w:lang w:val="en-US"/>
              </w:rPr>
            </w:pPr>
          </w:p>
          <w:p w14:paraId="75054B40" w14:textId="77777777" w:rsidR="00706191" w:rsidRDefault="00706191" w:rsidP="00706191">
            <w:pPr>
              <w:spacing w:line="240" w:lineRule="auto"/>
              <w:rPr>
                <w:lang w:val="en-US"/>
              </w:rPr>
            </w:pPr>
            <w:r>
              <w:rPr>
                <w:lang w:val="en-US"/>
              </w:rPr>
              <w:t>0: No or unknown</w:t>
            </w:r>
          </w:p>
          <w:p w14:paraId="424B3648" w14:textId="6724C24B" w:rsidR="00595171" w:rsidRDefault="00706191" w:rsidP="00706191">
            <w:pPr>
              <w:spacing w:line="240" w:lineRule="auto"/>
              <w:rPr>
                <w:lang w:val="en-US"/>
              </w:rPr>
            </w:pPr>
            <w:r>
              <w:rPr>
                <w:lang w:val="en-US"/>
              </w:rPr>
              <w:t>1: Yes</w:t>
            </w:r>
          </w:p>
        </w:tc>
      </w:tr>
      <w:tr w:rsidR="00706191" w:rsidRPr="007D2A25" w14:paraId="41444841" w14:textId="77777777" w:rsidTr="008E31CB">
        <w:trPr>
          <w:trHeight w:val="432"/>
        </w:trPr>
        <w:tc>
          <w:tcPr>
            <w:tcW w:w="1795" w:type="dxa"/>
          </w:tcPr>
          <w:p w14:paraId="04DACE97" w14:textId="2BC5AA98" w:rsidR="00706191" w:rsidRDefault="00706191" w:rsidP="009F46CB">
            <w:pPr>
              <w:spacing w:line="240" w:lineRule="auto"/>
              <w:rPr>
                <w:lang w:val="en-US"/>
              </w:rPr>
            </w:pPr>
            <w:proofErr w:type="spellStart"/>
            <w:r>
              <w:rPr>
                <w:lang w:val="en-US"/>
              </w:rPr>
              <w:t>Vasodilaters</w:t>
            </w:r>
            <w:proofErr w:type="spellEnd"/>
          </w:p>
        </w:tc>
        <w:tc>
          <w:tcPr>
            <w:tcW w:w="1963" w:type="dxa"/>
          </w:tcPr>
          <w:p w14:paraId="593424C9" w14:textId="2E5D1B72" w:rsidR="00706191" w:rsidRDefault="00706191" w:rsidP="009F46CB">
            <w:pPr>
              <w:spacing w:line="240" w:lineRule="auto"/>
              <w:rPr>
                <w:lang w:val="en-US"/>
              </w:rPr>
            </w:pPr>
            <w:r>
              <w:rPr>
                <w:lang w:val="en-US"/>
              </w:rPr>
              <w:t>Patient is taking some other vasodilator(s) at baseline.</w:t>
            </w:r>
          </w:p>
        </w:tc>
        <w:tc>
          <w:tcPr>
            <w:tcW w:w="2520" w:type="dxa"/>
          </w:tcPr>
          <w:p w14:paraId="40741A1F" w14:textId="2AE61E49" w:rsidR="0070619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VASOD: </w:t>
            </w:r>
            <w:r>
              <w:rPr>
                <w:shd w:val="clear" w:color="auto" w:fill="FFFFFF"/>
                <w:lang w:val="en-US"/>
              </w:rPr>
              <w:t>taken from the DIG trial results dataset.</w:t>
            </w:r>
          </w:p>
        </w:tc>
        <w:tc>
          <w:tcPr>
            <w:tcW w:w="2947" w:type="dxa"/>
          </w:tcPr>
          <w:p w14:paraId="379E31D2" w14:textId="77777777" w:rsidR="00706191" w:rsidRDefault="00706191" w:rsidP="00706191">
            <w:pPr>
              <w:spacing w:line="240" w:lineRule="auto"/>
              <w:rPr>
                <w:lang w:val="en-US"/>
              </w:rPr>
            </w:pPr>
            <w:r>
              <w:rPr>
                <w:lang w:val="en-US"/>
              </w:rPr>
              <w:t>Coded as a binary variable where:</w:t>
            </w:r>
          </w:p>
          <w:p w14:paraId="4AEA0D4B" w14:textId="77777777" w:rsidR="00706191" w:rsidRDefault="00706191" w:rsidP="00706191">
            <w:pPr>
              <w:spacing w:line="240" w:lineRule="auto"/>
              <w:rPr>
                <w:lang w:val="en-US"/>
              </w:rPr>
            </w:pPr>
          </w:p>
          <w:p w14:paraId="100CE571" w14:textId="77777777" w:rsidR="00706191" w:rsidRDefault="00706191" w:rsidP="00706191">
            <w:pPr>
              <w:spacing w:line="240" w:lineRule="auto"/>
              <w:rPr>
                <w:lang w:val="en-US"/>
              </w:rPr>
            </w:pPr>
            <w:r>
              <w:rPr>
                <w:lang w:val="en-US"/>
              </w:rPr>
              <w:t>0: No or unknown</w:t>
            </w:r>
          </w:p>
          <w:p w14:paraId="411AEEB4" w14:textId="59CAE8CE" w:rsidR="00706191" w:rsidRDefault="00706191" w:rsidP="00706191">
            <w:pPr>
              <w:spacing w:line="240" w:lineRule="auto"/>
              <w:rPr>
                <w:lang w:val="en-US"/>
              </w:rPr>
            </w:pPr>
            <w:r>
              <w:rPr>
                <w:lang w:val="en-US"/>
              </w:rPr>
              <w:t>1: Yes</w:t>
            </w:r>
          </w:p>
        </w:tc>
      </w:tr>
      <w:tr w:rsidR="00706191" w:rsidRPr="007D2A25" w14:paraId="0343AED9" w14:textId="77777777" w:rsidTr="008E31CB">
        <w:trPr>
          <w:trHeight w:val="432"/>
        </w:trPr>
        <w:tc>
          <w:tcPr>
            <w:tcW w:w="1795" w:type="dxa"/>
          </w:tcPr>
          <w:p w14:paraId="7394CFC9" w14:textId="79CCF36A" w:rsidR="00706191" w:rsidRDefault="00706191" w:rsidP="009F46CB">
            <w:pPr>
              <w:spacing w:line="240" w:lineRule="auto"/>
              <w:rPr>
                <w:lang w:val="en-US"/>
              </w:rPr>
            </w:pPr>
            <w:r>
              <w:rPr>
                <w:lang w:val="en-US"/>
              </w:rPr>
              <w:t>Dose of Digoxin/Placebo</w:t>
            </w:r>
          </w:p>
        </w:tc>
        <w:tc>
          <w:tcPr>
            <w:tcW w:w="1963" w:type="dxa"/>
          </w:tcPr>
          <w:p w14:paraId="2EF43A9F" w14:textId="0677AB47" w:rsidR="00706191" w:rsidRDefault="00706191" w:rsidP="009F46CB">
            <w:pPr>
              <w:spacing w:line="240" w:lineRule="auto"/>
              <w:rPr>
                <w:lang w:val="en-US"/>
              </w:rPr>
            </w:pPr>
            <w:r>
              <w:rPr>
                <w:lang w:val="en-US"/>
              </w:rPr>
              <w:t>Dose given to patient for Digoxin or Placebo in trial.</w:t>
            </w:r>
          </w:p>
        </w:tc>
        <w:tc>
          <w:tcPr>
            <w:tcW w:w="2520" w:type="dxa"/>
          </w:tcPr>
          <w:p w14:paraId="6A79AF1D" w14:textId="71930DBA" w:rsidR="00706191" w:rsidRDefault="00706191" w:rsidP="009F46CB">
            <w:pPr>
              <w:autoSpaceDE w:val="0"/>
              <w:autoSpaceDN w:val="0"/>
              <w:adjustRightInd w:val="0"/>
              <w:spacing w:line="240" w:lineRule="auto"/>
              <w:rPr>
                <w:shd w:val="clear" w:color="auto" w:fill="FFFFFF"/>
                <w:lang w:val="en-US"/>
              </w:rPr>
            </w:pPr>
            <w:r>
              <w:rPr>
                <w:shd w:val="clear" w:color="auto" w:fill="FFFFFF"/>
                <w:lang w:val="en-US"/>
              </w:rPr>
              <w:t xml:space="preserve">DIGDOSE: </w:t>
            </w:r>
            <w:r>
              <w:rPr>
                <w:shd w:val="clear" w:color="auto" w:fill="FFFFFF"/>
                <w:lang w:val="en-US"/>
              </w:rPr>
              <w:t>taken from the DIG trial results dataset.</w:t>
            </w:r>
          </w:p>
        </w:tc>
        <w:tc>
          <w:tcPr>
            <w:tcW w:w="2947" w:type="dxa"/>
          </w:tcPr>
          <w:p w14:paraId="593FE511" w14:textId="187C7803" w:rsidR="00706191" w:rsidRDefault="00961A29" w:rsidP="009F46CB">
            <w:pPr>
              <w:spacing w:line="240" w:lineRule="auto"/>
              <w:rPr>
                <w:lang w:val="en-US"/>
              </w:rPr>
            </w:pPr>
            <w:r>
              <w:rPr>
                <w:lang w:val="en-US"/>
              </w:rPr>
              <w:t>Coded as a numeric, continuous variable.</w:t>
            </w:r>
          </w:p>
        </w:tc>
      </w:tr>
    </w:tbl>
    <w:p w14:paraId="569733DF" w14:textId="7E7079C9" w:rsidR="008A6E9A" w:rsidRPr="008A6E9A" w:rsidRDefault="008A6E9A" w:rsidP="008A6E9A">
      <w:pPr>
        <w:pStyle w:val="Heading1"/>
        <w:keepLines/>
        <w:spacing w:before="480" w:after="0" w:line="276" w:lineRule="auto"/>
        <w:rPr>
          <w:rFonts w:ascii="Times New Roman" w:hAnsi="Times New Roman"/>
          <w:b w:val="0"/>
          <w:bCs w:val="0"/>
          <w:sz w:val="24"/>
          <w:szCs w:val="24"/>
          <w:lang w:val="en-US"/>
        </w:rPr>
      </w:pPr>
      <w:r w:rsidRPr="008A6E9A">
        <w:rPr>
          <w:rFonts w:ascii="Times New Roman" w:hAnsi="Times New Roman"/>
          <w:b w:val="0"/>
          <w:bCs w:val="0"/>
          <w:sz w:val="24"/>
          <w:szCs w:val="24"/>
          <w:lang w:val="en-US"/>
        </w:rPr>
        <w:t>Note</w:t>
      </w:r>
      <w:r>
        <w:rPr>
          <w:rFonts w:ascii="Times New Roman" w:hAnsi="Times New Roman"/>
          <w:b w:val="0"/>
          <w:bCs w:val="0"/>
          <w:sz w:val="24"/>
          <w:szCs w:val="24"/>
          <w:lang w:val="en-US"/>
        </w:rPr>
        <w:t xml:space="preserve">: </w:t>
      </w:r>
      <w:r w:rsidRPr="008A6E9A">
        <w:rPr>
          <w:rFonts w:ascii="Times New Roman" w:hAnsi="Times New Roman"/>
          <w:b w:val="0"/>
          <w:bCs w:val="0"/>
          <w:i/>
          <w:iCs/>
          <w:sz w:val="24"/>
          <w:szCs w:val="24"/>
          <w:lang w:val="en-US"/>
        </w:rPr>
        <w:t xml:space="preserve">variables for questions 13-20 </w:t>
      </w:r>
      <w:r>
        <w:rPr>
          <w:rFonts w:ascii="Times New Roman" w:hAnsi="Times New Roman"/>
          <w:b w:val="0"/>
          <w:bCs w:val="0"/>
          <w:i/>
          <w:iCs/>
          <w:sz w:val="24"/>
          <w:szCs w:val="24"/>
          <w:lang w:val="en-US"/>
        </w:rPr>
        <w:t xml:space="preserve"> in the baseline form (</w:t>
      </w:r>
      <w:hyperlink r:id="rId6" w:history="1">
        <w:r w:rsidRPr="00EC656C">
          <w:rPr>
            <w:rStyle w:val="Hyperlink"/>
            <w:rFonts w:ascii="Times New Roman" w:hAnsi="Times New Roman"/>
            <w:b w:val="0"/>
            <w:bCs w:val="0"/>
            <w:i/>
            <w:iCs/>
            <w:sz w:val="24"/>
            <w:szCs w:val="24"/>
            <w:lang w:val="en-US"/>
          </w:rPr>
          <w:t>https://biolincc.nhlbi.nih.gov/media/teachingstudies/digdoc.pdf?link_time=2021-03-01_01:18:49.171599</w:t>
        </w:r>
      </w:hyperlink>
      <w:r>
        <w:rPr>
          <w:rFonts w:ascii="Times New Roman" w:hAnsi="Times New Roman"/>
          <w:b w:val="0"/>
          <w:bCs w:val="0"/>
          <w:i/>
          <w:iCs/>
          <w:sz w:val="24"/>
          <w:szCs w:val="24"/>
          <w:lang w:val="en-US"/>
        </w:rPr>
        <w:t xml:space="preserve">) </w:t>
      </w:r>
      <w:proofErr w:type="spellStart"/>
      <w:r w:rsidRPr="008A6E9A">
        <w:rPr>
          <w:rFonts w:ascii="Times New Roman" w:hAnsi="Times New Roman"/>
          <w:b w:val="0"/>
          <w:bCs w:val="0"/>
          <w:i/>
          <w:iCs/>
          <w:sz w:val="24"/>
          <w:szCs w:val="24"/>
          <w:lang w:val="en-US"/>
        </w:rPr>
        <w:t>were</w:t>
      </w:r>
      <w:proofErr w:type="spellEnd"/>
      <w:r w:rsidRPr="008A6E9A">
        <w:rPr>
          <w:rFonts w:ascii="Times New Roman" w:hAnsi="Times New Roman"/>
          <w:b w:val="0"/>
          <w:bCs w:val="0"/>
          <w:i/>
          <w:iCs/>
          <w:sz w:val="24"/>
          <w:szCs w:val="24"/>
          <w:lang w:val="en-US"/>
        </w:rPr>
        <w:t xml:space="preserve"> not included in the analysis because the variable NSYM is the sum of those questions (which have binary responses).</w:t>
      </w:r>
    </w:p>
    <w:p w14:paraId="7F041698" w14:textId="053ED5A8" w:rsidR="006E03D6" w:rsidRDefault="006E03D6"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t>Statistical Analysis Plan</w:t>
      </w:r>
    </w:p>
    <w:p w14:paraId="7F4F7A36" w14:textId="0528CE9A" w:rsidR="0065179E" w:rsidRPr="00A117DF" w:rsidRDefault="00A117DF" w:rsidP="00A117DF">
      <w:pPr>
        <w:rPr>
          <w:lang w:val="en-US"/>
        </w:rPr>
      </w:pPr>
      <w:r>
        <w:rPr>
          <w:lang w:val="en-US"/>
        </w:rPr>
        <w:t xml:space="preserve">The DIG trial dataset will be cleaned according to the cohort diagram in </w:t>
      </w:r>
      <w:r w:rsidR="004F5FFD">
        <w:rPr>
          <w:lang w:val="en-US"/>
        </w:rPr>
        <w:t>S</w:t>
      </w:r>
      <w:r>
        <w:rPr>
          <w:lang w:val="en-US"/>
        </w:rPr>
        <w:t xml:space="preserve">ection 2.1, where only patients with complete </w:t>
      </w:r>
      <w:r w:rsidR="004F5FFD">
        <w:rPr>
          <w:lang w:val="en-US"/>
        </w:rPr>
        <w:t xml:space="preserve">data </w:t>
      </w:r>
      <w:r>
        <w:rPr>
          <w:lang w:val="en-US"/>
        </w:rPr>
        <w:t>and plausible (</w:t>
      </w:r>
      <w:r w:rsidR="00D93350">
        <w:rPr>
          <w:lang w:val="en-US"/>
        </w:rPr>
        <w:t xml:space="preserve">between </w:t>
      </w:r>
      <w:r w:rsidR="008F7C24">
        <w:rPr>
          <w:lang w:val="en-US"/>
        </w:rPr>
        <w:t>2</w:t>
      </w:r>
      <w:r w:rsidR="007620CD">
        <w:rPr>
          <w:lang w:val="en-US"/>
        </w:rPr>
        <w:t>.5</w:t>
      </w:r>
      <w:r w:rsidR="00D93350">
        <w:rPr>
          <w:lang w:val="en-US"/>
        </w:rPr>
        <w:t xml:space="preserve"> and 10 mmol/L</w:t>
      </w:r>
      <w:r>
        <w:rPr>
          <w:lang w:val="en-US"/>
        </w:rPr>
        <w:t>) KLEVEL will be included in the analyses. Table 1 will be a descriptive table, showing the number of observations for each subgroup for categorical variables, and descriptive statistics for continuous variables.</w:t>
      </w:r>
    </w:p>
    <w:p w14:paraId="588F7469" w14:textId="77777777" w:rsidR="006E03D6" w:rsidRPr="007D2A25" w:rsidRDefault="006E03D6"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Demographic and Clinical Characteristics (“Table 1”)</w:t>
      </w:r>
    </w:p>
    <w:tbl>
      <w:tblPr>
        <w:tblStyle w:val="Table"/>
        <w:tblW w:w="0" w:type="auto"/>
        <w:jc w:val="center"/>
        <w:tblLayout w:type="fixed"/>
        <w:tblLook w:val="0420" w:firstRow="1" w:lastRow="0" w:firstColumn="0" w:lastColumn="0" w:noHBand="0" w:noVBand="1"/>
      </w:tblPr>
      <w:tblGrid>
        <w:gridCol w:w="2330"/>
        <w:gridCol w:w="2862"/>
        <w:gridCol w:w="2520"/>
        <w:gridCol w:w="2092"/>
      </w:tblGrid>
      <w:tr w:rsidR="00044796" w14:paraId="2F3BA841" w14:textId="77777777" w:rsidTr="009F46CB">
        <w:trPr>
          <w:cnfStyle w:val="100000000000" w:firstRow="1" w:lastRow="0" w:firstColumn="0" w:lastColumn="0" w:oddVBand="0" w:evenVBand="0" w:oddHBand="0" w:evenHBand="0" w:firstRowFirstColumn="0" w:firstRowLastColumn="0" w:lastRowFirstColumn="0" w:lastRowLastColumn="0"/>
          <w:cantSplit/>
          <w:tblHeader/>
          <w:jc w:val="center"/>
        </w:trPr>
        <w:tc>
          <w:tcPr>
            <w:tcW w:w="2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6858B6" w14:textId="77777777" w:rsidR="00044796" w:rsidRDefault="00044796" w:rsidP="009F46CB">
            <w:pPr>
              <w:spacing w:before="100" w:after="100"/>
              <w:ind w:left="100" w:right="100"/>
            </w:pPr>
            <w:r>
              <w:rPr>
                <w:rFonts w:ascii="Helvetica" w:eastAsia="Helvetica" w:hAnsi="Helvetica" w:cs="Helvetica"/>
                <w:color w:val="000000"/>
                <w:sz w:val="22"/>
                <w:szCs w:val="22"/>
              </w:rPr>
              <w:t> </w:t>
            </w:r>
          </w:p>
        </w:tc>
        <w:tc>
          <w:tcPr>
            <w:tcW w:w="28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1FF93C" w14:textId="77777777" w:rsidR="00044796" w:rsidRDefault="00044796" w:rsidP="009F46CB">
            <w:pPr>
              <w:spacing w:before="100" w:after="100"/>
              <w:ind w:left="100" w:right="100"/>
              <w:jc w:val="center"/>
            </w:pPr>
            <w:r>
              <w:rPr>
                <w:rFonts w:ascii="Helvetica" w:eastAsia="Helvetica" w:hAnsi="Helvetica" w:cs="Helvetica"/>
                <w:color w:val="000000"/>
                <w:sz w:val="22"/>
                <w:szCs w:val="22"/>
              </w:rPr>
              <w:t>WHF No Event</w:t>
            </w:r>
            <w:r>
              <w:rPr>
                <w:rFonts w:ascii="Helvetica" w:eastAsia="Helvetica" w:hAnsi="Helvetica" w:cs="Helvetica"/>
                <w:color w:val="000000"/>
                <w:sz w:val="22"/>
                <w:szCs w:val="22"/>
              </w:rPr>
              <w:br/>
              <w:t>(N=3666)</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A958B4" w14:textId="77777777" w:rsidR="00044796" w:rsidRDefault="00044796" w:rsidP="009F46CB">
            <w:pPr>
              <w:spacing w:before="100" w:after="100"/>
              <w:ind w:left="100" w:right="100"/>
              <w:jc w:val="center"/>
            </w:pPr>
            <w:r>
              <w:rPr>
                <w:rFonts w:ascii="Helvetica" w:eastAsia="Helvetica" w:hAnsi="Helvetica" w:cs="Helvetica"/>
                <w:color w:val="000000"/>
                <w:sz w:val="22"/>
                <w:szCs w:val="22"/>
              </w:rPr>
              <w:t>WHF Event</w:t>
            </w:r>
            <w:r>
              <w:rPr>
                <w:rFonts w:ascii="Helvetica" w:eastAsia="Helvetica" w:hAnsi="Helvetica" w:cs="Helvetica"/>
                <w:color w:val="000000"/>
                <w:sz w:val="22"/>
                <w:szCs w:val="22"/>
              </w:rPr>
              <w:br/>
              <w:t>(N=1658)</w:t>
            </w:r>
          </w:p>
        </w:tc>
        <w:tc>
          <w:tcPr>
            <w:tcW w:w="20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BCA611" w14:textId="77777777" w:rsidR="00044796" w:rsidRDefault="00044796" w:rsidP="009F46CB">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t>(N=5324)</w:t>
            </w:r>
          </w:p>
        </w:tc>
      </w:tr>
      <w:tr w:rsidR="00044796" w14:paraId="67D5848B" w14:textId="77777777" w:rsidTr="009F46CB">
        <w:trPr>
          <w:cantSplit/>
          <w:jc w:val="center"/>
        </w:trPr>
        <w:tc>
          <w:tcPr>
            <w:tcW w:w="2330" w:type="dxa"/>
            <w:shd w:val="clear" w:color="auto" w:fill="FFFFFF"/>
            <w:tcMar>
              <w:top w:w="0" w:type="dxa"/>
              <w:left w:w="0" w:type="dxa"/>
              <w:bottom w:w="0" w:type="dxa"/>
              <w:right w:w="0" w:type="dxa"/>
            </w:tcMar>
            <w:vAlign w:val="center"/>
          </w:tcPr>
          <w:p w14:paraId="1EB2836E" w14:textId="77777777" w:rsidR="00044796" w:rsidRDefault="00044796" w:rsidP="009F46CB">
            <w:pPr>
              <w:spacing w:before="100" w:after="100"/>
              <w:ind w:left="100" w:right="100"/>
            </w:pPr>
            <w:r>
              <w:rPr>
                <w:rFonts w:ascii="Helvetica" w:eastAsia="Helvetica" w:hAnsi="Helvetica" w:cs="Helvetica"/>
                <w:b/>
                <w:color w:val="000000"/>
                <w:sz w:val="22"/>
                <w:szCs w:val="22"/>
              </w:rPr>
              <w:t>KLEVEL</w:t>
            </w:r>
          </w:p>
        </w:tc>
        <w:tc>
          <w:tcPr>
            <w:tcW w:w="2862" w:type="dxa"/>
            <w:shd w:val="clear" w:color="auto" w:fill="FFFFFF"/>
            <w:tcMar>
              <w:top w:w="0" w:type="dxa"/>
              <w:left w:w="0" w:type="dxa"/>
              <w:bottom w:w="0" w:type="dxa"/>
              <w:right w:w="0" w:type="dxa"/>
            </w:tcMar>
            <w:vAlign w:val="center"/>
          </w:tcPr>
          <w:p w14:paraId="4168E72E"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7079AFD7"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075BCD09" w14:textId="77777777" w:rsidR="00044796" w:rsidRDefault="00044796" w:rsidP="009F46CB">
            <w:pPr>
              <w:spacing w:before="100" w:after="100"/>
              <w:ind w:left="100" w:right="100"/>
              <w:jc w:val="center"/>
            </w:pPr>
          </w:p>
        </w:tc>
      </w:tr>
      <w:tr w:rsidR="00044796" w14:paraId="2CAEDC54" w14:textId="77777777" w:rsidTr="009F46CB">
        <w:trPr>
          <w:cantSplit/>
          <w:jc w:val="center"/>
        </w:trPr>
        <w:tc>
          <w:tcPr>
            <w:tcW w:w="2330" w:type="dxa"/>
            <w:shd w:val="clear" w:color="auto" w:fill="FFFFFF"/>
            <w:tcMar>
              <w:top w:w="0" w:type="dxa"/>
              <w:left w:w="0" w:type="dxa"/>
              <w:bottom w:w="0" w:type="dxa"/>
              <w:right w:w="0" w:type="dxa"/>
            </w:tcMar>
            <w:vAlign w:val="center"/>
          </w:tcPr>
          <w:p w14:paraId="054AC422" w14:textId="77777777" w:rsidR="00044796" w:rsidRDefault="00044796" w:rsidP="009F46CB">
            <w:pPr>
              <w:spacing w:before="100" w:after="100"/>
              <w:ind w:left="100" w:right="100"/>
            </w:pPr>
            <w:r>
              <w:rPr>
                <w:rFonts w:ascii="Helvetica" w:eastAsia="Helvetica" w:hAnsi="Helvetica" w:cs="Helvetica"/>
                <w:color w:val="000000"/>
                <w:sz w:val="22"/>
                <w:szCs w:val="22"/>
              </w:rPr>
              <w:t>  Mean (SD)</w:t>
            </w:r>
          </w:p>
        </w:tc>
        <w:tc>
          <w:tcPr>
            <w:tcW w:w="2862" w:type="dxa"/>
            <w:shd w:val="clear" w:color="auto" w:fill="FFFFFF"/>
            <w:tcMar>
              <w:top w:w="0" w:type="dxa"/>
              <w:left w:w="0" w:type="dxa"/>
              <w:bottom w:w="0" w:type="dxa"/>
              <w:right w:w="0" w:type="dxa"/>
            </w:tcMar>
            <w:vAlign w:val="center"/>
          </w:tcPr>
          <w:p w14:paraId="2052F49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4.35 (0.428)</w:t>
            </w:r>
          </w:p>
        </w:tc>
        <w:tc>
          <w:tcPr>
            <w:tcW w:w="2520" w:type="dxa"/>
            <w:shd w:val="clear" w:color="auto" w:fill="FFFFFF"/>
            <w:tcMar>
              <w:top w:w="0" w:type="dxa"/>
              <w:left w:w="0" w:type="dxa"/>
              <w:bottom w:w="0" w:type="dxa"/>
              <w:right w:w="0" w:type="dxa"/>
            </w:tcMar>
            <w:vAlign w:val="center"/>
          </w:tcPr>
          <w:p w14:paraId="297E0D1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4.34 (0.439)</w:t>
            </w:r>
          </w:p>
        </w:tc>
        <w:tc>
          <w:tcPr>
            <w:tcW w:w="2092" w:type="dxa"/>
            <w:shd w:val="clear" w:color="auto" w:fill="FFFFFF"/>
            <w:tcMar>
              <w:top w:w="0" w:type="dxa"/>
              <w:left w:w="0" w:type="dxa"/>
              <w:bottom w:w="0" w:type="dxa"/>
              <w:right w:w="0" w:type="dxa"/>
            </w:tcMar>
            <w:vAlign w:val="center"/>
          </w:tcPr>
          <w:p w14:paraId="63C8E2BA"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4.35 (0.432)</w:t>
            </w:r>
          </w:p>
        </w:tc>
      </w:tr>
      <w:tr w:rsidR="00044796" w14:paraId="205DE33B" w14:textId="77777777" w:rsidTr="009F46CB">
        <w:trPr>
          <w:cantSplit/>
          <w:jc w:val="center"/>
        </w:trPr>
        <w:tc>
          <w:tcPr>
            <w:tcW w:w="2330" w:type="dxa"/>
            <w:shd w:val="clear" w:color="auto" w:fill="FFFFFF"/>
            <w:tcMar>
              <w:top w:w="0" w:type="dxa"/>
              <w:left w:w="0" w:type="dxa"/>
              <w:bottom w:w="0" w:type="dxa"/>
              <w:right w:w="0" w:type="dxa"/>
            </w:tcMar>
            <w:vAlign w:val="center"/>
          </w:tcPr>
          <w:p w14:paraId="4B47456D" w14:textId="77777777" w:rsidR="00044796" w:rsidRDefault="00044796" w:rsidP="009F46CB">
            <w:pPr>
              <w:spacing w:before="100" w:after="100"/>
              <w:ind w:left="100" w:right="100"/>
            </w:pPr>
            <w:r>
              <w:rPr>
                <w:rFonts w:ascii="Helvetica" w:eastAsia="Helvetica" w:hAnsi="Helvetica" w:cs="Helvetica"/>
                <w:color w:val="000000"/>
                <w:sz w:val="22"/>
                <w:szCs w:val="22"/>
              </w:rPr>
              <w:t>  Median [Min, Max]</w:t>
            </w:r>
          </w:p>
        </w:tc>
        <w:tc>
          <w:tcPr>
            <w:tcW w:w="2862" w:type="dxa"/>
            <w:shd w:val="clear" w:color="auto" w:fill="FFFFFF"/>
            <w:tcMar>
              <w:top w:w="0" w:type="dxa"/>
              <w:left w:w="0" w:type="dxa"/>
              <w:bottom w:w="0" w:type="dxa"/>
              <w:right w:w="0" w:type="dxa"/>
            </w:tcMar>
            <w:vAlign w:val="center"/>
          </w:tcPr>
          <w:p w14:paraId="083F484F"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4.30 [2.60, 6.30]</w:t>
            </w:r>
          </w:p>
        </w:tc>
        <w:tc>
          <w:tcPr>
            <w:tcW w:w="2520" w:type="dxa"/>
            <w:shd w:val="clear" w:color="auto" w:fill="FFFFFF"/>
            <w:tcMar>
              <w:top w:w="0" w:type="dxa"/>
              <w:left w:w="0" w:type="dxa"/>
              <w:bottom w:w="0" w:type="dxa"/>
              <w:right w:w="0" w:type="dxa"/>
            </w:tcMar>
            <w:vAlign w:val="center"/>
          </w:tcPr>
          <w:p w14:paraId="7EC5ACC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4.30 [2.90, 5.60]</w:t>
            </w:r>
          </w:p>
        </w:tc>
        <w:tc>
          <w:tcPr>
            <w:tcW w:w="2092" w:type="dxa"/>
            <w:shd w:val="clear" w:color="auto" w:fill="FFFFFF"/>
            <w:tcMar>
              <w:top w:w="0" w:type="dxa"/>
              <w:left w:w="0" w:type="dxa"/>
              <w:bottom w:w="0" w:type="dxa"/>
              <w:right w:w="0" w:type="dxa"/>
            </w:tcMar>
            <w:vAlign w:val="center"/>
          </w:tcPr>
          <w:p w14:paraId="0082435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4.30 [2.60, 6.30]</w:t>
            </w:r>
          </w:p>
        </w:tc>
      </w:tr>
      <w:tr w:rsidR="00044796" w14:paraId="736CDD84" w14:textId="77777777" w:rsidTr="009F46CB">
        <w:trPr>
          <w:cantSplit/>
          <w:jc w:val="center"/>
        </w:trPr>
        <w:tc>
          <w:tcPr>
            <w:tcW w:w="2330" w:type="dxa"/>
            <w:shd w:val="clear" w:color="auto" w:fill="FFFFFF"/>
            <w:tcMar>
              <w:top w:w="0" w:type="dxa"/>
              <w:left w:w="0" w:type="dxa"/>
              <w:bottom w:w="0" w:type="dxa"/>
              <w:right w:w="0" w:type="dxa"/>
            </w:tcMar>
            <w:vAlign w:val="center"/>
          </w:tcPr>
          <w:p w14:paraId="4CE30F9F" w14:textId="77777777" w:rsidR="00044796" w:rsidRDefault="00044796" w:rsidP="009F46CB">
            <w:pPr>
              <w:spacing w:before="100" w:after="100"/>
              <w:ind w:left="100" w:right="100"/>
            </w:pPr>
            <w:r>
              <w:rPr>
                <w:rFonts w:ascii="Helvetica" w:eastAsia="Helvetica" w:hAnsi="Helvetica" w:cs="Helvetica"/>
                <w:b/>
                <w:color w:val="000000"/>
                <w:sz w:val="22"/>
                <w:szCs w:val="22"/>
              </w:rPr>
              <w:t>TRTMT</w:t>
            </w:r>
          </w:p>
        </w:tc>
        <w:tc>
          <w:tcPr>
            <w:tcW w:w="2862" w:type="dxa"/>
            <w:shd w:val="clear" w:color="auto" w:fill="FFFFFF"/>
            <w:tcMar>
              <w:top w:w="0" w:type="dxa"/>
              <w:left w:w="0" w:type="dxa"/>
              <w:bottom w:w="0" w:type="dxa"/>
              <w:right w:w="0" w:type="dxa"/>
            </w:tcMar>
            <w:vAlign w:val="center"/>
          </w:tcPr>
          <w:p w14:paraId="3DDB2D27"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1C5FFFFF"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9EC9069" w14:textId="77777777" w:rsidR="00044796" w:rsidRDefault="00044796" w:rsidP="009F46CB">
            <w:pPr>
              <w:spacing w:before="100" w:after="100"/>
              <w:ind w:left="100" w:right="100"/>
              <w:jc w:val="center"/>
            </w:pPr>
          </w:p>
        </w:tc>
      </w:tr>
      <w:tr w:rsidR="00044796" w14:paraId="0D82B714" w14:textId="77777777" w:rsidTr="009F46CB">
        <w:trPr>
          <w:cantSplit/>
          <w:jc w:val="center"/>
        </w:trPr>
        <w:tc>
          <w:tcPr>
            <w:tcW w:w="2330" w:type="dxa"/>
            <w:shd w:val="clear" w:color="auto" w:fill="FFFFFF"/>
            <w:tcMar>
              <w:top w:w="0" w:type="dxa"/>
              <w:left w:w="0" w:type="dxa"/>
              <w:bottom w:w="0" w:type="dxa"/>
              <w:right w:w="0" w:type="dxa"/>
            </w:tcMar>
            <w:vAlign w:val="center"/>
          </w:tcPr>
          <w:p w14:paraId="327AF4D5" w14:textId="77777777" w:rsidR="00044796" w:rsidRDefault="00044796" w:rsidP="009F46CB">
            <w:pPr>
              <w:spacing w:before="100" w:after="100"/>
              <w:ind w:left="100" w:right="100"/>
            </w:pPr>
            <w:r>
              <w:rPr>
                <w:rFonts w:ascii="Helvetica" w:eastAsia="Helvetica" w:hAnsi="Helvetica" w:cs="Helvetica"/>
                <w:color w:val="000000"/>
                <w:sz w:val="22"/>
                <w:szCs w:val="22"/>
              </w:rPr>
              <w:t>  0</w:t>
            </w:r>
          </w:p>
        </w:tc>
        <w:tc>
          <w:tcPr>
            <w:tcW w:w="2862" w:type="dxa"/>
            <w:shd w:val="clear" w:color="auto" w:fill="FFFFFF"/>
            <w:tcMar>
              <w:top w:w="0" w:type="dxa"/>
              <w:left w:w="0" w:type="dxa"/>
              <w:bottom w:w="0" w:type="dxa"/>
              <w:right w:w="0" w:type="dxa"/>
            </w:tcMar>
            <w:vAlign w:val="center"/>
          </w:tcPr>
          <w:p w14:paraId="320F6E2A"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1713 (46.7%)</w:t>
            </w:r>
          </w:p>
        </w:tc>
        <w:tc>
          <w:tcPr>
            <w:tcW w:w="2520" w:type="dxa"/>
            <w:shd w:val="clear" w:color="auto" w:fill="FFFFFF"/>
            <w:tcMar>
              <w:top w:w="0" w:type="dxa"/>
              <w:left w:w="0" w:type="dxa"/>
              <w:bottom w:w="0" w:type="dxa"/>
              <w:right w:w="0" w:type="dxa"/>
            </w:tcMar>
            <w:vAlign w:val="center"/>
          </w:tcPr>
          <w:p w14:paraId="1502127C" w14:textId="77777777" w:rsidR="00044796" w:rsidRDefault="00044796" w:rsidP="009F46CB">
            <w:pPr>
              <w:spacing w:before="100" w:after="100"/>
              <w:ind w:left="100" w:right="100"/>
              <w:jc w:val="center"/>
            </w:pPr>
            <w:r>
              <w:rPr>
                <w:rFonts w:ascii="Helvetica" w:eastAsia="Helvetica" w:hAnsi="Helvetica" w:cs="Helvetica"/>
                <w:color w:val="000000"/>
                <w:sz w:val="22"/>
                <w:szCs w:val="22"/>
              </w:rPr>
              <w:t>935 (56.4%)</w:t>
            </w:r>
          </w:p>
        </w:tc>
        <w:tc>
          <w:tcPr>
            <w:tcW w:w="2092" w:type="dxa"/>
            <w:shd w:val="clear" w:color="auto" w:fill="FFFFFF"/>
            <w:tcMar>
              <w:top w:w="0" w:type="dxa"/>
              <w:left w:w="0" w:type="dxa"/>
              <w:bottom w:w="0" w:type="dxa"/>
              <w:right w:w="0" w:type="dxa"/>
            </w:tcMar>
            <w:vAlign w:val="center"/>
          </w:tcPr>
          <w:p w14:paraId="0B8BCEA1"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2648 (49.7%)</w:t>
            </w:r>
          </w:p>
        </w:tc>
      </w:tr>
      <w:tr w:rsidR="00044796" w14:paraId="0EF14F2C" w14:textId="77777777" w:rsidTr="009F46CB">
        <w:trPr>
          <w:cantSplit/>
          <w:jc w:val="center"/>
        </w:trPr>
        <w:tc>
          <w:tcPr>
            <w:tcW w:w="2330" w:type="dxa"/>
            <w:shd w:val="clear" w:color="auto" w:fill="FFFFFF"/>
            <w:tcMar>
              <w:top w:w="0" w:type="dxa"/>
              <w:left w:w="0" w:type="dxa"/>
              <w:bottom w:w="0" w:type="dxa"/>
              <w:right w:w="0" w:type="dxa"/>
            </w:tcMar>
            <w:vAlign w:val="center"/>
          </w:tcPr>
          <w:p w14:paraId="6AB643C5" w14:textId="77777777" w:rsidR="00044796" w:rsidRDefault="00044796" w:rsidP="009F46CB">
            <w:pPr>
              <w:spacing w:before="100" w:after="100"/>
              <w:ind w:left="100" w:right="100"/>
            </w:pPr>
            <w:r>
              <w:rPr>
                <w:rFonts w:ascii="Helvetica" w:eastAsia="Helvetica" w:hAnsi="Helvetica" w:cs="Helvetica"/>
                <w:color w:val="000000"/>
                <w:sz w:val="22"/>
                <w:szCs w:val="22"/>
              </w:rPr>
              <w:t>  1</w:t>
            </w:r>
          </w:p>
        </w:tc>
        <w:tc>
          <w:tcPr>
            <w:tcW w:w="2862" w:type="dxa"/>
            <w:shd w:val="clear" w:color="auto" w:fill="FFFFFF"/>
            <w:tcMar>
              <w:top w:w="0" w:type="dxa"/>
              <w:left w:w="0" w:type="dxa"/>
              <w:bottom w:w="0" w:type="dxa"/>
              <w:right w:w="0" w:type="dxa"/>
            </w:tcMar>
            <w:vAlign w:val="center"/>
          </w:tcPr>
          <w:p w14:paraId="6D52BDAC"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1953 (53.3%)</w:t>
            </w:r>
          </w:p>
        </w:tc>
        <w:tc>
          <w:tcPr>
            <w:tcW w:w="2520" w:type="dxa"/>
            <w:shd w:val="clear" w:color="auto" w:fill="FFFFFF"/>
            <w:tcMar>
              <w:top w:w="0" w:type="dxa"/>
              <w:left w:w="0" w:type="dxa"/>
              <w:bottom w:w="0" w:type="dxa"/>
              <w:right w:w="0" w:type="dxa"/>
            </w:tcMar>
            <w:vAlign w:val="center"/>
          </w:tcPr>
          <w:p w14:paraId="1A4358E9" w14:textId="77777777" w:rsidR="00044796" w:rsidRDefault="00044796" w:rsidP="009F46CB">
            <w:pPr>
              <w:spacing w:before="100" w:after="100"/>
              <w:ind w:left="100" w:right="100"/>
              <w:jc w:val="center"/>
            </w:pPr>
            <w:r>
              <w:rPr>
                <w:rFonts w:ascii="Helvetica" w:eastAsia="Helvetica" w:hAnsi="Helvetica" w:cs="Helvetica"/>
                <w:color w:val="000000"/>
                <w:sz w:val="22"/>
                <w:szCs w:val="22"/>
              </w:rPr>
              <w:t>723 (43.6%)</w:t>
            </w:r>
          </w:p>
        </w:tc>
        <w:tc>
          <w:tcPr>
            <w:tcW w:w="2092" w:type="dxa"/>
            <w:shd w:val="clear" w:color="auto" w:fill="FFFFFF"/>
            <w:tcMar>
              <w:top w:w="0" w:type="dxa"/>
              <w:left w:w="0" w:type="dxa"/>
              <w:bottom w:w="0" w:type="dxa"/>
              <w:right w:w="0" w:type="dxa"/>
            </w:tcMar>
            <w:vAlign w:val="center"/>
          </w:tcPr>
          <w:p w14:paraId="24B6AC00"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2676 (50.3%)</w:t>
            </w:r>
          </w:p>
        </w:tc>
      </w:tr>
      <w:tr w:rsidR="00044796" w14:paraId="31670E60" w14:textId="77777777" w:rsidTr="009F46CB">
        <w:trPr>
          <w:cantSplit/>
          <w:jc w:val="center"/>
        </w:trPr>
        <w:tc>
          <w:tcPr>
            <w:tcW w:w="2330" w:type="dxa"/>
            <w:shd w:val="clear" w:color="auto" w:fill="FFFFFF"/>
            <w:tcMar>
              <w:top w:w="0" w:type="dxa"/>
              <w:left w:w="0" w:type="dxa"/>
              <w:bottom w:w="0" w:type="dxa"/>
              <w:right w:w="0" w:type="dxa"/>
            </w:tcMar>
            <w:vAlign w:val="center"/>
          </w:tcPr>
          <w:p w14:paraId="5A771649" w14:textId="77777777" w:rsidR="00044796" w:rsidRDefault="00044796" w:rsidP="009F46CB">
            <w:pPr>
              <w:spacing w:before="100" w:after="100"/>
              <w:ind w:left="100" w:right="100"/>
            </w:pPr>
            <w:r>
              <w:rPr>
                <w:rFonts w:ascii="Helvetica" w:eastAsia="Helvetica" w:hAnsi="Helvetica" w:cs="Helvetica"/>
                <w:b/>
                <w:color w:val="000000"/>
                <w:sz w:val="22"/>
                <w:szCs w:val="22"/>
              </w:rPr>
              <w:lastRenderedPageBreak/>
              <w:t>AGE</w:t>
            </w:r>
          </w:p>
        </w:tc>
        <w:tc>
          <w:tcPr>
            <w:tcW w:w="2862" w:type="dxa"/>
            <w:shd w:val="clear" w:color="auto" w:fill="FFFFFF"/>
            <w:tcMar>
              <w:top w:w="0" w:type="dxa"/>
              <w:left w:w="0" w:type="dxa"/>
              <w:bottom w:w="0" w:type="dxa"/>
              <w:right w:w="0" w:type="dxa"/>
            </w:tcMar>
            <w:vAlign w:val="center"/>
          </w:tcPr>
          <w:p w14:paraId="259EDD6A"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5AA0FEC0"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6D5A0462" w14:textId="77777777" w:rsidR="00044796" w:rsidRDefault="00044796" w:rsidP="009F46CB">
            <w:pPr>
              <w:spacing w:before="100" w:after="100"/>
              <w:ind w:left="100" w:right="100"/>
              <w:jc w:val="center"/>
            </w:pPr>
          </w:p>
        </w:tc>
      </w:tr>
      <w:tr w:rsidR="00044796" w14:paraId="20897AD8" w14:textId="77777777" w:rsidTr="009F46CB">
        <w:trPr>
          <w:cantSplit/>
          <w:jc w:val="center"/>
        </w:trPr>
        <w:tc>
          <w:tcPr>
            <w:tcW w:w="2330" w:type="dxa"/>
            <w:shd w:val="clear" w:color="auto" w:fill="FFFFFF"/>
            <w:tcMar>
              <w:top w:w="0" w:type="dxa"/>
              <w:left w:w="0" w:type="dxa"/>
              <w:bottom w:w="0" w:type="dxa"/>
              <w:right w:w="0" w:type="dxa"/>
            </w:tcMar>
            <w:vAlign w:val="center"/>
          </w:tcPr>
          <w:p w14:paraId="599F4C92" w14:textId="77777777" w:rsidR="00044796" w:rsidRDefault="00044796" w:rsidP="009F46CB">
            <w:pPr>
              <w:spacing w:before="100" w:after="100"/>
              <w:ind w:left="100" w:right="100"/>
            </w:pPr>
            <w:r>
              <w:rPr>
                <w:rFonts w:ascii="Helvetica" w:eastAsia="Helvetica" w:hAnsi="Helvetica" w:cs="Helvetica"/>
                <w:color w:val="000000"/>
                <w:sz w:val="22"/>
                <w:szCs w:val="22"/>
              </w:rPr>
              <w:t>  Mean (SD)</w:t>
            </w:r>
          </w:p>
        </w:tc>
        <w:tc>
          <w:tcPr>
            <w:tcW w:w="2862" w:type="dxa"/>
            <w:shd w:val="clear" w:color="auto" w:fill="FFFFFF"/>
            <w:tcMar>
              <w:top w:w="0" w:type="dxa"/>
              <w:left w:w="0" w:type="dxa"/>
              <w:bottom w:w="0" w:type="dxa"/>
              <w:right w:w="0" w:type="dxa"/>
            </w:tcMar>
            <w:vAlign w:val="center"/>
          </w:tcPr>
          <w:p w14:paraId="4F4952C2"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63.4 (10.9)</w:t>
            </w:r>
          </w:p>
        </w:tc>
        <w:tc>
          <w:tcPr>
            <w:tcW w:w="2520" w:type="dxa"/>
            <w:shd w:val="clear" w:color="auto" w:fill="FFFFFF"/>
            <w:tcMar>
              <w:top w:w="0" w:type="dxa"/>
              <w:left w:w="0" w:type="dxa"/>
              <w:bottom w:w="0" w:type="dxa"/>
              <w:right w:w="0" w:type="dxa"/>
            </w:tcMar>
            <w:vAlign w:val="center"/>
          </w:tcPr>
          <w:p w14:paraId="4AF8AE8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63.5 (10.7)</w:t>
            </w:r>
          </w:p>
        </w:tc>
        <w:tc>
          <w:tcPr>
            <w:tcW w:w="2092" w:type="dxa"/>
            <w:shd w:val="clear" w:color="auto" w:fill="FFFFFF"/>
            <w:tcMar>
              <w:top w:w="0" w:type="dxa"/>
              <w:left w:w="0" w:type="dxa"/>
              <w:bottom w:w="0" w:type="dxa"/>
              <w:right w:w="0" w:type="dxa"/>
            </w:tcMar>
            <w:vAlign w:val="center"/>
          </w:tcPr>
          <w:p w14:paraId="414C208C"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63.4 (10.9)</w:t>
            </w:r>
          </w:p>
        </w:tc>
      </w:tr>
      <w:tr w:rsidR="00044796" w14:paraId="63BBE11F" w14:textId="77777777" w:rsidTr="009F46CB">
        <w:trPr>
          <w:cantSplit/>
          <w:jc w:val="center"/>
        </w:trPr>
        <w:tc>
          <w:tcPr>
            <w:tcW w:w="2330" w:type="dxa"/>
            <w:shd w:val="clear" w:color="auto" w:fill="FFFFFF"/>
            <w:tcMar>
              <w:top w:w="0" w:type="dxa"/>
              <w:left w:w="0" w:type="dxa"/>
              <w:bottom w:w="0" w:type="dxa"/>
              <w:right w:w="0" w:type="dxa"/>
            </w:tcMar>
            <w:vAlign w:val="center"/>
          </w:tcPr>
          <w:p w14:paraId="553A7E18" w14:textId="77777777" w:rsidR="00044796" w:rsidRDefault="00044796" w:rsidP="009F46CB">
            <w:pPr>
              <w:spacing w:before="100" w:after="100"/>
              <w:ind w:left="100" w:right="100"/>
            </w:pPr>
            <w:r>
              <w:rPr>
                <w:rFonts w:ascii="Helvetica" w:eastAsia="Helvetica" w:hAnsi="Helvetica" w:cs="Helvetica"/>
                <w:color w:val="000000"/>
                <w:sz w:val="22"/>
                <w:szCs w:val="22"/>
              </w:rPr>
              <w:t>  Median [Min, Max]</w:t>
            </w:r>
          </w:p>
        </w:tc>
        <w:tc>
          <w:tcPr>
            <w:tcW w:w="2862" w:type="dxa"/>
            <w:shd w:val="clear" w:color="auto" w:fill="FFFFFF"/>
            <w:tcMar>
              <w:top w:w="0" w:type="dxa"/>
              <w:left w:w="0" w:type="dxa"/>
              <w:bottom w:w="0" w:type="dxa"/>
              <w:right w:w="0" w:type="dxa"/>
            </w:tcMar>
            <w:vAlign w:val="center"/>
          </w:tcPr>
          <w:p w14:paraId="40043F74"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65.0 [21.0, 91.0]</w:t>
            </w:r>
          </w:p>
        </w:tc>
        <w:tc>
          <w:tcPr>
            <w:tcW w:w="2520" w:type="dxa"/>
            <w:shd w:val="clear" w:color="auto" w:fill="FFFFFF"/>
            <w:tcMar>
              <w:top w:w="0" w:type="dxa"/>
              <w:left w:w="0" w:type="dxa"/>
              <w:bottom w:w="0" w:type="dxa"/>
              <w:right w:w="0" w:type="dxa"/>
            </w:tcMar>
            <w:vAlign w:val="center"/>
          </w:tcPr>
          <w:p w14:paraId="7E030BB8"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64.0 [22.0, 92.0]</w:t>
            </w:r>
          </w:p>
        </w:tc>
        <w:tc>
          <w:tcPr>
            <w:tcW w:w="2092" w:type="dxa"/>
            <w:shd w:val="clear" w:color="auto" w:fill="FFFFFF"/>
            <w:tcMar>
              <w:top w:w="0" w:type="dxa"/>
              <w:left w:w="0" w:type="dxa"/>
              <w:bottom w:w="0" w:type="dxa"/>
              <w:right w:w="0" w:type="dxa"/>
            </w:tcMar>
            <w:vAlign w:val="center"/>
          </w:tcPr>
          <w:p w14:paraId="55E5961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64.5 [21.0, 92.0]</w:t>
            </w:r>
          </w:p>
        </w:tc>
      </w:tr>
      <w:tr w:rsidR="00044796" w14:paraId="44F0967B" w14:textId="77777777" w:rsidTr="009F46CB">
        <w:trPr>
          <w:cantSplit/>
          <w:jc w:val="center"/>
        </w:trPr>
        <w:tc>
          <w:tcPr>
            <w:tcW w:w="2330" w:type="dxa"/>
            <w:shd w:val="clear" w:color="auto" w:fill="FFFFFF"/>
            <w:tcMar>
              <w:top w:w="0" w:type="dxa"/>
              <w:left w:w="0" w:type="dxa"/>
              <w:bottom w:w="0" w:type="dxa"/>
              <w:right w:w="0" w:type="dxa"/>
            </w:tcMar>
            <w:vAlign w:val="center"/>
          </w:tcPr>
          <w:p w14:paraId="39B84A43" w14:textId="77777777" w:rsidR="00044796" w:rsidRDefault="00044796" w:rsidP="009F46CB">
            <w:pPr>
              <w:spacing w:before="100" w:after="100"/>
              <w:ind w:left="100" w:right="100"/>
            </w:pPr>
            <w:r>
              <w:rPr>
                <w:rFonts w:ascii="Helvetica" w:eastAsia="Helvetica" w:hAnsi="Helvetica" w:cs="Helvetica"/>
                <w:b/>
                <w:color w:val="000000"/>
                <w:sz w:val="22"/>
                <w:szCs w:val="22"/>
              </w:rPr>
              <w:t>BMI</w:t>
            </w:r>
          </w:p>
        </w:tc>
        <w:tc>
          <w:tcPr>
            <w:tcW w:w="2862" w:type="dxa"/>
            <w:shd w:val="clear" w:color="auto" w:fill="FFFFFF"/>
            <w:tcMar>
              <w:top w:w="0" w:type="dxa"/>
              <w:left w:w="0" w:type="dxa"/>
              <w:bottom w:w="0" w:type="dxa"/>
              <w:right w:w="0" w:type="dxa"/>
            </w:tcMar>
            <w:vAlign w:val="center"/>
          </w:tcPr>
          <w:p w14:paraId="6E05CAAC"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6F3D1C9F"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167FEE95" w14:textId="77777777" w:rsidR="00044796" w:rsidRDefault="00044796" w:rsidP="009F46CB">
            <w:pPr>
              <w:spacing w:before="100" w:after="100"/>
              <w:ind w:left="100" w:right="100"/>
              <w:jc w:val="center"/>
            </w:pPr>
          </w:p>
        </w:tc>
      </w:tr>
      <w:tr w:rsidR="00044796" w14:paraId="6B36D670" w14:textId="77777777" w:rsidTr="009F46CB">
        <w:trPr>
          <w:cantSplit/>
          <w:jc w:val="center"/>
        </w:trPr>
        <w:tc>
          <w:tcPr>
            <w:tcW w:w="2330" w:type="dxa"/>
            <w:shd w:val="clear" w:color="auto" w:fill="FFFFFF"/>
            <w:tcMar>
              <w:top w:w="0" w:type="dxa"/>
              <w:left w:w="0" w:type="dxa"/>
              <w:bottom w:w="0" w:type="dxa"/>
              <w:right w:w="0" w:type="dxa"/>
            </w:tcMar>
            <w:vAlign w:val="center"/>
          </w:tcPr>
          <w:p w14:paraId="5CC9CA0B" w14:textId="77777777" w:rsidR="00044796" w:rsidRDefault="00044796" w:rsidP="009F46CB">
            <w:pPr>
              <w:spacing w:before="100" w:after="100"/>
              <w:ind w:left="100" w:right="100"/>
            </w:pPr>
            <w:r>
              <w:rPr>
                <w:rFonts w:ascii="Helvetica" w:eastAsia="Helvetica" w:hAnsi="Helvetica" w:cs="Helvetica"/>
                <w:color w:val="000000"/>
                <w:sz w:val="22"/>
                <w:szCs w:val="22"/>
              </w:rPr>
              <w:t>  Mean (SD)</w:t>
            </w:r>
          </w:p>
        </w:tc>
        <w:tc>
          <w:tcPr>
            <w:tcW w:w="2862" w:type="dxa"/>
            <w:shd w:val="clear" w:color="auto" w:fill="FFFFFF"/>
            <w:tcMar>
              <w:top w:w="0" w:type="dxa"/>
              <w:left w:w="0" w:type="dxa"/>
              <w:bottom w:w="0" w:type="dxa"/>
              <w:right w:w="0" w:type="dxa"/>
            </w:tcMar>
            <w:vAlign w:val="center"/>
          </w:tcPr>
          <w:p w14:paraId="4458EE4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27.1 (5.12)</w:t>
            </w:r>
          </w:p>
        </w:tc>
        <w:tc>
          <w:tcPr>
            <w:tcW w:w="2520" w:type="dxa"/>
            <w:shd w:val="clear" w:color="auto" w:fill="FFFFFF"/>
            <w:tcMar>
              <w:top w:w="0" w:type="dxa"/>
              <w:left w:w="0" w:type="dxa"/>
              <w:bottom w:w="0" w:type="dxa"/>
              <w:right w:w="0" w:type="dxa"/>
            </w:tcMar>
            <w:vAlign w:val="center"/>
          </w:tcPr>
          <w:p w14:paraId="22B9CAF3"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27.2 (5.31)</w:t>
            </w:r>
          </w:p>
        </w:tc>
        <w:tc>
          <w:tcPr>
            <w:tcW w:w="2092" w:type="dxa"/>
            <w:shd w:val="clear" w:color="auto" w:fill="FFFFFF"/>
            <w:tcMar>
              <w:top w:w="0" w:type="dxa"/>
              <w:left w:w="0" w:type="dxa"/>
              <w:bottom w:w="0" w:type="dxa"/>
              <w:right w:w="0" w:type="dxa"/>
            </w:tcMar>
            <w:vAlign w:val="center"/>
          </w:tcPr>
          <w:p w14:paraId="4CAB85BF"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27.1 (5.18)</w:t>
            </w:r>
          </w:p>
        </w:tc>
      </w:tr>
      <w:tr w:rsidR="00044796" w14:paraId="256CAEA8" w14:textId="77777777" w:rsidTr="009F46CB">
        <w:trPr>
          <w:cantSplit/>
          <w:jc w:val="center"/>
        </w:trPr>
        <w:tc>
          <w:tcPr>
            <w:tcW w:w="2330" w:type="dxa"/>
            <w:shd w:val="clear" w:color="auto" w:fill="FFFFFF"/>
            <w:tcMar>
              <w:top w:w="0" w:type="dxa"/>
              <w:left w:w="0" w:type="dxa"/>
              <w:bottom w:w="0" w:type="dxa"/>
              <w:right w:w="0" w:type="dxa"/>
            </w:tcMar>
            <w:vAlign w:val="center"/>
          </w:tcPr>
          <w:p w14:paraId="31CD6FAA" w14:textId="77777777" w:rsidR="00044796" w:rsidRDefault="00044796" w:rsidP="009F46CB">
            <w:pPr>
              <w:spacing w:before="100" w:after="100"/>
              <w:ind w:left="100" w:right="100"/>
            </w:pPr>
            <w:r>
              <w:rPr>
                <w:rFonts w:ascii="Helvetica" w:eastAsia="Helvetica" w:hAnsi="Helvetica" w:cs="Helvetica"/>
                <w:color w:val="000000"/>
                <w:sz w:val="22"/>
                <w:szCs w:val="22"/>
              </w:rPr>
              <w:t>  Median [Min, Max]</w:t>
            </w:r>
          </w:p>
        </w:tc>
        <w:tc>
          <w:tcPr>
            <w:tcW w:w="2862" w:type="dxa"/>
            <w:shd w:val="clear" w:color="auto" w:fill="FFFFFF"/>
            <w:tcMar>
              <w:top w:w="0" w:type="dxa"/>
              <w:left w:w="0" w:type="dxa"/>
              <w:bottom w:w="0" w:type="dxa"/>
              <w:right w:w="0" w:type="dxa"/>
            </w:tcMar>
            <w:vAlign w:val="center"/>
          </w:tcPr>
          <w:p w14:paraId="314192AB"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26.5 [14.4, 58.3]</w:t>
            </w:r>
          </w:p>
        </w:tc>
        <w:tc>
          <w:tcPr>
            <w:tcW w:w="2520" w:type="dxa"/>
            <w:shd w:val="clear" w:color="auto" w:fill="FFFFFF"/>
            <w:tcMar>
              <w:top w:w="0" w:type="dxa"/>
              <w:left w:w="0" w:type="dxa"/>
              <w:bottom w:w="0" w:type="dxa"/>
              <w:right w:w="0" w:type="dxa"/>
            </w:tcMar>
            <w:vAlign w:val="center"/>
          </w:tcPr>
          <w:p w14:paraId="3BA46FA8"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26.5 [15.1, 62.7]</w:t>
            </w:r>
          </w:p>
        </w:tc>
        <w:tc>
          <w:tcPr>
            <w:tcW w:w="2092" w:type="dxa"/>
            <w:shd w:val="clear" w:color="auto" w:fill="FFFFFF"/>
            <w:tcMar>
              <w:top w:w="0" w:type="dxa"/>
              <w:left w:w="0" w:type="dxa"/>
              <w:bottom w:w="0" w:type="dxa"/>
              <w:right w:w="0" w:type="dxa"/>
            </w:tcMar>
            <w:vAlign w:val="center"/>
          </w:tcPr>
          <w:p w14:paraId="2E5C491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26.5 [14.4, 62.7]</w:t>
            </w:r>
          </w:p>
        </w:tc>
      </w:tr>
      <w:tr w:rsidR="00044796" w14:paraId="6E8FDC6C" w14:textId="77777777" w:rsidTr="009F46CB">
        <w:trPr>
          <w:cantSplit/>
          <w:jc w:val="center"/>
        </w:trPr>
        <w:tc>
          <w:tcPr>
            <w:tcW w:w="2330" w:type="dxa"/>
            <w:shd w:val="clear" w:color="auto" w:fill="FFFFFF"/>
            <w:tcMar>
              <w:top w:w="0" w:type="dxa"/>
              <w:left w:w="0" w:type="dxa"/>
              <w:bottom w:w="0" w:type="dxa"/>
              <w:right w:w="0" w:type="dxa"/>
            </w:tcMar>
            <w:vAlign w:val="center"/>
          </w:tcPr>
          <w:p w14:paraId="55751874" w14:textId="77777777" w:rsidR="00044796" w:rsidRDefault="00044796" w:rsidP="009F46CB">
            <w:pPr>
              <w:spacing w:before="100" w:after="100"/>
              <w:ind w:left="100" w:right="100"/>
            </w:pPr>
            <w:r>
              <w:rPr>
                <w:rFonts w:ascii="Helvetica" w:eastAsia="Helvetica" w:hAnsi="Helvetica" w:cs="Helvetica"/>
                <w:b/>
                <w:color w:val="000000"/>
                <w:sz w:val="22"/>
                <w:szCs w:val="22"/>
              </w:rPr>
              <w:t>NSYM</w:t>
            </w:r>
          </w:p>
        </w:tc>
        <w:tc>
          <w:tcPr>
            <w:tcW w:w="2862" w:type="dxa"/>
            <w:shd w:val="clear" w:color="auto" w:fill="FFFFFF"/>
            <w:tcMar>
              <w:top w:w="0" w:type="dxa"/>
              <w:left w:w="0" w:type="dxa"/>
              <w:bottom w:w="0" w:type="dxa"/>
              <w:right w:w="0" w:type="dxa"/>
            </w:tcMar>
            <w:vAlign w:val="center"/>
          </w:tcPr>
          <w:p w14:paraId="0838078A"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6885F419"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5F26168" w14:textId="77777777" w:rsidR="00044796" w:rsidRDefault="00044796" w:rsidP="009F46CB">
            <w:pPr>
              <w:spacing w:before="100" w:after="100"/>
              <w:ind w:left="100" w:right="100"/>
              <w:jc w:val="center"/>
            </w:pPr>
          </w:p>
        </w:tc>
      </w:tr>
      <w:tr w:rsidR="00044796" w14:paraId="66FD6E15" w14:textId="77777777" w:rsidTr="009F46CB">
        <w:trPr>
          <w:cantSplit/>
          <w:jc w:val="center"/>
        </w:trPr>
        <w:tc>
          <w:tcPr>
            <w:tcW w:w="2330" w:type="dxa"/>
            <w:shd w:val="clear" w:color="auto" w:fill="FFFFFF"/>
            <w:tcMar>
              <w:top w:w="0" w:type="dxa"/>
              <w:left w:w="0" w:type="dxa"/>
              <w:bottom w:w="0" w:type="dxa"/>
              <w:right w:w="0" w:type="dxa"/>
            </w:tcMar>
            <w:vAlign w:val="center"/>
          </w:tcPr>
          <w:p w14:paraId="20080F00" w14:textId="77777777" w:rsidR="00044796" w:rsidRDefault="00044796" w:rsidP="009F46CB">
            <w:pPr>
              <w:spacing w:before="100" w:after="100"/>
              <w:ind w:left="100" w:right="100"/>
            </w:pPr>
            <w:r>
              <w:rPr>
                <w:rFonts w:ascii="Helvetica" w:eastAsia="Helvetica" w:hAnsi="Helvetica" w:cs="Helvetica"/>
                <w:color w:val="000000"/>
                <w:sz w:val="22"/>
                <w:szCs w:val="22"/>
              </w:rPr>
              <w:t>  0</w:t>
            </w:r>
          </w:p>
        </w:tc>
        <w:tc>
          <w:tcPr>
            <w:tcW w:w="2862" w:type="dxa"/>
            <w:shd w:val="clear" w:color="auto" w:fill="FFFFFF"/>
            <w:tcMar>
              <w:top w:w="0" w:type="dxa"/>
              <w:left w:w="0" w:type="dxa"/>
              <w:bottom w:w="0" w:type="dxa"/>
              <w:right w:w="0" w:type="dxa"/>
            </w:tcMar>
            <w:vAlign w:val="center"/>
          </w:tcPr>
          <w:p w14:paraId="70343EE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38 (1.0%)</w:t>
            </w:r>
          </w:p>
        </w:tc>
        <w:tc>
          <w:tcPr>
            <w:tcW w:w="2520" w:type="dxa"/>
            <w:shd w:val="clear" w:color="auto" w:fill="FFFFFF"/>
            <w:tcMar>
              <w:top w:w="0" w:type="dxa"/>
              <w:left w:w="0" w:type="dxa"/>
              <w:bottom w:w="0" w:type="dxa"/>
              <w:right w:w="0" w:type="dxa"/>
            </w:tcMar>
            <w:vAlign w:val="center"/>
          </w:tcPr>
          <w:p w14:paraId="1F5DFDD6"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15 (0.9%)</w:t>
            </w:r>
          </w:p>
        </w:tc>
        <w:tc>
          <w:tcPr>
            <w:tcW w:w="2092" w:type="dxa"/>
            <w:shd w:val="clear" w:color="auto" w:fill="FFFFFF"/>
            <w:tcMar>
              <w:top w:w="0" w:type="dxa"/>
              <w:left w:w="0" w:type="dxa"/>
              <w:bottom w:w="0" w:type="dxa"/>
              <w:right w:w="0" w:type="dxa"/>
            </w:tcMar>
            <w:vAlign w:val="center"/>
          </w:tcPr>
          <w:p w14:paraId="73DFAD04" w14:textId="77777777" w:rsidR="00044796" w:rsidRDefault="00044796" w:rsidP="009F46CB">
            <w:pPr>
              <w:spacing w:before="100" w:after="100"/>
              <w:ind w:left="100" w:right="100"/>
              <w:jc w:val="center"/>
            </w:pPr>
            <w:r>
              <w:rPr>
                <w:rFonts w:ascii="Helvetica" w:eastAsia="Helvetica" w:hAnsi="Helvetica" w:cs="Helvetica"/>
                <w:color w:val="000000"/>
                <w:sz w:val="22"/>
                <w:szCs w:val="22"/>
              </w:rPr>
              <w:t>53 (1.0%)</w:t>
            </w:r>
          </w:p>
        </w:tc>
      </w:tr>
      <w:tr w:rsidR="00044796" w14:paraId="394637FB" w14:textId="77777777" w:rsidTr="009F46CB">
        <w:trPr>
          <w:cantSplit/>
          <w:jc w:val="center"/>
        </w:trPr>
        <w:tc>
          <w:tcPr>
            <w:tcW w:w="2330" w:type="dxa"/>
            <w:shd w:val="clear" w:color="auto" w:fill="FFFFFF"/>
            <w:tcMar>
              <w:top w:w="0" w:type="dxa"/>
              <w:left w:w="0" w:type="dxa"/>
              <w:bottom w:w="0" w:type="dxa"/>
              <w:right w:w="0" w:type="dxa"/>
            </w:tcMar>
            <w:vAlign w:val="center"/>
          </w:tcPr>
          <w:p w14:paraId="237510BE" w14:textId="77777777" w:rsidR="00044796" w:rsidRDefault="00044796" w:rsidP="009F46CB">
            <w:pPr>
              <w:spacing w:before="100" w:after="100"/>
              <w:ind w:left="100" w:right="100"/>
            </w:pPr>
            <w:r>
              <w:rPr>
                <w:rFonts w:ascii="Helvetica" w:eastAsia="Helvetica" w:hAnsi="Helvetica" w:cs="Helvetica"/>
                <w:color w:val="000000"/>
                <w:sz w:val="22"/>
                <w:szCs w:val="22"/>
              </w:rPr>
              <w:t>  1</w:t>
            </w:r>
          </w:p>
        </w:tc>
        <w:tc>
          <w:tcPr>
            <w:tcW w:w="2862" w:type="dxa"/>
            <w:shd w:val="clear" w:color="auto" w:fill="FFFFFF"/>
            <w:tcMar>
              <w:top w:w="0" w:type="dxa"/>
              <w:left w:w="0" w:type="dxa"/>
              <w:bottom w:w="0" w:type="dxa"/>
              <w:right w:w="0" w:type="dxa"/>
            </w:tcMar>
            <w:vAlign w:val="center"/>
          </w:tcPr>
          <w:p w14:paraId="5D101F31" w14:textId="77777777" w:rsidR="00044796" w:rsidRDefault="00044796" w:rsidP="009F46CB">
            <w:pPr>
              <w:spacing w:before="100" w:after="100"/>
              <w:ind w:left="100" w:right="100"/>
              <w:jc w:val="center"/>
            </w:pPr>
            <w:r>
              <w:rPr>
                <w:rFonts w:ascii="Helvetica" w:eastAsia="Helvetica" w:hAnsi="Helvetica" w:cs="Helvetica"/>
                <w:color w:val="000000"/>
                <w:sz w:val="22"/>
                <w:szCs w:val="22"/>
              </w:rPr>
              <w:t>82 (2.2%)</w:t>
            </w:r>
          </w:p>
        </w:tc>
        <w:tc>
          <w:tcPr>
            <w:tcW w:w="2520" w:type="dxa"/>
            <w:shd w:val="clear" w:color="auto" w:fill="FFFFFF"/>
            <w:tcMar>
              <w:top w:w="0" w:type="dxa"/>
              <w:left w:w="0" w:type="dxa"/>
              <w:bottom w:w="0" w:type="dxa"/>
              <w:right w:w="0" w:type="dxa"/>
            </w:tcMar>
            <w:vAlign w:val="center"/>
          </w:tcPr>
          <w:p w14:paraId="4E89704B"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34 (2.1%)</w:t>
            </w:r>
          </w:p>
        </w:tc>
        <w:tc>
          <w:tcPr>
            <w:tcW w:w="2092" w:type="dxa"/>
            <w:shd w:val="clear" w:color="auto" w:fill="FFFFFF"/>
            <w:tcMar>
              <w:top w:w="0" w:type="dxa"/>
              <w:left w:w="0" w:type="dxa"/>
              <w:bottom w:w="0" w:type="dxa"/>
              <w:right w:w="0" w:type="dxa"/>
            </w:tcMar>
            <w:vAlign w:val="center"/>
          </w:tcPr>
          <w:p w14:paraId="09A5D0C1"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116 (2.2%)</w:t>
            </w:r>
          </w:p>
        </w:tc>
      </w:tr>
      <w:tr w:rsidR="00044796" w14:paraId="4AA82D52" w14:textId="77777777" w:rsidTr="009F46CB">
        <w:trPr>
          <w:cantSplit/>
          <w:jc w:val="center"/>
        </w:trPr>
        <w:tc>
          <w:tcPr>
            <w:tcW w:w="2330" w:type="dxa"/>
            <w:shd w:val="clear" w:color="auto" w:fill="FFFFFF"/>
            <w:tcMar>
              <w:top w:w="0" w:type="dxa"/>
              <w:left w:w="0" w:type="dxa"/>
              <w:bottom w:w="0" w:type="dxa"/>
              <w:right w:w="0" w:type="dxa"/>
            </w:tcMar>
            <w:vAlign w:val="center"/>
          </w:tcPr>
          <w:p w14:paraId="55DE770B" w14:textId="77777777" w:rsidR="00044796" w:rsidRDefault="00044796" w:rsidP="009F46CB">
            <w:pPr>
              <w:spacing w:before="100" w:after="100"/>
              <w:ind w:left="100" w:right="100"/>
            </w:pPr>
            <w:r>
              <w:rPr>
                <w:rFonts w:ascii="Helvetica" w:eastAsia="Helvetica" w:hAnsi="Helvetica" w:cs="Helvetica"/>
                <w:color w:val="000000"/>
                <w:sz w:val="22"/>
                <w:szCs w:val="22"/>
              </w:rPr>
              <w:t>  2</w:t>
            </w:r>
          </w:p>
        </w:tc>
        <w:tc>
          <w:tcPr>
            <w:tcW w:w="2862" w:type="dxa"/>
            <w:shd w:val="clear" w:color="auto" w:fill="FFFFFF"/>
            <w:tcMar>
              <w:top w:w="0" w:type="dxa"/>
              <w:left w:w="0" w:type="dxa"/>
              <w:bottom w:w="0" w:type="dxa"/>
              <w:right w:w="0" w:type="dxa"/>
            </w:tcMar>
            <w:vAlign w:val="center"/>
          </w:tcPr>
          <w:p w14:paraId="5289B930"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250 (6.8%)</w:t>
            </w:r>
          </w:p>
        </w:tc>
        <w:tc>
          <w:tcPr>
            <w:tcW w:w="2520" w:type="dxa"/>
            <w:shd w:val="clear" w:color="auto" w:fill="FFFFFF"/>
            <w:tcMar>
              <w:top w:w="0" w:type="dxa"/>
              <w:left w:w="0" w:type="dxa"/>
              <w:bottom w:w="0" w:type="dxa"/>
              <w:right w:w="0" w:type="dxa"/>
            </w:tcMar>
            <w:vAlign w:val="center"/>
          </w:tcPr>
          <w:p w14:paraId="08923843"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115 (6.9%)</w:t>
            </w:r>
          </w:p>
        </w:tc>
        <w:tc>
          <w:tcPr>
            <w:tcW w:w="2092" w:type="dxa"/>
            <w:shd w:val="clear" w:color="auto" w:fill="FFFFFF"/>
            <w:tcMar>
              <w:top w:w="0" w:type="dxa"/>
              <w:left w:w="0" w:type="dxa"/>
              <w:bottom w:w="0" w:type="dxa"/>
              <w:right w:w="0" w:type="dxa"/>
            </w:tcMar>
            <w:vAlign w:val="center"/>
          </w:tcPr>
          <w:p w14:paraId="6C85234D"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365 (6.9%)</w:t>
            </w:r>
          </w:p>
        </w:tc>
      </w:tr>
      <w:tr w:rsidR="00044796" w14:paraId="5FF9C432" w14:textId="77777777" w:rsidTr="009F46CB">
        <w:trPr>
          <w:cantSplit/>
          <w:jc w:val="center"/>
        </w:trPr>
        <w:tc>
          <w:tcPr>
            <w:tcW w:w="2330" w:type="dxa"/>
            <w:shd w:val="clear" w:color="auto" w:fill="FFFFFF"/>
            <w:tcMar>
              <w:top w:w="0" w:type="dxa"/>
              <w:left w:w="0" w:type="dxa"/>
              <w:bottom w:w="0" w:type="dxa"/>
              <w:right w:w="0" w:type="dxa"/>
            </w:tcMar>
            <w:vAlign w:val="center"/>
          </w:tcPr>
          <w:p w14:paraId="30DF6F71" w14:textId="77777777" w:rsidR="00044796" w:rsidRDefault="00044796" w:rsidP="009F46CB">
            <w:pPr>
              <w:spacing w:before="100" w:after="100"/>
              <w:ind w:left="100" w:right="100"/>
            </w:pPr>
            <w:r>
              <w:rPr>
                <w:rFonts w:ascii="Helvetica" w:eastAsia="Helvetica" w:hAnsi="Helvetica" w:cs="Helvetica"/>
                <w:color w:val="000000"/>
                <w:sz w:val="22"/>
                <w:szCs w:val="22"/>
              </w:rPr>
              <w:t>  3</w:t>
            </w:r>
          </w:p>
        </w:tc>
        <w:tc>
          <w:tcPr>
            <w:tcW w:w="2862" w:type="dxa"/>
            <w:shd w:val="clear" w:color="auto" w:fill="FFFFFF"/>
            <w:tcMar>
              <w:top w:w="0" w:type="dxa"/>
              <w:left w:w="0" w:type="dxa"/>
              <w:bottom w:w="0" w:type="dxa"/>
              <w:right w:w="0" w:type="dxa"/>
            </w:tcMar>
            <w:vAlign w:val="center"/>
          </w:tcPr>
          <w:p w14:paraId="06C314ED"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338 (9.2%)</w:t>
            </w:r>
          </w:p>
        </w:tc>
        <w:tc>
          <w:tcPr>
            <w:tcW w:w="2520" w:type="dxa"/>
            <w:shd w:val="clear" w:color="auto" w:fill="FFFFFF"/>
            <w:tcMar>
              <w:top w:w="0" w:type="dxa"/>
              <w:left w:w="0" w:type="dxa"/>
              <w:bottom w:w="0" w:type="dxa"/>
              <w:right w:w="0" w:type="dxa"/>
            </w:tcMar>
            <w:vAlign w:val="center"/>
          </w:tcPr>
          <w:p w14:paraId="05067788"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144 (8.7%)</w:t>
            </w:r>
          </w:p>
        </w:tc>
        <w:tc>
          <w:tcPr>
            <w:tcW w:w="2092" w:type="dxa"/>
            <w:shd w:val="clear" w:color="auto" w:fill="FFFFFF"/>
            <w:tcMar>
              <w:top w:w="0" w:type="dxa"/>
              <w:left w:w="0" w:type="dxa"/>
              <w:bottom w:w="0" w:type="dxa"/>
              <w:right w:w="0" w:type="dxa"/>
            </w:tcMar>
            <w:vAlign w:val="center"/>
          </w:tcPr>
          <w:p w14:paraId="64244F0E"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482 (9.1%)</w:t>
            </w:r>
          </w:p>
        </w:tc>
      </w:tr>
      <w:tr w:rsidR="00044796" w14:paraId="42CC339E" w14:textId="77777777" w:rsidTr="009F46CB">
        <w:trPr>
          <w:cantSplit/>
          <w:jc w:val="center"/>
        </w:trPr>
        <w:tc>
          <w:tcPr>
            <w:tcW w:w="2330" w:type="dxa"/>
            <w:shd w:val="clear" w:color="auto" w:fill="FFFFFF"/>
            <w:tcMar>
              <w:top w:w="0" w:type="dxa"/>
              <w:left w:w="0" w:type="dxa"/>
              <w:bottom w:w="0" w:type="dxa"/>
              <w:right w:w="0" w:type="dxa"/>
            </w:tcMar>
            <w:vAlign w:val="center"/>
          </w:tcPr>
          <w:p w14:paraId="0BE89286" w14:textId="77777777" w:rsidR="00044796" w:rsidRDefault="00044796" w:rsidP="009F46CB">
            <w:pPr>
              <w:spacing w:before="100" w:after="100"/>
              <w:ind w:left="100" w:right="100"/>
            </w:pPr>
            <w:r>
              <w:rPr>
                <w:rFonts w:ascii="Helvetica" w:eastAsia="Helvetica" w:hAnsi="Helvetica" w:cs="Helvetica"/>
                <w:color w:val="000000"/>
                <w:sz w:val="22"/>
                <w:szCs w:val="22"/>
              </w:rPr>
              <w:t>  4</w:t>
            </w:r>
          </w:p>
        </w:tc>
        <w:tc>
          <w:tcPr>
            <w:tcW w:w="2862" w:type="dxa"/>
            <w:shd w:val="clear" w:color="auto" w:fill="FFFFFF"/>
            <w:tcMar>
              <w:top w:w="0" w:type="dxa"/>
              <w:left w:w="0" w:type="dxa"/>
              <w:bottom w:w="0" w:type="dxa"/>
              <w:right w:w="0" w:type="dxa"/>
            </w:tcMar>
            <w:vAlign w:val="center"/>
          </w:tcPr>
          <w:p w14:paraId="7449E8C8"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2958 (80.7%)</w:t>
            </w:r>
          </w:p>
        </w:tc>
        <w:tc>
          <w:tcPr>
            <w:tcW w:w="2520" w:type="dxa"/>
            <w:shd w:val="clear" w:color="auto" w:fill="FFFFFF"/>
            <w:tcMar>
              <w:top w:w="0" w:type="dxa"/>
              <w:left w:w="0" w:type="dxa"/>
              <w:bottom w:w="0" w:type="dxa"/>
              <w:right w:w="0" w:type="dxa"/>
            </w:tcMar>
            <w:vAlign w:val="center"/>
          </w:tcPr>
          <w:p w14:paraId="52743325"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1350 (81.4%)</w:t>
            </w:r>
          </w:p>
        </w:tc>
        <w:tc>
          <w:tcPr>
            <w:tcW w:w="2092" w:type="dxa"/>
            <w:shd w:val="clear" w:color="auto" w:fill="FFFFFF"/>
            <w:tcMar>
              <w:top w:w="0" w:type="dxa"/>
              <w:left w:w="0" w:type="dxa"/>
              <w:bottom w:w="0" w:type="dxa"/>
              <w:right w:w="0" w:type="dxa"/>
            </w:tcMar>
            <w:vAlign w:val="center"/>
          </w:tcPr>
          <w:p w14:paraId="4EDB0143"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4308 (80.9%)</w:t>
            </w:r>
          </w:p>
        </w:tc>
      </w:tr>
      <w:tr w:rsidR="00044796" w14:paraId="7F48C685" w14:textId="77777777" w:rsidTr="009F46CB">
        <w:trPr>
          <w:cantSplit/>
          <w:jc w:val="center"/>
        </w:trPr>
        <w:tc>
          <w:tcPr>
            <w:tcW w:w="2330" w:type="dxa"/>
            <w:shd w:val="clear" w:color="auto" w:fill="FFFFFF"/>
            <w:tcMar>
              <w:top w:w="0" w:type="dxa"/>
              <w:left w:w="0" w:type="dxa"/>
              <w:bottom w:w="0" w:type="dxa"/>
              <w:right w:w="0" w:type="dxa"/>
            </w:tcMar>
            <w:vAlign w:val="center"/>
          </w:tcPr>
          <w:p w14:paraId="2EE50ACB" w14:textId="77777777" w:rsidR="00044796" w:rsidRDefault="00044796" w:rsidP="009F46CB">
            <w:pPr>
              <w:spacing w:before="100" w:after="100"/>
              <w:ind w:left="100" w:right="100"/>
            </w:pPr>
            <w:r>
              <w:rPr>
                <w:rFonts w:ascii="Helvetica" w:eastAsia="Helvetica" w:hAnsi="Helvetica" w:cs="Helvetica"/>
                <w:b/>
                <w:color w:val="000000"/>
                <w:sz w:val="22"/>
                <w:szCs w:val="22"/>
              </w:rPr>
              <w:t>SEX</w:t>
            </w:r>
          </w:p>
        </w:tc>
        <w:tc>
          <w:tcPr>
            <w:tcW w:w="2862" w:type="dxa"/>
            <w:shd w:val="clear" w:color="auto" w:fill="FFFFFF"/>
            <w:tcMar>
              <w:top w:w="0" w:type="dxa"/>
              <w:left w:w="0" w:type="dxa"/>
              <w:bottom w:w="0" w:type="dxa"/>
              <w:right w:w="0" w:type="dxa"/>
            </w:tcMar>
            <w:vAlign w:val="center"/>
          </w:tcPr>
          <w:p w14:paraId="23DBD1C8"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430BBCCC"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456C177" w14:textId="77777777" w:rsidR="00044796" w:rsidRDefault="00044796" w:rsidP="009F46CB">
            <w:pPr>
              <w:spacing w:before="100" w:after="100"/>
              <w:ind w:left="100" w:right="100"/>
              <w:jc w:val="center"/>
            </w:pPr>
          </w:p>
        </w:tc>
      </w:tr>
      <w:tr w:rsidR="00044796" w14:paraId="024AC299" w14:textId="77777777" w:rsidTr="009F46CB">
        <w:trPr>
          <w:cantSplit/>
          <w:jc w:val="center"/>
        </w:trPr>
        <w:tc>
          <w:tcPr>
            <w:tcW w:w="2330" w:type="dxa"/>
            <w:shd w:val="clear" w:color="auto" w:fill="FFFFFF"/>
            <w:tcMar>
              <w:top w:w="0" w:type="dxa"/>
              <w:left w:w="0" w:type="dxa"/>
              <w:bottom w:w="0" w:type="dxa"/>
              <w:right w:w="0" w:type="dxa"/>
            </w:tcMar>
            <w:vAlign w:val="center"/>
          </w:tcPr>
          <w:p w14:paraId="25F4E9C8" w14:textId="77777777" w:rsidR="00044796" w:rsidRDefault="00044796" w:rsidP="009F46CB">
            <w:pPr>
              <w:spacing w:before="100" w:after="100"/>
              <w:ind w:left="100" w:right="100"/>
            </w:pPr>
            <w:r>
              <w:rPr>
                <w:rFonts w:ascii="Helvetica" w:eastAsia="Helvetica" w:hAnsi="Helvetica" w:cs="Helvetica"/>
                <w:color w:val="000000"/>
                <w:sz w:val="22"/>
                <w:szCs w:val="22"/>
              </w:rPr>
              <w:t>  1</w:t>
            </w:r>
          </w:p>
        </w:tc>
        <w:tc>
          <w:tcPr>
            <w:tcW w:w="2862" w:type="dxa"/>
            <w:shd w:val="clear" w:color="auto" w:fill="FFFFFF"/>
            <w:tcMar>
              <w:top w:w="0" w:type="dxa"/>
              <w:left w:w="0" w:type="dxa"/>
              <w:bottom w:w="0" w:type="dxa"/>
              <w:right w:w="0" w:type="dxa"/>
            </w:tcMar>
            <w:vAlign w:val="center"/>
          </w:tcPr>
          <w:p w14:paraId="3FB97519"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2873 (78.4%)</w:t>
            </w:r>
          </w:p>
        </w:tc>
        <w:tc>
          <w:tcPr>
            <w:tcW w:w="2520" w:type="dxa"/>
            <w:shd w:val="clear" w:color="auto" w:fill="FFFFFF"/>
            <w:tcMar>
              <w:top w:w="0" w:type="dxa"/>
              <w:left w:w="0" w:type="dxa"/>
              <w:bottom w:w="0" w:type="dxa"/>
              <w:right w:w="0" w:type="dxa"/>
            </w:tcMar>
            <w:vAlign w:val="center"/>
          </w:tcPr>
          <w:p w14:paraId="48CE18F2"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1272 (76.7%)</w:t>
            </w:r>
          </w:p>
        </w:tc>
        <w:tc>
          <w:tcPr>
            <w:tcW w:w="2092" w:type="dxa"/>
            <w:shd w:val="clear" w:color="auto" w:fill="FFFFFF"/>
            <w:tcMar>
              <w:top w:w="0" w:type="dxa"/>
              <w:left w:w="0" w:type="dxa"/>
              <w:bottom w:w="0" w:type="dxa"/>
              <w:right w:w="0" w:type="dxa"/>
            </w:tcMar>
            <w:vAlign w:val="center"/>
          </w:tcPr>
          <w:p w14:paraId="259FE61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4145 (77.9%)</w:t>
            </w:r>
          </w:p>
        </w:tc>
      </w:tr>
      <w:tr w:rsidR="00044796" w14:paraId="0FB934D5" w14:textId="77777777" w:rsidTr="009F46CB">
        <w:trPr>
          <w:cantSplit/>
          <w:jc w:val="center"/>
        </w:trPr>
        <w:tc>
          <w:tcPr>
            <w:tcW w:w="2330" w:type="dxa"/>
            <w:shd w:val="clear" w:color="auto" w:fill="FFFFFF"/>
            <w:tcMar>
              <w:top w:w="0" w:type="dxa"/>
              <w:left w:w="0" w:type="dxa"/>
              <w:bottom w:w="0" w:type="dxa"/>
              <w:right w:w="0" w:type="dxa"/>
            </w:tcMar>
            <w:vAlign w:val="center"/>
          </w:tcPr>
          <w:p w14:paraId="09180A94" w14:textId="77777777" w:rsidR="00044796" w:rsidRDefault="00044796" w:rsidP="009F46CB">
            <w:pPr>
              <w:spacing w:before="100" w:after="100"/>
              <w:ind w:left="100" w:right="100"/>
            </w:pPr>
            <w:r>
              <w:rPr>
                <w:rFonts w:ascii="Helvetica" w:eastAsia="Helvetica" w:hAnsi="Helvetica" w:cs="Helvetica"/>
                <w:color w:val="000000"/>
                <w:sz w:val="22"/>
                <w:szCs w:val="22"/>
              </w:rPr>
              <w:t>  2</w:t>
            </w:r>
          </w:p>
        </w:tc>
        <w:tc>
          <w:tcPr>
            <w:tcW w:w="2862" w:type="dxa"/>
            <w:shd w:val="clear" w:color="auto" w:fill="FFFFFF"/>
            <w:tcMar>
              <w:top w:w="0" w:type="dxa"/>
              <w:left w:w="0" w:type="dxa"/>
              <w:bottom w:w="0" w:type="dxa"/>
              <w:right w:w="0" w:type="dxa"/>
            </w:tcMar>
            <w:vAlign w:val="center"/>
          </w:tcPr>
          <w:p w14:paraId="7A5A7C92" w14:textId="77777777" w:rsidR="00044796" w:rsidRDefault="00044796" w:rsidP="009F46CB">
            <w:pPr>
              <w:spacing w:before="100" w:after="100"/>
              <w:ind w:left="100" w:right="100"/>
              <w:jc w:val="center"/>
            </w:pPr>
            <w:r>
              <w:rPr>
                <w:rFonts w:ascii="Helvetica" w:eastAsia="Helvetica" w:hAnsi="Helvetica" w:cs="Helvetica"/>
                <w:color w:val="000000"/>
                <w:sz w:val="22"/>
                <w:szCs w:val="22"/>
              </w:rPr>
              <w:t>793 (21.6%)</w:t>
            </w:r>
          </w:p>
        </w:tc>
        <w:tc>
          <w:tcPr>
            <w:tcW w:w="2520" w:type="dxa"/>
            <w:shd w:val="clear" w:color="auto" w:fill="FFFFFF"/>
            <w:tcMar>
              <w:top w:w="0" w:type="dxa"/>
              <w:left w:w="0" w:type="dxa"/>
              <w:bottom w:w="0" w:type="dxa"/>
              <w:right w:w="0" w:type="dxa"/>
            </w:tcMar>
            <w:vAlign w:val="center"/>
          </w:tcPr>
          <w:p w14:paraId="7C69F5B2"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386 (23.3%)</w:t>
            </w:r>
          </w:p>
        </w:tc>
        <w:tc>
          <w:tcPr>
            <w:tcW w:w="2092" w:type="dxa"/>
            <w:shd w:val="clear" w:color="auto" w:fill="FFFFFF"/>
            <w:tcMar>
              <w:top w:w="0" w:type="dxa"/>
              <w:left w:w="0" w:type="dxa"/>
              <w:bottom w:w="0" w:type="dxa"/>
              <w:right w:w="0" w:type="dxa"/>
            </w:tcMar>
            <w:vAlign w:val="center"/>
          </w:tcPr>
          <w:p w14:paraId="0803AAB9"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1179 (22.1%)</w:t>
            </w:r>
          </w:p>
        </w:tc>
      </w:tr>
      <w:tr w:rsidR="00044796" w14:paraId="44CDDF16" w14:textId="77777777" w:rsidTr="009F46CB">
        <w:trPr>
          <w:cantSplit/>
          <w:jc w:val="center"/>
        </w:trPr>
        <w:tc>
          <w:tcPr>
            <w:tcW w:w="2330" w:type="dxa"/>
            <w:shd w:val="clear" w:color="auto" w:fill="FFFFFF"/>
            <w:tcMar>
              <w:top w:w="0" w:type="dxa"/>
              <w:left w:w="0" w:type="dxa"/>
              <w:bottom w:w="0" w:type="dxa"/>
              <w:right w:w="0" w:type="dxa"/>
            </w:tcMar>
            <w:vAlign w:val="center"/>
          </w:tcPr>
          <w:p w14:paraId="4F2C76A4" w14:textId="77777777" w:rsidR="00044796" w:rsidRDefault="00044796" w:rsidP="009F46CB">
            <w:pPr>
              <w:spacing w:before="100" w:after="100"/>
              <w:ind w:left="100" w:right="100"/>
            </w:pPr>
            <w:r>
              <w:rPr>
                <w:rFonts w:ascii="Helvetica" w:eastAsia="Helvetica" w:hAnsi="Helvetica" w:cs="Helvetica"/>
                <w:b/>
                <w:color w:val="000000"/>
                <w:sz w:val="22"/>
                <w:szCs w:val="22"/>
              </w:rPr>
              <w:t>RACE</w:t>
            </w:r>
          </w:p>
        </w:tc>
        <w:tc>
          <w:tcPr>
            <w:tcW w:w="2862" w:type="dxa"/>
            <w:shd w:val="clear" w:color="auto" w:fill="FFFFFF"/>
            <w:tcMar>
              <w:top w:w="0" w:type="dxa"/>
              <w:left w:w="0" w:type="dxa"/>
              <w:bottom w:w="0" w:type="dxa"/>
              <w:right w:w="0" w:type="dxa"/>
            </w:tcMar>
            <w:vAlign w:val="center"/>
          </w:tcPr>
          <w:p w14:paraId="77D0524F" w14:textId="77777777" w:rsidR="00044796" w:rsidRDefault="00044796" w:rsidP="009F46CB">
            <w:pPr>
              <w:spacing w:before="100" w:after="100"/>
              <w:ind w:left="100" w:right="100"/>
              <w:jc w:val="center"/>
            </w:pPr>
          </w:p>
        </w:tc>
        <w:tc>
          <w:tcPr>
            <w:tcW w:w="2520" w:type="dxa"/>
            <w:shd w:val="clear" w:color="auto" w:fill="FFFFFF"/>
            <w:tcMar>
              <w:top w:w="0" w:type="dxa"/>
              <w:left w:w="0" w:type="dxa"/>
              <w:bottom w:w="0" w:type="dxa"/>
              <w:right w:w="0" w:type="dxa"/>
            </w:tcMar>
            <w:vAlign w:val="center"/>
          </w:tcPr>
          <w:p w14:paraId="0DF28DA6" w14:textId="77777777" w:rsidR="00044796" w:rsidRDefault="00044796" w:rsidP="009F46C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D30D0FA" w14:textId="77777777" w:rsidR="00044796" w:rsidRDefault="00044796" w:rsidP="009F46CB">
            <w:pPr>
              <w:spacing w:before="100" w:after="100"/>
              <w:ind w:left="100" w:right="100"/>
              <w:jc w:val="center"/>
            </w:pPr>
          </w:p>
        </w:tc>
      </w:tr>
      <w:tr w:rsidR="00044796" w14:paraId="6C6B906D" w14:textId="77777777" w:rsidTr="009F46CB">
        <w:trPr>
          <w:cantSplit/>
          <w:jc w:val="center"/>
        </w:trPr>
        <w:tc>
          <w:tcPr>
            <w:tcW w:w="2330" w:type="dxa"/>
            <w:shd w:val="clear" w:color="auto" w:fill="FFFFFF"/>
            <w:tcMar>
              <w:top w:w="0" w:type="dxa"/>
              <w:left w:w="0" w:type="dxa"/>
              <w:bottom w:w="0" w:type="dxa"/>
              <w:right w:w="0" w:type="dxa"/>
            </w:tcMar>
            <w:vAlign w:val="center"/>
          </w:tcPr>
          <w:p w14:paraId="28F427C9" w14:textId="77777777" w:rsidR="00044796" w:rsidRDefault="00044796" w:rsidP="009F46CB">
            <w:pPr>
              <w:spacing w:before="100" w:after="100"/>
              <w:ind w:left="100" w:right="100"/>
            </w:pPr>
            <w:r>
              <w:rPr>
                <w:rFonts w:ascii="Helvetica" w:eastAsia="Helvetica" w:hAnsi="Helvetica" w:cs="Helvetica"/>
                <w:color w:val="000000"/>
                <w:sz w:val="22"/>
                <w:szCs w:val="22"/>
              </w:rPr>
              <w:t>  1</w:t>
            </w:r>
          </w:p>
        </w:tc>
        <w:tc>
          <w:tcPr>
            <w:tcW w:w="2862" w:type="dxa"/>
            <w:shd w:val="clear" w:color="auto" w:fill="FFFFFF"/>
            <w:tcMar>
              <w:top w:w="0" w:type="dxa"/>
              <w:left w:w="0" w:type="dxa"/>
              <w:bottom w:w="0" w:type="dxa"/>
              <w:right w:w="0" w:type="dxa"/>
            </w:tcMar>
            <w:vAlign w:val="center"/>
          </w:tcPr>
          <w:p w14:paraId="39A706DD" w14:textId="77777777" w:rsidR="00044796" w:rsidRDefault="00044796" w:rsidP="009F46CB">
            <w:pPr>
              <w:spacing w:before="100" w:after="100"/>
              <w:ind w:left="100" w:right="100"/>
              <w:jc w:val="center"/>
            </w:pPr>
            <w:r>
              <w:rPr>
                <w:rFonts w:ascii="Helvetica" w:eastAsia="Helvetica" w:hAnsi="Helvetica" w:cs="Helvetica"/>
                <w:color w:val="000000"/>
                <w:sz w:val="22"/>
                <w:szCs w:val="22"/>
              </w:rPr>
              <w:t>3248 (88.6%)</w:t>
            </w:r>
          </w:p>
        </w:tc>
        <w:tc>
          <w:tcPr>
            <w:tcW w:w="2520" w:type="dxa"/>
            <w:shd w:val="clear" w:color="auto" w:fill="FFFFFF"/>
            <w:tcMar>
              <w:top w:w="0" w:type="dxa"/>
              <w:left w:w="0" w:type="dxa"/>
              <w:bottom w:w="0" w:type="dxa"/>
              <w:right w:w="0" w:type="dxa"/>
            </w:tcMar>
            <w:vAlign w:val="center"/>
          </w:tcPr>
          <w:p w14:paraId="57BF12A4" w14:textId="77777777" w:rsidR="00044796" w:rsidRDefault="00044796" w:rsidP="009F46CB">
            <w:pPr>
              <w:spacing w:before="100" w:after="100"/>
              <w:ind w:left="100" w:right="100"/>
              <w:jc w:val="center"/>
            </w:pPr>
            <w:r>
              <w:rPr>
                <w:rFonts w:ascii="Helvetica" w:eastAsia="Helvetica" w:hAnsi="Helvetica" w:cs="Helvetica"/>
                <w:color w:val="000000"/>
                <w:sz w:val="22"/>
                <w:szCs w:val="22"/>
              </w:rPr>
              <w:t>1382 (83.4%)</w:t>
            </w:r>
          </w:p>
        </w:tc>
        <w:tc>
          <w:tcPr>
            <w:tcW w:w="2092" w:type="dxa"/>
            <w:shd w:val="clear" w:color="auto" w:fill="FFFFFF"/>
            <w:tcMar>
              <w:top w:w="0" w:type="dxa"/>
              <w:left w:w="0" w:type="dxa"/>
              <w:bottom w:w="0" w:type="dxa"/>
              <w:right w:w="0" w:type="dxa"/>
            </w:tcMar>
            <w:vAlign w:val="center"/>
          </w:tcPr>
          <w:p w14:paraId="583B0CEC"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4630 (87.0%)</w:t>
            </w:r>
          </w:p>
        </w:tc>
      </w:tr>
      <w:tr w:rsidR="00044796" w14:paraId="6BBCF810" w14:textId="77777777" w:rsidTr="009F46CB">
        <w:trPr>
          <w:cantSplit/>
          <w:jc w:val="center"/>
        </w:trPr>
        <w:tc>
          <w:tcPr>
            <w:tcW w:w="2330" w:type="dxa"/>
            <w:tcBorders>
              <w:bottom w:val="single" w:sz="16" w:space="0" w:color="666666"/>
            </w:tcBorders>
            <w:shd w:val="clear" w:color="auto" w:fill="FFFFFF"/>
            <w:tcMar>
              <w:top w:w="0" w:type="dxa"/>
              <w:left w:w="0" w:type="dxa"/>
              <w:bottom w:w="0" w:type="dxa"/>
              <w:right w:w="0" w:type="dxa"/>
            </w:tcMar>
            <w:vAlign w:val="center"/>
          </w:tcPr>
          <w:p w14:paraId="75908581" w14:textId="77777777" w:rsidR="00044796" w:rsidRDefault="00044796" w:rsidP="009F46CB">
            <w:pPr>
              <w:spacing w:before="100" w:after="100"/>
              <w:ind w:left="100" w:right="100"/>
            </w:pPr>
            <w:r>
              <w:rPr>
                <w:rFonts w:ascii="Helvetica" w:eastAsia="Helvetica" w:hAnsi="Helvetica" w:cs="Helvetica"/>
                <w:color w:val="000000"/>
                <w:sz w:val="22"/>
                <w:szCs w:val="22"/>
              </w:rPr>
              <w:t>  2</w:t>
            </w:r>
          </w:p>
        </w:tc>
        <w:tc>
          <w:tcPr>
            <w:tcW w:w="2862" w:type="dxa"/>
            <w:tcBorders>
              <w:bottom w:val="single" w:sz="16" w:space="0" w:color="666666"/>
            </w:tcBorders>
            <w:shd w:val="clear" w:color="auto" w:fill="FFFFFF"/>
            <w:tcMar>
              <w:top w:w="0" w:type="dxa"/>
              <w:left w:w="0" w:type="dxa"/>
              <w:bottom w:w="0" w:type="dxa"/>
              <w:right w:w="0" w:type="dxa"/>
            </w:tcMar>
            <w:vAlign w:val="center"/>
          </w:tcPr>
          <w:p w14:paraId="445E92E2" w14:textId="77777777" w:rsidR="00044796" w:rsidRDefault="00044796" w:rsidP="009F46CB">
            <w:pPr>
              <w:spacing w:before="100" w:after="100"/>
              <w:ind w:left="100" w:right="100"/>
              <w:jc w:val="center"/>
            </w:pPr>
            <w:r>
              <w:rPr>
                <w:rFonts w:ascii="Helvetica" w:eastAsia="Helvetica" w:hAnsi="Helvetica" w:cs="Helvetica"/>
                <w:color w:val="000000"/>
                <w:sz w:val="22"/>
                <w:szCs w:val="22"/>
              </w:rPr>
              <w:t>418 (11.4%)</w:t>
            </w:r>
          </w:p>
        </w:tc>
        <w:tc>
          <w:tcPr>
            <w:tcW w:w="2520" w:type="dxa"/>
            <w:tcBorders>
              <w:bottom w:val="single" w:sz="16" w:space="0" w:color="666666"/>
            </w:tcBorders>
            <w:shd w:val="clear" w:color="auto" w:fill="FFFFFF"/>
            <w:tcMar>
              <w:top w:w="0" w:type="dxa"/>
              <w:left w:w="0" w:type="dxa"/>
              <w:bottom w:w="0" w:type="dxa"/>
              <w:right w:w="0" w:type="dxa"/>
            </w:tcMar>
            <w:vAlign w:val="center"/>
          </w:tcPr>
          <w:p w14:paraId="7B35CD07" w14:textId="77777777" w:rsidR="00044796" w:rsidRDefault="00044796" w:rsidP="009F46CB">
            <w:pPr>
              <w:spacing w:before="100" w:after="100"/>
              <w:ind w:left="100" w:right="100"/>
              <w:jc w:val="center"/>
            </w:pPr>
            <w:r>
              <w:rPr>
                <w:rFonts w:ascii="Helvetica" w:eastAsia="Helvetica" w:hAnsi="Helvetica" w:cs="Helvetica"/>
                <w:color w:val="000000"/>
                <w:sz w:val="22"/>
                <w:szCs w:val="22"/>
              </w:rPr>
              <w:t>276 (16.6%)</w:t>
            </w:r>
          </w:p>
        </w:tc>
        <w:tc>
          <w:tcPr>
            <w:tcW w:w="2092" w:type="dxa"/>
            <w:tcBorders>
              <w:bottom w:val="single" w:sz="16" w:space="0" w:color="666666"/>
            </w:tcBorders>
            <w:shd w:val="clear" w:color="auto" w:fill="FFFFFF"/>
            <w:tcMar>
              <w:top w:w="0" w:type="dxa"/>
              <w:left w:w="0" w:type="dxa"/>
              <w:bottom w:w="0" w:type="dxa"/>
              <w:right w:w="0" w:type="dxa"/>
            </w:tcMar>
            <w:vAlign w:val="center"/>
          </w:tcPr>
          <w:p w14:paraId="5A077915" w14:textId="77777777" w:rsidR="00044796" w:rsidRDefault="00044796" w:rsidP="009F46CB">
            <w:pPr>
              <w:spacing w:before="100" w:after="100"/>
              <w:ind w:left="100" w:right="100"/>
              <w:jc w:val="center"/>
            </w:pPr>
            <w:r>
              <w:rPr>
                <w:rFonts w:ascii="Helvetica" w:eastAsia="Helvetica" w:hAnsi="Helvetica" w:cs="Helvetica"/>
                <w:color w:val="000000"/>
                <w:sz w:val="22"/>
                <w:szCs w:val="22"/>
              </w:rPr>
              <w:t>694 (13.0%)</w:t>
            </w:r>
          </w:p>
        </w:tc>
      </w:tr>
    </w:tbl>
    <w:p w14:paraId="32546F10" w14:textId="6837816F" w:rsidR="006E03D6" w:rsidRPr="007D2A25" w:rsidRDefault="006E03D6"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 xml:space="preserve">Analyses Plan for </w:t>
      </w:r>
      <w:r w:rsidR="00482FFD">
        <w:rPr>
          <w:rFonts w:ascii="Times New Roman" w:hAnsi="Times New Roman"/>
          <w:lang w:val="en-US"/>
        </w:rPr>
        <w:t>Primary Hypothesis</w:t>
      </w:r>
    </w:p>
    <w:p w14:paraId="6CDA0F06" w14:textId="0951F34F" w:rsidR="00482FFD" w:rsidRDefault="00482FFD" w:rsidP="00482FFD">
      <w:pPr>
        <w:autoSpaceDE w:val="0"/>
        <w:autoSpaceDN w:val="0"/>
        <w:adjustRightInd w:val="0"/>
        <w:spacing w:line="240" w:lineRule="auto"/>
        <w:rPr>
          <w:iCs/>
          <w:lang w:val="en-US"/>
        </w:rPr>
      </w:pPr>
      <w:r>
        <w:rPr>
          <w:lang w:val="en-US"/>
        </w:rPr>
        <w:t xml:space="preserve">To test our primary hypothesis that </w:t>
      </w:r>
      <w:r>
        <w:rPr>
          <w:iCs/>
          <w:lang w:val="en-US"/>
        </w:rPr>
        <w:t>h</w:t>
      </w:r>
      <w:r w:rsidRPr="007D2A25">
        <w:rPr>
          <w:iCs/>
          <w:lang w:val="en-US"/>
        </w:rPr>
        <w:t>igher baseline potassium levels will be associated with increased odds of hospitalization for worsening heart failure</w:t>
      </w:r>
      <w:r>
        <w:rPr>
          <w:iCs/>
          <w:lang w:val="en-US"/>
        </w:rPr>
        <w:t xml:space="preserve">, we can perform a logistic regression due to the binary nature of the outcome variable, WHF. The logistic regression will have KLEVEL as the exposure variable and WHF as the outcome variable. </w:t>
      </w:r>
      <w:r w:rsidR="006E76A8">
        <w:rPr>
          <w:iCs/>
          <w:lang w:val="en-US"/>
        </w:rPr>
        <w:t xml:space="preserve">Our statistical null hypothesis will be that the coefficient for KLEVEL in the model will be equal to zero, and the alternative will be that it is not equal to zero. </w:t>
      </w:r>
      <w:r>
        <w:rPr>
          <w:iCs/>
          <w:lang w:val="en-US"/>
        </w:rPr>
        <w:t xml:space="preserve">From </w:t>
      </w:r>
      <w:r w:rsidR="006E76A8">
        <w:rPr>
          <w:iCs/>
          <w:lang w:val="en-US"/>
        </w:rPr>
        <w:t>this</w:t>
      </w:r>
      <w:r>
        <w:rPr>
          <w:iCs/>
          <w:lang w:val="en-US"/>
        </w:rPr>
        <w:t xml:space="preserve"> coefficient, we will be able to make inference on the odds of hospitalization for worsening heart failure for every unit increase in serum potassium level, and be able to test this coefficient for significance</w:t>
      </w:r>
      <w:r w:rsidR="0065179E">
        <w:rPr>
          <w:iCs/>
          <w:lang w:val="en-US"/>
        </w:rPr>
        <w:t xml:space="preserve"> using the Wald </w:t>
      </w:r>
      <w:r w:rsidR="00D54A6E">
        <w:rPr>
          <w:iCs/>
          <w:lang w:val="en-US"/>
        </w:rPr>
        <w:t>z-statistic</w:t>
      </w:r>
      <w:r>
        <w:rPr>
          <w:iCs/>
          <w:lang w:val="en-US"/>
        </w:rPr>
        <w:t>. Before running the logistic regression, we will check our assumptions first.</w:t>
      </w:r>
    </w:p>
    <w:p w14:paraId="047F48FA" w14:textId="77777777" w:rsidR="00482FFD" w:rsidRDefault="00482FFD" w:rsidP="00482FFD">
      <w:pPr>
        <w:autoSpaceDE w:val="0"/>
        <w:autoSpaceDN w:val="0"/>
        <w:adjustRightInd w:val="0"/>
        <w:spacing w:line="240" w:lineRule="auto"/>
        <w:rPr>
          <w:iCs/>
          <w:lang w:val="en-US"/>
        </w:rPr>
      </w:pPr>
    </w:p>
    <w:p w14:paraId="221F5299" w14:textId="77777777" w:rsidR="00482FFD" w:rsidRDefault="00482FFD" w:rsidP="00482FFD">
      <w:pPr>
        <w:pStyle w:val="ListParagraph"/>
        <w:numPr>
          <w:ilvl w:val="0"/>
          <w:numId w:val="6"/>
        </w:numPr>
        <w:autoSpaceDE w:val="0"/>
        <w:autoSpaceDN w:val="0"/>
        <w:adjustRightInd w:val="0"/>
        <w:spacing w:line="240" w:lineRule="auto"/>
        <w:rPr>
          <w:rFonts w:ascii="Times New Roman" w:hAnsi="Times New Roman" w:cs="Times New Roman"/>
          <w:iCs/>
        </w:rPr>
      </w:pPr>
      <w:r w:rsidRPr="008C031B">
        <w:rPr>
          <w:rFonts w:ascii="Times New Roman" w:hAnsi="Times New Roman" w:cs="Times New Roman"/>
          <w:iCs/>
        </w:rPr>
        <w:t xml:space="preserve">The outcome variable must be binary, which we know is the case as that is how it is coded in the results of the trial. </w:t>
      </w:r>
    </w:p>
    <w:p w14:paraId="26B07EC4" w14:textId="77777777" w:rsidR="00482FFD" w:rsidRDefault="00482FFD" w:rsidP="00482FFD">
      <w:pPr>
        <w:pStyle w:val="ListParagraph"/>
        <w:numPr>
          <w:ilvl w:val="0"/>
          <w:numId w:val="6"/>
        </w:numPr>
        <w:autoSpaceDE w:val="0"/>
        <w:autoSpaceDN w:val="0"/>
        <w:adjustRightInd w:val="0"/>
        <w:spacing w:line="240" w:lineRule="auto"/>
        <w:rPr>
          <w:rFonts w:ascii="Times New Roman" w:hAnsi="Times New Roman" w:cs="Times New Roman"/>
          <w:iCs/>
        </w:rPr>
      </w:pPr>
      <w:r w:rsidRPr="008C031B">
        <w:rPr>
          <w:rFonts w:ascii="Times New Roman" w:hAnsi="Times New Roman" w:cs="Times New Roman"/>
          <w:iCs/>
        </w:rPr>
        <w:t xml:space="preserve">The observations being used for the logistic regression model must all be independent of each other, which they are, as they are taken from the DIG clinical trial results where each observation was a different patient. </w:t>
      </w:r>
    </w:p>
    <w:p w14:paraId="5BFBEE1B" w14:textId="77777777" w:rsidR="00482FFD" w:rsidRDefault="00482FFD" w:rsidP="00482FFD">
      <w:pPr>
        <w:pStyle w:val="ListParagraph"/>
        <w:numPr>
          <w:ilvl w:val="0"/>
          <w:numId w:val="6"/>
        </w:numPr>
        <w:autoSpaceDE w:val="0"/>
        <w:autoSpaceDN w:val="0"/>
        <w:adjustRightInd w:val="0"/>
        <w:spacing w:line="240" w:lineRule="auto"/>
        <w:rPr>
          <w:rFonts w:ascii="Times New Roman" w:hAnsi="Times New Roman" w:cs="Times New Roman"/>
          <w:iCs/>
        </w:rPr>
      </w:pPr>
      <w:r w:rsidRPr="008C031B">
        <w:rPr>
          <w:rFonts w:ascii="Times New Roman" w:hAnsi="Times New Roman" w:cs="Times New Roman"/>
          <w:iCs/>
        </w:rPr>
        <w:t xml:space="preserve">To check for outliers, we will use a Cook’s distance plot, and then a decision will be made on whether to keep them in the model or remove them. </w:t>
      </w:r>
    </w:p>
    <w:p w14:paraId="6AEA77E5" w14:textId="3F5A2BBB" w:rsidR="00482FFD" w:rsidRDefault="00482FFD" w:rsidP="00482FFD">
      <w:pPr>
        <w:pStyle w:val="ListParagraph"/>
        <w:numPr>
          <w:ilvl w:val="0"/>
          <w:numId w:val="6"/>
        </w:numPr>
        <w:autoSpaceDE w:val="0"/>
        <w:autoSpaceDN w:val="0"/>
        <w:adjustRightInd w:val="0"/>
        <w:spacing w:line="240" w:lineRule="auto"/>
        <w:rPr>
          <w:rFonts w:ascii="Times New Roman" w:hAnsi="Times New Roman" w:cs="Times New Roman"/>
          <w:iCs/>
        </w:rPr>
      </w:pPr>
      <w:r w:rsidRPr="008C031B">
        <w:rPr>
          <w:rFonts w:ascii="Times New Roman" w:hAnsi="Times New Roman" w:cs="Times New Roman"/>
          <w:iCs/>
        </w:rPr>
        <w:t xml:space="preserve">To check </w:t>
      </w:r>
      <w:r>
        <w:rPr>
          <w:rFonts w:ascii="Times New Roman" w:hAnsi="Times New Roman" w:cs="Times New Roman"/>
          <w:iCs/>
        </w:rPr>
        <w:t>for a linear relationship between the exposure variable and the log-odds of the outcome variable, we will examine the relationship visually by plotting.</w:t>
      </w:r>
    </w:p>
    <w:p w14:paraId="6C357CC5" w14:textId="4E4B9138" w:rsidR="006E03D6" w:rsidRPr="00482FFD" w:rsidRDefault="00482FFD" w:rsidP="006E03D6">
      <w:pPr>
        <w:pStyle w:val="ListParagraph"/>
        <w:numPr>
          <w:ilvl w:val="0"/>
          <w:numId w:val="6"/>
        </w:numPr>
        <w:autoSpaceDE w:val="0"/>
        <w:autoSpaceDN w:val="0"/>
        <w:adjustRightInd w:val="0"/>
        <w:spacing w:line="240" w:lineRule="auto"/>
        <w:rPr>
          <w:rFonts w:ascii="Times New Roman" w:hAnsi="Times New Roman" w:cs="Times New Roman"/>
          <w:iCs/>
        </w:rPr>
      </w:pPr>
      <w:r>
        <w:rPr>
          <w:rFonts w:ascii="Times New Roman" w:hAnsi="Times New Roman" w:cs="Times New Roman"/>
          <w:iCs/>
        </w:rPr>
        <w:t xml:space="preserve">Sample size (N = </w:t>
      </w:r>
      <w:r w:rsidR="0065179E">
        <w:rPr>
          <w:rFonts w:ascii="Times New Roman" w:hAnsi="Times New Roman" w:cs="Times New Roman"/>
          <w:iCs/>
        </w:rPr>
        <w:t>5324</w:t>
      </w:r>
      <w:r>
        <w:rPr>
          <w:rFonts w:ascii="Times New Roman" w:hAnsi="Times New Roman" w:cs="Times New Roman"/>
          <w:iCs/>
        </w:rPr>
        <w:t>) is sufficiently large to fit a logistic regression model.</w:t>
      </w:r>
    </w:p>
    <w:p w14:paraId="5B00881A" w14:textId="12B6DC22" w:rsidR="006E03D6" w:rsidRPr="007D2A25" w:rsidRDefault="006E03D6" w:rsidP="006E03D6">
      <w:pPr>
        <w:pStyle w:val="Heading2"/>
        <w:keepLines/>
        <w:numPr>
          <w:ilvl w:val="1"/>
          <w:numId w:val="2"/>
        </w:numPr>
        <w:tabs>
          <w:tab w:val="num" w:pos="360"/>
        </w:tabs>
        <w:spacing w:before="200" w:after="0" w:line="276" w:lineRule="auto"/>
        <w:ind w:left="720" w:firstLine="0"/>
        <w:rPr>
          <w:rFonts w:ascii="Times New Roman" w:hAnsi="Times New Roman"/>
          <w:lang w:val="en-US"/>
        </w:rPr>
      </w:pPr>
      <w:r w:rsidRPr="007D2A25">
        <w:rPr>
          <w:rFonts w:ascii="Times New Roman" w:hAnsi="Times New Roman"/>
          <w:lang w:val="en-US"/>
        </w:rPr>
        <w:t xml:space="preserve">Analyses Plan for </w:t>
      </w:r>
      <w:r w:rsidR="00482FFD">
        <w:rPr>
          <w:rFonts w:ascii="Times New Roman" w:hAnsi="Times New Roman"/>
          <w:lang w:val="en-US"/>
        </w:rPr>
        <w:t>Secondary Hypotheses</w:t>
      </w:r>
    </w:p>
    <w:p w14:paraId="1231D691" w14:textId="08969238" w:rsidR="00482FFD" w:rsidRDefault="00482FFD" w:rsidP="00482FFD">
      <w:pPr>
        <w:autoSpaceDE w:val="0"/>
        <w:autoSpaceDN w:val="0"/>
        <w:adjustRightInd w:val="0"/>
        <w:spacing w:line="240" w:lineRule="auto"/>
        <w:rPr>
          <w:lang w:val="en-US"/>
        </w:rPr>
      </w:pPr>
      <w:r>
        <w:rPr>
          <w:iCs/>
        </w:rPr>
        <w:t xml:space="preserve">To test our secondary hypothesis that </w:t>
      </w:r>
      <w:r>
        <w:rPr>
          <w:lang w:val="en-US"/>
        </w:rPr>
        <w:t>h</w:t>
      </w:r>
      <w:r w:rsidRPr="007D2A25">
        <w:rPr>
          <w:lang w:val="en-US"/>
        </w:rPr>
        <w:t>igher baseline potassium levels will be associated with baseline subject characteristics and derived variables age, BMI, NSYM, and TRTMT</w:t>
      </w:r>
      <w:r>
        <w:rPr>
          <w:lang w:val="en-US"/>
        </w:rPr>
        <w:t xml:space="preserve">, we will utilize a LASSO regression model that performs variable selection and regularization. Using a variable selection is appropriate due to the high number of baseline characteristics and derived variables as predictors. LASSO regression will utilize penalization and can send coefficients in the regression model to 0, thus leaving us with the “best” predictors that we can to either support our hypothesis or not support it. We can then </w:t>
      </w:r>
      <w:r w:rsidR="00106979">
        <w:rPr>
          <w:lang w:val="en-US"/>
        </w:rPr>
        <w:t>interpret</w:t>
      </w:r>
      <w:r>
        <w:rPr>
          <w:lang w:val="en-US"/>
        </w:rPr>
        <w:t xml:space="preserve"> the coefficients of the variables </w:t>
      </w:r>
      <w:r w:rsidR="00106979">
        <w:rPr>
          <w:lang w:val="en-US"/>
        </w:rPr>
        <w:t xml:space="preserve">left </w:t>
      </w:r>
      <w:r>
        <w:rPr>
          <w:lang w:val="en-US"/>
        </w:rPr>
        <w:t xml:space="preserve">in the model to </w:t>
      </w:r>
      <w:r w:rsidR="00106979">
        <w:rPr>
          <w:lang w:val="en-US"/>
        </w:rPr>
        <w:t>see its linear association with</w:t>
      </w:r>
      <w:r>
        <w:rPr>
          <w:lang w:val="en-US"/>
        </w:rPr>
        <w:t xml:space="preserve"> KLEVEL. Before running the LASSO regression, we will check our assumptions first.</w:t>
      </w:r>
    </w:p>
    <w:p w14:paraId="1D0136A5" w14:textId="77777777" w:rsidR="00482FFD" w:rsidRDefault="00482FFD" w:rsidP="00482FFD">
      <w:pPr>
        <w:autoSpaceDE w:val="0"/>
        <w:autoSpaceDN w:val="0"/>
        <w:adjustRightInd w:val="0"/>
        <w:spacing w:line="240" w:lineRule="auto"/>
        <w:rPr>
          <w:lang w:val="en-US"/>
        </w:rPr>
      </w:pPr>
    </w:p>
    <w:p w14:paraId="529A13BC" w14:textId="77777777" w:rsidR="00482FFD" w:rsidRPr="00932B36" w:rsidRDefault="00482FFD" w:rsidP="00482FFD">
      <w:pPr>
        <w:pStyle w:val="ListParagraph"/>
        <w:numPr>
          <w:ilvl w:val="0"/>
          <w:numId w:val="7"/>
        </w:numPr>
        <w:autoSpaceDE w:val="0"/>
        <w:autoSpaceDN w:val="0"/>
        <w:adjustRightInd w:val="0"/>
        <w:spacing w:line="240" w:lineRule="auto"/>
        <w:rPr>
          <w:rFonts w:ascii="Times New Roman" w:hAnsi="Times New Roman" w:cs="Times New Roman"/>
        </w:rPr>
      </w:pPr>
      <w:r w:rsidRPr="00932B36">
        <w:rPr>
          <w:rFonts w:ascii="Times New Roman" w:hAnsi="Times New Roman" w:cs="Times New Roman"/>
        </w:rPr>
        <w:t>There must be linearity between the independent and dependent variables</w:t>
      </w:r>
      <w:r>
        <w:rPr>
          <w:rFonts w:ascii="Times New Roman" w:hAnsi="Times New Roman" w:cs="Times New Roman"/>
        </w:rPr>
        <w:t>.</w:t>
      </w:r>
    </w:p>
    <w:p w14:paraId="7BF3EB2F" w14:textId="77777777" w:rsidR="00482FFD" w:rsidRPr="00932B36" w:rsidRDefault="00482FFD" w:rsidP="00482FFD">
      <w:pPr>
        <w:pStyle w:val="ListParagraph"/>
        <w:numPr>
          <w:ilvl w:val="0"/>
          <w:numId w:val="7"/>
        </w:numPr>
        <w:autoSpaceDE w:val="0"/>
        <w:autoSpaceDN w:val="0"/>
        <w:adjustRightInd w:val="0"/>
        <w:spacing w:line="240" w:lineRule="auto"/>
        <w:rPr>
          <w:rFonts w:ascii="Times New Roman" w:hAnsi="Times New Roman" w:cs="Times New Roman"/>
        </w:rPr>
      </w:pPr>
      <w:r w:rsidRPr="00932B36">
        <w:rPr>
          <w:rFonts w:ascii="Times New Roman" w:hAnsi="Times New Roman" w:cs="Times New Roman"/>
        </w:rPr>
        <w:t>Multicollinearity should be checked, however LASSO regression can handle multicollinearity well.</w:t>
      </w:r>
    </w:p>
    <w:p w14:paraId="57926CBF" w14:textId="77777777" w:rsidR="00482FFD" w:rsidRPr="00932B36" w:rsidRDefault="00482FFD" w:rsidP="00482FFD">
      <w:pPr>
        <w:pStyle w:val="ListParagraph"/>
        <w:numPr>
          <w:ilvl w:val="0"/>
          <w:numId w:val="7"/>
        </w:numPr>
        <w:autoSpaceDE w:val="0"/>
        <w:autoSpaceDN w:val="0"/>
        <w:adjustRightInd w:val="0"/>
        <w:spacing w:line="240" w:lineRule="auto"/>
        <w:rPr>
          <w:rFonts w:ascii="Times New Roman" w:hAnsi="Times New Roman" w:cs="Times New Roman"/>
          <w:iCs/>
        </w:rPr>
      </w:pPr>
      <w:r w:rsidRPr="00932B36">
        <w:rPr>
          <w:rFonts w:ascii="Times New Roman" w:hAnsi="Times New Roman" w:cs="Times New Roman"/>
          <w:iCs/>
        </w:rPr>
        <w:t xml:space="preserve">The observations being used for the regression model must all be independent of each other, which they are, as they are taken from the DIG clinical trial results where each observation was a different patient. </w:t>
      </w:r>
    </w:p>
    <w:p w14:paraId="2762D333" w14:textId="76972836" w:rsidR="00482FFD" w:rsidRPr="00932B36" w:rsidRDefault="00482FFD" w:rsidP="00482FFD">
      <w:pPr>
        <w:pStyle w:val="ListParagraph"/>
        <w:numPr>
          <w:ilvl w:val="0"/>
          <w:numId w:val="7"/>
        </w:numPr>
        <w:autoSpaceDE w:val="0"/>
        <w:autoSpaceDN w:val="0"/>
        <w:adjustRightInd w:val="0"/>
        <w:spacing w:line="240" w:lineRule="auto"/>
        <w:rPr>
          <w:rFonts w:ascii="Times New Roman" w:hAnsi="Times New Roman" w:cs="Times New Roman"/>
          <w:iCs/>
        </w:rPr>
      </w:pPr>
      <w:r w:rsidRPr="00932B36">
        <w:rPr>
          <w:rFonts w:ascii="Times New Roman" w:hAnsi="Times New Roman" w:cs="Times New Roman"/>
          <w:iCs/>
        </w:rPr>
        <w:t xml:space="preserve">Homoscedasticity will be checked by fitting a </w:t>
      </w:r>
      <w:r w:rsidR="00106979">
        <w:rPr>
          <w:rFonts w:ascii="Times New Roman" w:hAnsi="Times New Roman" w:cs="Times New Roman"/>
          <w:iCs/>
        </w:rPr>
        <w:t>scale-location plot.</w:t>
      </w:r>
    </w:p>
    <w:p w14:paraId="18E29482" w14:textId="1A427E57" w:rsidR="00D90471" w:rsidRPr="00D90471" w:rsidRDefault="00482FFD" w:rsidP="00D90471">
      <w:pPr>
        <w:pStyle w:val="ListParagraph"/>
        <w:numPr>
          <w:ilvl w:val="0"/>
          <w:numId w:val="7"/>
        </w:numPr>
        <w:autoSpaceDE w:val="0"/>
        <w:autoSpaceDN w:val="0"/>
        <w:adjustRightInd w:val="0"/>
        <w:spacing w:line="240" w:lineRule="auto"/>
        <w:rPr>
          <w:rFonts w:ascii="Times New Roman" w:hAnsi="Times New Roman" w:cs="Times New Roman"/>
          <w:iCs/>
        </w:rPr>
      </w:pPr>
      <w:r w:rsidRPr="00932B36">
        <w:rPr>
          <w:rFonts w:ascii="Times New Roman" w:hAnsi="Times New Roman" w:cs="Times New Roman"/>
          <w:iCs/>
        </w:rPr>
        <w:t>Residuals of the model must be normally distributed, which will be checked with a Q-Q plot.</w:t>
      </w:r>
    </w:p>
    <w:p w14:paraId="486C1DAE" w14:textId="20653744" w:rsidR="00482FFD" w:rsidRPr="007D2A25" w:rsidRDefault="00482FFD" w:rsidP="00482FFD">
      <w:pPr>
        <w:autoSpaceDE w:val="0"/>
        <w:autoSpaceDN w:val="0"/>
        <w:adjustRightInd w:val="0"/>
        <w:spacing w:line="240" w:lineRule="auto"/>
        <w:rPr>
          <w:lang w:val="en-US"/>
        </w:rPr>
      </w:pPr>
      <w:r>
        <w:rPr>
          <w:iCs/>
        </w:rPr>
        <w:t xml:space="preserve">To test our secondary hypothesis that </w:t>
      </w:r>
      <w:r>
        <w:rPr>
          <w:lang w:val="en-US"/>
        </w:rPr>
        <w:t>b</w:t>
      </w:r>
      <w:r w:rsidRPr="007D2A25">
        <w:rPr>
          <w:lang w:val="en-US"/>
        </w:rPr>
        <w:t>aseline potassium levels will have a significant interaction with Digoxin treatment to change the effect of treatment on hospitalization for worsened heart failure</w:t>
      </w:r>
      <w:r>
        <w:rPr>
          <w:lang w:val="en-US"/>
        </w:rPr>
        <w:t xml:space="preserve">, we will fit a logistic regression model with an interaction term. The outcome of the logistic regression will be WHF, and we will fit an interaction term (KLEVEL * TRTMT) to see if the terms have a significant interaction with each other to change the effect of treatment on </w:t>
      </w:r>
      <w:r w:rsidR="00106979">
        <w:rPr>
          <w:lang w:val="en-US"/>
        </w:rPr>
        <w:t xml:space="preserve">the odds of </w:t>
      </w:r>
      <w:r>
        <w:rPr>
          <w:lang w:val="en-US"/>
        </w:rPr>
        <w:t xml:space="preserve">hospitalization for worsened heart failure. </w:t>
      </w:r>
      <w:r w:rsidR="00652449">
        <w:rPr>
          <w:lang w:val="en-US"/>
        </w:rPr>
        <w:t xml:space="preserve">Our statistical null hypothesis will be that the coefficient for the interaction term in the model will be equal to zero, and the alternative will be that it is not. </w:t>
      </w:r>
      <w:r>
        <w:rPr>
          <w:lang w:val="en-US"/>
        </w:rPr>
        <w:t>The same assumptions of the primary hypothesis will be checked before fitting the logistic regression model.</w:t>
      </w:r>
      <w:r w:rsidR="00E35933">
        <w:rPr>
          <w:lang w:val="en-US"/>
        </w:rPr>
        <w:t xml:space="preserve"> The Wald </w:t>
      </w:r>
      <w:r w:rsidR="00D54A6E">
        <w:rPr>
          <w:lang w:val="en-US"/>
        </w:rPr>
        <w:t>z-statistic</w:t>
      </w:r>
      <w:r w:rsidR="00E35933">
        <w:rPr>
          <w:lang w:val="en-US"/>
        </w:rPr>
        <w:t xml:space="preserve"> can be used to check for significance of the interaction term in the model</w:t>
      </w:r>
      <w:r w:rsidR="00652449">
        <w:rPr>
          <w:lang w:val="en-US"/>
        </w:rPr>
        <w:t xml:space="preserve"> against our null.</w:t>
      </w:r>
    </w:p>
    <w:p w14:paraId="691DAD55" w14:textId="3981A4E9" w:rsidR="006E03D6" w:rsidRPr="007D2A25" w:rsidRDefault="0001399D"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Pr>
          <w:rFonts w:ascii="Times New Roman" w:hAnsi="Times New Roman"/>
          <w:lang w:val="en-US"/>
        </w:rPr>
        <w:lastRenderedPageBreak/>
        <w:t xml:space="preserve">Statistical Analysis </w:t>
      </w:r>
      <w:proofErr w:type="spellStart"/>
      <w:r>
        <w:rPr>
          <w:rFonts w:ascii="Times New Roman" w:hAnsi="Times New Roman"/>
          <w:lang w:val="en-US"/>
        </w:rPr>
        <w:t>Results</w:t>
      </w:r>
      <w:proofErr w:type="spellEnd"/>
    </w:p>
    <w:p w14:paraId="11640209" w14:textId="67E87EBE" w:rsidR="004D38D7" w:rsidRDefault="004D38D7" w:rsidP="004D38D7">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Primary Hypothesis</w:t>
      </w:r>
    </w:p>
    <w:p w14:paraId="65070CAB" w14:textId="5C7D507A" w:rsidR="00D54A6E" w:rsidRDefault="00CD745C" w:rsidP="004D38D7">
      <w:pPr>
        <w:rPr>
          <w:lang w:val="en-US"/>
        </w:rPr>
      </w:pPr>
      <w:r>
        <w:rPr>
          <w:lang w:val="en-US"/>
        </w:rPr>
        <w:t xml:space="preserve">When comparing two patients, a patient with 1 mmol/L higher baseline serum potassium level has 3% lower odds of being hospitalized due to worsening heart failure. </w:t>
      </w:r>
    </w:p>
    <w:p w14:paraId="2CBEDF6A" w14:textId="77777777" w:rsidR="00D54A6E" w:rsidRDefault="00D54A6E" w:rsidP="004D38D7">
      <w:pPr>
        <w:rPr>
          <w:lang w:val="en-US"/>
        </w:rPr>
      </w:pPr>
    </w:p>
    <w:p w14:paraId="5D5324B3" w14:textId="4FAD1211" w:rsidR="004D38D7" w:rsidRPr="004D38D7" w:rsidRDefault="00561DBF" w:rsidP="004D38D7">
      <w:pPr>
        <w:rPr>
          <w:lang w:val="en-US"/>
        </w:rPr>
      </w:pPr>
      <w:r>
        <w:rPr>
          <w:lang w:val="en-US"/>
        </w:rPr>
        <w:t xml:space="preserve">The logistic regression model for this hypothesis had a coefficient of -0.03129 for KLEVEL with a p-value of 0.6484 from the Wald test. </w:t>
      </w:r>
      <w:r w:rsidR="00CD745C">
        <w:rPr>
          <w:lang w:val="en-US"/>
        </w:rPr>
        <w:t xml:space="preserve">So while we can interpret the odds ratio as we did above, it must be noted that </w:t>
      </w:r>
      <w:r w:rsidR="0010085D">
        <w:rPr>
          <w:lang w:val="en-US"/>
        </w:rPr>
        <w:t>the coefficient for KLEVEL as a predictor in this model did not meet statistical significance. Due to this, we would fail to reject our null that the coefficient of KLEVEL in the model is equal to zero. This is equivalent to saying that we would fail to reject the null that baseline potassium levels are associated with increased risk of hospitalization for worsening heart failure.</w:t>
      </w:r>
    </w:p>
    <w:p w14:paraId="6BD10452" w14:textId="78EEF9AF" w:rsidR="00901B7D" w:rsidRDefault="004D38D7" w:rsidP="00901B7D">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Secondary</w:t>
      </w:r>
      <w:r>
        <w:rPr>
          <w:rFonts w:ascii="Times New Roman" w:hAnsi="Times New Roman"/>
          <w:lang w:val="en-US"/>
        </w:rPr>
        <w:t xml:space="preserve"> Hypothesi</w:t>
      </w:r>
      <w:r>
        <w:rPr>
          <w:rFonts w:ascii="Times New Roman" w:hAnsi="Times New Roman"/>
          <w:lang w:val="en-US"/>
        </w:rPr>
        <w:t>s</w:t>
      </w:r>
      <w:r w:rsidR="00A47678">
        <w:rPr>
          <w:rFonts w:ascii="Times New Roman" w:hAnsi="Times New Roman"/>
          <w:lang w:val="en-US"/>
        </w:rPr>
        <w:t xml:space="preserve"> (1.2.2)</w:t>
      </w:r>
    </w:p>
    <w:p w14:paraId="367F1B58" w14:textId="13742365" w:rsidR="00A9564E" w:rsidRPr="00DE30C0" w:rsidRDefault="00DE30C0" w:rsidP="00DE30C0">
      <w:pPr>
        <w:rPr>
          <w:lang w:val="en-US"/>
        </w:rPr>
      </w:pPr>
      <w:r>
        <w:rPr>
          <w:lang w:val="en-US"/>
        </w:rPr>
        <w:t xml:space="preserve">The LASSO regression sent all coefficients for the variables to zero except for the coefficient for CREAT, which is the serum creatinine level of the patient at baseline in mg/dl. </w:t>
      </w:r>
      <w:r w:rsidR="00A9564E">
        <w:rPr>
          <w:lang w:val="en-US"/>
        </w:rPr>
        <w:t>We can interpret coefficient as: every one mg/dl increase in serum creatinine level of a patient is associated with a 1.22e-17 mmol/L increase in serum potassium level.</w:t>
      </w:r>
    </w:p>
    <w:p w14:paraId="7E6F8064" w14:textId="280F0766" w:rsidR="00901B7D" w:rsidRPr="00901B7D" w:rsidRDefault="00901B7D" w:rsidP="00901B7D">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Secondary Hypothesis</w:t>
      </w:r>
      <w:r w:rsidR="00A47678">
        <w:rPr>
          <w:rFonts w:ascii="Times New Roman" w:hAnsi="Times New Roman"/>
          <w:lang w:val="en-US"/>
        </w:rPr>
        <w:t xml:space="preserve"> (1.2.3)</w:t>
      </w:r>
    </w:p>
    <w:p w14:paraId="73BF2247" w14:textId="3FF6C67B" w:rsidR="00A43FA7" w:rsidRDefault="00152907" w:rsidP="00F608FA">
      <w:pPr>
        <w:rPr>
          <w:lang w:val="en-US"/>
        </w:rPr>
      </w:pPr>
      <w:r>
        <w:rPr>
          <w:lang w:val="en-US"/>
        </w:rPr>
        <w:t>Using the odds ratios of the model, we can say that the</w:t>
      </w:r>
      <w:r w:rsidR="00F608FA">
        <w:rPr>
          <w:lang w:val="en-US"/>
        </w:rPr>
        <w:t xml:space="preserve"> o</w:t>
      </w:r>
      <w:r w:rsidR="00F608FA" w:rsidRPr="00F608FA">
        <w:rPr>
          <w:lang w:val="en-US"/>
        </w:rPr>
        <w:t xml:space="preserve">dds of being hospitalized due to worsening heart failure increases by 1% for every 1 </w:t>
      </w:r>
      <w:r w:rsidR="00F608FA">
        <w:rPr>
          <w:lang w:val="en-US"/>
        </w:rPr>
        <w:t>mmol/L</w:t>
      </w:r>
      <w:r w:rsidR="00F608FA" w:rsidRPr="00F608FA">
        <w:rPr>
          <w:lang w:val="en-US"/>
        </w:rPr>
        <w:t xml:space="preserve"> increase in serum potassium level</w:t>
      </w:r>
      <w:r w:rsidR="00F608FA">
        <w:rPr>
          <w:lang w:val="en-US"/>
        </w:rPr>
        <w:t xml:space="preserve"> </w:t>
      </w:r>
      <w:r w:rsidR="00F608FA" w:rsidRPr="00F608FA">
        <w:rPr>
          <w:lang w:val="en-US"/>
        </w:rPr>
        <w:t>for patients that received the placebo. The odds of being hospitalized</w:t>
      </w:r>
      <w:r w:rsidR="00F608FA">
        <w:rPr>
          <w:lang w:val="en-US"/>
        </w:rPr>
        <w:t xml:space="preserve"> </w:t>
      </w:r>
      <w:r w:rsidR="00F608FA" w:rsidRPr="00F608FA">
        <w:rPr>
          <w:lang w:val="en-US"/>
        </w:rPr>
        <w:t>due to worsening heart failure decreases by</w:t>
      </w:r>
      <w:r w:rsidR="00F608FA">
        <w:rPr>
          <w:lang w:val="en-US"/>
        </w:rPr>
        <w:t xml:space="preserve"> </w:t>
      </w:r>
      <w:r w:rsidR="00F608FA" w:rsidRPr="00F608FA">
        <w:rPr>
          <w:lang w:val="en-US"/>
        </w:rPr>
        <w:t xml:space="preserve">7% for every 1 </w:t>
      </w:r>
      <w:r w:rsidR="00F608FA">
        <w:rPr>
          <w:lang w:val="en-US"/>
        </w:rPr>
        <w:t>mmol/L</w:t>
      </w:r>
      <w:r w:rsidR="00F608FA" w:rsidRPr="00F608FA">
        <w:rPr>
          <w:lang w:val="en-US"/>
        </w:rPr>
        <w:t xml:space="preserve"> increase</w:t>
      </w:r>
      <w:r w:rsidR="00F608FA">
        <w:rPr>
          <w:lang w:val="en-US"/>
        </w:rPr>
        <w:t xml:space="preserve"> </w:t>
      </w:r>
      <w:r w:rsidR="00F608FA" w:rsidRPr="00F608FA">
        <w:rPr>
          <w:lang w:val="en-US"/>
        </w:rPr>
        <w:t>in serum potassium level for patients that</w:t>
      </w:r>
      <w:r w:rsidR="00F608FA">
        <w:rPr>
          <w:lang w:val="en-US"/>
        </w:rPr>
        <w:t xml:space="preserve"> </w:t>
      </w:r>
      <w:r w:rsidR="00F608FA" w:rsidRPr="00F608FA">
        <w:rPr>
          <w:lang w:val="en-US"/>
        </w:rPr>
        <w:t>received the Digoxin treatment.</w:t>
      </w:r>
    </w:p>
    <w:p w14:paraId="79292429" w14:textId="77777777" w:rsidR="00A43FA7" w:rsidRDefault="00A43FA7" w:rsidP="00F608FA">
      <w:pPr>
        <w:rPr>
          <w:lang w:val="en-US"/>
        </w:rPr>
      </w:pPr>
    </w:p>
    <w:p w14:paraId="538A16D7" w14:textId="1AC9F733" w:rsidR="00A47678" w:rsidRDefault="00A43FA7" w:rsidP="00F608FA">
      <w:pPr>
        <w:rPr>
          <w:lang w:val="en-US"/>
        </w:rPr>
      </w:pPr>
      <w:r w:rsidRPr="00A43FA7">
        <w:rPr>
          <w:lang w:val="en-US"/>
        </w:rPr>
        <w:t>The coefficient of the interaction term is -0.08119 with a p-value of 0.556 from the Wald test</w:t>
      </w:r>
      <w:r>
        <w:rPr>
          <w:lang w:val="en-US"/>
        </w:rPr>
        <w:t>. So while we can interpret the odds ratios of the model above, the interaction term is not significant, thus we would fail to reject our null that the coefficient of the interaction term is equal to zero. This is equivalent to stating that we would fail to reject the null that baseline potassium levels interact with Digoxin treatment to change the effect of treatment on hospitalization for worsening heart failure.</w:t>
      </w:r>
      <w:r w:rsidR="00D54A6E">
        <w:rPr>
          <w:lang w:val="en-US"/>
        </w:rPr>
        <w:t xml:space="preserve"> </w:t>
      </w:r>
    </w:p>
    <w:p w14:paraId="2C211566" w14:textId="1B2DA790" w:rsidR="0001399D" w:rsidRDefault="00E740A4" w:rsidP="0001399D">
      <w:pPr>
        <w:pStyle w:val="Heading1"/>
        <w:keepLines/>
        <w:numPr>
          <w:ilvl w:val="0"/>
          <w:numId w:val="2"/>
        </w:numPr>
        <w:tabs>
          <w:tab w:val="num" w:pos="360"/>
        </w:tabs>
        <w:spacing w:before="480" w:after="0" w:line="276" w:lineRule="auto"/>
        <w:ind w:left="0" w:firstLine="0"/>
        <w:rPr>
          <w:rFonts w:ascii="Times New Roman" w:hAnsi="Times New Roman"/>
          <w:lang w:val="en-US"/>
        </w:rPr>
      </w:pPr>
      <w:r>
        <w:rPr>
          <w:rFonts w:ascii="Times New Roman" w:hAnsi="Times New Roman"/>
          <w:lang w:val="en-US"/>
        </w:rPr>
        <w:t>Discussion/</w:t>
      </w:r>
      <w:r w:rsidR="0001399D" w:rsidRPr="007D2A25">
        <w:rPr>
          <w:rFonts w:ascii="Times New Roman" w:hAnsi="Times New Roman"/>
          <w:lang w:val="en-US"/>
        </w:rPr>
        <w:t>Addendum for Additional Analyses</w:t>
      </w:r>
    </w:p>
    <w:p w14:paraId="4181FAE1" w14:textId="45AB1303" w:rsidR="005F2488" w:rsidRDefault="005F2488" w:rsidP="005F2488">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Primary Hypothesis</w:t>
      </w:r>
    </w:p>
    <w:p w14:paraId="4F05441D" w14:textId="74B5EE7D" w:rsidR="005F2488" w:rsidRPr="005F2488" w:rsidRDefault="005F2488" w:rsidP="005F2488">
      <w:r w:rsidRPr="005F2488">
        <w:t xml:space="preserve">Looking at the results for the primary hypothesis, we were not able to find a significant association between baseline potassium levels and risk of hospitalization for worsening heart failure. A drawback of this analysis that should be noted is that this logistic regression has the assumption that baseline potassium level is linearly associated with the log-odds of hospitalization due to worsening heart failure. Thus, this analysis is only testing for this linear </w:t>
      </w:r>
      <w:r w:rsidRPr="005F2488">
        <w:lastRenderedPageBreak/>
        <w:t>association. It is entirely possible that there is a non-linear relationship between these variables, however this test would not capture that. Further testing for this potential non-linear association would be a good follow up to these results.</w:t>
      </w:r>
    </w:p>
    <w:p w14:paraId="12516FE2" w14:textId="583CCECE" w:rsidR="005F2488" w:rsidRDefault="005F2488" w:rsidP="005F2488">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Secondary Hypothesis (1.2.2)</w:t>
      </w:r>
    </w:p>
    <w:p w14:paraId="2FD69678" w14:textId="52250159" w:rsidR="005F2488" w:rsidRPr="005F2488" w:rsidRDefault="005F2488" w:rsidP="005F2488">
      <w:r w:rsidRPr="005F2488">
        <w:t>The secondary hypothesis results had the LASSO regression only keep the coefficient for baseline serum creatinine levels, and it was nearly zero. While this coefficient can be interpreted to explain a potential linear association between serum creatinine and potassium level, it is somewhat impractical to do it due to how close to zero that coefficient is. The LASSO regression is performing variable selection and selecting coefficients that would explain a linear association between these predictors and potassium level, but it is possible that there exists other types of non-linear relationships between these variables and potassium levels. A good follow up to this analysis would be to explore those potential relationships. Also, if one wanted fit a multiple linear regression model with all of the predictors and KLEVEL as the outcome, you could then be given coefficients for all of the predictors along with p-values. However, based on the results of the LASSO regression, this model likely would have insignificant p-values associated with these coefficients, and potentially a very small R</w:t>
      </w:r>
      <w:r w:rsidRPr="005F2488">
        <w:rPr>
          <w:vertAlign w:val="superscript"/>
        </w:rPr>
        <w:t>2</w:t>
      </w:r>
      <w:r w:rsidRPr="005F2488">
        <w:t xml:space="preserve"> value.</w:t>
      </w:r>
    </w:p>
    <w:p w14:paraId="1F26CA54" w14:textId="2904B204" w:rsidR="00DB012E" w:rsidRPr="005F2488" w:rsidRDefault="005F2488" w:rsidP="00E740A4">
      <w:pPr>
        <w:pStyle w:val="Heading2"/>
        <w:keepLines/>
        <w:numPr>
          <w:ilvl w:val="1"/>
          <w:numId w:val="2"/>
        </w:numPr>
        <w:tabs>
          <w:tab w:val="num" w:pos="360"/>
        </w:tabs>
        <w:spacing w:before="200" w:after="0" w:line="276" w:lineRule="auto"/>
        <w:ind w:left="720" w:firstLine="0"/>
        <w:rPr>
          <w:rFonts w:ascii="Times New Roman" w:hAnsi="Times New Roman"/>
          <w:lang w:val="en-US"/>
        </w:rPr>
      </w:pPr>
      <w:r>
        <w:rPr>
          <w:rFonts w:ascii="Times New Roman" w:hAnsi="Times New Roman"/>
          <w:lang w:val="en-US"/>
        </w:rPr>
        <w:t>Secondary Hypothesis (1.2.3)</w:t>
      </w:r>
    </w:p>
    <w:p w14:paraId="1BFDC8DC" w14:textId="2C9E1C5B" w:rsidR="00E740A4" w:rsidRPr="00E740A4" w:rsidRDefault="002515DF" w:rsidP="00E740A4">
      <w:pPr>
        <w:rPr>
          <w:lang w:val="en-US"/>
        </w:rPr>
      </w:pPr>
      <w:r>
        <w:rPr>
          <w:lang w:val="en-US"/>
        </w:rPr>
        <w:t xml:space="preserve">The secondary hypothesis results were not able to find a significant interaction between baseline potassium level and treatment that changes the effect of treatment on hospitalization for worsening heart failure. </w:t>
      </w:r>
      <w:r w:rsidR="00016B88">
        <w:rPr>
          <w:lang w:val="en-US"/>
        </w:rPr>
        <w:t xml:space="preserve">From a standpoint of the original DIG clinical trial, this finding is positive. If there were a significant interaction and baseline potassium levels did change the effect of treatment on hospitalization due to worsening heart failure, which was one of the outcomes of the trial, that would introduce bias in the results if not accounted for. However, with this test, it should be noted again that </w:t>
      </w:r>
      <w:r w:rsidR="00016B88" w:rsidRPr="005F2488">
        <w:t>this analysis is only testing for this linear association</w:t>
      </w:r>
      <w:r w:rsidR="00016B88">
        <w:t xml:space="preserve"> between the predictors and the log-odds of the outcome. If there is a non-linear association between predictors and the log-odds of the outcome, this model may have not captured it. A follow up analysis should explore the potential of non-linear relationships between these variables.</w:t>
      </w:r>
    </w:p>
    <w:p w14:paraId="10BB4ACC" w14:textId="77777777" w:rsidR="006E03D6" w:rsidRPr="007D2A25" w:rsidRDefault="006E03D6" w:rsidP="006E03D6">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t>Appendix</w:t>
      </w:r>
    </w:p>
    <w:p w14:paraId="507E4AAA" w14:textId="36F2892B" w:rsidR="00231179" w:rsidRPr="00231179" w:rsidRDefault="006E03D6" w:rsidP="00231179">
      <w:pPr>
        <w:pStyle w:val="Heading1"/>
        <w:keepLines/>
        <w:numPr>
          <w:ilvl w:val="0"/>
          <w:numId w:val="2"/>
        </w:numPr>
        <w:tabs>
          <w:tab w:val="num" w:pos="360"/>
        </w:tabs>
        <w:spacing w:before="480" w:after="0" w:line="276" w:lineRule="auto"/>
        <w:ind w:left="0" w:firstLine="0"/>
        <w:rPr>
          <w:rFonts w:ascii="Times New Roman" w:hAnsi="Times New Roman"/>
          <w:lang w:val="en-US"/>
        </w:rPr>
      </w:pPr>
      <w:r w:rsidRPr="007D2A25">
        <w:rPr>
          <w:rFonts w:ascii="Times New Roman" w:hAnsi="Times New Roman"/>
          <w:lang w:val="en-US"/>
        </w:rPr>
        <w:t>References</w:t>
      </w:r>
    </w:p>
    <w:p w14:paraId="2FA92C3D" w14:textId="77777777" w:rsidR="007D2A25" w:rsidRPr="007D2A25" w:rsidRDefault="007D2A25" w:rsidP="007D2A25">
      <w:pPr>
        <w:pStyle w:val="NormalWeb"/>
        <w:ind w:left="567" w:hanging="567"/>
        <w:rPr>
          <w:color w:val="000000"/>
        </w:rPr>
      </w:pPr>
      <w:r w:rsidRPr="007D2A25">
        <w:rPr>
          <w:b/>
          <w:bCs/>
        </w:rPr>
        <w:t>1.</w:t>
      </w:r>
      <w:r w:rsidRPr="007D2A25">
        <w:t xml:space="preserve"> </w:t>
      </w:r>
      <w:r w:rsidRPr="007D2A25">
        <w:rPr>
          <w:color w:val="000000"/>
        </w:rPr>
        <w:t>The Digitalis Investigation Group. “Rationale, Design, Implementation, and Baseline Characteristics of Patients in the Dig Trial: A Large, Simple, Long-Term Trial to Evaluate the Effect of Digitalis on Mortality in Heart Failure.”</w:t>
      </w:r>
      <w:r w:rsidRPr="007D2A25">
        <w:rPr>
          <w:rStyle w:val="apple-converted-space"/>
          <w:color w:val="000000"/>
        </w:rPr>
        <w:t> </w:t>
      </w:r>
      <w:r w:rsidRPr="007D2A25">
        <w:rPr>
          <w:i/>
          <w:iCs/>
          <w:color w:val="000000"/>
        </w:rPr>
        <w:t>Controlled Clinical Trials</w:t>
      </w:r>
      <w:r w:rsidRPr="007D2A25">
        <w:rPr>
          <w:color w:val="000000"/>
        </w:rPr>
        <w:t>, vol. 17, no. 1, 1996, pp. 77–97., https://doi.org/10.1016/0197-2456(95)00065-8.</w:t>
      </w:r>
      <w:r w:rsidRPr="007D2A25">
        <w:rPr>
          <w:rStyle w:val="apple-converted-space"/>
          <w:color w:val="000000"/>
        </w:rPr>
        <w:t> </w:t>
      </w:r>
    </w:p>
    <w:p w14:paraId="3C22477F" w14:textId="6DB1A26E" w:rsidR="00231179" w:rsidRDefault="00231179" w:rsidP="00231179">
      <w:pPr>
        <w:pStyle w:val="NormalWeb"/>
        <w:ind w:left="567" w:hanging="567"/>
        <w:rPr>
          <w:color w:val="000000"/>
        </w:rPr>
      </w:pPr>
      <w:r w:rsidRPr="00231179">
        <w:rPr>
          <w:b/>
          <w:bCs/>
          <w:color w:val="000000"/>
        </w:rPr>
        <w:lastRenderedPageBreak/>
        <w:t>2.</w:t>
      </w:r>
      <w:r>
        <w:rPr>
          <w:color w:val="000000"/>
        </w:rPr>
        <w:t xml:space="preserve"> </w:t>
      </w:r>
      <w:r>
        <w:rPr>
          <w:color w:val="000000"/>
        </w:rPr>
        <w:t>“The Effect of Digoxin on Mortality and Morbidity in Patients with Heart Failure.”</w:t>
      </w:r>
      <w:r>
        <w:rPr>
          <w:rStyle w:val="apple-converted-space"/>
          <w:color w:val="000000"/>
        </w:rPr>
        <w:t> </w:t>
      </w:r>
      <w:r>
        <w:rPr>
          <w:i/>
          <w:iCs/>
          <w:color w:val="000000"/>
        </w:rPr>
        <w:t>New England Journal of Medicine</w:t>
      </w:r>
      <w:r>
        <w:rPr>
          <w:color w:val="000000"/>
        </w:rPr>
        <w:t>, vol. 336, no. 8, 1997, pp. 525–533., https://doi.org/10.1056/nejm199702203360801.</w:t>
      </w:r>
      <w:r>
        <w:rPr>
          <w:rStyle w:val="apple-converted-space"/>
          <w:color w:val="000000"/>
        </w:rPr>
        <w:t> </w:t>
      </w:r>
    </w:p>
    <w:p w14:paraId="55ED2229" w14:textId="0812E34D" w:rsidR="007C32F8" w:rsidRPr="007D2A25" w:rsidRDefault="003849E4" w:rsidP="007D2A25">
      <w:pPr>
        <w:pStyle w:val="Heading3"/>
        <w:numPr>
          <w:ilvl w:val="0"/>
          <w:numId w:val="0"/>
        </w:numPr>
        <w:rPr>
          <w:rFonts w:ascii="Times New Roman" w:hAnsi="Times New Roman"/>
          <w:lang w:val="en-US"/>
        </w:rPr>
      </w:pPr>
    </w:p>
    <w:sectPr w:rsidR="007C32F8" w:rsidRPr="007D2A25" w:rsidSect="0006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007F"/>
    <w:multiLevelType w:val="hybridMultilevel"/>
    <w:tmpl w:val="6840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15:restartNumberingAfterBreak="0">
    <w:nsid w:val="520B3191"/>
    <w:multiLevelType w:val="hybridMultilevel"/>
    <w:tmpl w:val="2408C3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DB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6BA0E64"/>
    <w:multiLevelType w:val="hybridMultilevel"/>
    <w:tmpl w:val="6840D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642B21"/>
    <w:multiLevelType w:val="hybridMultilevel"/>
    <w:tmpl w:val="8F8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12CB5"/>
    <w:multiLevelType w:val="hybridMultilevel"/>
    <w:tmpl w:val="2408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D6"/>
    <w:rsid w:val="0001399D"/>
    <w:rsid w:val="00016B88"/>
    <w:rsid w:val="00021CC9"/>
    <w:rsid w:val="0003690B"/>
    <w:rsid w:val="00044796"/>
    <w:rsid w:val="000628F9"/>
    <w:rsid w:val="0007166E"/>
    <w:rsid w:val="0008446C"/>
    <w:rsid w:val="00087BFC"/>
    <w:rsid w:val="0010085D"/>
    <w:rsid w:val="001018C9"/>
    <w:rsid w:val="00106979"/>
    <w:rsid w:val="00117F5A"/>
    <w:rsid w:val="00131167"/>
    <w:rsid w:val="00152218"/>
    <w:rsid w:val="00152907"/>
    <w:rsid w:val="001618F5"/>
    <w:rsid w:val="001C5281"/>
    <w:rsid w:val="001D1EAA"/>
    <w:rsid w:val="001D579D"/>
    <w:rsid w:val="00231179"/>
    <w:rsid w:val="00241E3C"/>
    <w:rsid w:val="002515DF"/>
    <w:rsid w:val="00277330"/>
    <w:rsid w:val="002A38FF"/>
    <w:rsid w:val="002B12DD"/>
    <w:rsid w:val="002C4972"/>
    <w:rsid w:val="002E29D1"/>
    <w:rsid w:val="002F5FF4"/>
    <w:rsid w:val="00316B13"/>
    <w:rsid w:val="00320EE2"/>
    <w:rsid w:val="0035567D"/>
    <w:rsid w:val="0038075D"/>
    <w:rsid w:val="003849E4"/>
    <w:rsid w:val="003C0BF7"/>
    <w:rsid w:val="003E1840"/>
    <w:rsid w:val="00430316"/>
    <w:rsid w:val="00432351"/>
    <w:rsid w:val="00450A59"/>
    <w:rsid w:val="00482FFD"/>
    <w:rsid w:val="004C031D"/>
    <w:rsid w:val="004D38D7"/>
    <w:rsid w:val="004F2683"/>
    <w:rsid w:val="004F5FFD"/>
    <w:rsid w:val="00512614"/>
    <w:rsid w:val="00561DBF"/>
    <w:rsid w:val="00595171"/>
    <w:rsid w:val="005F2488"/>
    <w:rsid w:val="005F637C"/>
    <w:rsid w:val="0060456D"/>
    <w:rsid w:val="00645F22"/>
    <w:rsid w:val="0065179E"/>
    <w:rsid w:val="00652449"/>
    <w:rsid w:val="006E03D6"/>
    <w:rsid w:val="006E76A8"/>
    <w:rsid w:val="00706191"/>
    <w:rsid w:val="007620CD"/>
    <w:rsid w:val="007746E1"/>
    <w:rsid w:val="007772F9"/>
    <w:rsid w:val="007C699B"/>
    <w:rsid w:val="007D2A25"/>
    <w:rsid w:val="007F1AC2"/>
    <w:rsid w:val="0081689E"/>
    <w:rsid w:val="0086097E"/>
    <w:rsid w:val="00896ED3"/>
    <w:rsid w:val="008A6E9A"/>
    <w:rsid w:val="008C031B"/>
    <w:rsid w:val="008E31CB"/>
    <w:rsid w:val="008E378E"/>
    <w:rsid w:val="008F7C24"/>
    <w:rsid w:val="00901B7D"/>
    <w:rsid w:val="009231C9"/>
    <w:rsid w:val="00932B36"/>
    <w:rsid w:val="00944D16"/>
    <w:rsid w:val="00961A29"/>
    <w:rsid w:val="009C3C32"/>
    <w:rsid w:val="009F2422"/>
    <w:rsid w:val="009F3F74"/>
    <w:rsid w:val="00A117DF"/>
    <w:rsid w:val="00A138BF"/>
    <w:rsid w:val="00A1546D"/>
    <w:rsid w:val="00A3727D"/>
    <w:rsid w:val="00A43FA7"/>
    <w:rsid w:val="00A47678"/>
    <w:rsid w:val="00A9564E"/>
    <w:rsid w:val="00AA6E49"/>
    <w:rsid w:val="00AD6828"/>
    <w:rsid w:val="00B17844"/>
    <w:rsid w:val="00B61923"/>
    <w:rsid w:val="00B826F4"/>
    <w:rsid w:val="00BA67BC"/>
    <w:rsid w:val="00BB15BF"/>
    <w:rsid w:val="00BC0C86"/>
    <w:rsid w:val="00BC7021"/>
    <w:rsid w:val="00BE4E37"/>
    <w:rsid w:val="00BF7DF6"/>
    <w:rsid w:val="00C06453"/>
    <w:rsid w:val="00C52204"/>
    <w:rsid w:val="00C73492"/>
    <w:rsid w:val="00CD745C"/>
    <w:rsid w:val="00CE5661"/>
    <w:rsid w:val="00CF6E07"/>
    <w:rsid w:val="00D54A6E"/>
    <w:rsid w:val="00D90471"/>
    <w:rsid w:val="00D93350"/>
    <w:rsid w:val="00DA5F9E"/>
    <w:rsid w:val="00DB012E"/>
    <w:rsid w:val="00DE30C0"/>
    <w:rsid w:val="00E35933"/>
    <w:rsid w:val="00E740A4"/>
    <w:rsid w:val="00E830C8"/>
    <w:rsid w:val="00E85FEA"/>
    <w:rsid w:val="00F608FA"/>
    <w:rsid w:val="00F614CE"/>
    <w:rsid w:val="00FD1DA6"/>
    <w:rsid w:val="00FE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A51A"/>
  <w14:defaultImageDpi w14:val="32767"/>
  <w15:chartTrackingRefBased/>
  <w15:docId w15:val="{6B84D847-A75C-8D4A-BE48-2DAE6160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03D6"/>
    <w:pPr>
      <w:spacing w:line="300" w:lineRule="exact"/>
    </w:pPr>
    <w:rPr>
      <w:rFonts w:ascii="Times New Roman" w:eastAsia="Times New Roman" w:hAnsi="Times New Roman" w:cs="Times New Roman"/>
      <w:szCs w:val="20"/>
      <w:lang w:val="en-GB"/>
    </w:rPr>
  </w:style>
  <w:style w:type="paragraph" w:styleId="Heading1">
    <w:name w:val="heading 1"/>
    <w:basedOn w:val="Normal"/>
    <w:next w:val="Normal"/>
    <w:link w:val="Heading1Char"/>
    <w:qFormat/>
    <w:rsid w:val="006E03D6"/>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6E03D6"/>
    <w:pPr>
      <w:keepNext/>
      <w:numPr>
        <w:ilvl w:val="1"/>
        <w:numId w:val="1"/>
      </w:numPr>
      <w:spacing w:before="240" w:after="60" w:line="240" w:lineRule="auto"/>
      <w:outlineLvl w:val="1"/>
    </w:pPr>
    <w:rPr>
      <w:rFonts w:ascii="Arial" w:hAnsi="Arial"/>
      <w:b/>
      <w:i/>
    </w:rPr>
  </w:style>
  <w:style w:type="paragraph" w:styleId="Heading3">
    <w:name w:val="heading 3"/>
    <w:basedOn w:val="Normal"/>
    <w:next w:val="Normal"/>
    <w:link w:val="Heading3Char"/>
    <w:qFormat/>
    <w:rsid w:val="006E03D6"/>
    <w:pPr>
      <w:keepNext/>
      <w:numPr>
        <w:ilvl w:val="2"/>
        <w:numId w:val="1"/>
      </w:numPr>
      <w:spacing w:before="240" w:after="60" w:line="240" w:lineRule="auto"/>
      <w:outlineLvl w:val="2"/>
    </w:pPr>
    <w:rPr>
      <w:rFonts w:ascii="Arial" w:hAnsi="Arial"/>
    </w:rPr>
  </w:style>
  <w:style w:type="paragraph" w:styleId="Heading4">
    <w:name w:val="heading 4"/>
    <w:basedOn w:val="Normal"/>
    <w:next w:val="Normal"/>
    <w:link w:val="Heading4Char"/>
    <w:qFormat/>
    <w:rsid w:val="006E03D6"/>
    <w:pPr>
      <w:keepNext/>
      <w:numPr>
        <w:ilvl w:val="3"/>
        <w:numId w:val="1"/>
      </w:numPr>
      <w:spacing w:before="240" w:after="60" w:line="240" w:lineRule="auto"/>
      <w:outlineLvl w:val="3"/>
    </w:pPr>
    <w:rPr>
      <w:rFonts w:ascii="Arial" w:hAnsi="Arial"/>
      <w:b/>
    </w:rPr>
  </w:style>
  <w:style w:type="paragraph" w:styleId="Heading5">
    <w:name w:val="heading 5"/>
    <w:basedOn w:val="Normal"/>
    <w:next w:val="Normal"/>
    <w:link w:val="Heading5Char"/>
    <w:qFormat/>
    <w:rsid w:val="006E03D6"/>
    <w:pPr>
      <w:numPr>
        <w:ilvl w:val="4"/>
        <w:numId w:val="1"/>
      </w:numPr>
      <w:spacing w:before="240" w:after="60" w:line="240" w:lineRule="auto"/>
      <w:outlineLvl w:val="4"/>
    </w:pPr>
    <w:rPr>
      <w:sz w:val="22"/>
    </w:rPr>
  </w:style>
  <w:style w:type="paragraph" w:styleId="Heading6">
    <w:name w:val="heading 6"/>
    <w:basedOn w:val="Normal"/>
    <w:next w:val="Normal"/>
    <w:link w:val="Heading6Char"/>
    <w:qFormat/>
    <w:rsid w:val="006E03D6"/>
    <w:pPr>
      <w:numPr>
        <w:ilvl w:val="5"/>
        <w:numId w:val="1"/>
      </w:numPr>
      <w:spacing w:before="240" w:after="60" w:line="240" w:lineRule="auto"/>
      <w:outlineLvl w:val="5"/>
    </w:pPr>
    <w:rPr>
      <w:i/>
      <w:sz w:val="22"/>
    </w:rPr>
  </w:style>
  <w:style w:type="paragraph" w:styleId="Heading7">
    <w:name w:val="heading 7"/>
    <w:basedOn w:val="Normal"/>
    <w:next w:val="Normal"/>
    <w:link w:val="Heading7Char"/>
    <w:qFormat/>
    <w:rsid w:val="006E03D6"/>
    <w:pPr>
      <w:numPr>
        <w:ilvl w:val="6"/>
        <w:numId w:val="1"/>
      </w:numPr>
      <w:spacing w:before="240" w:after="60" w:line="240" w:lineRule="auto"/>
      <w:outlineLvl w:val="6"/>
    </w:pPr>
    <w:rPr>
      <w:rFonts w:ascii="Arial" w:hAnsi="Arial"/>
      <w:sz w:val="20"/>
    </w:rPr>
  </w:style>
  <w:style w:type="paragraph" w:styleId="Heading8">
    <w:name w:val="heading 8"/>
    <w:basedOn w:val="Normal"/>
    <w:next w:val="Normal"/>
    <w:link w:val="Heading8Char"/>
    <w:qFormat/>
    <w:rsid w:val="006E03D6"/>
    <w:pPr>
      <w:numPr>
        <w:ilvl w:val="7"/>
        <w:numId w:val="1"/>
      </w:numPr>
      <w:spacing w:before="240" w:after="60" w:line="240" w:lineRule="auto"/>
      <w:outlineLvl w:val="7"/>
    </w:pPr>
    <w:rPr>
      <w:rFonts w:ascii="Arial" w:hAnsi="Arial"/>
      <w:i/>
      <w:sz w:val="20"/>
    </w:rPr>
  </w:style>
  <w:style w:type="paragraph" w:styleId="Heading9">
    <w:name w:val="heading 9"/>
    <w:basedOn w:val="Normal"/>
    <w:next w:val="Normal"/>
    <w:link w:val="Heading9Char"/>
    <w:qFormat/>
    <w:rsid w:val="006E03D6"/>
    <w:pPr>
      <w:numPr>
        <w:ilvl w:val="8"/>
        <w:numId w:val="1"/>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3D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6E03D6"/>
    <w:rPr>
      <w:rFonts w:ascii="Arial" w:eastAsia="Times New Roman" w:hAnsi="Arial" w:cs="Times New Roman"/>
      <w:b/>
      <w:i/>
      <w:szCs w:val="20"/>
      <w:lang w:val="en-GB"/>
    </w:rPr>
  </w:style>
  <w:style w:type="character" w:customStyle="1" w:styleId="Heading3Char">
    <w:name w:val="Heading 3 Char"/>
    <w:basedOn w:val="DefaultParagraphFont"/>
    <w:link w:val="Heading3"/>
    <w:rsid w:val="006E03D6"/>
    <w:rPr>
      <w:rFonts w:ascii="Arial" w:eastAsia="Times New Roman" w:hAnsi="Arial" w:cs="Times New Roman"/>
      <w:szCs w:val="20"/>
      <w:lang w:val="en-GB"/>
    </w:rPr>
  </w:style>
  <w:style w:type="character" w:customStyle="1" w:styleId="Heading4Char">
    <w:name w:val="Heading 4 Char"/>
    <w:basedOn w:val="DefaultParagraphFont"/>
    <w:link w:val="Heading4"/>
    <w:rsid w:val="006E03D6"/>
    <w:rPr>
      <w:rFonts w:ascii="Arial" w:eastAsia="Times New Roman" w:hAnsi="Arial" w:cs="Times New Roman"/>
      <w:b/>
      <w:szCs w:val="20"/>
      <w:lang w:val="en-GB"/>
    </w:rPr>
  </w:style>
  <w:style w:type="character" w:customStyle="1" w:styleId="Heading5Char">
    <w:name w:val="Heading 5 Char"/>
    <w:basedOn w:val="DefaultParagraphFont"/>
    <w:link w:val="Heading5"/>
    <w:rsid w:val="006E03D6"/>
    <w:rPr>
      <w:rFonts w:ascii="Times New Roman" w:eastAsia="Times New Roman" w:hAnsi="Times New Roman" w:cs="Times New Roman"/>
      <w:sz w:val="22"/>
      <w:szCs w:val="20"/>
      <w:lang w:val="en-GB"/>
    </w:rPr>
  </w:style>
  <w:style w:type="character" w:customStyle="1" w:styleId="Heading6Char">
    <w:name w:val="Heading 6 Char"/>
    <w:basedOn w:val="DefaultParagraphFont"/>
    <w:link w:val="Heading6"/>
    <w:rsid w:val="006E03D6"/>
    <w:rPr>
      <w:rFonts w:ascii="Times New Roman" w:eastAsia="Times New Roman" w:hAnsi="Times New Roman" w:cs="Times New Roman"/>
      <w:i/>
      <w:sz w:val="22"/>
      <w:szCs w:val="20"/>
      <w:lang w:val="en-GB"/>
    </w:rPr>
  </w:style>
  <w:style w:type="character" w:customStyle="1" w:styleId="Heading7Char">
    <w:name w:val="Heading 7 Char"/>
    <w:basedOn w:val="DefaultParagraphFont"/>
    <w:link w:val="Heading7"/>
    <w:rsid w:val="006E03D6"/>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03D6"/>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03D6"/>
    <w:rPr>
      <w:rFonts w:ascii="Arial" w:eastAsia="Times New Roman" w:hAnsi="Arial" w:cs="Times New Roman"/>
      <w:b/>
      <w:i/>
      <w:sz w:val="18"/>
      <w:szCs w:val="20"/>
      <w:lang w:val="en-GB"/>
    </w:rPr>
  </w:style>
  <w:style w:type="paragraph" w:customStyle="1" w:styleId="TableNote">
    <w:name w:val="TableNote"/>
    <w:basedOn w:val="Normal"/>
    <w:rsid w:val="006E03D6"/>
  </w:style>
  <w:style w:type="table" w:styleId="TableGrid">
    <w:name w:val="Table Grid"/>
    <w:basedOn w:val="TableNormal"/>
    <w:uiPriority w:val="39"/>
    <w:rsid w:val="006E03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03D6"/>
    <w:rPr>
      <w:sz w:val="22"/>
      <w:szCs w:val="22"/>
    </w:rPr>
  </w:style>
  <w:style w:type="character" w:styleId="PlaceholderText">
    <w:name w:val="Placeholder Text"/>
    <w:basedOn w:val="DefaultParagraphFont"/>
    <w:uiPriority w:val="99"/>
    <w:semiHidden/>
    <w:rsid w:val="006E03D6"/>
    <w:rPr>
      <w:color w:val="808080"/>
    </w:rPr>
  </w:style>
  <w:style w:type="paragraph" w:styleId="ListParagraph">
    <w:name w:val="List Paragraph"/>
    <w:basedOn w:val="Normal"/>
    <w:uiPriority w:val="34"/>
    <w:qFormat/>
    <w:rsid w:val="006E03D6"/>
    <w:pPr>
      <w:spacing w:after="160" w:line="259"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unhideWhenUsed/>
    <w:rsid w:val="007D2A25"/>
    <w:pPr>
      <w:spacing w:before="100" w:beforeAutospacing="1" w:after="100" w:afterAutospacing="1" w:line="240" w:lineRule="auto"/>
    </w:pPr>
    <w:rPr>
      <w:szCs w:val="24"/>
      <w:lang w:val="en-US"/>
    </w:rPr>
  </w:style>
  <w:style w:type="character" w:customStyle="1" w:styleId="apple-converted-space">
    <w:name w:val="apple-converted-space"/>
    <w:basedOn w:val="DefaultParagraphFont"/>
    <w:rsid w:val="007D2A25"/>
  </w:style>
  <w:style w:type="character" w:styleId="Hyperlink">
    <w:name w:val="Hyperlink"/>
    <w:basedOn w:val="DefaultParagraphFont"/>
    <w:uiPriority w:val="99"/>
    <w:unhideWhenUsed/>
    <w:rsid w:val="00FE4FFA"/>
    <w:rPr>
      <w:color w:val="0563C1" w:themeColor="hyperlink"/>
      <w:u w:val="single"/>
    </w:rPr>
  </w:style>
  <w:style w:type="character" w:styleId="UnresolvedMention">
    <w:name w:val="Unresolved Mention"/>
    <w:basedOn w:val="DefaultParagraphFont"/>
    <w:uiPriority w:val="99"/>
    <w:rsid w:val="00FE4FFA"/>
    <w:rPr>
      <w:color w:val="605E5C"/>
      <w:shd w:val="clear" w:color="auto" w:fill="E1DFDD"/>
    </w:rPr>
  </w:style>
  <w:style w:type="character" w:styleId="FollowedHyperlink">
    <w:name w:val="FollowedHyperlink"/>
    <w:basedOn w:val="DefaultParagraphFont"/>
    <w:uiPriority w:val="99"/>
    <w:semiHidden/>
    <w:unhideWhenUsed/>
    <w:rsid w:val="00FE4FFA"/>
    <w:rPr>
      <w:color w:val="954F72" w:themeColor="followedHyperlink"/>
      <w:u w:val="single"/>
    </w:rPr>
  </w:style>
  <w:style w:type="table" w:customStyle="1" w:styleId="Table">
    <w:name w:val="Table"/>
    <w:semiHidden/>
    <w:unhideWhenUsed/>
    <w:qFormat/>
    <w:rsid w:val="00044796"/>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07565">
      <w:bodyDiv w:val="1"/>
      <w:marLeft w:val="0"/>
      <w:marRight w:val="0"/>
      <w:marTop w:val="0"/>
      <w:marBottom w:val="0"/>
      <w:divBdr>
        <w:top w:val="none" w:sz="0" w:space="0" w:color="auto"/>
        <w:left w:val="none" w:sz="0" w:space="0" w:color="auto"/>
        <w:bottom w:val="none" w:sz="0" w:space="0" w:color="auto"/>
        <w:right w:val="none" w:sz="0" w:space="0" w:color="auto"/>
      </w:divBdr>
    </w:div>
    <w:div w:id="1582372093">
      <w:bodyDiv w:val="1"/>
      <w:marLeft w:val="0"/>
      <w:marRight w:val="0"/>
      <w:marTop w:val="0"/>
      <w:marBottom w:val="0"/>
      <w:divBdr>
        <w:top w:val="none" w:sz="0" w:space="0" w:color="auto"/>
        <w:left w:val="none" w:sz="0" w:space="0" w:color="auto"/>
        <w:bottom w:val="none" w:sz="0" w:space="0" w:color="auto"/>
        <w:right w:val="none" w:sz="0" w:space="0" w:color="auto"/>
      </w:divBdr>
    </w:div>
    <w:div w:id="20292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lincc.nhlbi.nih.gov/media/teachingstudies/digdoc.pdf?link_time=2021-03-01_01:18:49.171599" TargetMode="External"/><Relationship Id="rId5" Type="http://schemas.openxmlformats.org/officeDocument/2006/relationships/hyperlink" Target="https://biolincc.nhlbi.nih.gov/media/teachingstudies/digdoc.pdf?link_time=2021-03-01_01:18:49.1715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14</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Stavrianidis</dc:creator>
  <cp:keywords/>
  <dc:description/>
  <cp:lastModifiedBy>Constantine Stavrianidis</cp:lastModifiedBy>
  <cp:revision>39</cp:revision>
  <cp:lastPrinted>2022-04-27T17:44:00Z</cp:lastPrinted>
  <dcterms:created xsi:type="dcterms:W3CDTF">2022-04-19T20:11:00Z</dcterms:created>
  <dcterms:modified xsi:type="dcterms:W3CDTF">2022-04-27T18:16:00Z</dcterms:modified>
</cp:coreProperties>
</file>