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7F2" w:rsidRDefault="00F93865" w:rsidP="00805D5C">
      <w:pPr>
        <w:jc w:val="both"/>
      </w:pPr>
      <w:r>
        <w:t>Plataforma para indústria criativa e de produção audiovisual independente – CINEBRIDGE</w:t>
      </w:r>
    </w:p>
    <w:p w:rsidR="00F93865" w:rsidRPr="00E11726" w:rsidRDefault="00F93865" w:rsidP="00805D5C">
      <w:pPr>
        <w:jc w:val="both"/>
        <w:rPr>
          <w:sz w:val="10"/>
        </w:rPr>
      </w:pPr>
    </w:p>
    <w:p w:rsidR="00F93865" w:rsidRDefault="00F93865" w:rsidP="00805D5C">
      <w:pPr>
        <w:jc w:val="both"/>
      </w:pPr>
      <w:r>
        <w:t>São Paulo – 5.780 empreendimentos audiovisuais em atividade</w:t>
      </w:r>
    </w:p>
    <w:p w:rsidR="00F93865" w:rsidRDefault="00F93865" w:rsidP="00805D5C">
      <w:pPr>
        <w:jc w:val="both"/>
      </w:pPr>
      <w:r>
        <w:t>52.000 empregos</w:t>
      </w:r>
    </w:p>
    <w:p w:rsidR="00805D5C" w:rsidRDefault="00805D5C" w:rsidP="00805D5C">
      <w:pPr>
        <w:jc w:val="both"/>
      </w:pPr>
      <w:proofErr w:type="spellStart"/>
      <w:r>
        <w:t>Microsserviço</w:t>
      </w:r>
      <w:proofErr w:type="spellEnd"/>
      <w:r>
        <w:t xml:space="preserve"> – Recomendação e Orquestração de Equipes</w:t>
      </w:r>
    </w:p>
    <w:p w:rsidR="002C63AD" w:rsidRDefault="00805D5C" w:rsidP="00E11726">
      <w:pPr>
        <w:spacing w:line="276" w:lineRule="auto"/>
        <w:jc w:val="both"/>
      </w:pPr>
      <w:r>
        <w:tab/>
        <w:t xml:space="preserve">. </w:t>
      </w:r>
      <w:r w:rsidRPr="00E11726">
        <w:rPr>
          <w:color w:val="00B050"/>
        </w:rPr>
        <w:t>Serviço responsável por interpretar as especificações técnicas de um projeto audiovisual, analisar o perfil do</w:t>
      </w:r>
      <w:r w:rsidR="00E11726">
        <w:rPr>
          <w:color w:val="00B050"/>
        </w:rPr>
        <w:t>s</w:t>
      </w:r>
      <w:r w:rsidRPr="00E11726">
        <w:rPr>
          <w:color w:val="00B050"/>
        </w:rPr>
        <w:t xml:space="preserve"> profissionais cadastrados e compor automaticamente uma equipe equilibrada, notificando todos os envolvidos e permitindo ajustes dinâmicos ao longo do processo.</w:t>
      </w:r>
    </w:p>
    <w:p w:rsidR="00E11726" w:rsidRPr="00E11726" w:rsidRDefault="00E11726" w:rsidP="00805D5C">
      <w:pPr>
        <w:jc w:val="both"/>
        <w:rPr>
          <w:b/>
          <w:sz w:val="10"/>
        </w:rPr>
      </w:pPr>
    </w:p>
    <w:p w:rsidR="002C63AD" w:rsidRPr="002C63AD" w:rsidRDefault="002C63AD" w:rsidP="00805D5C">
      <w:pPr>
        <w:jc w:val="both"/>
        <w:rPr>
          <w:b/>
        </w:rPr>
      </w:pPr>
      <w:r w:rsidRPr="002C63AD">
        <w:rPr>
          <w:b/>
        </w:rPr>
        <w:t>REQUISITOS FUNCIONAIS</w:t>
      </w:r>
    </w:p>
    <w:p w:rsidR="002C63AD" w:rsidRDefault="002C63AD" w:rsidP="00805D5C">
      <w:pPr>
        <w:jc w:val="both"/>
      </w:pPr>
      <w:r>
        <w:t>. Projeto:</w:t>
      </w:r>
    </w:p>
    <w:p w:rsidR="0014213D" w:rsidRDefault="0014213D" w:rsidP="0014213D">
      <w:pPr>
        <w:pStyle w:val="PargrafodaLista"/>
        <w:numPr>
          <w:ilvl w:val="0"/>
          <w:numId w:val="3"/>
        </w:numPr>
        <w:jc w:val="both"/>
        <w:sectPr w:rsidR="0014213D" w:rsidSect="00F93865">
          <w:pgSz w:w="11906" w:h="16838"/>
          <w:pgMar w:top="993" w:right="1133" w:bottom="993" w:left="851" w:header="708" w:footer="708" w:gutter="0"/>
          <w:cols w:space="708"/>
          <w:docGrid w:linePitch="360"/>
        </w:sectPr>
      </w:pPr>
    </w:p>
    <w:p w:rsidR="002C63AD" w:rsidRDefault="002C63AD" w:rsidP="0014213D">
      <w:pPr>
        <w:pStyle w:val="PargrafodaLista"/>
        <w:numPr>
          <w:ilvl w:val="0"/>
          <w:numId w:val="3"/>
        </w:numPr>
        <w:jc w:val="both"/>
      </w:pPr>
      <w:r>
        <w:lastRenderedPageBreak/>
        <w:t>Gênero da obra;</w:t>
      </w:r>
    </w:p>
    <w:p w:rsidR="002C63AD" w:rsidRDefault="002C63AD" w:rsidP="0014213D">
      <w:pPr>
        <w:pStyle w:val="PargrafodaLista"/>
        <w:numPr>
          <w:ilvl w:val="0"/>
          <w:numId w:val="3"/>
        </w:numPr>
        <w:jc w:val="both"/>
      </w:pPr>
      <w:r>
        <w:t>Duração estimada;</w:t>
      </w:r>
    </w:p>
    <w:p w:rsidR="002C63AD" w:rsidRDefault="002C63AD" w:rsidP="0014213D">
      <w:pPr>
        <w:pStyle w:val="PargrafodaLista"/>
        <w:numPr>
          <w:ilvl w:val="0"/>
          <w:numId w:val="3"/>
        </w:numPr>
        <w:jc w:val="both"/>
      </w:pPr>
      <w:r>
        <w:t>Orçamento total;</w:t>
      </w:r>
    </w:p>
    <w:p w:rsidR="002C63AD" w:rsidRDefault="002C63AD" w:rsidP="0014213D">
      <w:pPr>
        <w:pStyle w:val="PargrafodaLista"/>
        <w:numPr>
          <w:ilvl w:val="0"/>
          <w:numId w:val="3"/>
        </w:numPr>
        <w:jc w:val="both"/>
      </w:pPr>
      <w:r>
        <w:t>Data de entrega;</w:t>
      </w:r>
    </w:p>
    <w:p w:rsidR="0014213D" w:rsidRDefault="0014213D" w:rsidP="0014213D">
      <w:pPr>
        <w:pStyle w:val="PargrafodaLista"/>
        <w:numPr>
          <w:ilvl w:val="0"/>
          <w:numId w:val="3"/>
        </w:numPr>
        <w:jc w:val="both"/>
      </w:pPr>
      <w:r>
        <w:t>Tipo de captação</w:t>
      </w:r>
    </w:p>
    <w:p w:rsidR="0014213D" w:rsidRPr="0014213D" w:rsidRDefault="0014213D" w:rsidP="0014213D">
      <w:pPr>
        <w:pStyle w:val="PargrafodaLista"/>
        <w:numPr>
          <w:ilvl w:val="1"/>
          <w:numId w:val="3"/>
        </w:numPr>
        <w:jc w:val="both"/>
        <w:rPr>
          <w:i/>
          <w:sz w:val="20"/>
        </w:rPr>
      </w:pPr>
      <w:r w:rsidRPr="0014213D">
        <w:rPr>
          <w:i/>
          <w:sz w:val="20"/>
        </w:rPr>
        <w:t>Documentário</w:t>
      </w:r>
    </w:p>
    <w:p w:rsidR="0014213D" w:rsidRPr="0014213D" w:rsidRDefault="0014213D" w:rsidP="0014213D">
      <w:pPr>
        <w:pStyle w:val="PargrafodaLista"/>
        <w:numPr>
          <w:ilvl w:val="1"/>
          <w:numId w:val="3"/>
        </w:numPr>
        <w:jc w:val="both"/>
        <w:rPr>
          <w:i/>
          <w:sz w:val="20"/>
        </w:rPr>
      </w:pPr>
      <w:proofErr w:type="spellStart"/>
      <w:r w:rsidRPr="0014213D">
        <w:rPr>
          <w:i/>
          <w:sz w:val="20"/>
        </w:rPr>
        <w:t>Ficação</w:t>
      </w:r>
      <w:proofErr w:type="spellEnd"/>
    </w:p>
    <w:p w:rsidR="002C63AD" w:rsidRPr="0014213D" w:rsidRDefault="0014213D" w:rsidP="0014213D">
      <w:pPr>
        <w:pStyle w:val="PargrafodaLista"/>
        <w:numPr>
          <w:ilvl w:val="1"/>
          <w:numId w:val="3"/>
        </w:numPr>
        <w:jc w:val="both"/>
        <w:rPr>
          <w:i/>
          <w:sz w:val="20"/>
        </w:rPr>
      </w:pPr>
      <w:r w:rsidRPr="0014213D">
        <w:rPr>
          <w:i/>
          <w:sz w:val="20"/>
        </w:rPr>
        <w:t>Animação</w:t>
      </w:r>
    </w:p>
    <w:p w:rsidR="002C63AD" w:rsidRDefault="002C63AD" w:rsidP="0014213D">
      <w:pPr>
        <w:pStyle w:val="PargrafodaLista"/>
        <w:numPr>
          <w:ilvl w:val="0"/>
          <w:numId w:val="3"/>
        </w:numPr>
        <w:jc w:val="both"/>
      </w:pPr>
      <w:r>
        <w:lastRenderedPageBreak/>
        <w:t>Localização geográfica das filmagens;</w:t>
      </w:r>
    </w:p>
    <w:p w:rsidR="0014213D" w:rsidRPr="00E11726" w:rsidRDefault="002C63AD" w:rsidP="0014213D">
      <w:pPr>
        <w:pStyle w:val="PargrafodaLista"/>
        <w:numPr>
          <w:ilvl w:val="0"/>
          <w:numId w:val="2"/>
        </w:numPr>
        <w:jc w:val="both"/>
        <w:rPr>
          <w:color w:val="00B050"/>
        </w:rPr>
      </w:pPr>
      <w:r w:rsidRPr="00E11726">
        <w:rPr>
          <w:color w:val="00B050"/>
        </w:rPr>
        <w:t>Lista de papéis técnicos obrigatóri</w:t>
      </w:r>
      <w:r w:rsidR="0014213D" w:rsidRPr="00E11726">
        <w:rPr>
          <w:color w:val="00B050"/>
        </w:rPr>
        <w:t>os</w:t>
      </w:r>
    </w:p>
    <w:p w:rsidR="0014213D" w:rsidRPr="00E11726" w:rsidRDefault="0014213D" w:rsidP="0014213D">
      <w:pPr>
        <w:pStyle w:val="PargrafodaLista"/>
        <w:numPr>
          <w:ilvl w:val="1"/>
          <w:numId w:val="2"/>
        </w:numPr>
        <w:jc w:val="both"/>
        <w:rPr>
          <w:i/>
          <w:color w:val="00B050"/>
          <w:sz w:val="20"/>
        </w:rPr>
      </w:pPr>
      <w:r w:rsidRPr="00E11726">
        <w:rPr>
          <w:i/>
          <w:color w:val="00B050"/>
          <w:sz w:val="20"/>
        </w:rPr>
        <w:t>Diretor</w:t>
      </w:r>
    </w:p>
    <w:p w:rsidR="0014213D" w:rsidRPr="00E11726" w:rsidRDefault="0014213D" w:rsidP="0014213D">
      <w:pPr>
        <w:pStyle w:val="PargrafodaLista"/>
        <w:numPr>
          <w:ilvl w:val="1"/>
          <w:numId w:val="2"/>
        </w:numPr>
        <w:jc w:val="both"/>
        <w:rPr>
          <w:i/>
          <w:color w:val="00B050"/>
          <w:sz w:val="20"/>
        </w:rPr>
      </w:pPr>
      <w:proofErr w:type="spellStart"/>
      <w:r w:rsidRPr="00E11726">
        <w:rPr>
          <w:i/>
          <w:color w:val="00B050"/>
          <w:sz w:val="20"/>
        </w:rPr>
        <w:t>Dir.Fotografia</w:t>
      </w:r>
      <w:proofErr w:type="spellEnd"/>
    </w:p>
    <w:p w:rsidR="0014213D" w:rsidRPr="00E11726" w:rsidRDefault="0014213D" w:rsidP="0014213D">
      <w:pPr>
        <w:pStyle w:val="PargrafodaLista"/>
        <w:numPr>
          <w:ilvl w:val="1"/>
          <w:numId w:val="2"/>
        </w:numPr>
        <w:jc w:val="both"/>
        <w:rPr>
          <w:i/>
          <w:color w:val="00B050"/>
          <w:sz w:val="20"/>
        </w:rPr>
      </w:pPr>
      <w:r w:rsidRPr="00E11726">
        <w:rPr>
          <w:i/>
          <w:color w:val="00B050"/>
          <w:sz w:val="20"/>
        </w:rPr>
        <w:t>Sonoplasta</w:t>
      </w:r>
    </w:p>
    <w:p w:rsidR="0014213D" w:rsidRPr="00E11726" w:rsidRDefault="0014213D" w:rsidP="0014213D">
      <w:pPr>
        <w:pStyle w:val="PargrafodaLista"/>
        <w:numPr>
          <w:ilvl w:val="1"/>
          <w:numId w:val="2"/>
        </w:numPr>
        <w:jc w:val="both"/>
        <w:rPr>
          <w:i/>
          <w:color w:val="00B050"/>
          <w:sz w:val="20"/>
        </w:rPr>
      </w:pPr>
      <w:r w:rsidRPr="00E11726">
        <w:rPr>
          <w:i/>
          <w:color w:val="00B050"/>
          <w:sz w:val="20"/>
        </w:rPr>
        <w:t>Editor</w:t>
      </w:r>
    </w:p>
    <w:p w:rsidR="0014213D" w:rsidRPr="00E11726" w:rsidRDefault="0014213D" w:rsidP="0014213D">
      <w:pPr>
        <w:pStyle w:val="PargrafodaLista"/>
        <w:numPr>
          <w:ilvl w:val="1"/>
          <w:numId w:val="2"/>
        </w:numPr>
        <w:jc w:val="both"/>
        <w:rPr>
          <w:i/>
          <w:color w:val="00B050"/>
          <w:sz w:val="20"/>
        </w:rPr>
      </w:pPr>
      <w:r w:rsidRPr="00E11726">
        <w:rPr>
          <w:i/>
          <w:color w:val="00B050"/>
          <w:sz w:val="20"/>
        </w:rPr>
        <w:t>Roteirista</w:t>
      </w:r>
    </w:p>
    <w:p w:rsidR="002C63AD" w:rsidRPr="00E11726" w:rsidRDefault="0014213D" w:rsidP="0014213D">
      <w:pPr>
        <w:pStyle w:val="PargrafodaLista"/>
        <w:numPr>
          <w:ilvl w:val="1"/>
          <w:numId w:val="2"/>
        </w:numPr>
        <w:jc w:val="both"/>
        <w:rPr>
          <w:i/>
          <w:color w:val="00B050"/>
          <w:sz w:val="20"/>
        </w:rPr>
      </w:pPr>
      <w:r w:rsidRPr="00E11726">
        <w:rPr>
          <w:i/>
          <w:color w:val="00B050"/>
          <w:sz w:val="20"/>
        </w:rPr>
        <w:t>Especialista em efeitos visuais</w:t>
      </w:r>
    </w:p>
    <w:p w:rsidR="0014213D" w:rsidRDefault="0014213D" w:rsidP="002C63AD">
      <w:pPr>
        <w:jc w:val="both"/>
        <w:sectPr w:rsidR="0014213D" w:rsidSect="0014213D">
          <w:type w:val="continuous"/>
          <w:pgSz w:w="11906" w:h="16838"/>
          <w:pgMar w:top="993" w:right="1133" w:bottom="993" w:left="851" w:header="708" w:footer="708" w:gutter="0"/>
          <w:cols w:num="2" w:space="284"/>
          <w:docGrid w:linePitch="360"/>
        </w:sectPr>
      </w:pPr>
    </w:p>
    <w:p w:rsidR="00E11726" w:rsidRPr="00E11726" w:rsidRDefault="00E11726" w:rsidP="002C63AD">
      <w:pPr>
        <w:jc w:val="both"/>
        <w:rPr>
          <w:sz w:val="10"/>
        </w:rPr>
      </w:pPr>
    </w:p>
    <w:p w:rsidR="002C63AD" w:rsidRDefault="002C63AD" w:rsidP="002C63AD">
      <w:pPr>
        <w:jc w:val="both"/>
      </w:pPr>
      <w:r>
        <w:t>Para cada PAPEL -&gt; peso importância (sucesso do proj)</w:t>
      </w:r>
    </w:p>
    <w:p w:rsidR="002C63AD" w:rsidRDefault="002C63AD" w:rsidP="002C63AD">
      <w:pPr>
        <w:pStyle w:val="PargrafodaLista"/>
        <w:numPr>
          <w:ilvl w:val="0"/>
          <w:numId w:val="1"/>
        </w:numPr>
        <w:jc w:val="both"/>
      </w:pPr>
      <w:r>
        <w:t>Ranquear os profissionais mais adequados para cada papel</w:t>
      </w:r>
      <w:r w:rsidR="00CA0D39">
        <w:t>, montando uma ou mais sugestões de equipe completa.</w:t>
      </w:r>
    </w:p>
    <w:p w:rsidR="002C63AD" w:rsidRDefault="002C63AD" w:rsidP="002C63AD">
      <w:pPr>
        <w:pStyle w:val="PargrafodaLista"/>
        <w:ind w:left="1416"/>
        <w:jc w:val="both"/>
      </w:pPr>
      <w:r>
        <w:t xml:space="preserve">Requisitos: </w:t>
      </w:r>
      <w:r>
        <w:tab/>
      </w:r>
      <w:proofErr w:type="gramStart"/>
      <w:r>
        <w:t>+</w:t>
      </w:r>
      <w:proofErr w:type="gramEnd"/>
      <w:r>
        <w:t xml:space="preserve"> restrições orçamentárias</w:t>
      </w:r>
    </w:p>
    <w:p w:rsidR="002C63AD" w:rsidRDefault="002C63AD" w:rsidP="002C63AD">
      <w:pPr>
        <w:pStyle w:val="PargrafodaLista"/>
        <w:ind w:left="2124" w:firstLine="708"/>
        <w:jc w:val="both"/>
      </w:pPr>
      <w:proofErr w:type="gramStart"/>
      <w:r>
        <w:t>+</w:t>
      </w:r>
      <w:proofErr w:type="gramEnd"/>
      <w:r>
        <w:t xml:space="preserve"> prazo</w:t>
      </w:r>
    </w:p>
    <w:p w:rsidR="002C63AD" w:rsidRDefault="00CA0D39" w:rsidP="002C63AD">
      <w:pPr>
        <w:pStyle w:val="PargrafodaLista"/>
        <w:numPr>
          <w:ilvl w:val="0"/>
          <w:numId w:val="1"/>
        </w:numPr>
        <w:jc w:val="both"/>
      </w:pPr>
      <w:r>
        <w:t>Produtor – aceitar/rejeitar/substituir membros sugeridos</w:t>
      </w:r>
    </w:p>
    <w:p w:rsidR="00CA0D39" w:rsidRDefault="00CA0D39" w:rsidP="00E11726">
      <w:pPr>
        <w:pStyle w:val="PargrafodaLista"/>
        <w:numPr>
          <w:ilvl w:val="1"/>
          <w:numId w:val="1"/>
        </w:numPr>
        <w:jc w:val="both"/>
      </w:pPr>
      <w:r>
        <w:t>Substituição dispara uma nova rodada de recomendações tão somente ao papel afetado</w:t>
      </w:r>
    </w:p>
    <w:p w:rsidR="00CA0D39" w:rsidRDefault="00CA0D39" w:rsidP="002C63AD">
      <w:pPr>
        <w:pStyle w:val="PargrafodaLista"/>
        <w:numPr>
          <w:ilvl w:val="0"/>
          <w:numId w:val="1"/>
        </w:numPr>
        <w:jc w:val="both"/>
      </w:pPr>
      <w:r>
        <w:t>Todos os profissionais envolvidos – notificados sobre o interesse do produtor</w:t>
      </w:r>
    </w:p>
    <w:p w:rsidR="0010395D" w:rsidRDefault="00CA0D39" w:rsidP="0010395D">
      <w:pPr>
        <w:pStyle w:val="PargrafodaLista"/>
        <w:numPr>
          <w:ilvl w:val="0"/>
          <w:numId w:val="1"/>
        </w:numPr>
        <w:jc w:val="both"/>
      </w:pPr>
      <w:r>
        <w:t xml:space="preserve">Produtor deve ser notificado quando </w:t>
      </w:r>
      <w:proofErr w:type="gramStart"/>
      <w:r>
        <w:t>um profissional aceita/recusa</w:t>
      </w:r>
      <w:proofErr w:type="gramEnd"/>
      <w:r>
        <w:t xml:space="preserve"> um convite</w:t>
      </w:r>
    </w:p>
    <w:p w:rsidR="002C63AD" w:rsidRDefault="00CA0D39" w:rsidP="0010395D">
      <w:pPr>
        <w:pStyle w:val="PargrafodaLista"/>
        <w:numPr>
          <w:ilvl w:val="0"/>
          <w:numId w:val="1"/>
        </w:numPr>
        <w:jc w:val="both"/>
      </w:pPr>
      <w:r>
        <w:t xml:space="preserve">Equipe formada, o </w:t>
      </w:r>
      <w:proofErr w:type="spellStart"/>
      <w:r>
        <w:t>microsserviço</w:t>
      </w:r>
      <w:proofErr w:type="spellEnd"/>
      <w:r>
        <w:t xml:space="preserve"> registra a composição final e dispara eventos para outros </w:t>
      </w:r>
      <w:proofErr w:type="spellStart"/>
      <w:r>
        <w:t>microsserviços</w:t>
      </w:r>
      <w:proofErr w:type="spellEnd"/>
      <w:r>
        <w:t xml:space="preserve"> (gerenciamento de projetos/processamento financeiro) iniciando o fluxo de trabalho.</w:t>
      </w:r>
    </w:p>
    <w:p w:rsidR="002C63AD" w:rsidRPr="00E11726" w:rsidRDefault="002C63AD" w:rsidP="00805D5C">
      <w:pPr>
        <w:jc w:val="both"/>
        <w:rPr>
          <w:sz w:val="10"/>
        </w:rPr>
      </w:pPr>
    </w:p>
    <w:p w:rsidR="002C63AD" w:rsidRPr="002C63AD" w:rsidRDefault="002C63AD" w:rsidP="002C63AD">
      <w:pPr>
        <w:jc w:val="both"/>
        <w:rPr>
          <w:b/>
        </w:rPr>
      </w:pPr>
      <w:r w:rsidRPr="002C63AD">
        <w:rPr>
          <w:b/>
        </w:rPr>
        <w:t>REQUISITOS NÃO FUNCIONAIS</w:t>
      </w:r>
    </w:p>
    <w:p w:rsidR="002C63AD" w:rsidRDefault="00E61AEB" w:rsidP="00E61AEB">
      <w:pPr>
        <w:ind w:left="426"/>
        <w:jc w:val="both"/>
      </w:pPr>
      <w:r>
        <w:t>Baixa latência (2s)</w:t>
      </w:r>
    </w:p>
    <w:p w:rsidR="00E61AEB" w:rsidRDefault="00E61AEB" w:rsidP="00E61AEB">
      <w:pPr>
        <w:ind w:left="426"/>
        <w:jc w:val="both"/>
      </w:pPr>
      <w:r>
        <w:t>Considerar cadastro p até 10 mil profissionais ativos</w:t>
      </w:r>
    </w:p>
    <w:p w:rsidR="00E61AEB" w:rsidRDefault="00E61AEB" w:rsidP="00E61AEB">
      <w:pPr>
        <w:ind w:left="426"/>
        <w:jc w:val="both"/>
      </w:pPr>
      <w:r>
        <w:t>100 requisições simultâneas</w:t>
      </w:r>
    </w:p>
    <w:p w:rsidR="00E61AEB" w:rsidRPr="00E11726" w:rsidRDefault="00E61AEB" w:rsidP="00E61AEB">
      <w:pPr>
        <w:jc w:val="both"/>
        <w:rPr>
          <w:sz w:val="10"/>
        </w:rPr>
      </w:pPr>
    </w:p>
    <w:p w:rsidR="00E61AEB" w:rsidRDefault="00E61AEB" w:rsidP="00E61AEB">
      <w:pPr>
        <w:jc w:val="both"/>
        <w:rPr>
          <w:b/>
        </w:rPr>
      </w:pPr>
      <w:r w:rsidRPr="00E61AEB">
        <w:rPr>
          <w:b/>
        </w:rPr>
        <w:t>PADRÕES DO PROJETO</w:t>
      </w:r>
    </w:p>
    <w:p w:rsidR="00E61AEB" w:rsidRPr="00E11726" w:rsidRDefault="00E61AEB" w:rsidP="00E61AEB">
      <w:pPr>
        <w:autoSpaceDE w:val="0"/>
        <w:autoSpaceDN w:val="0"/>
        <w:adjustRightInd w:val="0"/>
        <w:spacing w:after="0" w:line="240" w:lineRule="auto"/>
        <w:rPr>
          <w:rFonts w:ascii="Carlito" w:hAnsi="Carlito" w:cs="Carlito"/>
          <w:color w:val="00B050"/>
        </w:rPr>
      </w:pPr>
      <w:r w:rsidRPr="00E11726">
        <w:rPr>
          <w:color w:val="00B050"/>
        </w:rPr>
        <w:tab/>
      </w:r>
      <w:proofErr w:type="spellStart"/>
      <w:r w:rsidRPr="00E11726">
        <w:rPr>
          <w:color w:val="00B050"/>
        </w:rPr>
        <w:t>Strategy</w:t>
      </w:r>
      <w:proofErr w:type="spellEnd"/>
      <w:r w:rsidRPr="00E11726">
        <w:rPr>
          <w:color w:val="00B050"/>
        </w:rPr>
        <w:t xml:space="preserve"> – </w:t>
      </w:r>
      <w:r w:rsidRPr="00E11726">
        <w:rPr>
          <w:rFonts w:ascii="Carlito" w:hAnsi="Carlito" w:cs="Carlito"/>
          <w:color w:val="00B050"/>
        </w:rPr>
        <w:t>encapsular diferentes algoritmos de recomendação</w:t>
      </w:r>
    </w:p>
    <w:p w:rsidR="00E61AEB" w:rsidRPr="00E11726" w:rsidRDefault="00E61AEB" w:rsidP="00E61AEB">
      <w:pPr>
        <w:autoSpaceDE w:val="0"/>
        <w:autoSpaceDN w:val="0"/>
        <w:adjustRightInd w:val="0"/>
        <w:spacing w:after="0" w:line="240" w:lineRule="auto"/>
        <w:rPr>
          <w:rFonts w:ascii="Carlito" w:hAnsi="Carlito" w:cs="Carlito"/>
          <w:color w:val="00B050"/>
        </w:rPr>
      </w:pPr>
      <w:r w:rsidRPr="00E11726">
        <w:rPr>
          <w:rFonts w:ascii="Carlito" w:hAnsi="Carlito" w:cs="Carlito"/>
          <w:color w:val="00B050"/>
        </w:rPr>
        <w:tab/>
        <w:t>Cosseno – similaridade de cosseno sobre os vetores de competência</w:t>
      </w:r>
    </w:p>
    <w:p w:rsidR="00E61AEB" w:rsidRPr="00E11726" w:rsidRDefault="00E61AEB" w:rsidP="00E61AEB">
      <w:pPr>
        <w:autoSpaceDE w:val="0"/>
        <w:autoSpaceDN w:val="0"/>
        <w:adjustRightInd w:val="0"/>
        <w:spacing w:after="0" w:line="240" w:lineRule="auto"/>
        <w:rPr>
          <w:rFonts w:ascii="Carlito" w:hAnsi="Carlito" w:cs="Carlito"/>
          <w:color w:val="00B050"/>
        </w:rPr>
      </w:pPr>
      <w:r w:rsidRPr="00E11726">
        <w:rPr>
          <w:rFonts w:ascii="Carlito" w:hAnsi="Carlito" w:cs="Carlito"/>
          <w:color w:val="00B050"/>
        </w:rPr>
        <w:tab/>
        <w:t>Filtro – filtragem colaborativa usando avaliações históricas</w:t>
      </w:r>
    </w:p>
    <w:p w:rsidR="00E61AEB" w:rsidRDefault="00E61AEB" w:rsidP="00E61AEB">
      <w:pPr>
        <w:autoSpaceDE w:val="0"/>
        <w:autoSpaceDN w:val="0"/>
        <w:adjustRightInd w:val="0"/>
        <w:spacing w:after="0" w:line="240" w:lineRule="auto"/>
        <w:rPr>
          <w:rFonts w:ascii="Carlito" w:hAnsi="Carlito" w:cs="Carlito"/>
        </w:rPr>
      </w:pPr>
      <w:r>
        <w:rPr>
          <w:rFonts w:ascii="Carlito" w:hAnsi="Carlito" w:cs="Carlito"/>
        </w:rPr>
        <w:tab/>
        <w:t>Orçamento – regras de negócio para projetos com orçamento reduzido</w:t>
      </w:r>
    </w:p>
    <w:p w:rsidR="00E61AEB" w:rsidRPr="00E11726" w:rsidRDefault="00E61AEB" w:rsidP="00E61AEB">
      <w:pPr>
        <w:autoSpaceDE w:val="0"/>
        <w:autoSpaceDN w:val="0"/>
        <w:adjustRightInd w:val="0"/>
        <w:spacing w:after="0" w:line="240" w:lineRule="auto"/>
        <w:rPr>
          <w:rFonts w:ascii="Carlito" w:hAnsi="Carlito" w:cs="Carlito"/>
          <w:sz w:val="10"/>
        </w:rPr>
      </w:pPr>
    </w:p>
    <w:p w:rsidR="00E61AEB" w:rsidRDefault="00E61AEB" w:rsidP="00E61AEB">
      <w:pPr>
        <w:autoSpaceDE w:val="0"/>
        <w:autoSpaceDN w:val="0"/>
        <w:adjustRightInd w:val="0"/>
        <w:spacing w:after="0" w:line="240" w:lineRule="auto"/>
        <w:jc w:val="both"/>
        <w:rPr>
          <w:rFonts w:ascii="Carlito" w:hAnsi="Carlito" w:cs="Carlito"/>
          <w:b/>
        </w:rPr>
      </w:pPr>
      <w:r w:rsidRPr="00E61AEB">
        <w:rPr>
          <w:rFonts w:ascii="Carlito" w:hAnsi="Carlito" w:cs="Carlito"/>
          <w:b/>
        </w:rPr>
        <w:t xml:space="preserve">Padrão </w:t>
      </w:r>
      <w:proofErr w:type="spellStart"/>
      <w:r w:rsidRPr="00E61AEB">
        <w:rPr>
          <w:rFonts w:ascii="Carlito" w:hAnsi="Carlito" w:cs="Carlito"/>
          <w:b/>
        </w:rPr>
        <w:t>Template</w:t>
      </w:r>
      <w:proofErr w:type="spellEnd"/>
      <w:r w:rsidRPr="00E61AEB">
        <w:rPr>
          <w:rFonts w:ascii="Carlito" w:hAnsi="Carlito" w:cs="Carlito"/>
          <w:b/>
        </w:rPr>
        <w:t xml:space="preserve"> </w:t>
      </w:r>
      <w:proofErr w:type="spellStart"/>
      <w:r w:rsidRPr="00E61AEB">
        <w:rPr>
          <w:rFonts w:ascii="Carlito" w:hAnsi="Carlito" w:cs="Carlito"/>
          <w:b/>
        </w:rPr>
        <w:t>Method</w:t>
      </w:r>
      <w:proofErr w:type="spellEnd"/>
    </w:p>
    <w:p w:rsidR="00E61AEB" w:rsidRPr="00E61AEB" w:rsidRDefault="00E61AEB" w:rsidP="00E61AEB">
      <w:pPr>
        <w:autoSpaceDE w:val="0"/>
        <w:autoSpaceDN w:val="0"/>
        <w:adjustRightInd w:val="0"/>
        <w:spacing w:after="0" w:line="240" w:lineRule="auto"/>
        <w:rPr>
          <w:rFonts w:ascii="Carlito" w:hAnsi="Carlito" w:cs="Carlito"/>
          <w:b/>
        </w:rPr>
      </w:pPr>
      <w:r>
        <w:rPr>
          <w:rFonts w:ascii="Carlito" w:hAnsi="Carlito" w:cs="Carlito"/>
          <w:b/>
        </w:rPr>
        <w:lastRenderedPageBreak/>
        <w:tab/>
      </w:r>
      <w:proofErr w:type="gramStart"/>
      <w:r>
        <w:rPr>
          <w:rFonts w:ascii="Carlito" w:hAnsi="Carlito" w:cs="Carlito"/>
        </w:rPr>
        <w:t>orquestrador</w:t>
      </w:r>
      <w:proofErr w:type="gramEnd"/>
      <w:r>
        <w:rPr>
          <w:rFonts w:ascii="Carlito" w:hAnsi="Carlito" w:cs="Carlito"/>
        </w:rPr>
        <w:t xml:space="preserve"> de composição de equipes</w:t>
      </w:r>
    </w:p>
    <w:p w:rsidR="00E61AEB" w:rsidRDefault="00E61AEB" w:rsidP="00E61AEB">
      <w:pPr>
        <w:autoSpaceDE w:val="0"/>
        <w:autoSpaceDN w:val="0"/>
        <w:adjustRightInd w:val="0"/>
        <w:spacing w:after="0" w:line="240" w:lineRule="auto"/>
        <w:jc w:val="both"/>
        <w:rPr>
          <w:rFonts w:ascii="Carlito" w:hAnsi="Carlito" w:cs="Carlito"/>
        </w:rPr>
      </w:pPr>
    </w:p>
    <w:p w:rsidR="00E61AEB" w:rsidRPr="00E11726" w:rsidRDefault="00E61AEB" w:rsidP="00E61AEB">
      <w:pPr>
        <w:autoSpaceDE w:val="0"/>
        <w:autoSpaceDN w:val="0"/>
        <w:adjustRightInd w:val="0"/>
        <w:spacing w:after="0" w:line="240" w:lineRule="auto"/>
        <w:jc w:val="both"/>
        <w:rPr>
          <w:rFonts w:ascii="Carlito" w:hAnsi="Carlito" w:cs="Carlito"/>
          <w:b/>
          <w:sz w:val="10"/>
        </w:rPr>
      </w:pPr>
    </w:p>
    <w:p w:rsidR="00E61AEB" w:rsidRDefault="00E61AEB" w:rsidP="00E61AEB">
      <w:pPr>
        <w:autoSpaceDE w:val="0"/>
        <w:autoSpaceDN w:val="0"/>
        <w:adjustRightInd w:val="0"/>
        <w:spacing w:after="0" w:line="240" w:lineRule="auto"/>
        <w:jc w:val="both"/>
        <w:rPr>
          <w:rFonts w:ascii="Carlito" w:hAnsi="Carlito" w:cs="Carlito"/>
          <w:b/>
        </w:rPr>
      </w:pPr>
      <w:r w:rsidRPr="00E61AEB">
        <w:rPr>
          <w:rFonts w:ascii="Carlito" w:hAnsi="Carlito" w:cs="Carlito"/>
          <w:b/>
        </w:rPr>
        <w:t xml:space="preserve">Padrão </w:t>
      </w:r>
      <w:proofErr w:type="spellStart"/>
      <w:r w:rsidRPr="00E61AEB">
        <w:rPr>
          <w:rFonts w:ascii="Carlito" w:hAnsi="Carlito" w:cs="Carlito"/>
          <w:b/>
        </w:rPr>
        <w:t>Observer</w:t>
      </w:r>
      <w:proofErr w:type="spellEnd"/>
    </w:p>
    <w:p w:rsidR="00E11726" w:rsidRDefault="00E61AEB" w:rsidP="00E1172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arlito" w:hAnsi="Carlito" w:cs="Carlito"/>
        </w:rPr>
      </w:pPr>
      <w:r>
        <w:rPr>
          <w:rFonts w:ascii="Carlito" w:hAnsi="Carlito" w:cs="Carlito"/>
        </w:rPr>
        <w:t>Cada vez que uma recomendação é gerada, um sujeito notificará múltiplos observadores, tais como o serviço de envio de e-mails, o serviço de mensagens internas da plataforma e o módulo de registro de auditoria.</w:t>
      </w:r>
    </w:p>
    <w:p w:rsidR="00E11726" w:rsidRDefault="00E11726" w:rsidP="00E11726">
      <w:pPr>
        <w:autoSpaceDE w:val="0"/>
        <w:autoSpaceDN w:val="0"/>
        <w:adjustRightInd w:val="0"/>
        <w:spacing w:after="0" w:line="240" w:lineRule="auto"/>
        <w:jc w:val="both"/>
        <w:rPr>
          <w:rFonts w:ascii="Carlito" w:hAnsi="Carlito" w:cs="Carlito"/>
        </w:rPr>
      </w:pPr>
    </w:p>
    <w:p w:rsidR="00E61AEB" w:rsidRPr="00E11726" w:rsidRDefault="00E61AEB" w:rsidP="00E11726">
      <w:pPr>
        <w:autoSpaceDE w:val="0"/>
        <w:autoSpaceDN w:val="0"/>
        <w:adjustRightInd w:val="0"/>
        <w:spacing w:after="0" w:line="240" w:lineRule="auto"/>
        <w:jc w:val="both"/>
        <w:rPr>
          <w:rFonts w:ascii="Carlito" w:hAnsi="Carlito" w:cs="Carlito"/>
        </w:rPr>
      </w:pPr>
      <w:r>
        <w:rPr>
          <w:rFonts w:ascii="Carlito" w:hAnsi="Carlito" w:cs="Carlito"/>
          <w:b/>
        </w:rPr>
        <w:t>Padrão Visitor</w:t>
      </w:r>
    </w:p>
    <w:p w:rsidR="00E61AEB" w:rsidRDefault="00E61AEB" w:rsidP="00EB6D65">
      <w:pPr>
        <w:autoSpaceDE w:val="0"/>
        <w:autoSpaceDN w:val="0"/>
        <w:adjustRightInd w:val="0"/>
        <w:spacing w:after="0" w:line="240" w:lineRule="auto"/>
      </w:pPr>
      <w:r>
        <w:rPr>
          <w:rFonts w:ascii="Carlito" w:hAnsi="Carlito" w:cs="Carlito"/>
          <w:b/>
        </w:rPr>
        <w:tab/>
      </w:r>
      <w:proofErr w:type="gramStart"/>
      <w:r w:rsidR="00EB6D65">
        <w:rPr>
          <w:rFonts w:ascii="Carlito" w:hAnsi="Carlito" w:cs="Carlito"/>
        </w:rPr>
        <w:t>aplicado</w:t>
      </w:r>
      <w:proofErr w:type="gramEnd"/>
      <w:r w:rsidR="00EB6D65">
        <w:rPr>
          <w:rFonts w:ascii="Carlito" w:hAnsi="Carlito" w:cs="Carlito"/>
        </w:rPr>
        <w:t xml:space="preserve"> para operações transversais sobre a árvore de dados do projeto e dos profissionais</w:t>
      </w:r>
    </w:p>
    <w:p w:rsidR="002C63AD" w:rsidRDefault="002C63AD" w:rsidP="00805D5C">
      <w:pPr>
        <w:jc w:val="both"/>
      </w:pPr>
    </w:p>
    <w:p w:rsidR="00EB6D65" w:rsidRDefault="00EB6D65" w:rsidP="00805D5C">
      <w:pPr>
        <w:jc w:val="both"/>
        <w:rPr>
          <w:b/>
        </w:rPr>
      </w:pPr>
      <w:r w:rsidRPr="00EB6D65">
        <w:rPr>
          <w:b/>
        </w:rPr>
        <w:t>ESPECIFICAÇÃO TÉCNICA</w:t>
      </w:r>
    </w:p>
    <w:p w:rsidR="00EB6D65" w:rsidRDefault="00EB6D65" w:rsidP="001B1C2F">
      <w:pPr>
        <w:pStyle w:val="PargrafodaLista"/>
        <w:numPr>
          <w:ilvl w:val="0"/>
          <w:numId w:val="4"/>
        </w:numPr>
        <w:jc w:val="both"/>
      </w:pPr>
      <w:r w:rsidRPr="00EB6D65">
        <w:rPr>
          <w:b/>
        </w:rPr>
        <w:t>Node.js –</w:t>
      </w:r>
      <w:r w:rsidRPr="00EB6D65">
        <w:t xml:space="preserve"> versão de longo suporte</w:t>
      </w:r>
    </w:p>
    <w:p w:rsidR="00614B50" w:rsidRDefault="00614B50" w:rsidP="00614B50">
      <w:pPr>
        <w:pStyle w:val="PargrafodaLista"/>
        <w:numPr>
          <w:ilvl w:val="1"/>
          <w:numId w:val="4"/>
        </w:numPr>
        <w:jc w:val="both"/>
      </w:pPr>
      <w:r>
        <w:rPr>
          <w:b/>
        </w:rPr>
        <w:t xml:space="preserve">Comunicação entre serv. internos do </w:t>
      </w:r>
      <w:proofErr w:type="spellStart"/>
      <w:r>
        <w:rPr>
          <w:b/>
        </w:rPr>
        <w:t>microsserv</w:t>
      </w:r>
      <w:proofErr w:type="spellEnd"/>
      <w:r>
        <w:rPr>
          <w:b/>
        </w:rPr>
        <w:t xml:space="preserve">. </w:t>
      </w:r>
      <w:r>
        <w:t xml:space="preserve">– feitos através de eventos em memória utilizando a biblioteca </w:t>
      </w:r>
      <w:proofErr w:type="spellStart"/>
      <w:r>
        <w:t>EventEmitter</w:t>
      </w:r>
      <w:proofErr w:type="spellEnd"/>
      <w:r>
        <w:t xml:space="preserve"> (Node.js) e futuramente deverá ser substituído por um </w:t>
      </w:r>
      <w:proofErr w:type="gramStart"/>
      <w:r>
        <w:t>sist..</w:t>
      </w:r>
      <w:proofErr w:type="gramEnd"/>
      <w:r>
        <w:t xml:space="preserve"> </w:t>
      </w:r>
      <w:proofErr w:type="gramStart"/>
      <w:r>
        <w:t>de</w:t>
      </w:r>
      <w:proofErr w:type="gramEnd"/>
      <w:r>
        <w:t xml:space="preserve"> filas como </w:t>
      </w:r>
      <w:proofErr w:type="spellStart"/>
      <w:r>
        <w:t>RabbitMQ</w:t>
      </w:r>
      <w:proofErr w:type="spellEnd"/>
    </w:p>
    <w:p w:rsidR="00EB6D65" w:rsidRDefault="00EB6D65" w:rsidP="001B1C2F">
      <w:pPr>
        <w:pStyle w:val="PargrafodaLista"/>
        <w:numPr>
          <w:ilvl w:val="0"/>
          <w:numId w:val="4"/>
        </w:numPr>
        <w:jc w:val="both"/>
      </w:pPr>
      <w:r w:rsidRPr="00EB6D65">
        <w:rPr>
          <w:b/>
        </w:rPr>
        <w:t>TypeScript</w:t>
      </w:r>
      <w:r w:rsidRPr="00EB6D65">
        <w:t xml:space="preserve"> – em modo estrito</w:t>
      </w:r>
    </w:p>
    <w:p w:rsidR="00EB6D65" w:rsidRDefault="00EB6D65" w:rsidP="00EB6D65">
      <w:pPr>
        <w:pStyle w:val="PargrafodaLista"/>
        <w:numPr>
          <w:ilvl w:val="0"/>
          <w:numId w:val="4"/>
        </w:numPr>
        <w:jc w:val="both"/>
      </w:pPr>
      <w:proofErr w:type="spellStart"/>
      <w:r>
        <w:rPr>
          <w:b/>
        </w:rPr>
        <w:t>Fastify</w:t>
      </w:r>
      <w:proofErr w:type="spellEnd"/>
      <w:r w:rsidRPr="00EB6D65">
        <w:t xml:space="preserve"> – framework p chamada HTTP</w:t>
      </w:r>
    </w:p>
    <w:p w:rsidR="00EB6D65" w:rsidRDefault="00EB6D65" w:rsidP="00EB6D65">
      <w:pPr>
        <w:pStyle w:val="PargrafodaLista"/>
        <w:numPr>
          <w:ilvl w:val="0"/>
          <w:numId w:val="4"/>
        </w:numPr>
        <w:jc w:val="both"/>
      </w:pPr>
      <w:r w:rsidRPr="00EB6D65">
        <w:rPr>
          <w:b/>
        </w:rPr>
        <w:t xml:space="preserve">BD </w:t>
      </w:r>
      <w:proofErr w:type="spellStart"/>
      <w:r w:rsidRPr="00EB6D65">
        <w:rPr>
          <w:b/>
        </w:rPr>
        <w:t>PostgreSQL</w:t>
      </w:r>
      <w:proofErr w:type="spellEnd"/>
      <w:r>
        <w:t xml:space="preserve"> – versão mais recente, para persistência do BD</w:t>
      </w:r>
    </w:p>
    <w:p w:rsidR="00EB6D65" w:rsidRDefault="00EB6D65" w:rsidP="00EB6D65">
      <w:pPr>
        <w:pStyle w:val="PargrafodaLista"/>
        <w:numPr>
          <w:ilvl w:val="0"/>
          <w:numId w:val="4"/>
        </w:numPr>
        <w:jc w:val="both"/>
      </w:pPr>
      <w:r>
        <w:rPr>
          <w:b/>
        </w:rPr>
        <w:t>Prisma</w:t>
      </w:r>
      <w:r w:rsidRPr="00263304">
        <w:rPr>
          <w:b/>
          <w:highlight w:val="yellow"/>
        </w:rPr>
        <w:t>/</w:t>
      </w:r>
      <w:proofErr w:type="spellStart"/>
      <w:r w:rsidRPr="00263304">
        <w:rPr>
          <w:b/>
          <w:highlight w:val="yellow"/>
        </w:rPr>
        <w:t>TypeORM</w:t>
      </w:r>
      <w:proofErr w:type="spellEnd"/>
      <w:r>
        <w:rPr>
          <w:b/>
        </w:rPr>
        <w:t xml:space="preserve"> </w:t>
      </w:r>
      <w:r w:rsidRPr="00EB6D65">
        <w:t xml:space="preserve">– </w:t>
      </w:r>
      <w:proofErr w:type="spellStart"/>
      <w:r>
        <w:t>mapeador</w:t>
      </w:r>
      <w:proofErr w:type="spellEnd"/>
      <w:r>
        <w:t xml:space="preserve"> objeto-relacional </w:t>
      </w:r>
      <w:proofErr w:type="gramStart"/>
      <w:r>
        <w:t>q</w:t>
      </w:r>
      <w:proofErr w:type="gramEnd"/>
      <w:r>
        <w:t xml:space="preserve"> </w:t>
      </w:r>
      <w:r w:rsidRPr="00EB6D65">
        <w:t>acessa</w:t>
      </w:r>
      <w:r>
        <w:t xml:space="preserve"> o </w:t>
      </w:r>
      <w:proofErr w:type="spellStart"/>
      <w:r>
        <w:t>PostgreSQL</w:t>
      </w:r>
      <w:proofErr w:type="spellEnd"/>
      <w:r>
        <w:t xml:space="preserve"> </w:t>
      </w:r>
    </w:p>
    <w:p w:rsidR="00EB6D65" w:rsidRDefault="00EB6D65" w:rsidP="00EB6D65">
      <w:pPr>
        <w:jc w:val="both"/>
      </w:pPr>
    </w:p>
    <w:p w:rsidR="00EB6D65" w:rsidRDefault="00EB6D65" w:rsidP="00E11726">
      <w:pPr>
        <w:rPr>
          <w:b/>
        </w:rPr>
      </w:pPr>
      <w:r w:rsidRPr="00EB6D65">
        <w:rPr>
          <w:b/>
        </w:rPr>
        <w:t>PRINCIPAIS ENTIDADES</w:t>
      </w:r>
    </w:p>
    <w:p w:rsidR="00EB6D65" w:rsidRPr="00614B50" w:rsidRDefault="00614B50" w:rsidP="00EB6D65">
      <w:pPr>
        <w:pStyle w:val="PargrafodaLista"/>
        <w:numPr>
          <w:ilvl w:val="0"/>
          <w:numId w:val="5"/>
        </w:numPr>
        <w:jc w:val="both"/>
      </w:pPr>
      <w:r w:rsidRPr="00614B50">
        <w:t>Projeto</w:t>
      </w:r>
    </w:p>
    <w:p w:rsidR="00614B50" w:rsidRPr="00614B50" w:rsidRDefault="00614B50" w:rsidP="00EB6D65">
      <w:pPr>
        <w:pStyle w:val="PargrafodaLista"/>
        <w:numPr>
          <w:ilvl w:val="0"/>
          <w:numId w:val="5"/>
        </w:numPr>
        <w:jc w:val="both"/>
      </w:pPr>
      <w:r w:rsidRPr="00614B50">
        <w:t>Profissional</w:t>
      </w:r>
    </w:p>
    <w:p w:rsidR="00614B50" w:rsidRPr="00614B50" w:rsidRDefault="00614B50" w:rsidP="00EB6D65">
      <w:pPr>
        <w:pStyle w:val="PargrafodaLista"/>
        <w:numPr>
          <w:ilvl w:val="0"/>
          <w:numId w:val="5"/>
        </w:numPr>
        <w:jc w:val="both"/>
      </w:pPr>
      <w:r w:rsidRPr="00614B50">
        <w:t>Competência</w:t>
      </w:r>
    </w:p>
    <w:p w:rsidR="00614B50" w:rsidRPr="00614B50" w:rsidRDefault="00614B50" w:rsidP="00EB6D65">
      <w:pPr>
        <w:pStyle w:val="PargrafodaLista"/>
        <w:numPr>
          <w:ilvl w:val="0"/>
          <w:numId w:val="5"/>
        </w:numPr>
        <w:jc w:val="both"/>
      </w:pPr>
      <w:r w:rsidRPr="00614B50">
        <w:t>Avaliação</w:t>
      </w:r>
    </w:p>
    <w:p w:rsidR="00614B50" w:rsidRPr="00614B50" w:rsidRDefault="00614B50" w:rsidP="00EB6D65">
      <w:pPr>
        <w:pStyle w:val="PargrafodaLista"/>
        <w:numPr>
          <w:ilvl w:val="0"/>
          <w:numId w:val="5"/>
        </w:numPr>
        <w:jc w:val="both"/>
      </w:pPr>
      <w:r w:rsidRPr="00614B50">
        <w:t>Recomendação</w:t>
      </w:r>
    </w:p>
    <w:p w:rsidR="00614B50" w:rsidRPr="00614B50" w:rsidRDefault="00614B50" w:rsidP="00EB6D65">
      <w:pPr>
        <w:pStyle w:val="PargrafodaLista"/>
        <w:numPr>
          <w:ilvl w:val="0"/>
          <w:numId w:val="5"/>
        </w:numPr>
        <w:jc w:val="both"/>
      </w:pPr>
      <w:r w:rsidRPr="00614B50">
        <w:t>Convite</w:t>
      </w:r>
    </w:p>
    <w:p w:rsidR="00E11726" w:rsidRDefault="00E11726" w:rsidP="00E11726">
      <w:pPr>
        <w:spacing w:line="240" w:lineRule="auto"/>
        <w:jc w:val="both"/>
      </w:pPr>
    </w:p>
    <w:p w:rsidR="00573C7C" w:rsidRDefault="00573C7C" w:rsidP="00E11726">
      <w:pPr>
        <w:spacing w:line="240" w:lineRule="auto"/>
        <w:jc w:val="both"/>
      </w:pPr>
      <w:r w:rsidRPr="00573C7C">
        <w:t>Implementar as interfaces e classes centrais</w:t>
      </w:r>
    </w:p>
    <w:p w:rsidR="00573C7C" w:rsidRDefault="00573C7C" w:rsidP="00E11726">
      <w:pPr>
        <w:spacing w:line="240" w:lineRule="auto"/>
        <w:jc w:val="both"/>
      </w:pPr>
      <w:r>
        <w:t>Testes unitários e de integração para cada padrão</w:t>
      </w:r>
    </w:p>
    <w:p w:rsidR="00573C7C" w:rsidRDefault="00573C7C" w:rsidP="00E11726">
      <w:pPr>
        <w:spacing w:line="240" w:lineRule="auto"/>
        <w:jc w:val="both"/>
      </w:pPr>
      <w:r>
        <w:t>Mostrar como a troca de estratégia altera o resultado da recomendação</w:t>
      </w:r>
    </w:p>
    <w:p w:rsidR="00573C7C" w:rsidRDefault="00573C7C" w:rsidP="00E11726">
      <w:pPr>
        <w:spacing w:line="240" w:lineRule="auto"/>
        <w:jc w:val="both"/>
      </w:pPr>
      <w:r>
        <w:t xml:space="preserve">Como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garante a invariância do </w:t>
      </w:r>
      <w:r w:rsidR="00E1715B">
        <w:t>fluxo</w:t>
      </w:r>
      <w:r>
        <w:t xml:space="preserve"> principal</w:t>
      </w:r>
    </w:p>
    <w:p w:rsidR="00573C7C" w:rsidRDefault="00573C7C" w:rsidP="00E11726">
      <w:pPr>
        <w:spacing w:line="240" w:lineRule="auto"/>
        <w:jc w:val="both"/>
      </w:pPr>
      <w:r>
        <w:t>Como os observadores reagem independentemente aos eventos</w:t>
      </w:r>
    </w:p>
    <w:p w:rsidR="00573C7C" w:rsidRDefault="00573C7C" w:rsidP="00E11726">
      <w:pPr>
        <w:spacing w:line="240" w:lineRule="auto"/>
        <w:jc w:val="both"/>
      </w:pPr>
      <w:r>
        <w:t>Como os visitantes realizam operações distintas sobre a mesma estrutura de dados sem modificar suas classes</w:t>
      </w:r>
    </w:p>
    <w:p w:rsidR="00573C7C" w:rsidRDefault="00573C7C" w:rsidP="00E11726">
      <w:pPr>
        <w:spacing w:line="240" w:lineRule="auto"/>
        <w:jc w:val="both"/>
      </w:pPr>
      <w:r>
        <w:t xml:space="preserve">Executar </w:t>
      </w:r>
      <w:proofErr w:type="spellStart"/>
      <w:r>
        <w:t>microsserviço</w:t>
      </w:r>
      <w:proofErr w:type="spellEnd"/>
      <w:r>
        <w:t xml:space="preserve"> localmente</w:t>
      </w:r>
    </w:p>
    <w:p w:rsidR="00573C7C" w:rsidRDefault="00573C7C" w:rsidP="00E11726">
      <w:pPr>
        <w:spacing w:line="240" w:lineRule="auto"/>
        <w:jc w:val="both"/>
      </w:pPr>
      <w:r>
        <w:t xml:space="preserve">Expondo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que aceita um projeto, aplica a estratégia configurada e retorna a equipe recomendada</w:t>
      </w:r>
    </w:p>
    <w:p w:rsidR="00573C7C" w:rsidRDefault="00573C7C" w:rsidP="00E11726">
      <w:pPr>
        <w:spacing w:line="240" w:lineRule="auto"/>
        <w:jc w:val="both"/>
      </w:pPr>
      <w:r>
        <w:t xml:space="preserve">Emite notificações e registros de </w:t>
      </w:r>
      <w:r w:rsidR="00766A05">
        <w:t>auditoria</w:t>
      </w:r>
    </w:p>
    <w:p w:rsidR="00573C7C" w:rsidRDefault="00573C7C" w:rsidP="00E11726">
      <w:pPr>
        <w:spacing w:line="240" w:lineRule="auto"/>
        <w:jc w:val="both"/>
      </w:pPr>
      <w:r>
        <w:t xml:space="preserve">Cód. </w:t>
      </w:r>
      <w:r w:rsidR="002D5011">
        <w:t>e</w:t>
      </w:r>
      <w:r>
        <w:t>m módulos bem definidos</w:t>
      </w:r>
      <w:bookmarkStart w:id="0" w:name="_GoBack"/>
      <w:bookmarkEnd w:id="0"/>
    </w:p>
    <w:p w:rsidR="00573C7C" w:rsidRDefault="002D5011" w:rsidP="00E11726">
      <w:pPr>
        <w:spacing w:line="240" w:lineRule="auto"/>
        <w:jc w:val="both"/>
      </w:pPr>
      <w:r>
        <w:t>Injeção de d</w:t>
      </w:r>
      <w:r w:rsidR="00573C7C">
        <w:t xml:space="preserve">ependências </w:t>
      </w:r>
      <w:r w:rsidR="00766A05">
        <w:t>explicita</w:t>
      </w:r>
    </w:p>
    <w:p w:rsidR="00B36F0B" w:rsidRDefault="00B36F0B" w:rsidP="00E11726">
      <w:pPr>
        <w:spacing w:line="240" w:lineRule="auto"/>
        <w:jc w:val="both"/>
      </w:pPr>
      <w:r>
        <w:t>Cobertura de testes superior a 80%</w:t>
      </w:r>
    </w:p>
    <w:p w:rsidR="00EB6D65" w:rsidRPr="00EB6D65" w:rsidRDefault="00B36F0B" w:rsidP="00766A05">
      <w:pPr>
        <w:spacing w:line="240" w:lineRule="auto"/>
        <w:jc w:val="both"/>
        <w:rPr>
          <w:b/>
        </w:rPr>
      </w:pPr>
      <w:r>
        <w:t xml:space="preserve">Compatibilidade com Windows 10 ou superior, </w:t>
      </w:r>
      <w:proofErr w:type="spellStart"/>
      <w:r>
        <w:t>Ubuntu</w:t>
      </w:r>
      <w:proofErr w:type="spellEnd"/>
      <w:r>
        <w:t xml:space="preserve"> 24.04.03 ou superior</w:t>
      </w:r>
    </w:p>
    <w:sectPr w:rsidR="00EB6D65" w:rsidRPr="00EB6D65" w:rsidSect="0014213D">
      <w:type w:val="continuous"/>
      <w:pgSz w:w="11906" w:h="16838"/>
      <w:pgMar w:top="993" w:right="1133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A968F3"/>
    <w:multiLevelType w:val="hybridMultilevel"/>
    <w:tmpl w:val="DFECF3E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00F502A"/>
    <w:multiLevelType w:val="hybridMultilevel"/>
    <w:tmpl w:val="46B622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4C53EF3"/>
    <w:multiLevelType w:val="hybridMultilevel"/>
    <w:tmpl w:val="541C1F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273A9"/>
    <w:multiLevelType w:val="hybridMultilevel"/>
    <w:tmpl w:val="751AE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9E4CE7"/>
    <w:multiLevelType w:val="hybridMultilevel"/>
    <w:tmpl w:val="101C4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865"/>
    <w:rsid w:val="0010395D"/>
    <w:rsid w:val="0014213D"/>
    <w:rsid w:val="00263304"/>
    <w:rsid w:val="002C63AD"/>
    <w:rsid w:val="002D5011"/>
    <w:rsid w:val="004A676E"/>
    <w:rsid w:val="00573C7C"/>
    <w:rsid w:val="00593609"/>
    <w:rsid w:val="00614B50"/>
    <w:rsid w:val="00766A05"/>
    <w:rsid w:val="00805D5C"/>
    <w:rsid w:val="00B36F0B"/>
    <w:rsid w:val="00B407F2"/>
    <w:rsid w:val="00CA0D39"/>
    <w:rsid w:val="00D72882"/>
    <w:rsid w:val="00E11726"/>
    <w:rsid w:val="00E1715B"/>
    <w:rsid w:val="00E61AEB"/>
    <w:rsid w:val="00EB6D65"/>
    <w:rsid w:val="00F9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367ECA"/>
  <w15:chartTrackingRefBased/>
  <w15:docId w15:val="{2B5B44F2-66C3-49BE-B904-CB3DCE0D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6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2684</TotalTime>
  <Pages>2</Pages>
  <Words>562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dc:description/>
  <cp:lastModifiedBy>Wagner</cp:lastModifiedBy>
  <cp:revision>14</cp:revision>
  <dcterms:created xsi:type="dcterms:W3CDTF">2026-09-13T18:04:00Z</dcterms:created>
  <dcterms:modified xsi:type="dcterms:W3CDTF">2026-09-27T13:56:00Z</dcterms:modified>
</cp:coreProperties>
</file>