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1A3C" w14:textId="3344E9BE" w:rsidR="00460F0B" w:rsidRDefault="005F3328">
      <w:hyperlink r:id="rId4" w:history="1">
        <w:r w:rsidRPr="00F91124">
          <w:rPr>
            <w:rStyle w:val="Hyperlink"/>
          </w:rPr>
          <w:t>https://www.tw-spring-machine.com/HMI-big-spring-coiler/78539711.html</w:t>
        </w:r>
      </w:hyperlink>
    </w:p>
    <w:p w14:paraId="29956D4B" w14:textId="75C7F90F" w:rsidR="005F3328" w:rsidRDefault="005F3328"/>
    <w:p w14:paraId="13AAA8E4" w14:textId="7CB29CD1" w:rsidR="005F3328" w:rsidRDefault="005F3328">
      <w:r>
        <w:rPr>
          <w:noProof/>
        </w:rPr>
        <w:drawing>
          <wp:inline distT="0" distB="0" distL="0" distR="0" wp14:anchorId="6B36F848" wp14:editId="21AA29F4">
            <wp:extent cx="5400040" cy="5128895"/>
            <wp:effectExtent l="0" t="0" r="0" b="0"/>
            <wp:docPr id="1" name="Imagem 1" descr="Aparelho eletrônico com fio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arelho eletrônico com fios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28"/>
    <w:rsid w:val="00460F0B"/>
    <w:rsid w:val="005310FD"/>
    <w:rsid w:val="005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E914"/>
  <w15:chartTrackingRefBased/>
  <w15:docId w15:val="{23C478F9-350E-47B8-8138-DED4CC27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33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3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7853971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2023-03-03T16:53:00Z</dcterms:created>
  <dcterms:modified xsi:type="dcterms:W3CDTF">2023-03-03T16:54:00Z</dcterms:modified>
</cp:coreProperties>
</file>