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C43B7" w14:textId="77777777" w:rsidR="001C151C" w:rsidRDefault="00000000">
      <w:pPr>
        <w:jc w:val="center"/>
      </w:pPr>
      <w:r>
        <w:rPr>
          <w:b/>
          <w:sz w:val="28"/>
        </w:rPr>
        <w:t>PROPOSTA DE REDAÇÃO</w:t>
      </w:r>
    </w:p>
    <w:p w14:paraId="6ABEABB4" w14:textId="77777777" w:rsidR="001C151C" w:rsidRDefault="001C151C"/>
    <w:p w14:paraId="014968F6" w14:textId="77777777" w:rsidR="00E17DF1" w:rsidRDefault="00000000" w:rsidP="00E17DF1">
      <w:r>
        <w:rPr>
          <w:b/>
        </w:rPr>
        <w:t>Texto I</w:t>
      </w:r>
    </w:p>
    <w:p w14:paraId="0EA3E723" w14:textId="76D60DD5" w:rsidR="001C151C" w:rsidRDefault="00E17DF1" w:rsidP="00823C29">
      <w:pPr>
        <w:jc w:val="both"/>
      </w:pPr>
      <w:r w:rsidRPr="00E17DF1">
        <w:t>Os resíduos sólidos no Brasil vem se evidenciando como um fator negativo atual e futuramente já que não é dado a devida destinação, o que se leva à tona diversos fatores do Estado e Sociedade Civil, a legislação do País pode ser consideração teoricamente como um modelo para o resto do mundo, em controvérsia a situação real não se pode leva em consideração essa afirmação anterior, pois a falta de vontade política e ausência da rigidez no comprimento da lei faz com que esse fato se torne mais normal que a própria efetivação , no âmbito populacional se dá a pouca conscientização quanto a importância da educação ambiental e como isso pode afeta o equilíbrio climático , geológico e entre outros, enfim , o mal gerenciamento dos recursos naturais e financeiros demandam hoje em dia alguma solução que diminua os impactos ocorridos.</w:t>
      </w:r>
      <w:r w:rsidR="00000000">
        <w:br/>
      </w:r>
      <w:r w:rsidR="00000000">
        <w:br/>
        <w:t>Fonte: Silva Lima, M.V. (2023). Situação dos resíduos sólidos em aterros e lixões no Brasil</w:t>
      </w:r>
      <w:r w:rsidR="00823C29">
        <w:t xml:space="preserve"> </w:t>
      </w:r>
      <w:r w:rsidR="00823C29" w:rsidRPr="00823C29">
        <w:t>https://pdf.blucher.com.br/engineeringproceedings/xveneeamb/158.pdf</w:t>
      </w:r>
      <w:r w:rsidR="00000000">
        <w:t>.</w:t>
      </w:r>
    </w:p>
    <w:p w14:paraId="40E6EF06" w14:textId="77777777" w:rsidR="001C151C" w:rsidRDefault="00000000">
      <w:r>
        <w:rPr>
          <w:b/>
        </w:rPr>
        <w:t>Texto II</w:t>
      </w:r>
      <w:r>
        <w:rPr>
          <w:b/>
        </w:rPr>
        <w:br/>
      </w:r>
    </w:p>
    <w:p w14:paraId="5B6B3E5D" w14:textId="77777777" w:rsidR="00BA1D61" w:rsidRDefault="00BA1D61" w:rsidP="00BA1D61">
      <w:r>
        <w:t>Art. 7 o   São objetivos da Política Nacional de Resíduos Sólidos: </w:t>
      </w:r>
    </w:p>
    <w:p w14:paraId="3C446D4C" w14:textId="77777777" w:rsidR="00BA1D61" w:rsidRDefault="00BA1D61" w:rsidP="00BA1D61">
      <w:r>
        <w:t>I - proteção da saúde pública e da qualidade ambiental; </w:t>
      </w:r>
    </w:p>
    <w:p w14:paraId="2821CB96" w14:textId="77777777" w:rsidR="00BA1D61" w:rsidRDefault="00BA1D61" w:rsidP="00BA1D61">
      <w:r>
        <w:t>II - não geração, redução, reutilização, reciclagem e tratamento dos resíduos</w:t>
      </w:r>
    </w:p>
    <w:p w14:paraId="338BFE34" w14:textId="77777777" w:rsidR="00BA1D61" w:rsidRDefault="00BA1D61" w:rsidP="00BA1D61">
      <w:r>
        <w:t>sólidos, bem como disposição final ambientalmente adequada dos rejeitos; </w:t>
      </w:r>
    </w:p>
    <w:p w14:paraId="1CA3DA06" w14:textId="77777777" w:rsidR="00BA1D61" w:rsidRDefault="00BA1D61" w:rsidP="00BA1D61">
      <w:r>
        <w:t>III - estímulo à adoção de padrões sustentáveis de produção e consumo de</w:t>
      </w:r>
    </w:p>
    <w:p w14:paraId="54EFD672" w14:textId="77777777" w:rsidR="00BA1D61" w:rsidRDefault="00BA1D61" w:rsidP="00BA1D61">
      <w:r>
        <w:t>bens e serviços; </w:t>
      </w:r>
    </w:p>
    <w:p w14:paraId="1002AB15" w14:textId="77777777" w:rsidR="00BA1D61" w:rsidRDefault="00BA1D61" w:rsidP="00BA1D61">
      <w:r>
        <w:t>IV - adoção, desenvolvimento e aprimoramento de tecnologias limpas como</w:t>
      </w:r>
    </w:p>
    <w:p w14:paraId="516A0C09" w14:textId="77777777" w:rsidR="00BA1D61" w:rsidRDefault="00BA1D61" w:rsidP="00BA1D61">
      <w:r>
        <w:t>forma de minimizar impactos ambientais; </w:t>
      </w:r>
    </w:p>
    <w:p w14:paraId="6C5C9314" w14:textId="77777777" w:rsidR="00BA1D61" w:rsidRDefault="00BA1D61" w:rsidP="00BA1D61">
      <w:r>
        <w:t>V - redução do volume e da periculosidade dos resíduos perigosos; </w:t>
      </w:r>
    </w:p>
    <w:p w14:paraId="36834FFE" w14:textId="77777777" w:rsidR="00BA1D61" w:rsidRDefault="00BA1D61" w:rsidP="00BA1D61">
      <w:r>
        <w:t>VI - incentivo à indústria da reciclagem, tendo em vista fomentar o uso de</w:t>
      </w:r>
    </w:p>
    <w:p w14:paraId="66A08223" w14:textId="77777777" w:rsidR="00BA1D61" w:rsidRDefault="00BA1D61" w:rsidP="00BA1D61">
      <w:r>
        <w:t>matérias-primas e insumos derivados de materiais recicláveis e reciclados; </w:t>
      </w:r>
    </w:p>
    <w:p w14:paraId="36AD61C4" w14:textId="77777777" w:rsidR="00BA1D61" w:rsidRDefault="00BA1D61" w:rsidP="00BA1D61">
      <w:r>
        <w:t>VII - gestão integrada de resíduos sólidos; </w:t>
      </w:r>
    </w:p>
    <w:p w14:paraId="348C6901" w14:textId="77777777" w:rsidR="00BA1D61" w:rsidRDefault="00BA1D61" w:rsidP="00BA1D61">
      <w:r>
        <w:t>VIII - articulação entre as diferentes esferas do poder público, e destas com o</w:t>
      </w:r>
    </w:p>
    <w:p w14:paraId="09A52C2D" w14:textId="77777777" w:rsidR="00BA1D61" w:rsidRDefault="00BA1D61" w:rsidP="00BA1D61">
      <w:r>
        <w:t>setor empresarial, com vistas à cooperação técnica e financeira para a gestão</w:t>
      </w:r>
    </w:p>
    <w:p w14:paraId="209C618A" w14:textId="77777777" w:rsidR="00BA1D61" w:rsidRDefault="00BA1D61" w:rsidP="00BA1D61">
      <w:r>
        <w:t>integrada de resíduos sólidos; </w:t>
      </w:r>
    </w:p>
    <w:p w14:paraId="766C93B1" w14:textId="758FC5DF" w:rsidR="001C151C" w:rsidRDefault="00BA1D61" w:rsidP="00BA1D61">
      <w:r>
        <w:lastRenderedPageBreak/>
        <w:t>IX - capacitação técnica continuada na área de resíduos sólidos;</w:t>
      </w:r>
      <w:r w:rsidR="00000000">
        <w:br/>
      </w:r>
      <w:r w:rsidR="00000000">
        <w:br/>
        <w:t xml:space="preserve">Fonte: </w:t>
      </w:r>
      <w:r>
        <w:t xml:space="preserve"> Constituição Federal de 1988.</w:t>
      </w:r>
    </w:p>
    <w:p w14:paraId="3E6AD753" w14:textId="77777777" w:rsidR="001C151C" w:rsidRDefault="00000000">
      <w:r>
        <w:rPr>
          <w:b/>
        </w:rPr>
        <w:t>Texto III</w:t>
      </w:r>
      <w:r>
        <w:rPr>
          <w:b/>
        </w:rPr>
        <w:br/>
      </w:r>
    </w:p>
    <w:p w14:paraId="23D365E4" w14:textId="2B8EF906" w:rsidR="001C151C" w:rsidRDefault="00E17DF1" w:rsidP="00823C29">
      <w:pPr>
        <w:jc w:val="both"/>
      </w:pPr>
      <w:r w:rsidRPr="00E17DF1">
        <w:t>A disposição final de resíduos sólidos urbanos produz emissões de gases causadores do efeito estufa. Com o aumento da população mundial hoje estimada em 6,0 bilhões e o grau de urbanização que representa 75% do total da população vivendo em cidades, torna-se clara a necessidade de um correto gerenciamento da disposição final de resíduos sólidos urbanos.</w:t>
      </w:r>
      <w:r w:rsidR="00000000">
        <w:br/>
      </w:r>
      <w:r w:rsidR="00000000">
        <w:br/>
        <w:t>Fonte: Jucá, J.F.T. (2021). Aproveitamento energético do biogás de aterros sanitários</w:t>
      </w:r>
      <w:r w:rsidR="00BA1D61">
        <w:t xml:space="preserve"> </w:t>
      </w:r>
      <w:r w:rsidR="00BA1D61" w:rsidRPr="00BA1D61">
        <w:t>https://antigo.mma.gov.br/cidades-sustentaveis/residuos-solidos/politica-nacional-de-residuos-solidos/aproveitamento-energetico-do-biogas-de-aterro-sanitario.html</w:t>
      </w:r>
      <w:r w:rsidR="00000000">
        <w:t>.</w:t>
      </w:r>
    </w:p>
    <w:p w14:paraId="6A539321" w14:textId="793A277E" w:rsidR="00FE277A" w:rsidRDefault="00FE277A">
      <w:pPr>
        <w:rPr>
          <w:b/>
        </w:rPr>
      </w:pPr>
      <w:r>
        <w:rPr>
          <w:b/>
        </w:rPr>
        <w:t>Texto I</w:t>
      </w:r>
      <w:r>
        <w:rPr>
          <w:b/>
        </w:rPr>
        <w:t>V</w:t>
      </w:r>
    </w:p>
    <w:p w14:paraId="12C70B65" w14:textId="683A048A" w:rsidR="00FE277A" w:rsidRDefault="00FE277A" w:rsidP="00FE277A">
      <w:r>
        <w:rPr>
          <w:noProof/>
        </w:rPr>
        <w:drawing>
          <wp:inline distT="0" distB="0" distL="0" distR="0" wp14:anchorId="0FDF8D44" wp14:editId="13F3123F">
            <wp:extent cx="2454377" cy="3324225"/>
            <wp:effectExtent l="0" t="0" r="3175" b="0"/>
            <wp:docPr id="1036568943" name="Imagem 2" descr="Reciclagem no Brasil atinge apenas 2,1% de tudo que é cole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iclagem no Brasil atinge apenas 2,1% de tudo que é colet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01" cy="335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B62A" w14:textId="2CC4C06F" w:rsidR="00FE277A" w:rsidRDefault="00FE277A" w:rsidP="00FE277A">
      <w:r>
        <w:t xml:space="preserve">Fonte: </w:t>
      </w:r>
      <w:r w:rsidRPr="00FE277A">
        <w:t>https://www.poder360.com.br/brasil/reciclagem-no-brasil-atinge-apenas-21-de-tudo-que-e-coletado/</w:t>
      </w:r>
    </w:p>
    <w:p w14:paraId="7FF8B464" w14:textId="77777777" w:rsidR="001C151C" w:rsidRDefault="001C151C"/>
    <w:p w14:paraId="7D226711" w14:textId="49594769" w:rsidR="00BA1D61" w:rsidRDefault="00000000" w:rsidP="00BA1D61">
      <w:pPr>
        <w:jc w:val="both"/>
      </w:pPr>
      <w:r>
        <w:t>A partir da leitura dos textos motivadores e com base nos conhecimentos construídos ao longo de sua formação, redija um texto dissertativo-argumentativo em modalidade escrita formal da língua portuguesa sobre o tema "Desafios para ampliação da gestão de resíduos no Brasil", apresentando proposta de intervenção que respeite os direitos humanos. Selecione, organize e relacione, de forma coerente e coesa, argumentos e fatos para defesa de seu ponto de vista.</w:t>
      </w:r>
    </w:p>
    <w:sectPr w:rsidR="00BA1D61" w:rsidSect="00034616">
      <w:headerReference w:type="default" r:id="rId9"/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402BA" w14:textId="77777777" w:rsidR="00025444" w:rsidRDefault="00025444">
      <w:pPr>
        <w:spacing w:after="0" w:line="240" w:lineRule="auto"/>
      </w:pPr>
      <w:r>
        <w:separator/>
      </w:r>
    </w:p>
  </w:endnote>
  <w:endnote w:type="continuationSeparator" w:id="0">
    <w:p w14:paraId="3F7354E0" w14:textId="77777777" w:rsidR="00025444" w:rsidRDefault="0002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778D8" w14:textId="77777777" w:rsidR="00025444" w:rsidRDefault="00025444">
      <w:pPr>
        <w:spacing w:after="0" w:line="240" w:lineRule="auto"/>
      </w:pPr>
      <w:r>
        <w:separator/>
      </w:r>
    </w:p>
  </w:footnote>
  <w:footnote w:type="continuationSeparator" w:id="0">
    <w:p w14:paraId="2E3BCFB5" w14:textId="77777777" w:rsidR="00025444" w:rsidRDefault="00025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3CED3" w14:textId="025ACAD0" w:rsidR="001C151C" w:rsidRPr="00AF234D" w:rsidRDefault="001C151C">
    <w:pPr>
      <w:pStyle w:val="Cabealho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876508">
    <w:abstractNumId w:val="8"/>
  </w:num>
  <w:num w:numId="2" w16cid:durableId="868303126">
    <w:abstractNumId w:val="6"/>
  </w:num>
  <w:num w:numId="3" w16cid:durableId="800458565">
    <w:abstractNumId w:val="5"/>
  </w:num>
  <w:num w:numId="4" w16cid:durableId="2124038460">
    <w:abstractNumId w:val="4"/>
  </w:num>
  <w:num w:numId="5" w16cid:durableId="949976487">
    <w:abstractNumId w:val="7"/>
  </w:num>
  <w:num w:numId="6" w16cid:durableId="1163861185">
    <w:abstractNumId w:val="3"/>
  </w:num>
  <w:num w:numId="7" w16cid:durableId="649674613">
    <w:abstractNumId w:val="2"/>
  </w:num>
  <w:num w:numId="8" w16cid:durableId="2049838424">
    <w:abstractNumId w:val="1"/>
  </w:num>
  <w:num w:numId="9" w16cid:durableId="60511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444"/>
    <w:rsid w:val="00034616"/>
    <w:rsid w:val="0006063C"/>
    <w:rsid w:val="0015074B"/>
    <w:rsid w:val="001C151C"/>
    <w:rsid w:val="0029639D"/>
    <w:rsid w:val="00326F90"/>
    <w:rsid w:val="00694C52"/>
    <w:rsid w:val="00823C29"/>
    <w:rsid w:val="00AA1D8D"/>
    <w:rsid w:val="00AF234D"/>
    <w:rsid w:val="00B47730"/>
    <w:rsid w:val="00BA1D61"/>
    <w:rsid w:val="00BE0465"/>
    <w:rsid w:val="00CB0664"/>
    <w:rsid w:val="00E17DF1"/>
    <w:rsid w:val="00FC693F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4617B2"/>
  <w14:defaultImageDpi w14:val="300"/>
  <w15:docId w15:val="{204E0D6A-CCD1-4383-BBC2-28580F2B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</cp:lastModifiedBy>
  <cp:revision>5</cp:revision>
  <dcterms:created xsi:type="dcterms:W3CDTF">2013-12-23T23:15:00Z</dcterms:created>
  <dcterms:modified xsi:type="dcterms:W3CDTF">2025-09-29T11:22:00Z</dcterms:modified>
  <cp:category/>
</cp:coreProperties>
</file>