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00"/>
  <w:body>
    <w:p w:rsidR="0030491D" w:rsidRPr="005F79B8" w:rsidRDefault="00545F82" w:rsidP="0030491D">
      <w:r w:rsidRPr="005F79B8">
        <w:t xml:space="preserve">Les calculatrices sont autorisées. </w:t>
      </w:r>
    </w:p>
    <w:p w:rsidR="0030491D" w:rsidRPr="005F79B8" w:rsidRDefault="00545F82" w:rsidP="003F15B4">
      <w:pPr>
        <w:spacing w:before="120"/>
        <w:jc w:val="both"/>
      </w:pPr>
      <w:r w:rsidRPr="005F79B8">
        <w:t xml:space="preserve">Calculatrice électronique de poche - y compris programmable, alphanumérique ou à écran graphique - à fonctionnement autonome, non imprimante, autorisée conformément à la circulaire n°99-186 du 16 novembre 1999. </w:t>
      </w:r>
    </w:p>
    <w:p w:rsidR="0030491D" w:rsidRPr="005F79B8" w:rsidRDefault="00545F82" w:rsidP="003F15B4">
      <w:pPr>
        <w:spacing w:before="120"/>
        <w:jc w:val="both"/>
      </w:pPr>
      <w:r w:rsidRPr="005F79B8">
        <w:t xml:space="preserve">Tout document et tout matériel électronique sont interdits. </w:t>
      </w:r>
    </w:p>
    <w:p w:rsidR="0030491D" w:rsidRPr="005F79B8" w:rsidRDefault="00545F82" w:rsidP="003F15B4">
      <w:pPr>
        <w:spacing w:before="120"/>
        <w:jc w:val="both"/>
      </w:pPr>
      <w:r w:rsidRPr="005F79B8">
        <w:t xml:space="preserve">Toute documentation autre que celle fournie est interdite. </w:t>
      </w:r>
    </w:p>
    <w:p w:rsidR="0030491D" w:rsidRPr="005F79B8" w:rsidRDefault="0030491D" w:rsidP="0030491D"/>
    <w:p w:rsidR="0030491D" w:rsidRPr="005F79B8" w:rsidRDefault="0030491D" w:rsidP="0030491D"/>
    <w:p w:rsidR="0030491D" w:rsidRPr="005F79B8" w:rsidRDefault="0030491D" w:rsidP="0030491D"/>
    <w:p w:rsidR="0030491D" w:rsidRPr="004531A1" w:rsidRDefault="005F0B06" w:rsidP="0030491D">
      <w:pPr>
        <w:rPr>
          <w:b/>
        </w:rPr>
      </w:pPr>
      <w:r>
        <w:rPr>
          <w:b/>
        </w:rPr>
        <w:t>Recommandations générales</w:t>
      </w:r>
      <w:r w:rsidR="00545F82" w:rsidRPr="004531A1">
        <w:rPr>
          <w:b/>
        </w:rPr>
        <w:t xml:space="preserve"> </w:t>
      </w:r>
    </w:p>
    <w:p w:rsidR="0030491D" w:rsidRPr="005F79B8" w:rsidRDefault="00545F82" w:rsidP="003F15B4">
      <w:pPr>
        <w:spacing w:before="120"/>
        <w:jc w:val="both"/>
      </w:pPr>
      <w:r w:rsidRPr="005F79B8">
        <w:t xml:space="preserve">L'épreuve se compose de </w:t>
      </w:r>
      <w:r w:rsidR="004531A1">
        <w:t>5</w:t>
      </w:r>
      <w:r w:rsidRPr="005F79B8">
        <w:t xml:space="preserve"> parties indépendantes. Dans chaque partie, certaines sous-parties sont elles-mêmes indépendantes. Les candidats sont donc invités, d'une part, à lire attentivement l'énoncé avant de commencer à composer et d'autre part, à bien répartir leur temps de composition entre les différentes parties. Pour chaque partie, il est demandé aux candidats de rédiger dans l'ordre proposé par le sujet. </w:t>
      </w:r>
    </w:p>
    <w:p w:rsidR="0030491D" w:rsidRPr="005F79B8" w:rsidRDefault="00545F82" w:rsidP="003F15B4">
      <w:pPr>
        <w:spacing w:before="120"/>
        <w:jc w:val="both"/>
      </w:pPr>
      <w:r w:rsidRPr="005F79B8">
        <w:t>Il est rappelé aux candidats qu'ils doivent impérativement utiliser les notations indiquées dans le texte ou sur les figures, et qu'ils doivent présenter les calculs clairement, dégager et encadrer les résultats relatifs à chaque question référencée dans le sujet. Tout résultat incorrectement exprimé ne sera pas pris en compte. Les candidats traceront tous les schémas ou chronogrammes qui leur permettront d'étayer leurs raisonnements.</w:t>
      </w:r>
    </w:p>
    <w:p w:rsidR="0030491D" w:rsidRPr="005F79B8" w:rsidRDefault="0030491D" w:rsidP="0030491D"/>
    <w:p w:rsidR="0030491D" w:rsidRPr="005F79B8" w:rsidRDefault="0030491D" w:rsidP="0030491D"/>
    <w:p w:rsidR="0043075E" w:rsidRDefault="0043075E">
      <w:r>
        <w:br w:type="page"/>
      </w:r>
    </w:p>
    <w:p w:rsidR="0043075E" w:rsidRPr="005F0B06" w:rsidRDefault="0043075E">
      <w:pPr>
        <w:pStyle w:val="En-ttedetabledesmatires"/>
        <w:rPr>
          <w:color w:val="auto"/>
        </w:rPr>
      </w:pPr>
      <w:r w:rsidRPr="005F0B06">
        <w:rPr>
          <w:color w:val="auto"/>
        </w:rPr>
        <w:lastRenderedPageBreak/>
        <w:t>Sommaire</w:t>
      </w:r>
    </w:p>
    <w:p w:rsidR="00811F89" w:rsidRDefault="00527CBC">
      <w:pPr>
        <w:pStyle w:val="TM1"/>
        <w:rPr>
          <w:rFonts w:asciiTheme="minorHAnsi" w:eastAsiaTheme="minorEastAsia" w:hAnsiTheme="minorHAnsi" w:cstheme="minorBidi"/>
          <w:noProof/>
          <w:sz w:val="22"/>
          <w:szCs w:val="22"/>
        </w:rPr>
      </w:pPr>
      <w:r>
        <w:fldChar w:fldCharType="begin"/>
      </w:r>
      <w:r w:rsidR="0043075E">
        <w:instrText xml:space="preserve"> TOC \o "1-3" \h \z \u </w:instrText>
      </w:r>
      <w:r>
        <w:fldChar w:fldCharType="separate"/>
      </w:r>
      <w:hyperlink w:anchor="_Toc288136419" w:history="1">
        <w:r w:rsidR="00811F89" w:rsidRPr="008B39D5">
          <w:rPr>
            <w:rStyle w:val="Lienhypertexte"/>
            <w:noProof/>
          </w:rPr>
          <w:t>PANNEAUX D</w:t>
        </w:r>
        <w:r w:rsidR="00811F89" w:rsidRPr="008B39D5">
          <w:rPr>
            <w:rStyle w:val="Lienhypertexte"/>
            <w:caps/>
            <w:noProof/>
          </w:rPr>
          <w:t>é</w:t>
        </w:r>
        <w:r w:rsidR="00811F89" w:rsidRPr="008B39D5">
          <w:rPr>
            <w:rStyle w:val="Lienhypertexte"/>
            <w:noProof/>
          </w:rPr>
          <w:t>ROULANTS</w:t>
        </w:r>
        <w:r w:rsidR="00811F89">
          <w:rPr>
            <w:noProof/>
            <w:webHidden/>
          </w:rPr>
          <w:tab/>
        </w:r>
        <w:r>
          <w:rPr>
            <w:noProof/>
            <w:webHidden/>
          </w:rPr>
          <w:fldChar w:fldCharType="begin"/>
        </w:r>
        <w:r w:rsidR="00811F89">
          <w:rPr>
            <w:noProof/>
            <w:webHidden/>
          </w:rPr>
          <w:instrText xml:space="preserve"> PAGEREF _Toc288136419 \h </w:instrText>
        </w:r>
        <w:r>
          <w:rPr>
            <w:noProof/>
            <w:webHidden/>
          </w:rPr>
        </w:r>
        <w:r>
          <w:rPr>
            <w:noProof/>
            <w:webHidden/>
          </w:rPr>
          <w:fldChar w:fldCharType="separate"/>
        </w:r>
        <w:r w:rsidR="00DA51A6">
          <w:rPr>
            <w:noProof/>
            <w:webHidden/>
          </w:rPr>
          <w:t>3</w:t>
        </w:r>
        <w:r>
          <w:rPr>
            <w:noProof/>
            <w:webHidden/>
          </w:rPr>
          <w:fldChar w:fldCharType="end"/>
        </w:r>
      </w:hyperlink>
    </w:p>
    <w:p w:rsidR="00811F89" w:rsidRDefault="00527CBC">
      <w:pPr>
        <w:pStyle w:val="TM1"/>
        <w:rPr>
          <w:rFonts w:asciiTheme="minorHAnsi" w:eastAsiaTheme="minorEastAsia" w:hAnsiTheme="minorHAnsi" w:cstheme="minorBidi"/>
          <w:noProof/>
          <w:sz w:val="22"/>
          <w:szCs w:val="22"/>
        </w:rPr>
      </w:pPr>
      <w:hyperlink w:anchor="_Toc288136420" w:history="1">
        <w:r w:rsidR="00811F89" w:rsidRPr="008B39D5">
          <w:rPr>
            <w:rStyle w:val="Lienhypertexte"/>
            <w:noProof/>
          </w:rPr>
          <w:t>1.</w:t>
        </w:r>
        <w:r w:rsidR="00811F89">
          <w:rPr>
            <w:rFonts w:asciiTheme="minorHAnsi" w:eastAsiaTheme="minorEastAsia" w:hAnsiTheme="minorHAnsi" w:cstheme="minorBidi"/>
            <w:noProof/>
            <w:sz w:val="22"/>
            <w:szCs w:val="22"/>
          </w:rPr>
          <w:tab/>
        </w:r>
        <w:r w:rsidR="00811F89" w:rsidRPr="008B39D5">
          <w:rPr>
            <w:rStyle w:val="Lienhypertexte"/>
            <w:noProof/>
          </w:rPr>
          <w:t>Découverte du système</w:t>
        </w:r>
        <w:r w:rsidR="00811F89">
          <w:rPr>
            <w:noProof/>
            <w:webHidden/>
          </w:rPr>
          <w:tab/>
        </w:r>
        <w:r>
          <w:rPr>
            <w:noProof/>
            <w:webHidden/>
          </w:rPr>
          <w:fldChar w:fldCharType="begin"/>
        </w:r>
        <w:r w:rsidR="00811F89">
          <w:rPr>
            <w:noProof/>
            <w:webHidden/>
          </w:rPr>
          <w:instrText xml:space="preserve"> PAGEREF _Toc288136420 \h </w:instrText>
        </w:r>
        <w:r>
          <w:rPr>
            <w:noProof/>
            <w:webHidden/>
          </w:rPr>
        </w:r>
        <w:r>
          <w:rPr>
            <w:noProof/>
            <w:webHidden/>
          </w:rPr>
          <w:fldChar w:fldCharType="separate"/>
        </w:r>
        <w:r w:rsidR="00DA51A6">
          <w:rPr>
            <w:noProof/>
            <w:webHidden/>
          </w:rPr>
          <w:t>3</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21" w:history="1">
        <w:r w:rsidR="00811F89" w:rsidRPr="008B39D5">
          <w:rPr>
            <w:rStyle w:val="Lienhypertexte"/>
            <w:noProof/>
          </w:rPr>
          <w:t>1.1.</w:t>
        </w:r>
        <w:r w:rsidR="00811F89">
          <w:rPr>
            <w:rFonts w:asciiTheme="minorHAnsi" w:eastAsiaTheme="minorEastAsia" w:hAnsiTheme="minorHAnsi" w:cstheme="minorBidi"/>
            <w:noProof/>
            <w:sz w:val="22"/>
            <w:szCs w:val="22"/>
          </w:rPr>
          <w:tab/>
        </w:r>
        <w:r w:rsidR="00811F89" w:rsidRPr="008B39D5">
          <w:rPr>
            <w:rStyle w:val="Lienhypertexte"/>
            <w:noProof/>
          </w:rPr>
          <w:t>Mise en situation</w:t>
        </w:r>
        <w:r w:rsidR="00811F89">
          <w:rPr>
            <w:noProof/>
            <w:webHidden/>
          </w:rPr>
          <w:tab/>
        </w:r>
        <w:r>
          <w:rPr>
            <w:noProof/>
            <w:webHidden/>
          </w:rPr>
          <w:fldChar w:fldCharType="begin"/>
        </w:r>
        <w:r w:rsidR="00811F89">
          <w:rPr>
            <w:noProof/>
            <w:webHidden/>
          </w:rPr>
          <w:instrText xml:space="preserve"> PAGEREF _Toc288136421 \h </w:instrText>
        </w:r>
        <w:r>
          <w:rPr>
            <w:noProof/>
            <w:webHidden/>
          </w:rPr>
        </w:r>
        <w:r>
          <w:rPr>
            <w:noProof/>
            <w:webHidden/>
          </w:rPr>
          <w:fldChar w:fldCharType="separate"/>
        </w:r>
        <w:r w:rsidR="00DA51A6">
          <w:rPr>
            <w:noProof/>
            <w:webHidden/>
          </w:rPr>
          <w:t>3</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22" w:history="1">
        <w:r w:rsidR="00811F89" w:rsidRPr="008B39D5">
          <w:rPr>
            <w:rStyle w:val="Lienhypertexte"/>
            <w:noProof/>
          </w:rPr>
          <w:t>1.2.</w:t>
        </w:r>
        <w:r w:rsidR="00811F89">
          <w:rPr>
            <w:rFonts w:asciiTheme="minorHAnsi" w:eastAsiaTheme="minorEastAsia" w:hAnsiTheme="minorHAnsi" w:cstheme="minorBidi"/>
            <w:noProof/>
            <w:sz w:val="22"/>
            <w:szCs w:val="22"/>
          </w:rPr>
          <w:tab/>
        </w:r>
        <w:r w:rsidR="00811F89" w:rsidRPr="008B39D5">
          <w:rPr>
            <w:rStyle w:val="Lienhypertexte"/>
            <w:noProof/>
          </w:rPr>
          <w:t>Expression du besoin, diagramme A.P.T.E.</w:t>
        </w:r>
        <w:r w:rsidR="00811F89">
          <w:rPr>
            <w:noProof/>
            <w:webHidden/>
          </w:rPr>
          <w:tab/>
        </w:r>
        <w:r>
          <w:rPr>
            <w:noProof/>
            <w:webHidden/>
          </w:rPr>
          <w:fldChar w:fldCharType="begin"/>
        </w:r>
        <w:r w:rsidR="00811F89">
          <w:rPr>
            <w:noProof/>
            <w:webHidden/>
          </w:rPr>
          <w:instrText xml:space="preserve"> PAGEREF _Toc288136422 \h </w:instrText>
        </w:r>
        <w:r>
          <w:rPr>
            <w:noProof/>
            <w:webHidden/>
          </w:rPr>
        </w:r>
        <w:r>
          <w:rPr>
            <w:noProof/>
            <w:webHidden/>
          </w:rPr>
          <w:fldChar w:fldCharType="separate"/>
        </w:r>
        <w:r w:rsidR="00DA51A6">
          <w:rPr>
            <w:noProof/>
            <w:webHidden/>
          </w:rPr>
          <w:t>4</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23" w:history="1">
        <w:r w:rsidR="00811F89" w:rsidRPr="008B39D5">
          <w:rPr>
            <w:rStyle w:val="Lienhypertexte"/>
            <w:noProof/>
          </w:rPr>
          <w:t>1.3.</w:t>
        </w:r>
        <w:r w:rsidR="00811F89">
          <w:rPr>
            <w:rFonts w:asciiTheme="minorHAnsi" w:eastAsiaTheme="minorEastAsia" w:hAnsiTheme="minorHAnsi" w:cstheme="minorBidi"/>
            <w:noProof/>
            <w:sz w:val="22"/>
            <w:szCs w:val="22"/>
          </w:rPr>
          <w:tab/>
        </w:r>
        <w:r w:rsidR="00811F89" w:rsidRPr="008B39D5">
          <w:rPr>
            <w:rStyle w:val="Lienhypertexte"/>
            <w:noProof/>
          </w:rPr>
          <w:t>Fonctions de service, diagramme des interacteurs</w:t>
        </w:r>
        <w:r w:rsidR="00811F89">
          <w:rPr>
            <w:noProof/>
            <w:webHidden/>
          </w:rPr>
          <w:tab/>
        </w:r>
        <w:r>
          <w:rPr>
            <w:noProof/>
            <w:webHidden/>
          </w:rPr>
          <w:fldChar w:fldCharType="begin"/>
        </w:r>
        <w:r w:rsidR="00811F89">
          <w:rPr>
            <w:noProof/>
            <w:webHidden/>
          </w:rPr>
          <w:instrText xml:space="preserve"> PAGEREF _Toc288136423 \h </w:instrText>
        </w:r>
        <w:r>
          <w:rPr>
            <w:noProof/>
            <w:webHidden/>
          </w:rPr>
        </w:r>
        <w:r>
          <w:rPr>
            <w:noProof/>
            <w:webHidden/>
          </w:rPr>
          <w:fldChar w:fldCharType="separate"/>
        </w:r>
        <w:r w:rsidR="00DA51A6">
          <w:rPr>
            <w:noProof/>
            <w:webHidden/>
          </w:rPr>
          <w:t>5</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24" w:history="1">
        <w:r w:rsidR="00811F89" w:rsidRPr="008B39D5">
          <w:rPr>
            <w:rStyle w:val="Lienhypertexte"/>
            <w:noProof/>
          </w:rPr>
          <w:t>1.4.</w:t>
        </w:r>
        <w:r w:rsidR="00811F89">
          <w:rPr>
            <w:rFonts w:asciiTheme="minorHAnsi" w:eastAsiaTheme="minorEastAsia" w:hAnsiTheme="minorHAnsi" w:cstheme="minorBidi"/>
            <w:noProof/>
            <w:sz w:val="22"/>
            <w:szCs w:val="22"/>
          </w:rPr>
          <w:tab/>
        </w:r>
        <w:r w:rsidR="00811F89" w:rsidRPr="008B39D5">
          <w:rPr>
            <w:rStyle w:val="Lienhypertexte"/>
            <w:noProof/>
          </w:rPr>
          <w:t>Diagramme FAST de la solution actuelle</w:t>
        </w:r>
        <w:r w:rsidR="00811F89">
          <w:rPr>
            <w:noProof/>
            <w:webHidden/>
          </w:rPr>
          <w:tab/>
        </w:r>
        <w:r>
          <w:rPr>
            <w:noProof/>
            <w:webHidden/>
          </w:rPr>
          <w:fldChar w:fldCharType="begin"/>
        </w:r>
        <w:r w:rsidR="00811F89">
          <w:rPr>
            <w:noProof/>
            <w:webHidden/>
          </w:rPr>
          <w:instrText xml:space="preserve"> PAGEREF _Toc288136424 \h </w:instrText>
        </w:r>
        <w:r>
          <w:rPr>
            <w:noProof/>
            <w:webHidden/>
          </w:rPr>
        </w:r>
        <w:r>
          <w:rPr>
            <w:noProof/>
            <w:webHidden/>
          </w:rPr>
          <w:fldChar w:fldCharType="separate"/>
        </w:r>
        <w:r w:rsidR="00DA51A6">
          <w:rPr>
            <w:noProof/>
            <w:webHidden/>
          </w:rPr>
          <w:t>5</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25" w:history="1">
        <w:r w:rsidR="00811F89" w:rsidRPr="008B39D5">
          <w:rPr>
            <w:rStyle w:val="Lienhypertexte"/>
            <w:noProof/>
          </w:rPr>
          <w:t>1.5.</w:t>
        </w:r>
        <w:r w:rsidR="00811F89">
          <w:rPr>
            <w:rFonts w:asciiTheme="minorHAnsi" w:eastAsiaTheme="minorEastAsia" w:hAnsiTheme="minorHAnsi" w:cstheme="minorBidi"/>
            <w:noProof/>
            <w:sz w:val="22"/>
            <w:szCs w:val="22"/>
          </w:rPr>
          <w:tab/>
        </w:r>
        <w:r w:rsidR="00811F89" w:rsidRPr="008B39D5">
          <w:rPr>
            <w:rStyle w:val="Lienhypertexte"/>
            <w:noProof/>
          </w:rPr>
          <w:t>Cahier des charges fonctionnel partiel</w:t>
        </w:r>
        <w:r w:rsidR="00811F89">
          <w:rPr>
            <w:noProof/>
            <w:webHidden/>
          </w:rPr>
          <w:tab/>
        </w:r>
        <w:r>
          <w:rPr>
            <w:noProof/>
            <w:webHidden/>
          </w:rPr>
          <w:fldChar w:fldCharType="begin"/>
        </w:r>
        <w:r w:rsidR="00811F89">
          <w:rPr>
            <w:noProof/>
            <w:webHidden/>
          </w:rPr>
          <w:instrText xml:space="preserve"> PAGEREF _Toc288136425 \h </w:instrText>
        </w:r>
        <w:r>
          <w:rPr>
            <w:noProof/>
            <w:webHidden/>
          </w:rPr>
        </w:r>
        <w:r>
          <w:rPr>
            <w:noProof/>
            <w:webHidden/>
          </w:rPr>
          <w:fldChar w:fldCharType="separate"/>
        </w:r>
        <w:r w:rsidR="00DA51A6">
          <w:rPr>
            <w:noProof/>
            <w:webHidden/>
          </w:rPr>
          <w:t>5</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26" w:history="1">
        <w:r w:rsidR="00811F89" w:rsidRPr="008B39D5">
          <w:rPr>
            <w:rStyle w:val="Lienhypertexte"/>
            <w:noProof/>
          </w:rPr>
          <w:t>1.6.</w:t>
        </w:r>
        <w:r w:rsidR="00811F89">
          <w:rPr>
            <w:rFonts w:asciiTheme="minorHAnsi" w:eastAsiaTheme="minorEastAsia" w:hAnsiTheme="minorHAnsi" w:cstheme="minorBidi"/>
            <w:noProof/>
            <w:sz w:val="22"/>
            <w:szCs w:val="22"/>
          </w:rPr>
          <w:tab/>
        </w:r>
        <w:r w:rsidR="00811F89" w:rsidRPr="008B39D5">
          <w:rPr>
            <w:rStyle w:val="Lienhypertexte"/>
            <w:noProof/>
          </w:rPr>
          <w:t>Présentation du sujet</w:t>
        </w:r>
        <w:r w:rsidR="00811F89">
          <w:rPr>
            <w:noProof/>
            <w:webHidden/>
          </w:rPr>
          <w:tab/>
        </w:r>
        <w:r>
          <w:rPr>
            <w:noProof/>
            <w:webHidden/>
          </w:rPr>
          <w:fldChar w:fldCharType="begin"/>
        </w:r>
        <w:r w:rsidR="00811F89">
          <w:rPr>
            <w:noProof/>
            <w:webHidden/>
          </w:rPr>
          <w:instrText xml:space="preserve"> PAGEREF _Toc288136426 \h </w:instrText>
        </w:r>
        <w:r>
          <w:rPr>
            <w:noProof/>
            <w:webHidden/>
          </w:rPr>
        </w:r>
        <w:r>
          <w:rPr>
            <w:noProof/>
            <w:webHidden/>
          </w:rPr>
          <w:fldChar w:fldCharType="separate"/>
        </w:r>
        <w:r w:rsidR="00DA51A6">
          <w:rPr>
            <w:noProof/>
            <w:webHidden/>
          </w:rPr>
          <w:t>5</w:t>
        </w:r>
        <w:r>
          <w:rPr>
            <w:noProof/>
            <w:webHidden/>
          </w:rPr>
          <w:fldChar w:fldCharType="end"/>
        </w:r>
      </w:hyperlink>
    </w:p>
    <w:p w:rsidR="00811F89" w:rsidRDefault="00527CBC">
      <w:pPr>
        <w:pStyle w:val="TM1"/>
        <w:rPr>
          <w:rFonts w:asciiTheme="minorHAnsi" w:eastAsiaTheme="minorEastAsia" w:hAnsiTheme="minorHAnsi" w:cstheme="minorBidi"/>
          <w:noProof/>
          <w:sz w:val="22"/>
          <w:szCs w:val="22"/>
        </w:rPr>
      </w:pPr>
      <w:hyperlink w:anchor="_Toc288136427" w:history="1">
        <w:r w:rsidR="00811F89" w:rsidRPr="008B39D5">
          <w:rPr>
            <w:rStyle w:val="Lienhypertexte"/>
            <w:noProof/>
          </w:rPr>
          <w:t>2.</w:t>
        </w:r>
        <w:r w:rsidR="00811F89">
          <w:rPr>
            <w:rFonts w:asciiTheme="minorHAnsi" w:eastAsiaTheme="minorEastAsia" w:hAnsiTheme="minorHAnsi" w:cstheme="minorBidi"/>
            <w:noProof/>
            <w:sz w:val="22"/>
            <w:szCs w:val="22"/>
          </w:rPr>
          <w:tab/>
        </w:r>
        <w:r w:rsidR="00811F89" w:rsidRPr="008B39D5">
          <w:rPr>
            <w:rStyle w:val="Lienhypertexte"/>
            <w:noProof/>
          </w:rPr>
          <w:t>Étude de la fonction FP11 : « enrouler ou dérouler l’affiche »</w:t>
        </w:r>
        <w:r w:rsidR="00811F89">
          <w:rPr>
            <w:noProof/>
            <w:webHidden/>
          </w:rPr>
          <w:tab/>
        </w:r>
        <w:r>
          <w:rPr>
            <w:noProof/>
            <w:webHidden/>
          </w:rPr>
          <w:fldChar w:fldCharType="begin"/>
        </w:r>
        <w:r w:rsidR="00811F89">
          <w:rPr>
            <w:noProof/>
            <w:webHidden/>
          </w:rPr>
          <w:instrText xml:space="preserve"> PAGEREF _Toc288136427 \h </w:instrText>
        </w:r>
        <w:r>
          <w:rPr>
            <w:noProof/>
            <w:webHidden/>
          </w:rPr>
        </w:r>
        <w:r>
          <w:rPr>
            <w:noProof/>
            <w:webHidden/>
          </w:rPr>
          <w:fldChar w:fldCharType="separate"/>
        </w:r>
        <w:r w:rsidR="00DA51A6">
          <w:rPr>
            <w:noProof/>
            <w:webHidden/>
          </w:rPr>
          <w:t>6</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28" w:history="1">
        <w:r w:rsidR="00811F89" w:rsidRPr="008B39D5">
          <w:rPr>
            <w:rStyle w:val="Lienhypertexte"/>
            <w:noProof/>
          </w:rPr>
          <w:t>2.1.</w:t>
        </w:r>
        <w:r w:rsidR="00811F89">
          <w:rPr>
            <w:rFonts w:asciiTheme="minorHAnsi" w:eastAsiaTheme="minorEastAsia" w:hAnsiTheme="minorHAnsi" w:cstheme="minorBidi"/>
            <w:noProof/>
            <w:sz w:val="22"/>
            <w:szCs w:val="22"/>
          </w:rPr>
          <w:tab/>
        </w:r>
        <w:r w:rsidR="00811F89" w:rsidRPr="008B39D5">
          <w:rPr>
            <w:rStyle w:val="Lienhypertexte"/>
            <w:noProof/>
          </w:rPr>
          <w:t>Calcul de l’inertie du rouleau et du bandeau d’affiches</w:t>
        </w:r>
        <w:r w:rsidR="00811F89">
          <w:rPr>
            <w:noProof/>
            <w:webHidden/>
          </w:rPr>
          <w:tab/>
        </w:r>
        <w:r>
          <w:rPr>
            <w:noProof/>
            <w:webHidden/>
          </w:rPr>
          <w:fldChar w:fldCharType="begin"/>
        </w:r>
        <w:r w:rsidR="00811F89">
          <w:rPr>
            <w:noProof/>
            <w:webHidden/>
          </w:rPr>
          <w:instrText xml:space="preserve"> PAGEREF _Toc288136428 \h </w:instrText>
        </w:r>
        <w:r>
          <w:rPr>
            <w:noProof/>
            <w:webHidden/>
          </w:rPr>
        </w:r>
        <w:r>
          <w:rPr>
            <w:noProof/>
            <w:webHidden/>
          </w:rPr>
          <w:fldChar w:fldCharType="separate"/>
        </w:r>
        <w:r w:rsidR="00DA51A6">
          <w:rPr>
            <w:noProof/>
            <w:webHidden/>
          </w:rPr>
          <w:t>6</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29" w:history="1">
        <w:r w:rsidR="00811F89" w:rsidRPr="008B39D5">
          <w:rPr>
            <w:rStyle w:val="Lienhypertexte"/>
            <w:noProof/>
          </w:rPr>
          <w:t>2.2.</w:t>
        </w:r>
        <w:r w:rsidR="00811F89">
          <w:rPr>
            <w:rFonts w:asciiTheme="minorHAnsi" w:eastAsiaTheme="minorEastAsia" w:hAnsiTheme="minorHAnsi" w:cstheme="minorBidi"/>
            <w:noProof/>
            <w:sz w:val="22"/>
            <w:szCs w:val="22"/>
          </w:rPr>
          <w:tab/>
        </w:r>
        <w:r w:rsidR="00811F89" w:rsidRPr="008B39D5">
          <w:rPr>
            <w:rStyle w:val="Lienhypertexte"/>
            <w:noProof/>
          </w:rPr>
          <w:t xml:space="preserve">Détermination de la loi de variation de la vitesse angulaire du rouleau </w:t>
        </w:r>
        <w:r w:rsidR="002645E4">
          <w:rPr>
            <w:rStyle w:val="Lienhypertexte"/>
            <w:noProof/>
          </w:rPr>
          <w:br/>
        </w:r>
        <w:r w:rsidR="00811F89" w:rsidRPr="008B39D5">
          <w:rPr>
            <w:rStyle w:val="Lienhypertexte"/>
            <w:noProof/>
          </w:rPr>
          <w:t>au cours de l’enroulement des affiches</w:t>
        </w:r>
        <w:r w:rsidR="00811F89">
          <w:rPr>
            <w:noProof/>
            <w:webHidden/>
          </w:rPr>
          <w:tab/>
        </w:r>
        <w:r>
          <w:rPr>
            <w:noProof/>
            <w:webHidden/>
          </w:rPr>
          <w:fldChar w:fldCharType="begin"/>
        </w:r>
        <w:r w:rsidR="00811F89">
          <w:rPr>
            <w:noProof/>
            <w:webHidden/>
          </w:rPr>
          <w:instrText xml:space="preserve"> PAGEREF _Toc288136429 \h </w:instrText>
        </w:r>
        <w:r>
          <w:rPr>
            <w:noProof/>
            <w:webHidden/>
          </w:rPr>
        </w:r>
        <w:r>
          <w:rPr>
            <w:noProof/>
            <w:webHidden/>
          </w:rPr>
          <w:fldChar w:fldCharType="separate"/>
        </w:r>
        <w:r w:rsidR="00DA51A6">
          <w:rPr>
            <w:noProof/>
            <w:webHidden/>
          </w:rPr>
          <w:t>7</w:t>
        </w:r>
        <w:r>
          <w:rPr>
            <w:noProof/>
            <w:webHidden/>
          </w:rPr>
          <w:fldChar w:fldCharType="end"/>
        </w:r>
      </w:hyperlink>
    </w:p>
    <w:p w:rsidR="00811F89" w:rsidRDefault="00527CBC">
      <w:pPr>
        <w:pStyle w:val="TM1"/>
        <w:rPr>
          <w:rFonts w:asciiTheme="minorHAnsi" w:eastAsiaTheme="minorEastAsia" w:hAnsiTheme="minorHAnsi" w:cstheme="minorBidi"/>
          <w:noProof/>
          <w:sz w:val="22"/>
          <w:szCs w:val="22"/>
        </w:rPr>
      </w:pPr>
      <w:hyperlink w:anchor="_Toc288136430" w:history="1">
        <w:r w:rsidR="00811F89" w:rsidRPr="008B39D5">
          <w:rPr>
            <w:rStyle w:val="Lienhypertexte"/>
            <w:noProof/>
          </w:rPr>
          <w:t>3.</w:t>
        </w:r>
        <w:r w:rsidR="00811F89">
          <w:rPr>
            <w:rFonts w:asciiTheme="minorHAnsi" w:eastAsiaTheme="minorEastAsia" w:hAnsiTheme="minorHAnsi" w:cstheme="minorBidi"/>
            <w:noProof/>
            <w:sz w:val="22"/>
            <w:szCs w:val="22"/>
          </w:rPr>
          <w:tab/>
        </w:r>
        <w:r w:rsidR="00811F89" w:rsidRPr="008B39D5">
          <w:rPr>
            <w:rStyle w:val="Lienhypertexte"/>
            <w:noProof/>
          </w:rPr>
          <w:t>Étude de la fonction FP13 : « gérer le défilement des affiches »</w:t>
        </w:r>
        <w:r w:rsidR="00811F89">
          <w:rPr>
            <w:noProof/>
            <w:webHidden/>
          </w:rPr>
          <w:tab/>
        </w:r>
        <w:r>
          <w:rPr>
            <w:noProof/>
            <w:webHidden/>
          </w:rPr>
          <w:fldChar w:fldCharType="begin"/>
        </w:r>
        <w:r w:rsidR="00811F89">
          <w:rPr>
            <w:noProof/>
            <w:webHidden/>
          </w:rPr>
          <w:instrText xml:space="preserve"> PAGEREF _Toc288136430 \h </w:instrText>
        </w:r>
        <w:r>
          <w:rPr>
            <w:noProof/>
            <w:webHidden/>
          </w:rPr>
        </w:r>
        <w:r>
          <w:rPr>
            <w:noProof/>
            <w:webHidden/>
          </w:rPr>
          <w:fldChar w:fldCharType="separate"/>
        </w:r>
        <w:r w:rsidR="00DA51A6">
          <w:rPr>
            <w:noProof/>
            <w:webHidden/>
          </w:rPr>
          <w:t>9</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31" w:history="1">
        <w:r w:rsidR="00811F89" w:rsidRPr="008B39D5">
          <w:rPr>
            <w:rStyle w:val="Lienhypertexte"/>
            <w:noProof/>
          </w:rPr>
          <w:t>3.1.</w:t>
        </w:r>
        <w:r w:rsidR="00811F89">
          <w:rPr>
            <w:rFonts w:asciiTheme="minorHAnsi" w:eastAsiaTheme="minorEastAsia" w:hAnsiTheme="minorHAnsi" w:cstheme="minorBidi"/>
            <w:noProof/>
            <w:sz w:val="22"/>
            <w:szCs w:val="22"/>
          </w:rPr>
          <w:tab/>
        </w:r>
        <w:r w:rsidR="00811F89" w:rsidRPr="008B39D5">
          <w:rPr>
            <w:rStyle w:val="Lienhypertexte"/>
            <w:noProof/>
          </w:rPr>
          <w:t>Réglage de la temporisation de commande du moteur d’entraînement</w:t>
        </w:r>
        <w:r w:rsidR="00811F89">
          <w:rPr>
            <w:noProof/>
            <w:webHidden/>
          </w:rPr>
          <w:tab/>
        </w:r>
        <w:r>
          <w:rPr>
            <w:noProof/>
            <w:webHidden/>
          </w:rPr>
          <w:fldChar w:fldCharType="begin"/>
        </w:r>
        <w:r w:rsidR="00811F89">
          <w:rPr>
            <w:noProof/>
            <w:webHidden/>
          </w:rPr>
          <w:instrText xml:space="preserve"> PAGEREF _Toc288136431 \h </w:instrText>
        </w:r>
        <w:r>
          <w:rPr>
            <w:noProof/>
            <w:webHidden/>
          </w:rPr>
        </w:r>
        <w:r>
          <w:rPr>
            <w:noProof/>
            <w:webHidden/>
          </w:rPr>
          <w:fldChar w:fldCharType="separate"/>
        </w:r>
        <w:r w:rsidR="00DA51A6">
          <w:rPr>
            <w:noProof/>
            <w:webHidden/>
          </w:rPr>
          <w:t>10</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32" w:history="1">
        <w:r w:rsidR="00811F89" w:rsidRPr="008B39D5">
          <w:rPr>
            <w:rStyle w:val="Lienhypertexte"/>
            <w:noProof/>
          </w:rPr>
          <w:t>3.2.</w:t>
        </w:r>
        <w:r w:rsidR="00811F89">
          <w:rPr>
            <w:rFonts w:asciiTheme="minorHAnsi" w:eastAsiaTheme="minorEastAsia" w:hAnsiTheme="minorHAnsi" w:cstheme="minorBidi"/>
            <w:noProof/>
            <w:sz w:val="22"/>
            <w:szCs w:val="22"/>
          </w:rPr>
          <w:tab/>
        </w:r>
        <w:r w:rsidR="00811F89" w:rsidRPr="008B39D5">
          <w:rPr>
            <w:rStyle w:val="Lienhypertexte"/>
            <w:noProof/>
          </w:rPr>
          <w:t>Mise en forme du signal provenant du capteur optique</w:t>
        </w:r>
        <w:r w:rsidR="00811F89">
          <w:rPr>
            <w:noProof/>
            <w:webHidden/>
          </w:rPr>
          <w:tab/>
        </w:r>
        <w:r>
          <w:rPr>
            <w:noProof/>
            <w:webHidden/>
          </w:rPr>
          <w:fldChar w:fldCharType="begin"/>
        </w:r>
        <w:r w:rsidR="00811F89">
          <w:rPr>
            <w:noProof/>
            <w:webHidden/>
          </w:rPr>
          <w:instrText xml:space="preserve"> PAGEREF _Toc288136432 \h </w:instrText>
        </w:r>
        <w:r>
          <w:rPr>
            <w:noProof/>
            <w:webHidden/>
          </w:rPr>
        </w:r>
        <w:r>
          <w:rPr>
            <w:noProof/>
            <w:webHidden/>
          </w:rPr>
          <w:fldChar w:fldCharType="separate"/>
        </w:r>
        <w:r w:rsidR="00DA51A6">
          <w:rPr>
            <w:noProof/>
            <w:webHidden/>
          </w:rPr>
          <w:t>10</w:t>
        </w:r>
        <w:r>
          <w:rPr>
            <w:noProof/>
            <w:webHidden/>
          </w:rPr>
          <w:fldChar w:fldCharType="end"/>
        </w:r>
      </w:hyperlink>
    </w:p>
    <w:p w:rsidR="00811F89" w:rsidRDefault="00527CBC">
      <w:pPr>
        <w:pStyle w:val="TM1"/>
        <w:rPr>
          <w:rFonts w:asciiTheme="minorHAnsi" w:eastAsiaTheme="minorEastAsia" w:hAnsiTheme="minorHAnsi" w:cstheme="minorBidi"/>
          <w:noProof/>
          <w:sz w:val="22"/>
          <w:szCs w:val="22"/>
        </w:rPr>
      </w:pPr>
      <w:hyperlink w:anchor="_Toc288136433" w:history="1">
        <w:r w:rsidR="00811F89" w:rsidRPr="008B39D5">
          <w:rPr>
            <w:rStyle w:val="Lienhypertexte"/>
            <w:noProof/>
          </w:rPr>
          <w:t>4.</w:t>
        </w:r>
        <w:r w:rsidR="00811F89">
          <w:rPr>
            <w:rFonts w:asciiTheme="minorHAnsi" w:eastAsiaTheme="minorEastAsia" w:hAnsiTheme="minorHAnsi" w:cstheme="minorBidi"/>
            <w:noProof/>
            <w:sz w:val="22"/>
            <w:szCs w:val="22"/>
          </w:rPr>
          <w:tab/>
        </w:r>
        <w:r w:rsidR="00811F89" w:rsidRPr="008B39D5">
          <w:rPr>
            <w:rStyle w:val="Lienhypertexte"/>
            <w:noProof/>
          </w:rPr>
          <w:t>Étude de la fonction FP12 : « tendre l’affiche »</w:t>
        </w:r>
        <w:r w:rsidR="00811F89">
          <w:rPr>
            <w:noProof/>
            <w:webHidden/>
          </w:rPr>
          <w:tab/>
        </w:r>
        <w:r>
          <w:rPr>
            <w:noProof/>
            <w:webHidden/>
          </w:rPr>
          <w:fldChar w:fldCharType="begin"/>
        </w:r>
        <w:r w:rsidR="00811F89">
          <w:rPr>
            <w:noProof/>
            <w:webHidden/>
          </w:rPr>
          <w:instrText xml:space="preserve"> PAGEREF _Toc288136433 \h </w:instrText>
        </w:r>
        <w:r>
          <w:rPr>
            <w:noProof/>
            <w:webHidden/>
          </w:rPr>
        </w:r>
        <w:r>
          <w:rPr>
            <w:noProof/>
            <w:webHidden/>
          </w:rPr>
          <w:fldChar w:fldCharType="separate"/>
        </w:r>
        <w:r w:rsidR="00DA51A6">
          <w:rPr>
            <w:noProof/>
            <w:webHidden/>
          </w:rPr>
          <w:t>11</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34" w:history="1">
        <w:r w:rsidR="00811F89" w:rsidRPr="008B39D5">
          <w:rPr>
            <w:rStyle w:val="Lienhypertexte"/>
            <w:noProof/>
          </w:rPr>
          <w:t>4.1.</w:t>
        </w:r>
        <w:r w:rsidR="00811F89">
          <w:rPr>
            <w:rFonts w:asciiTheme="minorHAnsi" w:eastAsiaTheme="minorEastAsia" w:hAnsiTheme="minorHAnsi" w:cstheme="minorBidi"/>
            <w:noProof/>
            <w:sz w:val="22"/>
            <w:szCs w:val="22"/>
          </w:rPr>
          <w:tab/>
        </w:r>
        <w:r w:rsidR="00811F89" w:rsidRPr="008B39D5">
          <w:rPr>
            <w:rStyle w:val="Lienhypertexte"/>
            <w:noProof/>
          </w:rPr>
          <w:t xml:space="preserve">Analyse de la solution 1 (solution à un seul moteur) </w:t>
        </w:r>
        <w:r w:rsidR="002645E4">
          <w:rPr>
            <w:rStyle w:val="Lienhypertexte"/>
            <w:noProof/>
          </w:rPr>
          <w:br/>
        </w:r>
        <w:r w:rsidR="00811F89" w:rsidRPr="008B39D5">
          <w:rPr>
            <w:rStyle w:val="Lienhypertexte"/>
            <w:noProof/>
          </w:rPr>
          <w:t>(brevet N° FR 77 39575 année 1977)</w:t>
        </w:r>
        <w:r w:rsidR="00811F89">
          <w:rPr>
            <w:noProof/>
            <w:webHidden/>
          </w:rPr>
          <w:tab/>
        </w:r>
        <w:r>
          <w:rPr>
            <w:noProof/>
            <w:webHidden/>
          </w:rPr>
          <w:fldChar w:fldCharType="begin"/>
        </w:r>
        <w:r w:rsidR="00811F89">
          <w:rPr>
            <w:noProof/>
            <w:webHidden/>
          </w:rPr>
          <w:instrText xml:space="preserve"> PAGEREF _Toc288136434 \h </w:instrText>
        </w:r>
        <w:r>
          <w:rPr>
            <w:noProof/>
            <w:webHidden/>
          </w:rPr>
        </w:r>
        <w:r>
          <w:rPr>
            <w:noProof/>
            <w:webHidden/>
          </w:rPr>
          <w:fldChar w:fldCharType="separate"/>
        </w:r>
        <w:r w:rsidR="00DA51A6">
          <w:rPr>
            <w:noProof/>
            <w:webHidden/>
          </w:rPr>
          <w:t>12</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35" w:history="1">
        <w:r w:rsidR="00811F89" w:rsidRPr="008B39D5">
          <w:rPr>
            <w:rStyle w:val="Lienhypertexte"/>
            <w:noProof/>
          </w:rPr>
          <w:t>4.2.</w:t>
        </w:r>
        <w:r w:rsidR="00811F89">
          <w:rPr>
            <w:rFonts w:asciiTheme="minorHAnsi" w:eastAsiaTheme="minorEastAsia" w:hAnsiTheme="minorHAnsi" w:cstheme="minorBidi"/>
            <w:noProof/>
            <w:sz w:val="22"/>
            <w:szCs w:val="22"/>
          </w:rPr>
          <w:tab/>
        </w:r>
        <w:r w:rsidR="00811F89" w:rsidRPr="008B39D5">
          <w:rPr>
            <w:rStyle w:val="Lienhypertexte"/>
            <w:noProof/>
          </w:rPr>
          <w:t>Analyse de la solution à deux motorisations à commande alternée.</w:t>
        </w:r>
        <w:r w:rsidR="00811F89">
          <w:rPr>
            <w:noProof/>
            <w:webHidden/>
          </w:rPr>
          <w:tab/>
        </w:r>
        <w:r>
          <w:rPr>
            <w:noProof/>
            <w:webHidden/>
          </w:rPr>
          <w:fldChar w:fldCharType="begin"/>
        </w:r>
        <w:r w:rsidR="00811F89">
          <w:rPr>
            <w:noProof/>
            <w:webHidden/>
          </w:rPr>
          <w:instrText xml:space="preserve"> PAGEREF _Toc288136435 \h </w:instrText>
        </w:r>
        <w:r>
          <w:rPr>
            <w:noProof/>
            <w:webHidden/>
          </w:rPr>
        </w:r>
        <w:r>
          <w:rPr>
            <w:noProof/>
            <w:webHidden/>
          </w:rPr>
          <w:fldChar w:fldCharType="separate"/>
        </w:r>
        <w:r w:rsidR="00DA51A6">
          <w:rPr>
            <w:noProof/>
            <w:webHidden/>
          </w:rPr>
          <w:t>12</w:t>
        </w:r>
        <w:r>
          <w:rPr>
            <w:noProof/>
            <w:webHidden/>
          </w:rPr>
          <w:fldChar w:fldCharType="end"/>
        </w:r>
      </w:hyperlink>
    </w:p>
    <w:p w:rsidR="00811F89" w:rsidRDefault="00527CBC">
      <w:pPr>
        <w:pStyle w:val="TM3"/>
        <w:rPr>
          <w:rFonts w:asciiTheme="minorHAnsi" w:eastAsiaTheme="minorEastAsia" w:hAnsiTheme="minorHAnsi" w:cstheme="minorBidi"/>
          <w:noProof/>
          <w:sz w:val="22"/>
          <w:szCs w:val="22"/>
        </w:rPr>
      </w:pPr>
      <w:hyperlink w:anchor="_Toc288136442" w:history="1">
        <w:r w:rsidR="00811F89" w:rsidRPr="008B39D5">
          <w:rPr>
            <w:rStyle w:val="Lienhypertexte"/>
            <w:noProof/>
          </w:rPr>
          <w:t>4.2.1.</w:t>
        </w:r>
        <w:r w:rsidR="00811F89">
          <w:rPr>
            <w:rFonts w:asciiTheme="minorHAnsi" w:eastAsiaTheme="minorEastAsia" w:hAnsiTheme="minorHAnsi" w:cstheme="minorBidi"/>
            <w:noProof/>
            <w:sz w:val="22"/>
            <w:szCs w:val="22"/>
          </w:rPr>
          <w:tab/>
        </w:r>
        <w:r w:rsidR="00811F89" w:rsidRPr="008B39D5">
          <w:rPr>
            <w:rStyle w:val="Lienhypertexte"/>
            <w:noProof/>
          </w:rPr>
          <w:t xml:space="preserve">Détermination de la tension dans l’affiche en régime établi </w:t>
        </w:r>
        <w:r w:rsidR="002645E4">
          <w:rPr>
            <w:rStyle w:val="Lienhypertexte"/>
            <w:noProof/>
          </w:rPr>
          <w:br/>
        </w:r>
        <w:r w:rsidR="00811F89" w:rsidRPr="008B39D5">
          <w:rPr>
            <w:rStyle w:val="Lienhypertexte"/>
            <w:noProof/>
          </w:rPr>
          <w:t>(vitesse linéaire de défilement du bandeau)</w:t>
        </w:r>
        <w:r w:rsidR="00811F89">
          <w:rPr>
            <w:noProof/>
            <w:webHidden/>
          </w:rPr>
          <w:tab/>
        </w:r>
        <w:r>
          <w:rPr>
            <w:noProof/>
            <w:webHidden/>
          </w:rPr>
          <w:fldChar w:fldCharType="begin"/>
        </w:r>
        <w:r w:rsidR="00811F89">
          <w:rPr>
            <w:noProof/>
            <w:webHidden/>
          </w:rPr>
          <w:instrText xml:space="preserve"> PAGEREF _Toc288136442 \h </w:instrText>
        </w:r>
        <w:r>
          <w:rPr>
            <w:noProof/>
            <w:webHidden/>
          </w:rPr>
        </w:r>
        <w:r>
          <w:rPr>
            <w:noProof/>
            <w:webHidden/>
          </w:rPr>
          <w:fldChar w:fldCharType="separate"/>
        </w:r>
        <w:r w:rsidR="00DA51A6">
          <w:rPr>
            <w:noProof/>
            <w:webHidden/>
          </w:rPr>
          <w:t>16</w:t>
        </w:r>
        <w:r>
          <w:rPr>
            <w:noProof/>
            <w:webHidden/>
          </w:rPr>
          <w:fldChar w:fldCharType="end"/>
        </w:r>
      </w:hyperlink>
    </w:p>
    <w:p w:rsidR="00811F89" w:rsidRDefault="00527CBC">
      <w:pPr>
        <w:pStyle w:val="TM3"/>
        <w:rPr>
          <w:rFonts w:asciiTheme="minorHAnsi" w:eastAsiaTheme="minorEastAsia" w:hAnsiTheme="minorHAnsi" w:cstheme="minorBidi"/>
          <w:noProof/>
          <w:sz w:val="22"/>
          <w:szCs w:val="22"/>
        </w:rPr>
      </w:pPr>
      <w:hyperlink w:anchor="_Toc288136443" w:history="1">
        <w:r w:rsidR="00811F89" w:rsidRPr="008B39D5">
          <w:rPr>
            <w:rStyle w:val="Lienhypertexte"/>
            <w:noProof/>
          </w:rPr>
          <w:t>4.2.2.</w:t>
        </w:r>
        <w:r w:rsidR="00811F89">
          <w:rPr>
            <w:rFonts w:asciiTheme="minorHAnsi" w:eastAsiaTheme="minorEastAsia" w:hAnsiTheme="minorHAnsi" w:cstheme="minorBidi"/>
            <w:noProof/>
            <w:sz w:val="22"/>
            <w:szCs w:val="22"/>
          </w:rPr>
          <w:tab/>
        </w:r>
        <w:r w:rsidR="00811F89" w:rsidRPr="008B39D5">
          <w:rPr>
            <w:rStyle w:val="Lienhypertexte"/>
            <w:noProof/>
          </w:rPr>
          <w:t>Détermination de la tension dans l’affiche en régime transitoire (phase d’accélération du bandeau)</w:t>
        </w:r>
        <w:r w:rsidR="00811F89">
          <w:rPr>
            <w:noProof/>
            <w:webHidden/>
          </w:rPr>
          <w:tab/>
        </w:r>
        <w:r>
          <w:rPr>
            <w:noProof/>
            <w:webHidden/>
          </w:rPr>
          <w:fldChar w:fldCharType="begin"/>
        </w:r>
        <w:r w:rsidR="00811F89">
          <w:rPr>
            <w:noProof/>
            <w:webHidden/>
          </w:rPr>
          <w:instrText xml:space="preserve"> PAGEREF _Toc288136443 \h </w:instrText>
        </w:r>
        <w:r>
          <w:rPr>
            <w:noProof/>
            <w:webHidden/>
          </w:rPr>
        </w:r>
        <w:r>
          <w:rPr>
            <w:noProof/>
            <w:webHidden/>
          </w:rPr>
          <w:fldChar w:fldCharType="separate"/>
        </w:r>
        <w:r w:rsidR="00DA51A6">
          <w:rPr>
            <w:noProof/>
            <w:webHidden/>
          </w:rPr>
          <w:t>16</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44" w:history="1">
        <w:r w:rsidR="00811F89" w:rsidRPr="008B39D5">
          <w:rPr>
            <w:rStyle w:val="Lienhypertexte"/>
            <w:noProof/>
          </w:rPr>
          <w:t>4.3.</w:t>
        </w:r>
        <w:r w:rsidR="00811F89">
          <w:rPr>
            <w:rFonts w:asciiTheme="minorHAnsi" w:eastAsiaTheme="minorEastAsia" w:hAnsiTheme="minorHAnsi" w:cstheme="minorBidi"/>
            <w:noProof/>
            <w:sz w:val="22"/>
            <w:szCs w:val="22"/>
          </w:rPr>
          <w:tab/>
        </w:r>
        <w:r w:rsidR="00811F89" w:rsidRPr="008B39D5">
          <w:rPr>
            <w:rStyle w:val="Lienhypertexte"/>
            <w:noProof/>
          </w:rPr>
          <w:t xml:space="preserve">Analyse du comportement de la solution 2 (Brevet FR 2659161 de </w:t>
        </w:r>
        <w:r w:rsidR="00DB0030">
          <w:rPr>
            <w:rStyle w:val="Lienhypertexte"/>
            <w:noProof/>
          </w:rPr>
          <w:br/>
        </w:r>
        <w:r w:rsidR="00811F89" w:rsidRPr="008B39D5">
          <w:rPr>
            <w:rStyle w:val="Lienhypertexte"/>
            <w:noProof/>
          </w:rPr>
          <w:t>septembre 1992) : association MCC et MAS</w:t>
        </w:r>
        <w:r w:rsidR="00811F89">
          <w:rPr>
            <w:noProof/>
            <w:webHidden/>
          </w:rPr>
          <w:tab/>
        </w:r>
        <w:r>
          <w:rPr>
            <w:noProof/>
            <w:webHidden/>
          </w:rPr>
          <w:fldChar w:fldCharType="begin"/>
        </w:r>
        <w:r w:rsidR="00811F89">
          <w:rPr>
            <w:noProof/>
            <w:webHidden/>
          </w:rPr>
          <w:instrText xml:space="preserve"> PAGEREF _Toc288136444 \h </w:instrText>
        </w:r>
        <w:r>
          <w:rPr>
            <w:noProof/>
            <w:webHidden/>
          </w:rPr>
        </w:r>
        <w:r>
          <w:rPr>
            <w:noProof/>
            <w:webHidden/>
          </w:rPr>
          <w:fldChar w:fldCharType="separate"/>
        </w:r>
        <w:r w:rsidR="00DA51A6">
          <w:rPr>
            <w:noProof/>
            <w:webHidden/>
          </w:rPr>
          <w:t>17</w:t>
        </w:r>
        <w:r>
          <w:rPr>
            <w:noProof/>
            <w:webHidden/>
          </w:rPr>
          <w:fldChar w:fldCharType="end"/>
        </w:r>
      </w:hyperlink>
    </w:p>
    <w:p w:rsidR="00811F89" w:rsidRDefault="00527CBC">
      <w:pPr>
        <w:pStyle w:val="TM3"/>
        <w:rPr>
          <w:rFonts w:asciiTheme="minorHAnsi" w:eastAsiaTheme="minorEastAsia" w:hAnsiTheme="minorHAnsi" w:cstheme="minorBidi"/>
          <w:noProof/>
          <w:sz w:val="22"/>
          <w:szCs w:val="22"/>
        </w:rPr>
      </w:pPr>
      <w:hyperlink w:anchor="_Toc288136446" w:history="1">
        <w:r w:rsidR="00811F89" w:rsidRPr="008B39D5">
          <w:rPr>
            <w:rStyle w:val="Lienhypertexte"/>
            <w:noProof/>
          </w:rPr>
          <w:t>4.3.1.</w:t>
        </w:r>
        <w:r w:rsidR="00811F89">
          <w:rPr>
            <w:rFonts w:asciiTheme="minorHAnsi" w:eastAsiaTheme="minorEastAsia" w:hAnsiTheme="minorHAnsi" w:cstheme="minorBidi"/>
            <w:noProof/>
            <w:sz w:val="22"/>
            <w:szCs w:val="22"/>
          </w:rPr>
          <w:tab/>
        </w:r>
        <w:r w:rsidR="00811F89" w:rsidRPr="008B39D5">
          <w:rPr>
            <w:rStyle w:val="Lienhypertexte"/>
            <w:noProof/>
          </w:rPr>
          <w:t>Réglage de la vitesse du moteur asynchrone</w:t>
        </w:r>
        <w:r w:rsidR="00811F89">
          <w:rPr>
            <w:noProof/>
            <w:webHidden/>
          </w:rPr>
          <w:tab/>
        </w:r>
        <w:r>
          <w:rPr>
            <w:noProof/>
            <w:webHidden/>
          </w:rPr>
          <w:fldChar w:fldCharType="begin"/>
        </w:r>
        <w:r w:rsidR="00811F89">
          <w:rPr>
            <w:noProof/>
            <w:webHidden/>
          </w:rPr>
          <w:instrText xml:space="preserve"> PAGEREF _Toc288136446 \h </w:instrText>
        </w:r>
        <w:r>
          <w:rPr>
            <w:noProof/>
            <w:webHidden/>
          </w:rPr>
        </w:r>
        <w:r>
          <w:rPr>
            <w:noProof/>
            <w:webHidden/>
          </w:rPr>
          <w:fldChar w:fldCharType="separate"/>
        </w:r>
        <w:r w:rsidR="00DA51A6">
          <w:rPr>
            <w:noProof/>
            <w:webHidden/>
          </w:rPr>
          <w:t>17</w:t>
        </w:r>
        <w:r>
          <w:rPr>
            <w:noProof/>
            <w:webHidden/>
          </w:rPr>
          <w:fldChar w:fldCharType="end"/>
        </w:r>
      </w:hyperlink>
    </w:p>
    <w:p w:rsidR="00811F89" w:rsidRDefault="00527CBC">
      <w:pPr>
        <w:pStyle w:val="TM3"/>
        <w:rPr>
          <w:rFonts w:asciiTheme="minorHAnsi" w:eastAsiaTheme="minorEastAsia" w:hAnsiTheme="minorHAnsi" w:cstheme="minorBidi"/>
          <w:noProof/>
          <w:sz w:val="22"/>
          <w:szCs w:val="22"/>
        </w:rPr>
      </w:pPr>
      <w:hyperlink w:anchor="_Toc288136447" w:history="1">
        <w:r w:rsidR="00811F89" w:rsidRPr="008B39D5">
          <w:rPr>
            <w:rStyle w:val="Lienhypertexte"/>
            <w:noProof/>
          </w:rPr>
          <w:t>4.3.2.</w:t>
        </w:r>
        <w:r w:rsidR="00811F89">
          <w:rPr>
            <w:rFonts w:asciiTheme="minorHAnsi" w:eastAsiaTheme="minorEastAsia" w:hAnsiTheme="minorHAnsi" w:cstheme="minorBidi"/>
            <w:noProof/>
            <w:sz w:val="22"/>
            <w:szCs w:val="22"/>
          </w:rPr>
          <w:tab/>
        </w:r>
        <w:r w:rsidR="00811F89" w:rsidRPr="008B39D5">
          <w:rPr>
            <w:rStyle w:val="Lienhypertexte"/>
            <w:noProof/>
          </w:rPr>
          <w:t>Étude de l’asservissement en couple du moteur à courant continu</w:t>
        </w:r>
        <w:r w:rsidR="00811F89">
          <w:rPr>
            <w:noProof/>
            <w:webHidden/>
          </w:rPr>
          <w:tab/>
        </w:r>
        <w:r>
          <w:rPr>
            <w:noProof/>
            <w:webHidden/>
          </w:rPr>
          <w:fldChar w:fldCharType="begin"/>
        </w:r>
        <w:r w:rsidR="00811F89">
          <w:rPr>
            <w:noProof/>
            <w:webHidden/>
          </w:rPr>
          <w:instrText xml:space="preserve"> PAGEREF _Toc288136447 \h </w:instrText>
        </w:r>
        <w:r>
          <w:rPr>
            <w:noProof/>
            <w:webHidden/>
          </w:rPr>
        </w:r>
        <w:r>
          <w:rPr>
            <w:noProof/>
            <w:webHidden/>
          </w:rPr>
          <w:fldChar w:fldCharType="separate"/>
        </w:r>
        <w:r w:rsidR="00DA51A6">
          <w:rPr>
            <w:noProof/>
            <w:webHidden/>
          </w:rPr>
          <w:t>19</w:t>
        </w:r>
        <w:r>
          <w:rPr>
            <w:noProof/>
            <w:webHidden/>
          </w:rPr>
          <w:fldChar w:fldCharType="end"/>
        </w:r>
      </w:hyperlink>
    </w:p>
    <w:p w:rsidR="00811F89" w:rsidRDefault="00527CBC">
      <w:pPr>
        <w:pStyle w:val="TM3"/>
        <w:rPr>
          <w:rFonts w:asciiTheme="minorHAnsi" w:eastAsiaTheme="minorEastAsia" w:hAnsiTheme="minorHAnsi" w:cstheme="minorBidi"/>
          <w:noProof/>
          <w:sz w:val="22"/>
          <w:szCs w:val="22"/>
        </w:rPr>
      </w:pPr>
      <w:hyperlink w:anchor="_Toc288136448" w:history="1">
        <w:r w:rsidR="00811F89" w:rsidRPr="008B39D5">
          <w:rPr>
            <w:rStyle w:val="Lienhypertexte"/>
            <w:noProof/>
          </w:rPr>
          <w:t>4.3.3.</w:t>
        </w:r>
        <w:r w:rsidR="00811F89">
          <w:rPr>
            <w:rFonts w:asciiTheme="minorHAnsi" w:eastAsiaTheme="minorEastAsia" w:hAnsiTheme="minorHAnsi" w:cstheme="minorBidi"/>
            <w:noProof/>
            <w:sz w:val="22"/>
            <w:szCs w:val="22"/>
          </w:rPr>
          <w:tab/>
        </w:r>
        <w:r w:rsidR="00811F89" w:rsidRPr="008B39D5">
          <w:rPr>
            <w:rStyle w:val="Lienhypertexte"/>
            <w:noProof/>
          </w:rPr>
          <w:t>Mesure du courant image du couple moteur</w:t>
        </w:r>
        <w:r w:rsidR="00811F89">
          <w:rPr>
            <w:noProof/>
            <w:webHidden/>
          </w:rPr>
          <w:tab/>
        </w:r>
        <w:r>
          <w:rPr>
            <w:noProof/>
            <w:webHidden/>
          </w:rPr>
          <w:fldChar w:fldCharType="begin"/>
        </w:r>
        <w:r w:rsidR="00811F89">
          <w:rPr>
            <w:noProof/>
            <w:webHidden/>
          </w:rPr>
          <w:instrText xml:space="preserve"> PAGEREF _Toc288136448 \h </w:instrText>
        </w:r>
        <w:r>
          <w:rPr>
            <w:noProof/>
            <w:webHidden/>
          </w:rPr>
        </w:r>
        <w:r>
          <w:rPr>
            <w:noProof/>
            <w:webHidden/>
          </w:rPr>
          <w:fldChar w:fldCharType="separate"/>
        </w:r>
        <w:r w:rsidR="00DA51A6">
          <w:rPr>
            <w:noProof/>
            <w:webHidden/>
          </w:rPr>
          <w:t>21</w:t>
        </w:r>
        <w:r>
          <w:rPr>
            <w:noProof/>
            <w:webHidden/>
          </w:rPr>
          <w:fldChar w:fldCharType="end"/>
        </w:r>
      </w:hyperlink>
    </w:p>
    <w:p w:rsidR="00811F89" w:rsidRDefault="00527CBC">
      <w:pPr>
        <w:pStyle w:val="TM2"/>
        <w:rPr>
          <w:rFonts w:asciiTheme="minorHAnsi" w:eastAsiaTheme="minorEastAsia" w:hAnsiTheme="minorHAnsi" w:cstheme="minorBidi"/>
          <w:noProof/>
          <w:sz w:val="22"/>
          <w:szCs w:val="22"/>
        </w:rPr>
      </w:pPr>
      <w:hyperlink w:anchor="_Toc288136449" w:history="1">
        <w:r w:rsidR="00811F89" w:rsidRPr="008B39D5">
          <w:rPr>
            <w:rStyle w:val="Lienhypertexte"/>
            <w:noProof/>
          </w:rPr>
          <w:t>4.4.</w:t>
        </w:r>
        <w:r w:rsidR="00811F89">
          <w:rPr>
            <w:rFonts w:asciiTheme="minorHAnsi" w:eastAsiaTheme="minorEastAsia" w:hAnsiTheme="minorHAnsi" w:cstheme="minorBidi"/>
            <w:noProof/>
            <w:sz w:val="22"/>
            <w:szCs w:val="22"/>
          </w:rPr>
          <w:tab/>
        </w:r>
        <w:r w:rsidR="00811F89" w:rsidRPr="008B39D5">
          <w:rPr>
            <w:rStyle w:val="Lienhypertexte"/>
            <w:noProof/>
          </w:rPr>
          <w:t>Étude du comportement de la solution actuelle (solution 3)</w:t>
        </w:r>
        <w:r w:rsidR="00811F89">
          <w:rPr>
            <w:noProof/>
            <w:webHidden/>
          </w:rPr>
          <w:tab/>
        </w:r>
        <w:r>
          <w:rPr>
            <w:noProof/>
            <w:webHidden/>
          </w:rPr>
          <w:fldChar w:fldCharType="begin"/>
        </w:r>
        <w:r w:rsidR="00811F89">
          <w:rPr>
            <w:noProof/>
            <w:webHidden/>
          </w:rPr>
          <w:instrText xml:space="preserve"> PAGEREF _Toc288136449 \h </w:instrText>
        </w:r>
        <w:r>
          <w:rPr>
            <w:noProof/>
            <w:webHidden/>
          </w:rPr>
        </w:r>
        <w:r>
          <w:rPr>
            <w:noProof/>
            <w:webHidden/>
          </w:rPr>
          <w:fldChar w:fldCharType="separate"/>
        </w:r>
        <w:r w:rsidR="00DA51A6">
          <w:rPr>
            <w:noProof/>
            <w:webHidden/>
          </w:rPr>
          <w:t>22</w:t>
        </w:r>
        <w:r>
          <w:rPr>
            <w:noProof/>
            <w:webHidden/>
          </w:rPr>
          <w:fldChar w:fldCharType="end"/>
        </w:r>
      </w:hyperlink>
    </w:p>
    <w:p w:rsidR="00811F89" w:rsidRDefault="00527CBC">
      <w:pPr>
        <w:pStyle w:val="TM1"/>
        <w:rPr>
          <w:rFonts w:asciiTheme="minorHAnsi" w:eastAsiaTheme="minorEastAsia" w:hAnsiTheme="minorHAnsi" w:cstheme="minorBidi"/>
          <w:noProof/>
          <w:sz w:val="22"/>
          <w:szCs w:val="22"/>
        </w:rPr>
      </w:pPr>
      <w:hyperlink w:anchor="_Toc288136450" w:history="1">
        <w:r w:rsidR="00811F89" w:rsidRPr="008B39D5">
          <w:rPr>
            <w:rStyle w:val="Lienhypertexte"/>
            <w:noProof/>
          </w:rPr>
          <w:t>5.</w:t>
        </w:r>
        <w:r w:rsidR="00811F89">
          <w:rPr>
            <w:rFonts w:asciiTheme="minorHAnsi" w:eastAsiaTheme="minorEastAsia" w:hAnsiTheme="minorHAnsi" w:cstheme="minorBidi"/>
            <w:noProof/>
            <w:sz w:val="22"/>
            <w:szCs w:val="22"/>
          </w:rPr>
          <w:tab/>
        </w:r>
        <w:r w:rsidR="00811F89" w:rsidRPr="008B39D5">
          <w:rPr>
            <w:rStyle w:val="Lienhypertexte"/>
            <w:noProof/>
          </w:rPr>
          <w:t>Étude de la fonction FP14 : « guider le rouleau par rapport au châssis »</w:t>
        </w:r>
        <w:r w:rsidR="00811F89">
          <w:rPr>
            <w:noProof/>
            <w:webHidden/>
          </w:rPr>
          <w:tab/>
        </w:r>
        <w:r>
          <w:rPr>
            <w:noProof/>
            <w:webHidden/>
          </w:rPr>
          <w:fldChar w:fldCharType="begin"/>
        </w:r>
        <w:r w:rsidR="00811F89">
          <w:rPr>
            <w:noProof/>
            <w:webHidden/>
          </w:rPr>
          <w:instrText xml:space="preserve"> PAGEREF _Toc288136450 \h </w:instrText>
        </w:r>
        <w:r>
          <w:rPr>
            <w:noProof/>
            <w:webHidden/>
          </w:rPr>
        </w:r>
        <w:r>
          <w:rPr>
            <w:noProof/>
            <w:webHidden/>
          </w:rPr>
          <w:fldChar w:fldCharType="separate"/>
        </w:r>
        <w:r w:rsidR="00DA51A6">
          <w:rPr>
            <w:noProof/>
            <w:webHidden/>
          </w:rPr>
          <w:t>24</w:t>
        </w:r>
        <w:r>
          <w:rPr>
            <w:noProof/>
            <w:webHidden/>
          </w:rPr>
          <w:fldChar w:fldCharType="end"/>
        </w:r>
      </w:hyperlink>
    </w:p>
    <w:p w:rsidR="0043075E" w:rsidRDefault="00527CBC">
      <w:r>
        <w:fldChar w:fldCharType="end"/>
      </w:r>
    </w:p>
    <w:p w:rsidR="0030491D" w:rsidRPr="005F79B8" w:rsidRDefault="0030491D" w:rsidP="0030491D"/>
    <w:p w:rsidR="0030491D" w:rsidRPr="005F79B8" w:rsidRDefault="0030491D" w:rsidP="0030491D"/>
    <w:p w:rsidR="0030491D" w:rsidRPr="005F79B8" w:rsidRDefault="0030491D" w:rsidP="0030491D"/>
    <w:p w:rsidR="0030491D" w:rsidRPr="005F79B8" w:rsidRDefault="0030491D" w:rsidP="0030491D"/>
    <w:p w:rsidR="0030491D" w:rsidRPr="005F79B8" w:rsidRDefault="0030491D" w:rsidP="0030491D"/>
    <w:p w:rsidR="0030491D" w:rsidRPr="005F79B8" w:rsidRDefault="0030491D" w:rsidP="0030491D"/>
    <w:p w:rsidR="004531A1" w:rsidRDefault="004531A1">
      <w:pPr>
        <w:rPr>
          <w:b/>
          <w:kern w:val="28"/>
          <w:sz w:val="28"/>
        </w:rPr>
      </w:pPr>
      <w:r>
        <w:br w:type="page"/>
      </w:r>
    </w:p>
    <w:p w:rsidR="00B851C3" w:rsidRDefault="00B851C3" w:rsidP="004531A1">
      <w:pPr>
        <w:pStyle w:val="Titre"/>
      </w:pPr>
    </w:p>
    <w:p w:rsidR="004531A1" w:rsidRDefault="00E05995" w:rsidP="004531A1">
      <w:pPr>
        <w:pStyle w:val="Titre"/>
      </w:pPr>
      <w:bookmarkStart w:id="0" w:name="_Toc288136419"/>
      <w:r>
        <w:t>PANNEAUX D</w:t>
      </w:r>
      <w:r w:rsidRPr="00E05995">
        <w:rPr>
          <w:caps/>
        </w:rPr>
        <w:t>é</w:t>
      </w:r>
      <w:r w:rsidR="004531A1">
        <w:t>ROULANTS</w:t>
      </w:r>
      <w:bookmarkEnd w:id="0"/>
    </w:p>
    <w:p w:rsidR="004531A1" w:rsidRDefault="004531A1" w:rsidP="004531A1"/>
    <w:p w:rsidR="004531A1" w:rsidRPr="005F79B8" w:rsidRDefault="004531A1" w:rsidP="002C4D69">
      <w:pPr>
        <w:pStyle w:val="Titre1"/>
      </w:pPr>
      <w:bookmarkStart w:id="1" w:name="_Toc288136420"/>
      <w:r w:rsidRPr="005F79B8">
        <w:t>Découverte du système</w:t>
      </w:r>
      <w:bookmarkEnd w:id="1"/>
      <w:r w:rsidRPr="005F79B8">
        <w:t xml:space="preserve"> </w:t>
      </w:r>
    </w:p>
    <w:p w:rsidR="004531A1" w:rsidRDefault="004531A1" w:rsidP="00D40E3E">
      <w:pPr>
        <w:autoSpaceDE w:val="0"/>
        <w:autoSpaceDN w:val="0"/>
        <w:adjustRightInd w:val="0"/>
        <w:spacing w:before="120"/>
        <w:jc w:val="both"/>
        <w:rPr>
          <w:szCs w:val="24"/>
        </w:rPr>
      </w:pPr>
      <w:r w:rsidRPr="00407414">
        <w:rPr>
          <w:szCs w:val="24"/>
        </w:rPr>
        <w:t>Le panneau publicitaire déroulant, appartenant à la catégorie des MUPI (Mobilier Urbain Pour l’Information), est un objet installé dans l’espace publi</w:t>
      </w:r>
      <w:r w:rsidR="00FC4772" w:rsidRPr="00407414">
        <w:rPr>
          <w:szCs w:val="24"/>
        </w:rPr>
        <w:t>c</w:t>
      </w:r>
      <w:r w:rsidRPr="00407414">
        <w:rPr>
          <w:szCs w:val="24"/>
        </w:rPr>
        <w:t>. C’est un media de masse qui permet de toucher le consommateur su</w:t>
      </w:r>
      <w:r w:rsidR="00E60D85">
        <w:rPr>
          <w:szCs w:val="24"/>
        </w:rPr>
        <w:t>r son lieu de vie. La société J</w:t>
      </w:r>
      <w:r w:rsidRPr="00407414">
        <w:rPr>
          <w:szCs w:val="24"/>
        </w:rPr>
        <w:t>C DECAUX qui installe des mobiliers urbains fixe</w:t>
      </w:r>
      <w:r w:rsidR="00FC4772" w:rsidRPr="00407414">
        <w:rPr>
          <w:szCs w:val="24"/>
        </w:rPr>
        <w:t>s</w:t>
      </w:r>
      <w:r w:rsidRPr="00407414">
        <w:rPr>
          <w:szCs w:val="24"/>
        </w:rPr>
        <w:t xml:space="preserve"> s’est i</w:t>
      </w:r>
      <w:r w:rsidR="00375536" w:rsidRPr="00407414">
        <w:rPr>
          <w:szCs w:val="24"/>
        </w:rPr>
        <w:t>ntéressé</w:t>
      </w:r>
      <w:r w:rsidR="00E60D85">
        <w:rPr>
          <w:szCs w:val="24"/>
        </w:rPr>
        <w:t>e</w:t>
      </w:r>
      <w:r w:rsidR="00375536" w:rsidRPr="00407414">
        <w:rPr>
          <w:szCs w:val="24"/>
        </w:rPr>
        <w:t xml:space="preserve"> depuis longtemps à pou</w:t>
      </w:r>
      <w:r w:rsidRPr="00407414">
        <w:rPr>
          <w:szCs w:val="24"/>
        </w:rPr>
        <w:t>voir toucher un maximum de personnes grâce à l’utilisation de ces panneaux.</w:t>
      </w:r>
    </w:p>
    <w:p w:rsidR="00D40E3E" w:rsidRPr="00407414" w:rsidRDefault="00D40E3E" w:rsidP="00D40E3E">
      <w:pPr>
        <w:autoSpaceDE w:val="0"/>
        <w:autoSpaceDN w:val="0"/>
        <w:adjustRightInd w:val="0"/>
        <w:spacing w:before="120"/>
        <w:jc w:val="both"/>
        <w:rPr>
          <w:szCs w:val="24"/>
        </w:rPr>
      </w:pPr>
      <w:r>
        <w:rPr>
          <w:noProof/>
          <w:szCs w:val="24"/>
        </w:rPr>
        <w:drawing>
          <wp:anchor distT="0" distB="0" distL="114300" distR="114300" simplePos="0" relativeHeight="251670528" behindDoc="1" locked="0" layoutInCell="1" allowOverlap="1">
            <wp:simplePos x="0" y="0"/>
            <wp:positionH relativeFrom="column">
              <wp:posOffset>4172585</wp:posOffset>
            </wp:positionH>
            <wp:positionV relativeFrom="paragraph">
              <wp:posOffset>88900</wp:posOffset>
            </wp:positionV>
            <wp:extent cx="2092960" cy="3526155"/>
            <wp:effectExtent l="19050" t="0" r="2540" b="0"/>
            <wp:wrapTight wrapText="bothSides">
              <wp:wrapPolygon edited="0">
                <wp:start x="-197" y="0"/>
                <wp:lineTo x="-197" y="21472"/>
                <wp:lineTo x="21626" y="21472"/>
                <wp:lineTo x="21626" y="0"/>
                <wp:lineTo x="-197" y="0"/>
              </wp:wrapPolygon>
            </wp:wrapTight>
            <wp:docPr id="4" name="Image 1" descr="Sen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Senior"/>
                    <pic:cNvPicPr>
                      <a:picLocks noChangeAspect="1" noChangeArrowheads="1"/>
                    </pic:cNvPicPr>
                  </pic:nvPicPr>
                  <pic:blipFill>
                    <a:blip r:embed="rId8" cstate="print"/>
                    <a:srcRect/>
                    <a:stretch>
                      <a:fillRect/>
                    </a:stretch>
                  </pic:blipFill>
                  <pic:spPr bwMode="auto">
                    <a:xfrm>
                      <a:off x="0" y="0"/>
                      <a:ext cx="2092960" cy="3526155"/>
                    </a:xfrm>
                    <a:prstGeom prst="rect">
                      <a:avLst/>
                    </a:prstGeom>
                    <a:noFill/>
                    <a:ln w="9525">
                      <a:noFill/>
                      <a:miter lim="800000"/>
                      <a:headEnd/>
                      <a:tailEnd/>
                    </a:ln>
                  </pic:spPr>
                </pic:pic>
              </a:graphicData>
            </a:graphic>
          </wp:anchor>
        </w:drawing>
      </w:r>
      <w:r w:rsidRPr="00407414">
        <w:rPr>
          <w:szCs w:val="24"/>
        </w:rPr>
        <w:t xml:space="preserve">En effet, on a longtemps utilisé des panneaux fixes mais les études réalisées par JC Decaux </w:t>
      </w:r>
      <w:proofErr w:type="spellStart"/>
      <w:r w:rsidRPr="00407414">
        <w:rPr>
          <w:szCs w:val="24"/>
        </w:rPr>
        <w:t>Wor</w:t>
      </w:r>
      <w:r>
        <w:rPr>
          <w:szCs w:val="24"/>
        </w:rPr>
        <w:t>d</w:t>
      </w:r>
      <w:r w:rsidRPr="00407414">
        <w:rPr>
          <w:szCs w:val="24"/>
        </w:rPr>
        <w:t>link</w:t>
      </w:r>
      <w:proofErr w:type="spellEnd"/>
      <w:r w:rsidRPr="00407414">
        <w:rPr>
          <w:szCs w:val="24"/>
        </w:rPr>
        <w:t xml:space="preserve"> ont permis d’analyser les effets publicitaires de l’introduction du mouvement dans la communication extérieure.</w:t>
      </w:r>
    </w:p>
    <w:p w:rsidR="00D40E3E" w:rsidRPr="00407414" w:rsidRDefault="00D40E3E" w:rsidP="00D40E3E">
      <w:pPr>
        <w:jc w:val="both"/>
        <w:rPr>
          <w:szCs w:val="24"/>
        </w:rPr>
      </w:pPr>
      <w:r w:rsidRPr="00407414">
        <w:rPr>
          <w:szCs w:val="24"/>
        </w:rPr>
        <w:t xml:space="preserve">Cette étude, appelée </w:t>
      </w:r>
      <w:proofErr w:type="spellStart"/>
      <w:r w:rsidRPr="00407414">
        <w:rPr>
          <w:szCs w:val="24"/>
        </w:rPr>
        <w:t>Sutton</w:t>
      </w:r>
      <w:proofErr w:type="spellEnd"/>
      <w:r w:rsidRPr="00407414">
        <w:rPr>
          <w:szCs w:val="24"/>
        </w:rPr>
        <w:t xml:space="preserve"> démontre qu’un panneau en mouvement augmente le contact visuel avec le panneau de 37%. Ceci signifie que 90% du trafic aura au moins un contact visuel avec le site durant son passage. Lorsque le panneau est déroulant, plus de deux-tiers de personnes mémorisent la campagne. C’est pourquoi JC DECAUX a été amené à développer ce type de panneau déroulant. L’expérience de JC DECAUX dans ce domaine date de plus de trente ans puisque le premier brevet concernant ce type de panneau a été déposé en décembre 1977.</w:t>
      </w:r>
    </w:p>
    <w:p w:rsidR="004531A1" w:rsidRDefault="004531A1" w:rsidP="004531A1">
      <w:pPr>
        <w:autoSpaceDE w:val="0"/>
        <w:autoSpaceDN w:val="0"/>
        <w:adjustRightInd w:val="0"/>
        <w:rPr>
          <w:sz w:val="20"/>
        </w:rPr>
      </w:pPr>
    </w:p>
    <w:p w:rsidR="004531A1" w:rsidRPr="00407414" w:rsidRDefault="004531A1" w:rsidP="004531A1">
      <w:pPr>
        <w:autoSpaceDE w:val="0"/>
        <w:autoSpaceDN w:val="0"/>
        <w:adjustRightInd w:val="0"/>
        <w:rPr>
          <w:szCs w:val="24"/>
        </w:rPr>
      </w:pPr>
      <w:r w:rsidRPr="00407414">
        <w:rPr>
          <w:szCs w:val="24"/>
        </w:rPr>
        <w:t>Le système étudié est le système de panneau type sénior de 8m² qui équipe de nombreuses villes dont Paris.</w:t>
      </w:r>
    </w:p>
    <w:p w:rsidR="004531A1" w:rsidRPr="00407414" w:rsidRDefault="004531A1" w:rsidP="004531A1">
      <w:pPr>
        <w:autoSpaceDE w:val="0"/>
        <w:autoSpaceDN w:val="0"/>
        <w:adjustRightInd w:val="0"/>
        <w:rPr>
          <w:szCs w:val="24"/>
        </w:rPr>
      </w:pPr>
      <w:r w:rsidRPr="00407414">
        <w:rPr>
          <w:szCs w:val="24"/>
        </w:rPr>
        <w:t xml:space="preserve">Ce panneau permet de faire défiler successivement dans un sens puis dans l’autre jusqu’à 7 affiches avec un temps d’exposition constant pour chaque affiche. </w:t>
      </w:r>
    </w:p>
    <w:p w:rsidR="004531A1" w:rsidRDefault="004531A1" w:rsidP="004531A1">
      <w:pPr>
        <w:autoSpaceDE w:val="0"/>
        <w:autoSpaceDN w:val="0"/>
        <w:adjustRightInd w:val="0"/>
        <w:rPr>
          <w:sz w:val="20"/>
        </w:rPr>
      </w:pPr>
    </w:p>
    <w:p w:rsidR="004531A1" w:rsidRPr="00407414" w:rsidRDefault="004531A1" w:rsidP="004531A1">
      <w:pPr>
        <w:autoSpaceDE w:val="0"/>
        <w:autoSpaceDN w:val="0"/>
        <w:adjustRightInd w:val="0"/>
        <w:rPr>
          <w:szCs w:val="24"/>
        </w:rPr>
      </w:pPr>
      <w:r w:rsidRPr="00407414">
        <w:rPr>
          <w:szCs w:val="24"/>
        </w:rPr>
        <w:t>Le système actuel est décrit en annexe 1.</w:t>
      </w:r>
    </w:p>
    <w:p w:rsidR="00375536" w:rsidRPr="00407414" w:rsidRDefault="00375536" w:rsidP="004531A1">
      <w:pPr>
        <w:autoSpaceDE w:val="0"/>
        <w:autoSpaceDN w:val="0"/>
        <w:adjustRightInd w:val="0"/>
        <w:rPr>
          <w:szCs w:val="24"/>
        </w:rPr>
      </w:pPr>
    </w:p>
    <w:p w:rsidR="006068BD" w:rsidRPr="00462928" w:rsidRDefault="006068BD" w:rsidP="00AC4B98">
      <w:pPr>
        <w:pStyle w:val="Titre2"/>
        <w:tabs>
          <w:tab w:val="clear" w:pos="432"/>
        </w:tabs>
        <w:ind w:left="1134" w:hanging="567"/>
      </w:pPr>
      <w:bookmarkStart w:id="2" w:name="_Toc288136421"/>
      <w:r w:rsidRPr="00462928">
        <w:t>Mise en situation</w:t>
      </w:r>
      <w:bookmarkEnd w:id="2"/>
      <w:r w:rsidRPr="00462928">
        <w:t xml:space="preserve"> </w:t>
      </w:r>
    </w:p>
    <w:p w:rsidR="0033012F" w:rsidRDefault="0033012F" w:rsidP="006068BD">
      <w:r>
        <w:t>Le format des affiches rétro éclairées est d’environ 8m²</w:t>
      </w:r>
      <w:r w:rsidR="00DA3655">
        <w:t>.</w:t>
      </w:r>
    </w:p>
    <w:p w:rsidR="002B3C75" w:rsidRDefault="006068BD" w:rsidP="0041404C">
      <w:pPr>
        <w:jc w:val="both"/>
      </w:pPr>
      <w:r>
        <w:t xml:space="preserve">Les affiches sont </w:t>
      </w:r>
      <w:r w:rsidR="005C08AC">
        <w:t>de dimensions :</w:t>
      </w:r>
      <w:r w:rsidR="0075610C">
        <w:t xml:space="preserve"> 3200</w:t>
      </w:r>
      <w:r w:rsidR="00E05995">
        <w:t xml:space="preserve"> </w:t>
      </w:r>
      <w:r w:rsidR="0075610C">
        <w:t>x</w:t>
      </w:r>
      <w:r w:rsidR="00E05995">
        <w:t xml:space="preserve"> </w:t>
      </w:r>
      <w:r w:rsidR="0075610C">
        <w:t>2300</w:t>
      </w:r>
      <w:r w:rsidR="00485DAE">
        <w:t xml:space="preserve"> mm (largeur </w:t>
      </w:r>
      <w:r w:rsidR="0075610C">
        <w:t>x</w:t>
      </w:r>
      <w:r w:rsidR="00485DAE">
        <w:t xml:space="preserve"> </w:t>
      </w:r>
      <w:r w:rsidR="0075610C">
        <w:t>hauteur</w:t>
      </w:r>
      <w:r w:rsidR="00485DAE">
        <w:t>) a</w:t>
      </w:r>
      <w:r w:rsidR="0033012F">
        <w:t>vec une surface visible de 3060</w:t>
      </w:r>
      <w:r w:rsidR="00E05995">
        <w:t xml:space="preserve"> </w:t>
      </w:r>
      <w:r w:rsidR="0033012F">
        <w:t xml:space="preserve">x 2230 </w:t>
      </w:r>
      <w:r w:rsidR="00056A9D">
        <w:t>mm</w:t>
      </w:r>
      <w:r w:rsidR="00DA3655">
        <w:t>.</w:t>
      </w:r>
    </w:p>
    <w:p w:rsidR="004174C4" w:rsidRDefault="004174C4" w:rsidP="006068BD">
      <w:r>
        <w:t xml:space="preserve">Le dispositif est constitué de deux rouleaux (longueur 3200mm et </w:t>
      </w:r>
      <w:r>
        <w:sym w:font="Symbol" w:char="F0C6"/>
      </w:r>
      <w:r>
        <w:t xml:space="preserve"> 140mm)</w:t>
      </w:r>
      <w:r w:rsidR="00375536">
        <w:t>.</w:t>
      </w:r>
    </w:p>
    <w:p w:rsidR="00847781" w:rsidRDefault="00847781" w:rsidP="0041404C">
      <w:pPr>
        <w:jc w:val="both"/>
      </w:pPr>
      <w:r>
        <w:t>Le défilement s’effectue à la vitesse de 1m/s avec une rampe d’accélération et de décélération de chacune 1</w:t>
      </w:r>
      <w:r w:rsidR="00FC4772">
        <w:t xml:space="preserve"> </w:t>
      </w:r>
      <w:r>
        <w:t>seconde.</w:t>
      </w:r>
    </w:p>
    <w:p w:rsidR="004174C4" w:rsidRDefault="004174C4" w:rsidP="006068BD"/>
    <w:p w:rsidR="00C17EBE" w:rsidRDefault="00C17EBE" w:rsidP="006068BD">
      <w:r>
        <w:t xml:space="preserve">Le cycle de défilement </w:t>
      </w:r>
      <w:r w:rsidR="003012BD">
        <w:t xml:space="preserve">pour 4 affiches </w:t>
      </w:r>
      <w:r>
        <w:t>est le suivant :</w:t>
      </w:r>
    </w:p>
    <w:p w:rsidR="003012BD" w:rsidRDefault="003012BD" w:rsidP="006068BD"/>
    <w:p w:rsidR="004174C4" w:rsidRDefault="00527CBC" w:rsidP="006068BD">
      <w:r>
        <w:pict>
          <v:group id="_x0000_s1773" editas="canvas" style="width:433.5pt;height:99.75pt;mso-position-horizontal-relative:char;mso-position-vertical-relative:line" coordorigin="2651,2594" coordsize="7200,16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72" type="#_x0000_t75" style="position:absolute;left:2651;top:2594;width:7200;height:1657"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774" type="#_x0000_t32" style="position:absolute;left:3349;top:2689;width:1;height:1041;flip:y" o:connectortype="straight" strokeweight="1pt">
              <v:stroke endarrow="block" endarrowlength="long"/>
            </v:shape>
            <v:shape id="_x0000_s1775" type="#_x0000_t32" style="position:absolute;left:3250;top:3635;width:5978;height:1" o:connectortype="straight" strokeweight="1pt">
              <v:stroke endarrow="block" endarrowlength="long"/>
            </v:shape>
            <v:shapetype id="_x0000_t202" coordsize="21600,21600" o:spt="202" path="m,l,21600r21600,l21600,xe">
              <v:stroke joinstyle="miter"/>
              <v:path gradientshapeok="t" o:connecttype="rect"/>
            </v:shapetype>
            <v:shape id="_x0000_s1776" type="#_x0000_t202" style="position:absolute;left:3349;top:2973;width:598;height:662" strokeweight="1pt">
              <v:stroke endarrowlength="long"/>
              <v:textbox style="mso-next-textbox:#_x0000_s1776">
                <w:txbxContent>
                  <w:p w:rsidR="00E64EA1" w:rsidRDefault="00E64EA1" w:rsidP="00375536">
                    <w:pPr>
                      <w:jc w:val="center"/>
                    </w:pPr>
                    <w:proofErr w:type="spellStart"/>
                    <w:proofErr w:type="gramStart"/>
                    <w:r>
                      <w:t>aff</w:t>
                    </w:r>
                    <w:proofErr w:type="spellEnd"/>
                    <w:proofErr w:type="gramEnd"/>
                  </w:p>
                  <w:p w:rsidR="00E64EA1" w:rsidRDefault="00E64EA1" w:rsidP="00375536">
                    <w:pPr>
                      <w:jc w:val="center"/>
                    </w:pPr>
                    <w:r>
                      <w:t>N°1</w:t>
                    </w:r>
                  </w:p>
                </w:txbxContent>
              </v:textbox>
            </v:shape>
            <v:shape id="_x0000_s1777" type="#_x0000_t202" style="position:absolute;left:3947;top:2973;width:597;height:662" strokeweight="1pt">
              <v:stroke endarrowlength="long"/>
              <v:textbox style="mso-next-textbox:#_x0000_s1777">
                <w:txbxContent>
                  <w:p w:rsidR="00E64EA1" w:rsidRDefault="00E64EA1" w:rsidP="00375536">
                    <w:pPr>
                      <w:jc w:val="center"/>
                    </w:pPr>
                    <w:proofErr w:type="spellStart"/>
                    <w:proofErr w:type="gramStart"/>
                    <w:r>
                      <w:t>aff</w:t>
                    </w:r>
                    <w:proofErr w:type="spellEnd"/>
                    <w:proofErr w:type="gramEnd"/>
                  </w:p>
                  <w:p w:rsidR="00E64EA1" w:rsidRDefault="00E64EA1" w:rsidP="00375536">
                    <w:pPr>
                      <w:jc w:val="center"/>
                    </w:pPr>
                    <w:r>
                      <w:t>N°2</w:t>
                    </w:r>
                  </w:p>
                </w:txbxContent>
              </v:textbox>
            </v:shape>
            <v:shape id="_x0000_s1779" type="#_x0000_t202" style="position:absolute;left:4544;top:2973;width:599;height:662" strokeweight="1pt">
              <v:stroke endarrowlength="long"/>
              <v:textbox style="mso-next-textbox:#_x0000_s1779">
                <w:txbxContent>
                  <w:p w:rsidR="00E64EA1" w:rsidRDefault="00E64EA1" w:rsidP="00375536">
                    <w:pPr>
                      <w:jc w:val="center"/>
                    </w:pPr>
                    <w:proofErr w:type="spellStart"/>
                    <w:proofErr w:type="gramStart"/>
                    <w:r>
                      <w:t>aff</w:t>
                    </w:r>
                    <w:proofErr w:type="spellEnd"/>
                    <w:proofErr w:type="gramEnd"/>
                  </w:p>
                  <w:p w:rsidR="00E64EA1" w:rsidRDefault="00E64EA1" w:rsidP="00375536">
                    <w:pPr>
                      <w:jc w:val="center"/>
                    </w:pPr>
                    <w:r>
                      <w:t>N°3</w:t>
                    </w:r>
                  </w:p>
                </w:txbxContent>
              </v:textbox>
            </v:shape>
            <v:shape id="_x0000_s1780" type="#_x0000_t202" style="position:absolute;left:5142;top:2973;width:599;height:662" strokeweight="1pt">
              <v:stroke endarrowlength="long"/>
              <v:textbox style="mso-next-textbox:#_x0000_s1780">
                <w:txbxContent>
                  <w:p w:rsidR="00E64EA1" w:rsidRDefault="00E64EA1" w:rsidP="00375536">
                    <w:pPr>
                      <w:jc w:val="center"/>
                    </w:pPr>
                    <w:proofErr w:type="spellStart"/>
                    <w:proofErr w:type="gramStart"/>
                    <w:r>
                      <w:t>aff</w:t>
                    </w:r>
                    <w:proofErr w:type="spellEnd"/>
                    <w:proofErr w:type="gramEnd"/>
                  </w:p>
                  <w:p w:rsidR="00E64EA1" w:rsidRDefault="00E64EA1" w:rsidP="00375536">
                    <w:pPr>
                      <w:jc w:val="center"/>
                    </w:pPr>
                    <w:r>
                      <w:t>N°4</w:t>
                    </w:r>
                  </w:p>
                </w:txbxContent>
              </v:textbox>
            </v:shape>
            <v:shape id="_x0000_s1781" type="#_x0000_t202" style="position:absolute;left:6936;top:2973;width:600;height:662" strokeweight="1pt">
              <v:stroke endarrowlength="long"/>
              <v:textbox style="mso-next-textbox:#_x0000_s1781">
                <w:txbxContent>
                  <w:p w:rsidR="00E64EA1" w:rsidRDefault="00E64EA1" w:rsidP="00375536">
                    <w:pPr>
                      <w:jc w:val="center"/>
                    </w:pPr>
                    <w:proofErr w:type="spellStart"/>
                    <w:proofErr w:type="gramStart"/>
                    <w:r>
                      <w:t>aff</w:t>
                    </w:r>
                    <w:proofErr w:type="spellEnd"/>
                    <w:proofErr w:type="gramEnd"/>
                  </w:p>
                  <w:p w:rsidR="00E64EA1" w:rsidRDefault="00E64EA1" w:rsidP="00375536">
                    <w:pPr>
                      <w:jc w:val="center"/>
                    </w:pPr>
                    <w:r>
                      <w:t>N°2</w:t>
                    </w:r>
                  </w:p>
                </w:txbxContent>
              </v:textbox>
            </v:shape>
            <v:shape id="_x0000_s1782" type="#_x0000_t202" style="position:absolute;left:5740;top:2973;width:599;height:662" strokeweight="1pt">
              <v:stroke endarrowlength="long"/>
              <v:textbox style="mso-next-textbox:#_x0000_s1782">
                <w:txbxContent>
                  <w:p w:rsidR="00E64EA1" w:rsidRDefault="00E64EA1" w:rsidP="00375536">
                    <w:pPr>
                      <w:jc w:val="center"/>
                    </w:pPr>
                    <w:proofErr w:type="spellStart"/>
                    <w:proofErr w:type="gramStart"/>
                    <w:r>
                      <w:t>aff</w:t>
                    </w:r>
                    <w:proofErr w:type="spellEnd"/>
                    <w:proofErr w:type="gramEnd"/>
                  </w:p>
                  <w:p w:rsidR="00E64EA1" w:rsidRDefault="00E64EA1" w:rsidP="00375536">
                    <w:pPr>
                      <w:jc w:val="center"/>
                    </w:pPr>
                    <w:r>
                      <w:t>N°4</w:t>
                    </w:r>
                  </w:p>
                </w:txbxContent>
              </v:textbox>
            </v:shape>
            <v:shape id="_x0000_s1783" type="#_x0000_t202" style="position:absolute;left:6338;top:2973;width:599;height:662" strokeweight="1pt">
              <v:stroke endarrowlength="long"/>
              <v:textbox style="mso-next-textbox:#_x0000_s1783">
                <w:txbxContent>
                  <w:p w:rsidR="00E64EA1" w:rsidRDefault="00E64EA1" w:rsidP="00375536">
                    <w:pPr>
                      <w:jc w:val="center"/>
                    </w:pPr>
                    <w:proofErr w:type="spellStart"/>
                    <w:proofErr w:type="gramStart"/>
                    <w:r>
                      <w:t>aff</w:t>
                    </w:r>
                    <w:proofErr w:type="spellEnd"/>
                    <w:proofErr w:type="gramEnd"/>
                  </w:p>
                  <w:p w:rsidR="00E64EA1" w:rsidRDefault="00E64EA1" w:rsidP="00375536">
                    <w:pPr>
                      <w:jc w:val="center"/>
                    </w:pPr>
                    <w:r>
                      <w:t>N°3</w:t>
                    </w:r>
                  </w:p>
                </w:txbxContent>
              </v:textbox>
            </v:shape>
            <v:shape id="_x0000_s1784" type="#_x0000_t202" style="position:absolute;left:7534;top:2973;width:598;height:662" strokeweight="1pt">
              <v:stroke endarrowlength="long"/>
              <v:textbox style="mso-next-textbox:#_x0000_s1784">
                <w:txbxContent>
                  <w:p w:rsidR="00E64EA1" w:rsidRDefault="00E64EA1" w:rsidP="00375536">
                    <w:pPr>
                      <w:jc w:val="center"/>
                    </w:pPr>
                    <w:proofErr w:type="spellStart"/>
                    <w:proofErr w:type="gramStart"/>
                    <w:r>
                      <w:t>aff</w:t>
                    </w:r>
                    <w:proofErr w:type="spellEnd"/>
                    <w:proofErr w:type="gramEnd"/>
                  </w:p>
                  <w:p w:rsidR="00E64EA1" w:rsidRDefault="00E64EA1" w:rsidP="00375536">
                    <w:pPr>
                      <w:jc w:val="center"/>
                    </w:pPr>
                    <w:r>
                      <w:t>N°1</w:t>
                    </w:r>
                  </w:p>
                </w:txbxContent>
              </v:textbox>
            </v:shape>
            <v:shape id="_x0000_s1785" type="#_x0000_t32" style="position:absolute;left:3349;top:3872;width:4783;height:1" o:connectortype="straight" strokeweight="1pt">
              <v:stroke startarrow="block" endarrow="block" endarrowlength="long"/>
            </v:shape>
            <v:shape id="_x0000_s1786" type="#_x0000_t32" style="position:absolute;left:7833;top:2973;width:1197;height:1" o:connectortype="straight" strokeweight="1pt">
              <v:stroke dashstyle="dash" endarrowlength="long"/>
            </v:shape>
            <v:shape id="_x0000_s1787" type="#_x0000_t202" style="position:absolute;left:3747;top:3825;width:4086;height:426" filled="f" stroked="f" strokeweight="1pt">
              <v:stroke endarrowlength="long"/>
              <v:textbox style="mso-next-textbox:#_x0000_s1787">
                <w:txbxContent>
                  <w:p w:rsidR="00E64EA1" w:rsidRPr="0041404C" w:rsidRDefault="00E64EA1" w:rsidP="00375536">
                    <w:pPr>
                      <w:rPr>
                        <w:sz w:val="20"/>
                      </w:rPr>
                    </w:pPr>
                    <w:r w:rsidRPr="0041404C">
                      <w:rPr>
                        <w:sz w:val="20"/>
                      </w:rPr>
                      <w:t>1 cycle de défilement normal des affiches</w:t>
                    </w:r>
                  </w:p>
                </w:txbxContent>
              </v:textbox>
            </v:shape>
            <v:shape id="_x0000_s1788" type="#_x0000_t202" style="position:absolute;left:8132;top:2973;width:599;height:662" strokeweight="1pt">
              <v:stroke dashstyle="dash" endarrowlength="long"/>
              <v:textbox style="mso-next-textbox:#_x0000_s1788">
                <w:txbxContent>
                  <w:p w:rsidR="00E64EA1" w:rsidRDefault="00E64EA1" w:rsidP="00375536">
                    <w:pPr>
                      <w:jc w:val="center"/>
                    </w:pPr>
                    <w:proofErr w:type="spellStart"/>
                    <w:proofErr w:type="gramStart"/>
                    <w:r>
                      <w:t>aff</w:t>
                    </w:r>
                    <w:proofErr w:type="spellEnd"/>
                    <w:proofErr w:type="gramEnd"/>
                  </w:p>
                  <w:p w:rsidR="00E64EA1" w:rsidRDefault="00E64EA1" w:rsidP="00375536">
                    <w:pPr>
                      <w:jc w:val="center"/>
                    </w:pPr>
                    <w:r>
                      <w:t>N°1</w:t>
                    </w:r>
                  </w:p>
                </w:txbxContent>
              </v:textbox>
            </v:shape>
            <v:shape id="_x0000_s63263" type="#_x0000_t202" style="position:absolute;left:9136;top:3588;width:331;height:425" filled="f" stroked="f" strokeweight="1pt">
              <v:stroke endarrowlength="long"/>
              <v:textbox style="mso-next-textbox:#_x0000_s63263">
                <w:txbxContent>
                  <w:p w:rsidR="00E64EA1" w:rsidRDefault="00E64EA1" w:rsidP="00375536">
                    <w:proofErr w:type="gramStart"/>
                    <w:r>
                      <w:t>t</w:t>
                    </w:r>
                    <w:proofErr w:type="gramEnd"/>
                  </w:p>
                </w:txbxContent>
              </v:textbox>
            </v:shape>
            <w10:wrap type="none"/>
            <w10:anchorlock/>
          </v:group>
        </w:pict>
      </w:r>
    </w:p>
    <w:p w:rsidR="00847781" w:rsidRDefault="00847781" w:rsidP="006068BD">
      <w:r>
        <w:t xml:space="preserve">Le temps d’exposition est programmable à distance via un module </w:t>
      </w:r>
      <w:r w:rsidR="00D77A71">
        <w:t xml:space="preserve">GSM </w:t>
      </w:r>
      <w:r w:rsidR="00485DAE">
        <w:t>(</w:t>
      </w:r>
      <w:proofErr w:type="spellStart"/>
      <w:r w:rsidR="00485DAE">
        <w:t>Wacom</w:t>
      </w:r>
      <w:proofErr w:type="spellEnd"/>
      <w:r w:rsidR="00485DAE">
        <w:t xml:space="preserve">) </w:t>
      </w:r>
      <w:r>
        <w:t xml:space="preserve">relié à </w:t>
      </w:r>
      <w:r w:rsidR="00485DAE">
        <w:t xml:space="preserve">un </w:t>
      </w:r>
      <w:r>
        <w:t>automate programmable</w:t>
      </w:r>
      <w:r w:rsidR="00485DAE">
        <w:t xml:space="preserve"> (Siemens)</w:t>
      </w:r>
      <w:r>
        <w:t xml:space="preserve">. </w:t>
      </w:r>
      <w:r w:rsidR="00485DAE">
        <w:t xml:space="preserve">Ce temps d’exposition </w:t>
      </w:r>
      <w:r>
        <w:t>est modifiable suivant les termes du contrat avec l’annonceur.</w:t>
      </w:r>
    </w:p>
    <w:p w:rsidR="00D40E3E" w:rsidRDefault="00D40E3E" w:rsidP="00D40E3E">
      <w:pPr>
        <w:spacing w:before="120"/>
        <w:jc w:val="both"/>
      </w:pPr>
      <w:r>
        <w:t>Les affiches étant changées tous</w:t>
      </w:r>
      <w:r w:rsidR="00527CBC">
        <w:rPr>
          <w:noProof/>
        </w:rPr>
        <w:pict>
          <v:group id="_x0000_s113440" editas="canvas" style="position:absolute;margin-left:19.2pt;margin-top:8.9pt;width:295.1pt;height:294.35pt;z-index:251671552;mso-position-horizontal-relative:char;mso-position-vertical-relative:line" coordorigin="2352,3231" coordsize="4901,4888">
            <o:lock v:ext="edit" aspectratio="t"/>
            <v:shape id="_x0000_s113441" type="#_x0000_t75" style="position:absolute;left:2352;top:3231;width:4901;height:4888" o:preferrelative="f">
              <v:fill o:detectmouseclick="t"/>
              <v:path o:extrusionok="t" o:connecttype="none"/>
              <o:lock v:ext="edit" text="t"/>
            </v:shape>
            <v:rect id="_x0000_s113442" style="position:absolute;left:4198;top:7385;width:96;height:284;mso-wrap-distance-left:9.05pt;mso-wrap-distance-right:9.05pt" strokeweight="1pt">
              <v:stroke endarrowlength="long"/>
            </v:rect>
            <v:rect id="_x0000_s113443" style="position:absolute;left:4151;top:3360;width:94;height:238;mso-wrap-distance-left:9.05pt;mso-wrap-distance-right:9.05pt" strokeweight="1pt">
              <v:stroke endarrowlength="long"/>
            </v:rect>
            <v:rect id="_x0000_s113444" style="position:absolute;left:3727;top:3550;width:1001;height:3942;mso-wrap-distance-left:9.05pt;mso-wrap-distance-right:9.05pt" strokeweight="1pt">
              <v:stroke endarrowlength="long"/>
            </v:rect>
            <v:rect id="_x0000_s113445" style="position:absolute;left:3727;top:5519;width:1003;height:656;mso-wrap-distance-left:9.05pt;mso-wrap-distance-right:9.05pt" fillcolor="#eaf1dd" strokeweight="1.5pt">
              <v:stroke endarrowlength="long"/>
            </v:rect>
            <v:rect id="_x0000_s113446" style="position:absolute;left:3727;top:6175;width:1003;height:656;mso-wrap-distance-left:9.05pt;mso-wrap-distance-right:9.05pt" fillcolor="#ccc0d9" strokeweight="1.5pt">
              <v:stroke endarrowlength="long"/>
            </v:rect>
            <v:group id="_x0000_s113447" style="position:absolute;left:3725;top:3550;width:1005;height:1969" coordorigin="3725,3550" coordsize="1005,1969">
              <v:rect id="_x0000_s113448" style="position:absolute;left:3727;top:4206;width:1003;height:656;mso-wrap-distance-left:9.05pt;mso-wrap-distance-right:9.05pt" fillcolor="#c6d9f1" strokeweight="1.5pt">
                <v:stroke endarrowlength="long"/>
              </v:rect>
              <v:rect id="_x0000_s113449" style="position:absolute;left:3727;top:4862;width:1003;height:657;mso-wrap-distance-left:9.05pt;mso-wrap-distance-right:9.05pt" fillcolor="#f2dbdb" strokeweight="1.5pt">
                <v:stroke endarrowlength="long"/>
              </v:rect>
              <v:shape id="_x0000_s113450" type="#_x0000_t202" style="position:absolute;left:3725;top:3550;width:1003;height:656;mso-wrap-distance-left:9.05pt;mso-wrap-distance-right:9.05pt" strokeweight="1.5pt">
                <v:stroke endarrowlength="long"/>
                <v:textbox style="mso-next-textbox:#_x0000_s113450">
                  <w:txbxContent>
                    <w:p w:rsidR="00E64EA1" w:rsidRPr="008807A5" w:rsidRDefault="00E64EA1" w:rsidP="00D40E3E">
                      <w:pPr>
                        <w:jc w:val="center"/>
                        <w:rPr>
                          <w:sz w:val="20"/>
                        </w:rPr>
                      </w:pPr>
                      <w:r w:rsidRPr="008807A5">
                        <w:rPr>
                          <w:sz w:val="20"/>
                        </w:rPr>
                        <w:t>Amorce haute</w:t>
                      </w:r>
                    </w:p>
                  </w:txbxContent>
                </v:textbox>
              </v:shape>
            </v:group>
            <v:shape id="_x0000_s113451" type="#_x0000_t202" style="position:absolute;left:3727;top:6836;width:1003;height:656;mso-wrap-distance-left:9.05pt;mso-wrap-distance-right:9.05pt" strokeweight="1.5pt">
              <v:stroke endarrowlength="long"/>
              <v:textbox style="mso-next-textbox:#_x0000_s113451">
                <w:txbxContent>
                  <w:p w:rsidR="00E64EA1" w:rsidRPr="008807A5" w:rsidRDefault="00E64EA1" w:rsidP="00D40E3E">
                    <w:pPr>
                      <w:jc w:val="center"/>
                      <w:rPr>
                        <w:sz w:val="20"/>
                      </w:rPr>
                    </w:pPr>
                    <w:r w:rsidRPr="008807A5">
                      <w:rPr>
                        <w:sz w:val="20"/>
                      </w:rPr>
                      <w:t xml:space="preserve">Amorce </w:t>
                    </w:r>
                    <w:r>
                      <w:rPr>
                        <w:sz w:val="20"/>
                      </w:rPr>
                      <w:t>basse</w:t>
                    </w:r>
                  </w:p>
                </w:txbxContent>
              </v:textbox>
            </v:shape>
            <v:shape id="_x0000_s113452" type="#_x0000_t32" style="position:absolute;left:4663;top:6085;width:1;height:191;flip:x;mso-wrap-distance-left:9.05pt;mso-wrap-distance-right:9.05pt" o:connectortype="straight" strokeweight="4pt">
              <v:stroke endarrowlength="long"/>
            </v:shape>
            <v:shape id="_x0000_s113453" type="#_x0000_t32" style="position:absolute;left:4663;top:5422;width:1;height:190;flip:x;mso-wrap-distance-left:9.05pt;mso-wrap-distance-right:9.05pt" o:connectortype="straight" strokeweight="4pt">
              <v:stroke endarrowlength="long"/>
            </v:shape>
            <v:shape id="_x0000_s113454" type="#_x0000_t32" style="position:absolute;left:4663;top:4759;width:1;height:191;flip:x;mso-wrap-distance-left:9.05pt;mso-wrap-distance-right:9.05pt" o:connectortype="straight" strokeweight="4pt">
              <v:stroke endarrowlength="long"/>
            </v:shape>
            <v:shape id="_x0000_s113455" type="#_x0000_t32" style="position:absolute;left:4654;top:3834;width:1;height:471;mso-wrap-distance-left:9.05pt;mso-wrap-distance-right:9.05pt" o:connectortype="straight" strokeweight="4pt">
              <v:stroke endarrowlength="long"/>
            </v:shape>
            <v:shape id="_x0000_s113456" type="#_x0000_t202" style="position:absolute;left:2399;top:5160;width:852;height:425;mso-wrap-distance-left:9.05pt;mso-wrap-distance-right:9.05pt" filled="f" stroked="f" strokeweight="1pt">
              <v:stroke endarrowlength="long"/>
              <v:textbox style="mso-next-textbox:#_x0000_s113456">
                <w:txbxContent>
                  <w:p w:rsidR="00E64EA1" w:rsidRPr="008807A5" w:rsidRDefault="00E64EA1" w:rsidP="00D40E3E">
                    <w:pPr>
                      <w:jc w:val="center"/>
                      <w:rPr>
                        <w:sz w:val="20"/>
                      </w:rPr>
                    </w:pPr>
                    <w:proofErr w:type="gramStart"/>
                    <w:r w:rsidRPr="008807A5">
                      <w:rPr>
                        <w:sz w:val="20"/>
                      </w:rPr>
                      <w:t>affiches</w:t>
                    </w:r>
                    <w:proofErr w:type="gramEnd"/>
                  </w:p>
                </w:txbxContent>
              </v:textbox>
            </v:shape>
            <v:shape id="_x0000_s113457" type="#_x0000_t32" style="position:absolute;left:3251;top:4535;width:463;height:837;flip:x;mso-wrap-distance-left:9.05pt;mso-wrap-distance-right:9.05pt" o:connectortype="straight">
              <v:stroke startarrow="block" endarrowlength="long"/>
            </v:shape>
            <v:shape id="_x0000_s113458" type="#_x0000_t32" style="position:absolute;left:3251;top:5191;width:463;height:181;flip:y;mso-wrap-distance-left:9.05pt;mso-wrap-distance-right:9.05pt" o:connectortype="straight">
              <v:stroke endarrow="block" endarrowlength="long"/>
            </v:shape>
            <v:shape id="_x0000_s113459" type="#_x0000_t32" style="position:absolute;left:3251;top:5372;width:464;height:475;mso-wrap-distance-left:9.05pt;mso-wrap-distance-right:9.05pt" o:connectortype="straight">
              <v:stroke endarrow="block" endarrowlength="long"/>
            </v:shape>
            <v:shape id="_x0000_s113460" type="#_x0000_t32" style="position:absolute;left:3251;top:5372;width:464;height:1131;mso-wrap-distance-left:9.05pt;mso-wrap-distance-right:9.05pt" o:connectortype="straight">
              <v:stroke endarrow="block" endarrowlength="long"/>
            </v:shape>
            <v:shape id="_x0000_s113461" type="#_x0000_t202" style="position:absolute;left:5050;top:5064;width:2103;height:663;mso-wrap-distance-left:9.05pt;mso-wrap-distance-right:9.05pt" filled="f" stroked="f" strokeweight="1pt">
              <v:stroke endarrowlength="long"/>
              <v:textbox style="mso-next-textbox:#_x0000_s113461">
                <w:txbxContent>
                  <w:p w:rsidR="00E64EA1" w:rsidRPr="008807A5" w:rsidRDefault="00E64EA1" w:rsidP="00D40E3E">
                    <w:pPr>
                      <w:rPr>
                        <w:sz w:val="20"/>
                      </w:rPr>
                    </w:pPr>
                    <w:r>
                      <w:rPr>
                        <w:sz w:val="20"/>
                      </w:rPr>
                      <w:t>Bandes réfléchissantes affiches</w:t>
                    </w:r>
                  </w:p>
                </w:txbxContent>
              </v:textbox>
            </v:shape>
            <v:shape id="_x0000_s113462" type="#_x0000_t32" style="position:absolute;left:4661;top:4875;width:389;height:521;flip:x y;mso-wrap-distance-left:9.05pt;mso-wrap-distance-right:9.05pt" o:connectortype="straight">
              <v:stroke endarrow="block" endarrowwidth="narrow" endarrowlength="long"/>
            </v:shape>
            <v:shape id="_x0000_s113463" type="#_x0000_t32" style="position:absolute;left:4661;top:5396;width:389;height:119;flip:x;mso-wrap-distance-left:9.05pt;mso-wrap-distance-right:9.05pt" o:connectortype="straight">
              <v:stroke endarrow="block" endarrowwidth="narrow" endarrowlength="long"/>
            </v:shape>
            <v:shape id="_x0000_s113464" type="#_x0000_t32" style="position:absolute;left:4661;top:5396;width:389;height:804;flip:x;mso-wrap-distance-left:9.05pt;mso-wrap-distance-right:9.05pt" o:connectortype="straight">
              <v:stroke endarrow="block" endarrowwidth="narrow" endarrowlength="long"/>
            </v:shape>
            <v:shape id="_x0000_s113465" type="#_x0000_t202" style="position:absolute;left:5060;top:3787;width:1993;height:518;mso-wrap-distance-left:9.05pt;mso-wrap-distance-right:9.05pt" filled="f" stroked="f" strokeweight="1pt">
              <v:stroke endarrowlength="long"/>
              <v:textbox style="mso-next-textbox:#_x0000_s113465">
                <w:txbxContent>
                  <w:p w:rsidR="00E64EA1" w:rsidRPr="008807A5" w:rsidRDefault="00E64EA1" w:rsidP="00D40E3E">
                    <w:pPr>
                      <w:jc w:val="center"/>
                      <w:rPr>
                        <w:sz w:val="20"/>
                      </w:rPr>
                    </w:pPr>
                    <w:r>
                      <w:rPr>
                        <w:sz w:val="20"/>
                      </w:rPr>
                      <w:t>Bande réfléchissante amorce</w:t>
                    </w:r>
                  </w:p>
                </w:txbxContent>
              </v:textbox>
            </v:shape>
            <v:shape id="_x0000_s113466" type="#_x0000_t32" style="position:absolute;left:4661;top:4046;width:399;height:19;flip:x;mso-wrap-distance-left:9.05pt;mso-wrap-distance-right:9.05pt" o:connectortype="straight">
              <v:stroke endarrow="block" endarrowwidth="narrow" endarrowlength="long"/>
            </v:shape>
            <v:shape id="_x0000_s113467" type="#_x0000_t32" style="position:absolute;left:4677;top:6768;width:582;height:308;flip:x;mso-wrap-distance-left:9.05pt;mso-wrap-distance-right:9.05pt" o:connectortype="straight">
              <v:stroke endarrow="block" endarrowwidth="narrow" endarrowlength="long"/>
            </v:shape>
            <v:shape id="_x0000_s113468" type="#_x0000_t202" style="position:absolute;left:5050;top:3313;width:2203;height:331;mso-wrap-distance-left:9.05pt;mso-wrap-distance-right:9.05pt" filled="f" stroked="f" strokeweight="1pt">
              <v:stroke endarrowlength="long"/>
              <v:textbox style="mso-next-textbox:#_x0000_s113468">
                <w:txbxContent>
                  <w:p w:rsidR="00E64EA1" w:rsidRPr="008807A5" w:rsidRDefault="00E64EA1" w:rsidP="00D40E3E">
                    <w:pPr>
                      <w:rPr>
                        <w:sz w:val="20"/>
                      </w:rPr>
                    </w:pPr>
                    <w:proofErr w:type="gramStart"/>
                    <w:r>
                      <w:rPr>
                        <w:sz w:val="20"/>
                      </w:rPr>
                      <w:t>fixation</w:t>
                    </w:r>
                    <w:proofErr w:type="gramEnd"/>
                    <w:r>
                      <w:rPr>
                        <w:sz w:val="20"/>
                      </w:rPr>
                      <w:t xml:space="preserve"> sur le rouleau haut</w:t>
                    </w:r>
                  </w:p>
                </w:txbxContent>
              </v:textbox>
            </v:shape>
            <v:shape id="_x0000_s113469" type="#_x0000_t32" style="position:absolute;left:4245;top:3478;width:805;height:1;flip:x;mso-wrap-distance-left:9.05pt;mso-wrap-distance-right:9.05pt" o:connectortype="straight">
              <v:stroke endarrow="block" endarrowwidth="narrow" endarrowlength="long"/>
            </v:shape>
            <v:shape id="_x0000_s113470" type="#_x0000_t202" style="position:absolute;left:4861;top:7384;width:2192;height:331;mso-wrap-distance-left:9.05pt;mso-wrap-distance-right:9.05pt" filled="f" stroked="f" strokeweight="1pt">
              <v:stroke endarrowlength="long"/>
              <v:textbox style="mso-next-textbox:#_x0000_s113470">
                <w:txbxContent>
                  <w:p w:rsidR="00E64EA1" w:rsidRPr="008807A5" w:rsidRDefault="00E64EA1" w:rsidP="00D40E3E">
                    <w:pPr>
                      <w:rPr>
                        <w:sz w:val="20"/>
                      </w:rPr>
                    </w:pPr>
                    <w:proofErr w:type="gramStart"/>
                    <w:r>
                      <w:rPr>
                        <w:sz w:val="20"/>
                      </w:rPr>
                      <w:t>fixation</w:t>
                    </w:r>
                    <w:proofErr w:type="gramEnd"/>
                    <w:r>
                      <w:rPr>
                        <w:sz w:val="20"/>
                      </w:rPr>
                      <w:t xml:space="preserve"> sur le rouleau bas</w:t>
                    </w:r>
                  </w:p>
                </w:txbxContent>
              </v:textbox>
            </v:shape>
            <v:shape id="_x0000_s113471" type="#_x0000_t32" style="position:absolute;left:4245;top:7549;width:616;height:23;flip:x;mso-wrap-distance-left:9.05pt;mso-wrap-distance-right:9.05pt" o:connectortype="straight">
              <v:stroke endarrow="block" endarrowwidth="narrow" endarrowlength="long"/>
            </v:shape>
            <v:shape id="_x0000_s113472" type="#_x0000_t32" style="position:absolute;left:4654;top:6721;width:1;height:472;mso-wrap-distance-left:9.05pt;mso-wrap-distance-right:9.05pt" o:connectortype="straight" strokeweight="4pt">
              <v:stroke endarrowlength="long"/>
            </v:shape>
            <v:shape id="_x0000_s113473" type="#_x0000_t202" style="position:absolute;left:5259;top:6437;width:1989;height:519;mso-wrap-distance-left:9.05pt;mso-wrap-distance-right:9.05pt" filled="f" stroked="f" strokeweight="1pt">
              <v:stroke endarrowlength="long"/>
              <v:textbox style="mso-next-textbox:#_x0000_s113473">
                <w:txbxContent>
                  <w:p w:rsidR="00E64EA1" w:rsidRPr="008807A5" w:rsidRDefault="00E64EA1" w:rsidP="00D40E3E">
                    <w:pPr>
                      <w:jc w:val="center"/>
                      <w:rPr>
                        <w:sz w:val="20"/>
                      </w:rPr>
                    </w:pPr>
                    <w:r>
                      <w:rPr>
                        <w:sz w:val="20"/>
                      </w:rPr>
                      <w:t>Bande réfléchissante amorce</w:t>
                    </w:r>
                  </w:p>
                </w:txbxContent>
              </v:textbox>
            </v:shape>
            <w10:wrap type="square"/>
          </v:group>
        </w:pict>
      </w:r>
      <w:r>
        <w:t xml:space="preserve"> les 15 jours,  il faut faciliter leur mise en place. Pour cela, elles sont disposées en bandeau et placées sur le rouleau du haut lors de leur installation. La première est une amorce fixée au rouleau du haut avec un adhésif puis elles sont reliées les unes aux autres par un système de zip. La dernière est une amorce qui est également fixée au rouleau du bas par un adhésif. </w:t>
      </w:r>
    </w:p>
    <w:p w:rsidR="00D40E3E" w:rsidRDefault="00D40E3E" w:rsidP="00D40E3E">
      <w:pPr>
        <w:jc w:val="both"/>
      </w:pPr>
      <w:r>
        <w:t>Cet ensemble constitue un bandeau.</w:t>
      </w:r>
    </w:p>
    <w:p w:rsidR="00D77A71" w:rsidRDefault="00CF2835" w:rsidP="00D40E3E">
      <w:pPr>
        <w:spacing w:before="120"/>
        <w:jc w:val="both"/>
      </w:pPr>
      <w:r>
        <w:t>Dans la solution actuelle, l</w:t>
      </w:r>
      <w:r w:rsidR="00D77A71">
        <w:t>’</w:t>
      </w:r>
      <w:r w:rsidR="00CA623A">
        <w:t>entraînement</w:t>
      </w:r>
      <w:r w:rsidR="00D77A71">
        <w:t xml:space="preserve"> se fait par deux moteurs asynchrones </w:t>
      </w:r>
      <w:r w:rsidR="003012BD">
        <w:t xml:space="preserve">identiques </w:t>
      </w:r>
      <w:r w:rsidR="00D77A71">
        <w:t>commandé</w:t>
      </w:r>
      <w:r w:rsidR="00FC4772">
        <w:t>s par deux variateurs scalaires</w:t>
      </w:r>
      <w:r w:rsidR="00C5721E">
        <w:t>. L’ensemble est géré par l’</w:t>
      </w:r>
      <w:r w:rsidR="00485DAE">
        <w:t>automate programmable.</w:t>
      </w:r>
    </w:p>
    <w:p w:rsidR="006068BD" w:rsidRDefault="006068BD" w:rsidP="006068BD"/>
    <w:p w:rsidR="006068BD" w:rsidRDefault="006068BD" w:rsidP="006068BD"/>
    <w:p w:rsidR="006068BD" w:rsidRPr="005F79B8" w:rsidRDefault="006068BD" w:rsidP="006068BD"/>
    <w:p w:rsidR="006068BD" w:rsidRPr="00462928" w:rsidRDefault="006068BD" w:rsidP="00AC4B98">
      <w:pPr>
        <w:pStyle w:val="Titre2"/>
        <w:tabs>
          <w:tab w:val="clear" w:pos="432"/>
        </w:tabs>
        <w:ind w:left="1134" w:hanging="567"/>
      </w:pPr>
      <w:bookmarkStart w:id="3" w:name="_Toc288136422"/>
      <w:r w:rsidRPr="00462928">
        <w:t>Expression du besoin, diagramme A.P.T.E.</w:t>
      </w:r>
      <w:bookmarkEnd w:id="3"/>
      <w:r w:rsidRPr="00462928">
        <w:t xml:space="preserve"> </w:t>
      </w:r>
    </w:p>
    <w:p w:rsidR="0030491D" w:rsidRDefault="00527CBC" w:rsidP="002F01E8">
      <w:pPr>
        <w:jc w:val="center"/>
      </w:pPr>
      <w:r>
        <w:pict>
          <v:group id="_x0000_s1062" style="width:350.4pt;height:222.5pt;mso-position-horizontal-relative:char;mso-position-vertical-relative:line" coordorigin="2469,1979" coordsize="7008,4450">
            <v:shape id="_x0000_s1063" style="position:absolute;left:5926;top:4431;width:1671;height:1197" coordsize="2149,1907" path="m1185,1l2149,r,1418l,1418r,489e" filled="f" strokeweight="1.5pt">
              <v:stroke endarrow="block"/>
              <v:path arrowok="t"/>
            </v:shape>
            <v:shape id="_x0000_s1064" type="#_x0000_t202" style="position:absolute;left:2663;top:1979;width:2687;height:374;v-text-anchor:middle" filled="f" stroked="f">
              <v:textbox style="mso-next-textbox:#_x0000_s1064">
                <w:txbxContent>
                  <w:p w:rsidR="00E64EA1" w:rsidRPr="006068BD" w:rsidRDefault="00E64EA1" w:rsidP="006068BD">
                    <w:pPr>
                      <w:jc w:val="center"/>
                      <w:rPr>
                        <w:sz w:val="20"/>
                      </w:rPr>
                    </w:pPr>
                    <w:r w:rsidRPr="00294F05">
                      <w:rPr>
                        <w:caps/>
                        <w:sz w:val="20"/>
                      </w:rPr>
                      <w:t>à</w:t>
                    </w:r>
                    <w:r w:rsidRPr="006068BD">
                      <w:rPr>
                        <w:sz w:val="20"/>
                      </w:rPr>
                      <w:t xml:space="preserve"> qui rend-il service ?</w:t>
                    </w:r>
                  </w:p>
                </w:txbxContent>
              </v:textbox>
            </v:shape>
            <v:oval id="_x0000_s1065" style="position:absolute;left:6596;top:2353;width:2881;height:836" fillcolor="#eeece1">
              <v:textbox style="mso-next-textbox:#_x0000_s1065">
                <w:txbxContent>
                  <w:p w:rsidR="00E64EA1" w:rsidRPr="006068BD" w:rsidRDefault="00E64EA1" w:rsidP="006068BD">
                    <w:pPr>
                      <w:jc w:val="center"/>
                      <w:rPr>
                        <w:sz w:val="20"/>
                      </w:rPr>
                    </w:pPr>
                    <w:r>
                      <w:rPr>
                        <w:sz w:val="20"/>
                      </w:rPr>
                      <w:t>« P</w:t>
                    </w:r>
                    <w:r w:rsidRPr="006068BD">
                      <w:rPr>
                        <w:sz w:val="20"/>
                      </w:rPr>
                      <w:t>assants »</w:t>
                    </w:r>
                  </w:p>
                </w:txbxContent>
              </v:textbox>
            </v:oval>
            <v:shape id="_x0000_s1066" type="#_x0000_t202" style="position:absolute;left:6863;top:1979;width:2347;height:374;v-text-anchor:middle" filled="f" stroked="f">
              <v:textbox style="mso-next-textbox:#_x0000_s1066">
                <w:txbxContent>
                  <w:p w:rsidR="00E64EA1" w:rsidRPr="006068BD" w:rsidRDefault="00E64EA1" w:rsidP="006068BD">
                    <w:pPr>
                      <w:jc w:val="center"/>
                      <w:rPr>
                        <w:sz w:val="20"/>
                      </w:rPr>
                    </w:pPr>
                    <w:r w:rsidRPr="006068BD">
                      <w:rPr>
                        <w:sz w:val="20"/>
                      </w:rPr>
                      <w:t>Sur quoi agit-il ?</w:t>
                    </w:r>
                  </w:p>
                </w:txbxContent>
              </v:textbox>
            </v:shape>
            <v:oval id="_x0000_s1067" style="position:absolute;left:4480;top:3947;width:2880;height:995;v-text-anchor:middle" fillcolor="#eeece1">
              <v:textbox style="mso-next-textbox:#_x0000_s1067" inset="0,,0">
                <w:txbxContent>
                  <w:p w:rsidR="00E64EA1" w:rsidRPr="006068BD" w:rsidRDefault="00E64EA1" w:rsidP="006068BD">
                    <w:pPr>
                      <w:jc w:val="center"/>
                      <w:rPr>
                        <w:b/>
                        <w:sz w:val="20"/>
                      </w:rPr>
                    </w:pPr>
                    <w:r w:rsidRPr="006068BD">
                      <w:rPr>
                        <w:b/>
                        <w:sz w:val="20"/>
                      </w:rPr>
                      <w:t>Panneau publicitaire déroulant</w:t>
                    </w:r>
                  </w:p>
                </w:txbxContent>
              </v:textbox>
            </v:oval>
            <v:shape id="_x0000_s1068" style="position:absolute;left:3975;top:3200;width:4007;height:856" coordsize="4006,978" path="m,c639,489,1279,978,1947,978,2615,978,3310,489,4006,e" filled="f" strokeweight="1.5pt">
              <v:path arrowok="t"/>
            </v:shape>
            <v:rect id="_x0000_s1069" style="position:absolute;left:3865;top:5628;width:4077;height:801;v-text-anchor:middle" fillcolor="#eeece1">
              <v:textbox style="mso-next-textbox:#_x0000_s1069">
                <w:txbxContent>
                  <w:p w:rsidR="00E64EA1" w:rsidRPr="006068BD" w:rsidRDefault="00E64EA1" w:rsidP="006068BD">
                    <w:pPr>
                      <w:jc w:val="center"/>
                      <w:rPr>
                        <w:sz w:val="20"/>
                      </w:rPr>
                    </w:pPr>
                    <w:r w:rsidRPr="006068BD">
                      <w:rPr>
                        <w:sz w:val="20"/>
                      </w:rPr>
                      <w:t>Attirer l’attention des passants et transmettre un message publicitaire</w:t>
                    </w:r>
                  </w:p>
                </w:txbxContent>
              </v:textbox>
            </v:rect>
            <v:shape id="_x0000_s1070" type="#_x0000_t202" style="position:absolute;left:4042;top:5132;width:1997;height:374;v-text-anchor:middle" filled="f" stroked="f">
              <v:textbox style="mso-next-textbox:#_x0000_s1070">
                <w:txbxContent>
                  <w:p w:rsidR="00E64EA1" w:rsidRPr="006068BD" w:rsidRDefault="00E64EA1" w:rsidP="006068BD">
                    <w:pPr>
                      <w:jc w:val="center"/>
                      <w:rPr>
                        <w:sz w:val="20"/>
                      </w:rPr>
                    </w:pPr>
                    <w:r w:rsidRPr="006068BD">
                      <w:rPr>
                        <w:sz w:val="20"/>
                      </w:rPr>
                      <w:t>Dans quel but ?</w:t>
                    </w:r>
                  </w:p>
                </w:txbxContent>
              </v:textbox>
            </v:shape>
            <v:oval id="_x0000_s1071" style="position:absolute;left:2469;top:2308;width:2881;height:1140;v-text-anchor:middle" fillcolor="#eeece1">
              <v:textbox style="mso-next-textbox:#_x0000_s1071" inset="0,,0">
                <w:txbxContent>
                  <w:p w:rsidR="00E64EA1" w:rsidRPr="006068BD" w:rsidRDefault="00E64EA1" w:rsidP="006068BD">
                    <w:pPr>
                      <w:jc w:val="center"/>
                      <w:rPr>
                        <w:sz w:val="20"/>
                      </w:rPr>
                    </w:pPr>
                    <w:r w:rsidRPr="006068BD">
                      <w:rPr>
                        <w:sz w:val="20"/>
                      </w:rPr>
                      <w:t>Agences publicitaires et annonceurs</w:t>
                    </w:r>
                  </w:p>
                </w:txbxContent>
              </v:textbox>
            </v:oval>
            <w10:wrap type="none"/>
            <w10:anchorlock/>
          </v:group>
        </w:pict>
      </w:r>
    </w:p>
    <w:p w:rsidR="00462928" w:rsidRPr="005F79B8" w:rsidRDefault="00462928" w:rsidP="0030491D"/>
    <w:p w:rsidR="0030491D" w:rsidRPr="00462928" w:rsidRDefault="00545F82" w:rsidP="00AC4B98">
      <w:pPr>
        <w:pStyle w:val="Titre2"/>
        <w:tabs>
          <w:tab w:val="clear" w:pos="432"/>
        </w:tabs>
        <w:ind w:left="1134" w:hanging="567"/>
      </w:pPr>
      <w:bookmarkStart w:id="4" w:name="_Toc288136423"/>
      <w:r w:rsidRPr="00462928">
        <w:t>Fonctions de ser</w:t>
      </w:r>
      <w:r w:rsidR="000B0F37">
        <w:t xml:space="preserve">vice, diagramme des </w:t>
      </w:r>
      <w:proofErr w:type="spellStart"/>
      <w:r w:rsidR="000B0F37">
        <w:t>interacteurs</w:t>
      </w:r>
      <w:bookmarkEnd w:id="4"/>
      <w:proofErr w:type="spellEnd"/>
      <w:r w:rsidRPr="00462928">
        <w:t xml:space="preserve"> </w:t>
      </w:r>
    </w:p>
    <w:p w:rsidR="006068BD" w:rsidRPr="005F79B8" w:rsidRDefault="00527CBC" w:rsidP="006068BD">
      <w:pPr>
        <w:framePr w:w="9420" w:hSpace="141" w:wrap="around" w:vAnchor="text" w:hAnchor="text" w:y="1"/>
      </w:pPr>
      <w:r>
        <w:pict>
          <v:group id="_x0000_s1075" editas="canvas" style="width:464.35pt;height:242.25pt;mso-position-horizontal-relative:char;mso-position-vertical-relative:line" coordorigin="2357,10627" coordsize="7703,4018">
            <o:lock v:ext="edit" aspectratio="t"/>
            <v:shape id="_x0000_s1074" type="#_x0000_t75" style="position:absolute;left:2357;top:10627;width:7703;height:4018" o:preferrelative="f">
              <v:fill o:detectmouseclick="t"/>
              <v:path o:extrusionok="t" o:connecttype="none"/>
              <o:lock v:ext="edit" text="t"/>
            </v:shape>
            <v:group id="_x0000_s63285" style="position:absolute;left:2656;top:10627;width:7066;height:3971" coordorigin="2679,10633" coordsize="7322,4198">
              <v:oval id="_x0000_s1077" style="position:absolute;left:5144;top:12282;width:2365;height:736;v-text-anchor:middle" o:regroupid="20" fillcolor="#eeece1">
                <v:textbox style="mso-next-textbox:#_x0000_s1077" inset="0,,0">
                  <w:txbxContent>
                    <w:p w:rsidR="00E64EA1" w:rsidRPr="008A2331" w:rsidRDefault="00E64EA1" w:rsidP="007E707E">
                      <w:pPr>
                        <w:jc w:val="center"/>
                        <w:rPr>
                          <w:b/>
                          <w:sz w:val="20"/>
                        </w:rPr>
                      </w:pPr>
                      <w:r w:rsidRPr="008A2331">
                        <w:rPr>
                          <w:b/>
                          <w:sz w:val="20"/>
                        </w:rPr>
                        <w:t>Panneau publicitaire déroulant</w:t>
                      </w:r>
                    </w:p>
                  </w:txbxContent>
                </v:textbox>
              </v:oval>
              <v:oval id="_x0000_s1078" style="position:absolute;left:2679;top:11471;width:2132;height:710;v-text-anchor:middle" o:regroupid="20" filled="f" fillcolor="#eeece1">
                <v:textbox style="mso-next-textbox:#_x0000_s1078" inset="0,,0">
                  <w:txbxContent>
                    <w:p w:rsidR="00E64EA1" w:rsidRPr="008A2331" w:rsidRDefault="00E64EA1" w:rsidP="007E707E">
                      <w:pPr>
                        <w:jc w:val="center"/>
                        <w:rPr>
                          <w:sz w:val="20"/>
                        </w:rPr>
                      </w:pPr>
                      <w:r w:rsidRPr="008A2331">
                        <w:rPr>
                          <w:sz w:val="20"/>
                        </w:rPr>
                        <w:t>Environnement</w:t>
                      </w:r>
                    </w:p>
                  </w:txbxContent>
                </v:textbox>
              </v:oval>
              <v:oval id="_x0000_s1079" style="position:absolute;left:2712;top:13536;width:2366;height:710;v-text-anchor:middle" o:regroupid="20" filled="f" fillcolor="#eeece1">
                <v:textbox style="mso-next-textbox:#_x0000_s1079" inset="0,,0">
                  <w:txbxContent>
                    <w:p w:rsidR="00E64EA1" w:rsidRPr="008A2331" w:rsidRDefault="00E64EA1" w:rsidP="007E707E">
                      <w:pPr>
                        <w:jc w:val="center"/>
                        <w:rPr>
                          <w:sz w:val="20"/>
                        </w:rPr>
                      </w:pPr>
                      <w:r w:rsidRPr="00294F05">
                        <w:rPr>
                          <w:caps/>
                          <w:sz w:val="20"/>
                        </w:rPr>
                        <w:t>é</w:t>
                      </w:r>
                      <w:r w:rsidRPr="008A2331">
                        <w:rPr>
                          <w:sz w:val="20"/>
                        </w:rPr>
                        <w:t>nergie</w:t>
                      </w:r>
                    </w:p>
                  </w:txbxContent>
                </v:textbox>
              </v:oval>
              <v:oval id="_x0000_s1080" style="position:absolute;left:5078;top:10633;width:2365;height:740;v-text-anchor:middle" o:regroupid="20" filled="f" fillcolor="#eeece1">
                <v:textbox style="mso-next-textbox:#_x0000_s1080" inset="0,,0">
                  <w:txbxContent>
                    <w:p w:rsidR="00E64EA1" w:rsidRPr="008A2331" w:rsidRDefault="00E64EA1" w:rsidP="007E707E">
                      <w:pPr>
                        <w:jc w:val="center"/>
                        <w:rPr>
                          <w:sz w:val="20"/>
                        </w:rPr>
                      </w:pPr>
                      <w:r w:rsidRPr="008A2331">
                        <w:rPr>
                          <w:sz w:val="20"/>
                        </w:rPr>
                        <w:t>Agences publicitaires et annonceurs</w:t>
                      </w:r>
                    </w:p>
                  </w:txbxContent>
                </v:textbox>
              </v:oval>
              <v:oval id="_x0000_s1081" style="position:absolute;left:7636;top:11342;width:2365;height:709" o:regroupid="20" filled="f" fillcolor="#eeece1">
                <v:textbox style="mso-next-textbox:#_x0000_s1081">
                  <w:txbxContent>
                    <w:p w:rsidR="00E64EA1" w:rsidRPr="008A2331" w:rsidRDefault="00E64EA1" w:rsidP="007E707E">
                      <w:pPr>
                        <w:jc w:val="center"/>
                        <w:rPr>
                          <w:sz w:val="20"/>
                        </w:rPr>
                      </w:pPr>
                      <w:r>
                        <w:rPr>
                          <w:sz w:val="20"/>
                        </w:rPr>
                        <w:t>« P</w:t>
                      </w:r>
                      <w:r w:rsidRPr="008A2331">
                        <w:rPr>
                          <w:sz w:val="20"/>
                        </w:rPr>
                        <w:t>assants »</w:t>
                      </w:r>
                    </w:p>
                  </w:txbxContent>
                </v:textbox>
              </v:oval>
              <v:shape id="_x0000_s1082" style="position:absolute;left:6245;top:11342;width:2047;height:1229;rotation:-223049fd" coordsize="2647,1448" o:regroupid="20" path="m,c155,585,310,1170,751,1309v441,139,1168,-167,1896,-473e" filled="f" strokeweight="1.5pt">
                <v:path arrowok="t"/>
              </v:shape>
              <v:shapetype id="_x0000_t37" coordsize="21600,21600" o:spt="37" o:oned="t" path="m,c10800,,21600,10800,21600,21600e" filled="f">
                <v:path arrowok="t" fillok="f" o:connecttype="none"/>
                <o:lock v:ext="edit" shapetype="t"/>
              </v:shapetype>
              <v:shape id="_x0000_s1083" type="#_x0000_t37" style="position:absolute;left:4811;top:11826;width:679;height:563" o:connectortype="curved" o:regroupid="20" adj="-108079,-261681,-108079"/>
              <v:shape id="_x0000_s1084" type="#_x0000_t37" style="position:absolute;left:4077;top:12469;width:886;height:1248;rotation:270" o:connectortype="curved" o:regroupid="20" adj="-60395,-147655,-60395"/>
              <v:oval id="_x0000_s1085" style="position:absolute;left:6921;top:14091;width:2367;height:740;v-text-anchor:middle" o:regroupid="20" filled="f" fillcolor="#eeece1">
                <v:textbox style="mso-next-textbox:#_x0000_s1085" inset="0,,0">
                  <w:txbxContent>
                    <w:p w:rsidR="00E64EA1" w:rsidRPr="008A2331" w:rsidRDefault="00E64EA1" w:rsidP="007E707E">
                      <w:pPr>
                        <w:jc w:val="center"/>
                        <w:rPr>
                          <w:sz w:val="20"/>
                        </w:rPr>
                      </w:pPr>
                      <w:r>
                        <w:rPr>
                          <w:sz w:val="20"/>
                        </w:rPr>
                        <w:t>Gestionnaire</w:t>
                      </w:r>
                    </w:p>
                  </w:txbxContent>
                </v:textbox>
              </v:oval>
              <v:shape id="_x0000_s1086" style="position:absolute;left:6755;top:12318;width:2211;height:1158;rotation:3103577fd;flip:y" coordsize="2647,1448" o:regroupid="20" path="m,c155,585,310,1170,751,1309v441,139,1168,-167,1896,-473e" filled="f" strokeweight="1.5pt">
                <v:path arrowok="t"/>
              </v:shape>
              <v:shape id="_x0000_s1087" type="#_x0000_t202" style="position:absolute;left:6376;top:11760;width:637;height:360" o:regroupid="20" filled="f" stroked="f">
                <v:textbox style="mso-next-textbox:#_x0000_s1087">
                  <w:txbxContent>
                    <w:p w:rsidR="00E64EA1" w:rsidRDefault="00E64EA1" w:rsidP="007E707E">
                      <w:pPr>
                        <w:jc w:val="center"/>
                      </w:pPr>
                      <w:r>
                        <w:t>FP1</w:t>
                      </w:r>
                    </w:p>
                  </w:txbxContent>
                </v:textbox>
              </v:shape>
              <v:shape id="_x0000_s1088" type="#_x0000_t202" style="position:absolute;left:7268;top:12984;width:639;height:358" o:regroupid="20" filled="f" stroked="f">
                <v:textbox style="mso-next-textbox:#_x0000_s1088">
                  <w:txbxContent>
                    <w:p w:rsidR="00E64EA1" w:rsidRDefault="00E64EA1" w:rsidP="007E707E">
                      <w:pPr>
                        <w:jc w:val="center"/>
                      </w:pPr>
                      <w:r>
                        <w:t>FS1</w:t>
                      </w:r>
                    </w:p>
                  </w:txbxContent>
                </v:textbox>
              </v:shape>
              <v:shape id="_x0000_s1089" style="position:absolute;left:4626;top:11953;width:2987;height:1753;rotation:-5671060fd;flip:x" coordsize="2647,1448" o:regroupid="20" path="m,c155,585,310,1170,751,1309v441,139,1168,-167,1896,-473e" filled="f" strokeweight="1pt">
                <v:path arrowok="t"/>
              </v:shape>
              <v:shape id="_x0000_s1090" style="position:absolute;left:5984;top:13528;width:1534;height:123;rotation:14681139fd" coordsize="2647,1448" o:regroupid="20" path="m,c155,585,310,1170,751,1309v441,139,1168,-167,1896,-473e" filled="f">
                <v:path arrowok="t"/>
              </v:shape>
              <v:shape id="_x0000_s1091" type="#_x0000_t202" style="position:absolute;left:5644;top:11822;width:639;height:359" o:regroupid="20" filled="f" stroked="f">
                <v:textbox style="mso-next-textbox:#_x0000_s1091">
                  <w:txbxContent>
                    <w:p w:rsidR="00E64EA1" w:rsidRDefault="00E64EA1" w:rsidP="007E707E">
                      <w:pPr>
                        <w:jc w:val="center"/>
                      </w:pPr>
                      <w:r>
                        <w:t>FP2</w:t>
                      </w:r>
                    </w:p>
                  </w:txbxContent>
                </v:textbox>
              </v:shape>
            </v:group>
            <v:shape id="_x0000_s63281" type="#_x0000_t202" style="position:absolute;left:4746;top:11572;width:639;height:360" filled="f" stroked="f">
              <v:textbox style="mso-next-textbox:#_x0000_s63281">
                <w:txbxContent>
                  <w:p w:rsidR="00E64EA1" w:rsidRDefault="00E64EA1" w:rsidP="007E707E">
                    <w:pPr>
                      <w:jc w:val="center"/>
                    </w:pPr>
                    <w:r>
                      <w:t>FC1</w:t>
                    </w:r>
                  </w:p>
                </w:txbxContent>
              </v:textbox>
            </v:shape>
            <v:shape id="_x0000_s63282" type="#_x0000_t202" style="position:absolute;left:6239;top:13511;width:639;height:360" filled="f" stroked="f">
              <v:textbox style="mso-next-textbox:#_x0000_s63282">
                <w:txbxContent>
                  <w:p w:rsidR="00E64EA1" w:rsidRDefault="00E64EA1" w:rsidP="007E707E">
                    <w:pPr>
                      <w:jc w:val="center"/>
                    </w:pPr>
                    <w:r>
                      <w:t>FC2</w:t>
                    </w:r>
                  </w:p>
                </w:txbxContent>
              </v:textbox>
            </v:shape>
            <v:shape id="_x0000_s63283" type="#_x0000_t202" style="position:absolute;left:4049;top:12991;width:640;height:360" filled="f" stroked="f">
              <v:textbox style="mso-next-textbox:#_x0000_s63283">
                <w:txbxContent>
                  <w:p w:rsidR="00E64EA1" w:rsidRDefault="00E64EA1" w:rsidP="007E707E">
                    <w:pPr>
                      <w:jc w:val="center"/>
                    </w:pPr>
                    <w:r>
                      <w:t>FC3</w:t>
                    </w:r>
                  </w:p>
                </w:txbxContent>
              </v:textbox>
            </v:shape>
            <w10:wrap type="none"/>
            <w10:anchorlock/>
          </v:group>
        </w:pict>
      </w:r>
    </w:p>
    <w:tbl>
      <w:tblPr>
        <w:tblW w:w="9307" w:type="dxa"/>
        <w:tblInd w:w="5" w:type="dxa"/>
        <w:tblLayout w:type="fixed"/>
        <w:tblCellMar>
          <w:left w:w="0" w:type="dxa"/>
          <w:right w:w="0" w:type="dxa"/>
        </w:tblCellMar>
        <w:tblLook w:val="0000"/>
      </w:tblPr>
      <w:tblGrid>
        <w:gridCol w:w="950"/>
        <w:gridCol w:w="8357"/>
      </w:tblGrid>
      <w:tr w:rsidR="006068BD" w:rsidRPr="005F79B8" w:rsidTr="005256A7">
        <w:trPr>
          <w:trHeight w:hRule="exact" w:val="288"/>
        </w:trPr>
        <w:tc>
          <w:tcPr>
            <w:tcW w:w="950" w:type="dxa"/>
            <w:tcBorders>
              <w:top w:val="single" w:sz="4" w:space="0" w:color="auto"/>
              <w:left w:val="single" w:sz="4" w:space="0" w:color="auto"/>
              <w:bottom w:val="single" w:sz="4" w:space="0" w:color="auto"/>
              <w:right w:val="single" w:sz="4" w:space="0" w:color="auto"/>
            </w:tcBorders>
          </w:tcPr>
          <w:p w:rsidR="006068BD" w:rsidRPr="00C26B6F" w:rsidRDefault="006068BD" w:rsidP="005256A7">
            <w:pPr>
              <w:spacing w:after="120"/>
              <w:rPr>
                <w:rFonts w:cs="Arial"/>
                <w:bCs/>
                <w:sz w:val="20"/>
                <w:lang w:bidi="fr-FR"/>
              </w:rPr>
            </w:pPr>
            <w:r w:rsidRPr="00C26B6F">
              <w:rPr>
                <w:rFonts w:cs="Arial"/>
                <w:bCs/>
                <w:sz w:val="20"/>
                <w:lang w:bidi="fr-FR"/>
              </w:rPr>
              <w:t>FP1</w:t>
            </w:r>
          </w:p>
        </w:tc>
        <w:tc>
          <w:tcPr>
            <w:tcW w:w="8357" w:type="dxa"/>
            <w:tcBorders>
              <w:top w:val="single" w:sz="4" w:space="0" w:color="auto"/>
              <w:left w:val="single" w:sz="4" w:space="0" w:color="auto"/>
              <w:bottom w:val="single" w:sz="4" w:space="0" w:color="auto"/>
              <w:right w:val="single" w:sz="4" w:space="0" w:color="auto"/>
            </w:tcBorders>
          </w:tcPr>
          <w:p w:rsidR="006068BD" w:rsidRPr="00C26B6F" w:rsidRDefault="006068BD" w:rsidP="005256A7">
            <w:pPr>
              <w:spacing w:after="120"/>
              <w:rPr>
                <w:bCs/>
                <w:sz w:val="20"/>
                <w:lang w:bidi="fr-FR"/>
              </w:rPr>
            </w:pPr>
            <w:r w:rsidRPr="00C26B6F">
              <w:rPr>
                <w:bCs/>
                <w:sz w:val="20"/>
                <w:lang w:bidi="fr-FR"/>
              </w:rPr>
              <w:t xml:space="preserve">Informer le consommateur sur différents produits par </w:t>
            </w:r>
            <w:r w:rsidR="00D77A71" w:rsidRPr="00C26B6F">
              <w:rPr>
                <w:bCs/>
                <w:sz w:val="20"/>
                <w:lang w:bidi="fr-FR"/>
              </w:rPr>
              <w:t>défilement d’</w:t>
            </w:r>
            <w:r w:rsidRPr="00C26B6F">
              <w:rPr>
                <w:bCs/>
                <w:sz w:val="20"/>
                <w:lang w:bidi="fr-FR"/>
              </w:rPr>
              <w:t>affiches</w:t>
            </w:r>
          </w:p>
        </w:tc>
      </w:tr>
      <w:tr w:rsidR="006068BD" w:rsidRPr="005F79B8" w:rsidTr="005256A7">
        <w:trPr>
          <w:trHeight w:hRule="exact" w:val="268"/>
        </w:trPr>
        <w:tc>
          <w:tcPr>
            <w:tcW w:w="950" w:type="dxa"/>
            <w:tcBorders>
              <w:top w:val="single" w:sz="4" w:space="0" w:color="auto"/>
              <w:left w:val="single" w:sz="4" w:space="0" w:color="auto"/>
              <w:bottom w:val="single" w:sz="4" w:space="0" w:color="auto"/>
              <w:right w:val="single" w:sz="4" w:space="0" w:color="auto"/>
            </w:tcBorders>
          </w:tcPr>
          <w:p w:rsidR="006068BD" w:rsidRPr="00C26B6F" w:rsidRDefault="006068BD" w:rsidP="005256A7">
            <w:pPr>
              <w:spacing w:after="120"/>
              <w:rPr>
                <w:rFonts w:cs="Arial"/>
                <w:bCs/>
                <w:sz w:val="20"/>
                <w:lang w:bidi="fr-FR"/>
              </w:rPr>
            </w:pPr>
            <w:r w:rsidRPr="00C26B6F">
              <w:rPr>
                <w:rFonts w:cs="Arial"/>
                <w:bCs/>
                <w:sz w:val="20"/>
                <w:lang w:bidi="fr-FR"/>
              </w:rPr>
              <w:t>FP2</w:t>
            </w:r>
          </w:p>
        </w:tc>
        <w:tc>
          <w:tcPr>
            <w:tcW w:w="8357" w:type="dxa"/>
            <w:tcBorders>
              <w:top w:val="single" w:sz="4" w:space="0" w:color="auto"/>
              <w:left w:val="single" w:sz="4" w:space="0" w:color="auto"/>
              <w:bottom w:val="single" w:sz="4" w:space="0" w:color="auto"/>
              <w:right w:val="single" w:sz="4" w:space="0" w:color="auto"/>
            </w:tcBorders>
          </w:tcPr>
          <w:p w:rsidR="006068BD" w:rsidRPr="00C26B6F" w:rsidRDefault="006068BD" w:rsidP="005256A7">
            <w:pPr>
              <w:spacing w:after="120"/>
              <w:rPr>
                <w:bCs/>
                <w:sz w:val="20"/>
                <w:lang w:bidi="fr-FR"/>
              </w:rPr>
            </w:pPr>
            <w:r w:rsidRPr="00C26B6F">
              <w:rPr>
                <w:bCs/>
                <w:sz w:val="20"/>
                <w:lang w:bidi="fr-FR"/>
              </w:rPr>
              <w:t xml:space="preserve">Fournir un service à l’entreprise </w:t>
            </w:r>
            <w:r w:rsidR="00762F29" w:rsidRPr="00C26B6F">
              <w:rPr>
                <w:bCs/>
                <w:sz w:val="20"/>
                <w:lang w:bidi="fr-FR"/>
              </w:rPr>
              <w:t xml:space="preserve">qui </w:t>
            </w:r>
            <w:r w:rsidRPr="00C26B6F">
              <w:rPr>
                <w:bCs/>
                <w:sz w:val="20"/>
                <w:lang w:bidi="fr-FR"/>
              </w:rPr>
              <w:t>fabrique le produit affiché</w:t>
            </w:r>
          </w:p>
        </w:tc>
      </w:tr>
      <w:tr w:rsidR="006068BD" w:rsidRPr="005F79B8" w:rsidTr="005256A7">
        <w:trPr>
          <w:trHeight w:hRule="exact" w:val="283"/>
        </w:trPr>
        <w:tc>
          <w:tcPr>
            <w:tcW w:w="950" w:type="dxa"/>
            <w:tcBorders>
              <w:top w:val="single" w:sz="4" w:space="0" w:color="auto"/>
              <w:left w:val="single" w:sz="4" w:space="0" w:color="auto"/>
              <w:bottom w:val="single" w:sz="4" w:space="0" w:color="auto"/>
              <w:right w:val="single" w:sz="4" w:space="0" w:color="auto"/>
            </w:tcBorders>
          </w:tcPr>
          <w:p w:rsidR="006068BD" w:rsidRPr="00C26B6F" w:rsidRDefault="006068BD" w:rsidP="005256A7">
            <w:pPr>
              <w:spacing w:after="120"/>
              <w:rPr>
                <w:rFonts w:cs="Arial"/>
                <w:bCs/>
                <w:sz w:val="20"/>
                <w:lang w:bidi="fr-FR"/>
              </w:rPr>
            </w:pPr>
            <w:r w:rsidRPr="00C26B6F">
              <w:rPr>
                <w:rFonts w:cs="Arial"/>
                <w:bCs/>
                <w:sz w:val="20"/>
                <w:lang w:bidi="fr-FR"/>
              </w:rPr>
              <w:t>FS1</w:t>
            </w:r>
          </w:p>
        </w:tc>
        <w:tc>
          <w:tcPr>
            <w:tcW w:w="8357" w:type="dxa"/>
            <w:tcBorders>
              <w:top w:val="single" w:sz="4" w:space="0" w:color="auto"/>
              <w:left w:val="single" w:sz="4" w:space="0" w:color="auto"/>
              <w:bottom w:val="single" w:sz="4" w:space="0" w:color="auto"/>
              <w:right w:val="single" w:sz="4" w:space="0" w:color="auto"/>
            </w:tcBorders>
          </w:tcPr>
          <w:p w:rsidR="006068BD" w:rsidRPr="00C26B6F" w:rsidRDefault="006068BD" w:rsidP="005256A7">
            <w:pPr>
              <w:spacing w:after="120"/>
              <w:rPr>
                <w:bCs/>
                <w:sz w:val="20"/>
                <w:lang w:bidi="fr-FR"/>
              </w:rPr>
            </w:pPr>
            <w:r w:rsidRPr="00C26B6F">
              <w:rPr>
                <w:bCs/>
                <w:sz w:val="20"/>
                <w:lang w:bidi="fr-FR"/>
              </w:rPr>
              <w:t>Faire des sondages</w:t>
            </w:r>
          </w:p>
        </w:tc>
      </w:tr>
      <w:tr w:rsidR="006068BD" w:rsidRPr="005F79B8" w:rsidTr="005256A7">
        <w:trPr>
          <w:trHeight w:hRule="exact" w:val="273"/>
        </w:trPr>
        <w:tc>
          <w:tcPr>
            <w:tcW w:w="950" w:type="dxa"/>
            <w:tcBorders>
              <w:top w:val="single" w:sz="4" w:space="0" w:color="auto"/>
              <w:left w:val="single" w:sz="4" w:space="0" w:color="auto"/>
              <w:bottom w:val="single" w:sz="4" w:space="0" w:color="auto"/>
              <w:right w:val="single" w:sz="4" w:space="0" w:color="auto"/>
            </w:tcBorders>
          </w:tcPr>
          <w:p w:rsidR="006068BD" w:rsidRPr="00C26B6F" w:rsidRDefault="006068BD" w:rsidP="005256A7">
            <w:pPr>
              <w:spacing w:after="120"/>
              <w:rPr>
                <w:rFonts w:cs="Arial"/>
                <w:bCs/>
                <w:sz w:val="20"/>
                <w:lang w:bidi="fr-FR"/>
              </w:rPr>
            </w:pPr>
            <w:r w:rsidRPr="00C26B6F">
              <w:rPr>
                <w:rFonts w:cs="Arial"/>
                <w:bCs/>
                <w:sz w:val="20"/>
                <w:lang w:bidi="fr-FR"/>
              </w:rPr>
              <w:t>FC1</w:t>
            </w:r>
          </w:p>
        </w:tc>
        <w:tc>
          <w:tcPr>
            <w:tcW w:w="8357" w:type="dxa"/>
            <w:tcBorders>
              <w:top w:val="single" w:sz="4" w:space="0" w:color="auto"/>
              <w:left w:val="single" w:sz="4" w:space="0" w:color="auto"/>
              <w:bottom w:val="single" w:sz="4" w:space="0" w:color="auto"/>
              <w:right w:val="single" w:sz="4" w:space="0" w:color="auto"/>
            </w:tcBorders>
          </w:tcPr>
          <w:p w:rsidR="006068BD" w:rsidRPr="00C26B6F" w:rsidRDefault="00294F05" w:rsidP="00294F05">
            <w:pPr>
              <w:spacing w:after="120"/>
              <w:rPr>
                <w:bCs/>
                <w:sz w:val="20"/>
                <w:lang w:bidi="fr-FR"/>
              </w:rPr>
            </w:pPr>
            <w:r>
              <w:rPr>
                <w:bCs/>
                <w:sz w:val="20"/>
                <w:lang w:bidi="fr-FR"/>
              </w:rPr>
              <w:t>Répondre aux c</w:t>
            </w:r>
            <w:r w:rsidR="006068BD" w:rsidRPr="00C26B6F">
              <w:rPr>
                <w:bCs/>
                <w:sz w:val="20"/>
                <w:lang w:bidi="fr-FR"/>
              </w:rPr>
              <w:t>ontraintes d’urbanisme</w:t>
            </w:r>
          </w:p>
        </w:tc>
      </w:tr>
      <w:tr w:rsidR="006068BD" w:rsidRPr="005F79B8" w:rsidTr="005256A7">
        <w:trPr>
          <w:trHeight w:hRule="exact" w:val="278"/>
        </w:trPr>
        <w:tc>
          <w:tcPr>
            <w:tcW w:w="950" w:type="dxa"/>
            <w:tcBorders>
              <w:top w:val="single" w:sz="4" w:space="0" w:color="auto"/>
              <w:left w:val="single" w:sz="4" w:space="0" w:color="auto"/>
              <w:bottom w:val="single" w:sz="4" w:space="0" w:color="auto"/>
              <w:right w:val="single" w:sz="4" w:space="0" w:color="auto"/>
            </w:tcBorders>
          </w:tcPr>
          <w:p w:rsidR="006068BD" w:rsidRPr="00C26B6F" w:rsidRDefault="006068BD" w:rsidP="005256A7">
            <w:pPr>
              <w:spacing w:after="120"/>
              <w:rPr>
                <w:rFonts w:cs="Arial"/>
                <w:bCs/>
                <w:sz w:val="20"/>
                <w:lang w:bidi="fr-FR"/>
              </w:rPr>
            </w:pPr>
            <w:r w:rsidRPr="00C26B6F">
              <w:rPr>
                <w:rFonts w:cs="Arial"/>
                <w:bCs/>
                <w:sz w:val="20"/>
                <w:lang w:bidi="fr-FR"/>
              </w:rPr>
              <w:t>FC2</w:t>
            </w:r>
          </w:p>
        </w:tc>
        <w:tc>
          <w:tcPr>
            <w:tcW w:w="8357" w:type="dxa"/>
            <w:tcBorders>
              <w:top w:val="single" w:sz="4" w:space="0" w:color="auto"/>
              <w:left w:val="single" w:sz="4" w:space="0" w:color="auto"/>
              <w:bottom w:val="single" w:sz="4" w:space="0" w:color="auto"/>
              <w:right w:val="single" w:sz="4" w:space="0" w:color="auto"/>
            </w:tcBorders>
          </w:tcPr>
          <w:p w:rsidR="006068BD" w:rsidRPr="00C26B6F" w:rsidRDefault="006068BD" w:rsidP="005256A7">
            <w:pPr>
              <w:spacing w:after="120"/>
              <w:rPr>
                <w:bCs/>
                <w:sz w:val="20"/>
                <w:lang w:bidi="fr-FR"/>
              </w:rPr>
            </w:pPr>
            <w:r w:rsidRPr="00C26B6F">
              <w:rPr>
                <w:bCs/>
                <w:sz w:val="20"/>
                <w:lang w:bidi="fr-FR"/>
              </w:rPr>
              <w:t>Assurer la maintenance du panneau</w:t>
            </w:r>
          </w:p>
        </w:tc>
      </w:tr>
      <w:tr w:rsidR="006068BD" w:rsidRPr="005F79B8" w:rsidTr="005256A7">
        <w:trPr>
          <w:trHeight w:hRule="exact" w:val="268"/>
        </w:trPr>
        <w:tc>
          <w:tcPr>
            <w:tcW w:w="950" w:type="dxa"/>
            <w:tcBorders>
              <w:top w:val="single" w:sz="4" w:space="0" w:color="auto"/>
              <w:left w:val="single" w:sz="4" w:space="0" w:color="auto"/>
              <w:bottom w:val="single" w:sz="4" w:space="0" w:color="auto"/>
              <w:right w:val="single" w:sz="4" w:space="0" w:color="auto"/>
            </w:tcBorders>
          </w:tcPr>
          <w:p w:rsidR="006068BD" w:rsidRPr="00C26B6F" w:rsidRDefault="006068BD" w:rsidP="005256A7">
            <w:pPr>
              <w:spacing w:after="120"/>
              <w:rPr>
                <w:rFonts w:cs="Arial"/>
                <w:bCs/>
                <w:sz w:val="20"/>
                <w:lang w:bidi="fr-FR"/>
              </w:rPr>
            </w:pPr>
            <w:r w:rsidRPr="00C26B6F">
              <w:rPr>
                <w:rFonts w:cs="Arial"/>
                <w:bCs/>
                <w:sz w:val="20"/>
                <w:lang w:bidi="fr-FR"/>
              </w:rPr>
              <w:t>FC 3</w:t>
            </w:r>
          </w:p>
        </w:tc>
        <w:tc>
          <w:tcPr>
            <w:tcW w:w="8357" w:type="dxa"/>
            <w:tcBorders>
              <w:top w:val="single" w:sz="4" w:space="0" w:color="auto"/>
              <w:left w:val="single" w:sz="4" w:space="0" w:color="auto"/>
              <w:bottom w:val="single" w:sz="4" w:space="0" w:color="auto"/>
              <w:right w:val="single" w:sz="4" w:space="0" w:color="auto"/>
            </w:tcBorders>
          </w:tcPr>
          <w:p w:rsidR="006068BD" w:rsidRPr="00C26B6F" w:rsidRDefault="006068BD" w:rsidP="005256A7">
            <w:pPr>
              <w:spacing w:after="120"/>
              <w:rPr>
                <w:bCs/>
                <w:sz w:val="20"/>
                <w:lang w:bidi="fr-FR"/>
              </w:rPr>
            </w:pPr>
            <w:r w:rsidRPr="00C26B6F">
              <w:rPr>
                <w:bCs/>
                <w:sz w:val="20"/>
                <w:lang w:bidi="fr-FR"/>
              </w:rPr>
              <w:t>Limiter la consommation</w:t>
            </w:r>
          </w:p>
        </w:tc>
      </w:tr>
    </w:tbl>
    <w:p w:rsidR="007343AB" w:rsidRPr="005F79B8" w:rsidRDefault="007343AB" w:rsidP="0030491D">
      <w:pPr>
        <w:jc w:val="right"/>
      </w:pPr>
    </w:p>
    <w:p w:rsidR="0030491D" w:rsidRPr="00462928" w:rsidRDefault="00545F82" w:rsidP="00AC4B98">
      <w:pPr>
        <w:pStyle w:val="Titre2"/>
        <w:tabs>
          <w:tab w:val="clear" w:pos="432"/>
        </w:tabs>
        <w:ind w:left="1134" w:hanging="567"/>
      </w:pPr>
      <w:bookmarkStart w:id="5" w:name="_Toc288136424"/>
      <w:r w:rsidRPr="00482917">
        <w:t>Diagramme</w:t>
      </w:r>
      <w:r w:rsidRPr="00462928">
        <w:t xml:space="preserve"> FAST </w:t>
      </w:r>
      <w:r w:rsidR="001B3742">
        <w:t>de la solution actuelle</w:t>
      </w:r>
      <w:bookmarkEnd w:id="5"/>
      <w:r w:rsidRPr="00462928">
        <w:t xml:space="preserve"> </w:t>
      </w:r>
    </w:p>
    <w:p w:rsidR="0030491D" w:rsidRPr="00352380" w:rsidRDefault="00326024" w:rsidP="0030491D">
      <w:r>
        <w:t xml:space="preserve">Voir en </w:t>
      </w:r>
      <w:r w:rsidRPr="00C30990">
        <w:t>annexe </w:t>
      </w:r>
      <w:r w:rsidR="007E707E" w:rsidRPr="00C30990">
        <w:t>2</w:t>
      </w:r>
      <w:r w:rsidR="00352380">
        <w:t>.</w:t>
      </w:r>
    </w:p>
    <w:p w:rsidR="00462928" w:rsidRPr="005F79B8" w:rsidRDefault="00462928" w:rsidP="0030491D"/>
    <w:p w:rsidR="0030491D" w:rsidRPr="00462928" w:rsidRDefault="00545F82" w:rsidP="00AC4B98">
      <w:pPr>
        <w:pStyle w:val="Titre2"/>
        <w:tabs>
          <w:tab w:val="clear" w:pos="432"/>
        </w:tabs>
        <w:ind w:left="1134" w:hanging="567"/>
      </w:pPr>
      <w:bookmarkStart w:id="6" w:name="_Toc288136425"/>
      <w:r w:rsidRPr="00462928">
        <w:t>Cahier des charges fonctionnel partiel</w:t>
      </w:r>
      <w:bookmarkEnd w:id="6"/>
      <w:r w:rsidRPr="00462928">
        <w:t xml:space="preserve"> </w:t>
      </w:r>
    </w:p>
    <w:tbl>
      <w:tblPr>
        <w:tblW w:w="9360" w:type="dxa"/>
        <w:tblInd w:w="5" w:type="dxa"/>
        <w:tblLayout w:type="fixed"/>
        <w:tblCellMar>
          <w:left w:w="0" w:type="dxa"/>
          <w:right w:w="0" w:type="dxa"/>
        </w:tblCellMar>
        <w:tblLook w:val="0000"/>
      </w:tblPr>
      <w:tblGrid>
        <w:gridCol w:w="1080"/>
        <w:gridCol w:w="2755"/>
        <w:gridCol w:w="2885"/>
        <w:gridCol w:w="2640"/>
      </w:tblGrid>
      <w:tr w:rsidR="0030491D" w:rsidRPr="00335032" w:rsidTr="00CE7047">
        <w:trPr>
          <w:trHeight w:hRule="exact" w:val="302"/>
        </w:trPr>
        <w:tc>
          <w:tcPr>
            <w:tcW w:w="1080" w:type="dxa"/>
            <w:tcBorders>
              <w:right w:val="single" w:sz="4" w:space="0" w:color="auto"/>
            </w:tcBorders>
            <w:vAlign w:val="center"/>
          </w:tcPr>
          <w:p w:rsidR="0030491D" w:rsidRPr="00335032" w:rsidRDefault="0030491D" w:rsidP="0030491D">
            <w:pPr>
              <w:jc w:val="center"/>
              <w:rPr>
                <w:b/>
                <w:i/>
                <w:sz w:val="20"/>
              </w:rPr>
            </w:pPr>
          </w:p>
        </w:tc>
        <w:tc>
          <w:tcPr>
            <w:tcW w:w="2755" w:type="dxa"/>
            <w:tcBorders>
              <w:top w:val="single" w:sz="4" w:space="0" w:color="auto"/>
              <w:left w:val="single" w:sz="4" w:space="0" w:color="auto"/>
              <w:bottom w:val="single" w:sz="4" w:space="0" w:color="auto"/>
              <w:right w:val="single" w:sz="4" w:space="0" w:color="auto"/>
            </w:tcBorders>
            <w:vAlign w:val="center"/>
          </w:tcPr>
          <w:p w:rsidR="0030491D" w:rsidRPr="00335032" w:rsidRDefault="00545F82" w:rsidP="0030491D">
            <w:pPr>
              <w:jc w:val="center"/>
              <w:rPr>
                <w:b/>
                <w:i/>
                <w:sz w:val="20"/>
              </w:rPr>
            </w:pPr>
            <w:r w:rsidRPr="00335032">
              <w:rPr>
                <w:b/>
                <w:i/>
                <w:sz w:val="20"/>
              </w:rPr>
              <w:t>Fonction de</w:t>
            </w:r>
            <w:r w:rsidR="00C26B6F" w:rsidRPr="00335032">
              <w:rPr>
                <w:b/>
                <w:i/>
                <w:sz w:val="20"/>
              </w:rPr>
              <w:t xml:space="preserve"> service</w:t>
            </w:r>
          </w:p>
        </w:tc>
        <w:tc>
          <w:tcPr>
            <w:tcW w:w="2885" w:type="dxa"/>
            <w:tcBorders>
              <w:top w:val="single" w:sz="4" w:space="0" w:color="auto"/>
              <w:left w:val="single" w:sz="4" w:space="0" w:color="auto"/>
              <w:bottom w:val="single" w:sz="4" w:space="0" w:color="auto"/>
              <w:right w:val="single" w:sz="4" w:space="0" w:color="auto"/>
            </w:tcBorders>
            <w:vAlign w:val="center"/>
          </w:tcPr>
          <w:p w:rsidR="0030491D" w:rsidRPr="00335032" w:rsidRDefault="0041404C" w:rsidP="0030491D">
            <w:pPr>
              <w:jc w:val="center"/>
              <w:rPr>
                <w:b/>
                <w:i/>
                <w:sz w:val="20"/>
              </w:rPr>
            </w:pPr>
            <w:r>
              <w:rPr>
                <w:b/>
                <w:i/>
                <w:sz w:val="20"/>
              </w:rPr>
              <w:t>Critère</w:t>
            </w:r>
            <w:r w:rsidR="00545F82" w:rsidRPr="00335032">
              <w:rPr>
                <w:b/>
                <w:i/>
                <w:sz w:val="20"/>
              </w:rPr>
              <w:t xml:space="preserve"> d'appréciation</w:t>
            </w:r>
          </w:p>
        </w:tc>
        <w:tc>
          <w:tcPr>
            <w:tcW w:w="2640" w:type="dxa"/>
            <w:tcBorders>
              <w:top w:val="single" w:sz="4" w:space="0" w:color="auto"/>
              <w:left w:val="single" w:sz="4" w:space="0" w:color="auto"/>
              <w:bottom w:val="single" w:sz="4" w:space="0" w:color="auto"/>
              <w:right w:val="single" w:sz="4" w:space="0" w:color="auto"/>
            </w:tcBorders>
            <w:vAlign w:val="center"/>
          </w:tcPr>
          <w:p w:rsidR="0030491D" w:rsidRPr="00335032" w:rsidRDefault="00545F82" w:rsidP="0030491D">
            <w:pPr>
              <w:jc w:val="center"/>
              <w:rPr>
                <w:b/>
                <w:i/>
                <w:sz w:val="20"/>
              </w:rPr>
            </w:pPr>
            <w:r w:rsidRPr="00335032">
              <w:rPr>
                <w:b/>
                <w:i/>
                <w:sz w:val="20"/>
              </w:rPr>
              <w:t>Niveau</w:t>
            </w:r>
          </w:p>
        </w:tc>
      </w:tr>
      <w:tr w:rsidR="0017615A" w:rsidRPr="00335032" w:rsidTr="00CE7047">
        <w:trPr>
          <w:trHeight w:hRule="exact" w:val="307"/>
        </w:trPr>
        <w:tc>
          <w:tcPr>
            <w:tcW w:w="1080" w:type="dxa"/>
            <w:tcBorders>
              <w:right w:val="single" w:sz="4" w:space="0" w:color="auto"/>
            </w:tcBorders>
            <w:vAlign w:val="center"/>
          </w:tcPr>
          <w:p w:rsidR="0017615A" w:rsidRPr="00335032" w:rsidRDefault="0017615A" w:rsidP="00B7448B">
            <w:pPr>
              <w:rPr>
                <w:b/>
                <w:sz w:val="20"/>
              </w:rPr>
            </w:pPr>
          </w:p>
        </w:tc>
        <w:tc>
          <w:tcPr>
            <w:tcW w:w="2755" w:type="dxa"/>
            <w:tcBorders>
              <w:top w:val="single" w:sz="4" w:space="0" w:color="auto"/>
              <w:left w:val="single" w:sz="4" w:space="0" w:color="auto"/>
              <w:bottom w:val="single" w:sz="4" w:space="0" w:color="auto"/>
              <w:right w:val="single" w:sz="4" w:space="0" w:color="auto"/>
            </w:tcBorders>
            <w:vAlign w:val="center"/>
          </w:tcPr>
          <w:p w:rsidR="0017615A" w:rsidRPr="00335032" w:rsidRDefault="0017615A" w:rsidP="00B7448B">
            <w:pPr>
              <w:rPr>
                <w:sz w:val="20"/>
              </w:rPr>
            </w:pPr>
            <w:r w:rsidRPr="00335032">
              <w:rPr>
                <w:sz w:val="20"/>
              </w:rPr>
              <w:t>FP12</w:t>
            </w:r>
          </w:p>
        </w:tc>
        <w:tc>
          <w:tcPr>
            <w:tcW w:w="2885" w:type="dxa"/>
            <w:tcBorders>
              <w:top w:val="single" w:sz="4" w:space="0" w:color="auto"/>
              <w:left w:val="single" w:sz="4" w:space="0" w:color="auto"/>
              <w:bottom w:val="single" w:sz="4" w:space="0" w:color="auto"/>
              <w:right w:val="single" w:sz="4" w:space="0" w:color="auto"/>
            </w:tcBorders>
            <w:vAlign w:val="center"/>
          </w:tcPr>
          <w:p w:rsidR="0017615A" w:rsidRPr="00335032" w:rsidRDefault="0017615A" w:rsidP="00B7448B">
            <w:pPr>
              <w:rPr>
                <w:sz w:val="20"/>
              </w:rPr>
            </w:pPr>
            <w:r w:rsidRPr="00335032">
              <w:rPr>
                <w:sz w:val="20"/>
              </w:rPr>
              <w:t>Tension sur l’affiche 40N</w:t>
            </w:r>
          </w:p>
        </w:tc>
        <w:tc>
          <w:tcPr>
            <w:tcW w:w="2640" w:type="dxa"/>
            <w:tcBorders>
              <w:top w:val="single" w:sz="4" w:space="0" w:color="auto"/>
              <w:left w:val="single" w:sz="4" w:space="0" w:color="auto"/>
              <w:bottom w:val="single" w:sz="4" w:space="0" w:color="auto"/>
              <w:right w:val="single" w:sz="4" w:space="0" w:color="auto"/>
            </w:tcBorders>
            <w:vAlign w:val="center"/>
          </w:tcPr>
          <w:p w:rsidR="0017615A" w:rsidRPr="00335032" w:rsidRDefault="0017615A" w:rsidP="00B7448B">
            <w:pPr>
              <w:rPr>
                <w:sz w:val="20"/>
              </w:rPr>
            </w:pPr>
            <w:r w:rsidRPr="00335032">
              <w:rPr>
                <w:sz w:val="20"/>
              </w:rPr>
              <w:t xml:space="preserve"> + ou – 10N</w:t>
            </w:r>
          </w:p>
        </w:tc>
      </w:tr>
      <w:tr w:rsidR="0030491D" w:rsidRPr="00335032" w:rsidTr="00CE7047">
        <w:trPr>
          <w:trHeight w:hRule="exact" w:val="321"/>
        </w:trPr>
        <w:tc>
          <w:tcPr>
            <w:tcW w:w="1080" w:type="dxa"/>
            <w:tcBorders>
              <w:right w:val="single" w:sz="4" w:space="0" w:color="auto"/>
            </w:tcBorders>
            <w:vAlign w:val="center"/>
          </w:tcPr>
          <w:p w:rsidR="0030491D" w:rsidRPr="00335032" w:rsidRDefault="0030491D" w:rsidP="0030491D">
            <w:pPr>
              <w:rPr>
                <w:b/>
                <w:sz w:val="20"/>
              </w:rPr>
            </w:pPr>
          </w:p>
        </w:tc>
        <w:tc>
          <w:tcPr>
            <w:tcW w:w="2755" w:type="dxa"/>
            <w:tcBorders>
              <w:top w:val="single" w:sz="4" w:space="0" w:color="auto"/>
              <w:left w:val="single" w:sz="4" w:space="0" w:color="auto"/>
              <w:bottom w:val="nil"/>
              <w:right w:val="single" w:sz="4" w:space="0" w:color="auto"/>
            </w:tcBorders>
            <w:vAlign w:val="center"/>
          </w:tcPr>
          <w:p w:rsidR="0030491D" w:rsidRPr="00335032" w:rsidRDefault="0017615A" w:rsidP="0017615A">
            <w:pPr>
              <w:rPr>
                <w:sz w:val="20"/>
              </w:rPr>
            </w:pPr>
            <w:r w:rsidRPr="00335032">
              <w:rPr>
                <w:sz w:val="20"/>
              </w:rPr>
              <w:t>FT1</w:t>
            </w:r>
            <w:r w:rsidR="007E707E" w:rsidRPr="00335032">
              <w:rPr>
                <w:sz w:val="20"/>
              </w:rPr>
              <w:t>1</w:t>
            </w:r>
            <w:r w:rsidRPr="00335032">
              <w:rPr>
                <w:sz w:val="20"/>
              </w:rPr>
              <w:t>4</w:t>
            </w:r>
          </w:p>
        </w:tc>
        <w:tc>
          <w:tcPr>
            <w:tcW w:w="2885" w:type="dxa"/>
            <w:tcBorders>
              <w:top w:val="single" w:sz="4" w:space="0" w:color="auto"/>
              <w:left w:val="single" w:sz="4" w:space="0" w:color="auto"/>
              <w:bottom w:val="nil"/>
              <w:right w:val="single" w:sz="4" w:space="0" w:color="auto"/>
            </w:tcBorders>
            <w:vAlign w:val="center"/>
          </w:tcPr>
          <w:p w:rsidR="0030491D" w:rsidRPr="00335032" w:rsidRDefault="00A338DD" w:rsidP="0030491D">
            <w:pPr>
              <w:rPr>
                <w:sz w:val="20"/>
              </w:rPr>
            </w:pPr>
            <w:r w:rsidRPr="00335032">
              <w:rPr>
                <w:sz w:val="20"/>
              </w:rPr>
              <w:t>Vitesse 1m/s</w:t>
            </w:r>
          </w:p>
        </w:tc>
        <w:tc>
          <w:tcPr>
            <w:tcW w:w="2640" w:type="dxa"/>
            <w:tcBorders>
              <w:top w:val="single" w:sz="4" w:space="0" w:color="auto"/>
              <w:left w:val="single" w:sz="4" w:space="0" w:color="auto"/>
              <w:bottom w:val="nil"/>
              <w:right w:val="single" w:sz="4" w:space="0" w:color="auto"/>
            </w:tcBorders>
            <w:vAlign w:val="center"/>
          </w:tcPr>
          <w:p w:rsidR="0030491D" w:rsidRPr="00335032" w:rsidRDefault="007E707E" w:rsidP="0030491D">
            <w:pPr>
              <w:rPr>
                <w:sz w:val="20"/>
              </w:rPr>
            </w:pPr>
            <w:r w:rsidRPr="00335032">
              <w:rPr>
                <w:sz w:val="20"/>
              </w:rPr>
              <w:t xml:space="preserve"> </w:t>
            </w:r>
            <w:r w:rsidR="00A338DD" w:rsidRPr="00335032">
              <w:rPr>
                <w:sz w:val="20"/>
              </w:rPr>
              <w:t>+ ou – 10%</w:t>
            </w:r>
          </w:p>
        </w:tc>
      </w:tr>
      <w:tr w:rsidR="0030491D" w:rsidRPr="00335032" w:rsidTr="00C423AD">
        <w:trPr>
          <w:trHeight w:hRule="exact" w:val="318"/>
        </w:trPr>
        <w:tc>
          <w:tcPr>
            <w:tcW w:w="1080" w:type="dxa"/>
            <w:tcBorders>
              <w:bottom w:val="nil"/>
              <w:right w:val="single" w:sz="4" w:space="0" w:color="auto"/>
            </w:tcBorders>
            <w:vAlign w:val="center"/>
          </w:tcPr>
          <w:p w:rsidR="0030491D" w:rsidRPr="00335032" w:rsidRDefault="0030491D" w:rsidP="0030491D">
            <w:pPr>
              <w:rPr>
                <w:b/>
                <w:sz w:val="20"/>
              </w:rPr>
            </w:pPr>
          </w:p>
        </w:tc>
        <w:tc>
          <w:tcPr>
            <w:tcW w:w="2755" w:type="dxa"/>
            <w:tcBorders>
              <w:top w:val="single" w:sz="4" w:space="0" w:color="auto"/>
              <w:left w:val="single" w:sz="4" w:space="0" w:color="auto"/>
              <w:bottom w:val="nil"/>
              <w:right w:val="single" w:sz="4" w:space="0" w:color="auto"/>
            </w:tcBorders>
            <w:vAlign w:val="center"/>
          </w:tcPr>
          <w:p w:rsidR="0030491D" w:rsidRPr="00335032" w:rsidRDefault="007E707E" w:rsidP="0030491D">
            <w:pPr>
              <w:rPr>
                <w:sz w:val="20"/>
              </w:rPr>
            </w:pPr>
            <w:r w:rsidRPr="00335032">
              <w:rPr>
                <w:sz w:val="20"/>
              </w:rPr>
              <w:t>FT115</w:t>
            </w:r>
          </w:p>
        </w:tc>
        <w:tc>
          <w:tcPr>
            <w:tcW w:w="2885" w:type="dxa"/>
            <w:tcBorders>
              <w:top w:val="single" w:sz="4" w:space="0" w:color="auto"/>
              <w:left w:val="single" w:sz="4" w:space="0" w:color="auto"/>
              <w:bottom w:val="nil"/>
              <w:right w:val="single" w:sz="4" w:space="0" w:color="auto"/>
            </w:tcBorders>
            <w:vAlign w:val="center"/>
          </w:tcPr>
          <w:p w:rsidR="0030491D" w:rsidRPr="00335032" w:rsidRDefault="007E707E" w:rsidP="0030491D">
            <w:pPr>
              <w:rPr>
                <w:sz w:val="20"/>
              </w:rPr>
            </w:pPr>
            <w:r w:rsidRPr="00335032">
              <w:rPr>
                <w:sz w:val="20"/>
              </w:rPr>
              <w:t>Temps d’exposition 2s</w:t>
            </w:r>
          </w:p>
        </w:tc>
        <w:tc>
          <w:tcPr>
            <w:tcW w:w="2640" w:type="dxa"/>
            <w:tcBorders>
              <w:top w:val="single" w:sz="4" w:space="0" w:color="auto"/>
              <w:left w:val="single" w:sz="4" w:space="0" w:color="auto"/>
              <w:bottom w:val="nil"/>
              <w:right w:val="single" w:sz="4" w:space="0" w:color="auto"/>
            </w:tcBorders>
            <w:vAlign w:val="center"/>
          </w:tcPr>
          <w:p w:rsidR="0030491D" w:rsidRPr="00335032" w:rsidRDefault="007E707E" w:rsidP="0030491D">
            <w:pPr>
              <w:rPr>
                <w:sz w:val="20"/>
              </w:rPr>
            </w:pPr>
            <w:r w:rsidRPr="00335032">
              <w:rPr>
                <w:sz w:val="20"/>
              </w:rPr>
              <w:t xml:space="preserve"> de 1s à 4s</w:t>
            </w:r>
          </w:p>
        </w:tc>
      </w:tr>
    </w:tbl>
    <w:p w:rsidR="00C26B6F" w:rsidRDefault="00C26B6F" w:rsidP="00C26B6F">
      <w:pPr>
        <w:pStyle w:val="Corpsdetexte"/>
        <w:rPr>
          <w:rFonts w:cs="Arial"/>
          <w:b/>
          <w:sz w:val="28"/>
          <w:szCs w:val="28"/>
        </w:rPr>
      </w:pPr>
    </w:p>
    <w:p w:rsidR="00CE7047" w:rsidRDefault="00CE7047" w:rsidP="00CE7047">
      <w:pPr>
        <w:pStyle w:val="Titre2"/>
        <w:tabs>
          <w:tab w:val="clear" w:pos="432"/>
        </w:tabs>
        <w:ind w:left="1134" w:hanging="567"/>
      </w:pPr>
      <w:bookmarkStart w:id="7" w:name="_Toc288136426"/>
      <w:r>
        <w:t>Présentation du</w:t>
      </w:r>
      <w:r w:rsidR="00C26B6F" w:rsidRPr="00CE7047">
        <w:t xml:space="preserve"> sujet</w:t>
      </w:r>
      <w:bookmarkEnd w:id="7"/>
      <w:r w:rsidR="00C26B6F" w:rsidRPr="00CE7047">
        <w:t xml:space="preserve"> </w:t>
      </w:r>
    </w:p>
    <w:p w:rsidR="00C26B6F" w:rsidRPr="00407414" w:rsidRDefault="00CE7047" w:rsidP="00C26B6F">
      <w:pPr>
        <w:autoSpaceDE w:val="0"/>
        <w:autoSpaceDN w:val="0"/>
        <w:adjustRightInd w:val="0"/>
        <w:rPr>
          <w:szCs w:val="24"/>
        </w:rPr>
      </w:pPr>
      <w:r>
        <w:rPr>
          <w:szCs w:val="24"/>
        </w:rPr>
        <w:t xml:space="preserve">Il </w:t>
      </w:r>
      <w:r w:rsidR="00C26B6F" w:rsidRPr="00CE7047">
        <w:rPr>
          <w:szCs w:val="24"/>
        </w:rPr>
        <w:t>est composé des différentes parties indépendantes</w:t>
      </w:r>
      <w:r>
        <w:rPr>
          <w:szCs w:val="24"/>
        </w:rPr>
        <w:t xml:space="preserve"> où o</w:t>
      </w:r>
      <w:r w:rsidR="00C26B6F" w:rsidRPr="00407414">
        <w:rPr>
          <w:szCs w:val="24"/>
        </w:rPr>
        <w:t>n se propose de</w:t>
      </w:r>
      <w:r w:rsidR="000B0F37">
        <w:rPr>
          <w:szCs w:val="24"/>
        </w:rPr>
        <w:t> :</w:t>
      </w:r>
    </w:p>
    <w:p w:rsidR="00C26B6F" w:rsidRPr="00407414" w:rsidRDefault="00C26B6F" w:rsidP="0041404C">
      <w:pPr>
        <w:pStyle w:val="Paragraphedeliste"/>
        <w:numPr>
          <w:ilvl w:val="0"/>
          <w:numId w:val="4"/>
        </w:numPr>
        <w:autoSpaceDE w:val="0"/>
        <w:autoSpaceDN w:val="0"/>
        <w:adjustRightInd w:val="0"/>
        <w:jc w:val="both"/>
        <w:rPr>
          <w:sz w:val="24"/>
          <w:szCs w:val="24"/>
        </w:rPr>
      </w:pPr>
      <w:r w:rsidRPr="00407414">
        <w:rPr>
          <w:sz w:val="24"/>
          <w:szCs w:val="24"/>
        </w:rPr>
        <w:t>comparer l’évolution technologique du produit à partir de l’analyse des différents brevets déposés par JC DECAUX</w:t>
      </w:r>
      <w:r w:rsidR="000B0F37">
        <w:rPr>
          <w:sz w:val="24"/>
          <w:szCs w:val="24"/>
        </w:rPr>
        <w:t> ;</w:t>
      </w:r>
    </w:p>
    <w:p w:rsidR="00C26B6F" w:rsidRPr="00407414" w:rsidRDefault="00C26B6F" w:rsidP="00C26B6F">
      <w:pPr>
        <w:pStyle w:val="Paragraphedeliste"/>
        <w:numPr>
          <w:ilvl w:val="0"/>
          <w:numId w:val="4"/>
        </w:numPr>
        <w:autoSpaceDE w:val="0"/>
        <w:autoSpaceDN w:val="0"/>
        <w:adjustRightInd w:val="0"/>
        <w:rPr>
          <w:sz w:val="24"/>
          <w:szCs w:val="24"/>
        </w:rPr>
      </w:pPr>
      <w:r w:rsidRPr="00407414">
        <w:rPr>
          <w:sz w:val="24"/>
          <w:szCs w:val="24"/>
        </w:rPr>
        <w:t>j</w:t>
      </w:r>
      <w:r w:rsidR="000B0F37">
        <w:rPr>
          <w:sz w:val="24"/>
          <w:szCs w:val="24"/>
        </w:rPr>
        <w:t>ustifier les solutions retenues ;</w:t>
      </w:r>
      <w:r w:rsidRPr="00407414">
        <w:rPr>
          <w:sz w:val="24"/>
          <w:szCs w:val="24"/>
        </w:rPr>
        <w:t xml:space="preserve"> </w:t>
      </w:r>
    </w:p>
    <w:p w:rsidR="00C26B6F" w:rsidRPr="00407414" w:rsidRDefault="00C26B6F" w:rsidP="00C26B6F">
      <w:pPr>
        <w:pStyle w:val="Paragraphedeliste"/>
        <w:numPr>
          <w:ilvl w:val="0"/>
          <w:numId w:val="4"/>
        </w:numPr>
        <w:autoSpaceDE w:val="0"/>
        <w:autoSpaceDN w:val="0"/>
        <w:adjustRightInd w:val="0"/>
        <w:rPr>
          <w:sz w:val="24"/>
          <w:szCs w:val="24"/>
        </w:rPr>
      </w:pPr>
      <w:r w:rsidRPr="00407414">
        <w:rPr>
          <w:sz w:val="24"/>
          <w:szCs w:val="24"/>
        </w:rPr>
        <w:t>vérifier le dimensi</w:t>
      </w:r>
      <w:r w:rsidR="000B0F37">
        <w:rPr>
          <w:sz w:val="24"/>
          <w:szCs w:val="24"/>
        </w:rPr>
        <w:t>onnement de certains composants ;</w:t>
      </w:r>
    </w:p>
    <w:p w:rsidR="00C26B6F" w:rsidRPr="00407414" w:rsidRDefault="00C26B6F" w:rsidP="00C26B6F">
      <w:pPr>
        <w:pStyle w:val="Paragraphedeliste"/>
        <w:numPr>
          <w:ilvl w:val="0"/>
          <w:numId w:val="4"/>
        </w:numPr>
        <w:autoSpaceDE w:val="0"/>
        <w:autoSpaceDN w:val="0"/>
        <w:adjustRightInd w:val="0"/>
        <w:rPr>
          <w:sz w:val="24"/>
          <w:szCs w:val="24"/>
        </w:rPr>
      </w:pPr>
      <w:r w:rsidRPr="00407414">
        <w:rPr>
          <w:sz w:val="24"/>
          <w:szCs w:val="24"/>
        </w:rPr>
        <w:t>régler certains paramètres de l’automate et du variateur de vitesse.</w:t>
      </w:r>
    </w:p>
    <w:p w:rsidR="00C26B6F" w:rsidRPr="00407414" w:rsidRDefault="00C26B6F" w:rsidP="00C26B6F">
      <w:pPr>
        <w:autoSpaceDE w:val="0"/>
        <w:autoSpaceDN w:val="0"/>
        <w:adjustRightInd w:val="0"/>
        <w:spacing w:after="120"/>
        <w:rPr>
          <w:szCs w:val="24"/>
        </w:rPr>
      </w:pPr>
      <w:r w:rsidRPr="00407414">
        <w:rPr>
          <w:szCs w:val="24"/>
        </w:rPr>
        <w:t>Les trois solutions ont été successivement :</w:t>
      </w:r>
    </w:p>
    <w:p w:rsidR="00C26B6F" w:rsidRPr="00407414" w:rsidRDefault="00CA623A" w:rsidP="0041404C">
      <w:pPr>
        <w:pStyle w:val="Paragraphedeliste"/>
        <w:numPr>
          <w:ilvl w:val="0"/>
          <w:numId w:val="3"/>
        </w:numPr>
        <w:autoSpaceDE w:val="0"/>
        <w:autoSpaceDN w:val="0"/>
        <w:adjustRightInd w:val="0"/>
        <w:jc w:val="both"/>
        <w:rPr>
          <w:sz w:val="24"/>
          <w:szCs w:val="24"/>
        </w:rPr>
      </w:pPr>
      <w:r>
        <w:rPr>
          <w:sz w:val="24"/>
          <w:szCs w:val="24"/>
        </w:rPr>
        <w:t>Entraî</w:t>
      </w:r>
      <w:r w:rsidR="00C26B6F" w:rsidRPr="00407414">
        <w:rPr>
          <w:sz w:val="24"/>
          <w:szCs w:val="24"/>
        </w:rPr>
        <w:t>nement avec un seul moteu</w:t>
      </w:r>
      <w:r w:rsidR="003012BD">
        <w:rPr>
          <w:sz w:val="24"/>
          <w:szCs w:val="24"/>
        </w:rPr>
        <w:t xml:space="preserve">r et transmission par chaîne : </w:t>
      </w:r>
      <w:r w:rsidR="00C26B6F" w:rsidRPr="00407414">
        <w:rPr>
          <w:sz w:val="24"/>
          <w:szCs w:val="24"/>
        </w:rPr>
        <w:t>Brevet FR 7739575 de décembre 1977</w:t>
      </w:r>
      <w:r w:rsidR="000B0F37">
        <w:rPr>
          <w:sz w:val="24"/>
          <w:szCs w:val="24"/>
        </w:rPr>
        <w:t> ;</w:t>
      </w:r>
    </w:p>
    <w:p w:rsidR="00C26B6F" w:rsidRPr="00407414" w:rsidRDefault="00CA623A" w:rsidP="0041404C">
      <w:pPr>
        <w:pStyle w:val="Paragraphedeliste"/>
        <w:numPr>
          <w:ilvl w:val="0"/>
          <w:numId w:val="3"/>
        </w:numPr>
        <w:autoSpaceDE w:val="0"/>
        <w:autoSpaceDN w:val="0"/>
        <w:adjustRightInd w:val="0"/>
        <w:jc w:val="both"/>
        <w:rPr>
          <w:sz w:val="24"/>
          <w:szCs w:val="24"/>
        </w:rPr>
      </w:pPr>
      <w:r>
        <w:rPr>
          <w:sz w:val="24"/>
          <w:szCs w:val="24"/>
        </w:rPr>
        <w:t xml:space="preserve">Entraînement avec un moteur </w:t>
      </w:r>
      <w:r w:rsidR="003012BD">
        <w:rPr>
          <w:sz w:val="24"/>
          <w:szCs w:val="24"/>
        </w:rPr>
        <w:t xml:space="preserve">commandé en vitesse : </w:t>
      </w:r>
      <w:r w:rsidR="00C26B6F" w:rsidRPr="00407414">
        <w:rPr>
          <w:sz w:val="24"/>
          <w:szCs w:val="24"/>
        </w:rPr>
        <w:t xml:space="preserve">Brevet FR 2659161 de </w:t>
      </w:r>
      <w:r w:rsidR="00C26B6F">
        <w:rPr>
          <w:sz w:val="24"/>
          <w:szCs w:val="24"/>
        </w:rPr>
        <w:t>mars 1990</w:t>
      </w:r>
      <w:r w:rsidR="000B0F37">
        <w:rPr>
          <w:sz w:val="24"/>
          <w:szCs w:val="24"/>
        </w:rPr>
        <w:t> ;</w:t>
      </w:r>
    </w:p>
    <w:p w:rsidR="00C26B6F" w:rsidRPr="00AD409E" w:rsidRDefault="00CA623A" w:rsidP="0041404C">
      <w:pPr>
        <w:pStyle w:val="Paragraphedeliste"/>
        <w:numPr>
          <w:ilvl w:val="0"/>
          <w:numId w:val="3"/>
        </w:numPr>
        <w:autoSpaceDE w:val="0"/>
        <w:autoSpaceDN w:val="0"/>
        <w:adjustRightInd w:val="0"/>
        <w:jc w:val="both"/>
        <w:rPr>
          <w:sz w:val="24"/>
          <w:szCs w:val="24"/>
        </w:rPr>
      </w:pPr>
      <w:r>
        <w:rPr>
          <w:sz w:val="24"/>
          <w:szCs w:val="24"/>
        </w:rPr>
        <w:t>Entraî</w:t>
      </w:r>
      <w:r w:rsidR="00C26B6F" w:rsidRPr="00407414">
        <w:rPr>
          <w:sz w:val="24"/>
          <w:szCs w:val="24"/>
        </w:rPr>
        <w:t xml:space="preserve">nement avec deux moteurs asynchrones </w:t>
      </w:r>
      <w:r>
        <w:rPr>
          <w:sz w:val="24"/>
          <w:szCs w:val="24"/>
        </w:rPr>
        <w:t>pilotés par une commande</w:t>
      </w:r>
      <w:r w:rsidR="00C26B6F" w:rsidRPr="00407414">
        <w:rPr>
          <w:sz w:val="24"/>
          <w:szCs w:val="24"/>
        </w:rPr>
        <w:t xml:space="preserve"> en scalaire : Solution non brevetable</w:t>
      </w:r>
      <w:r w:rsidR="000B0F37">
        <w:rPr>
          <w:sz w:val="24"/>
          <w:szCs w:val="24"/>
        </w:rPr>
        <w:t>.</w:t>
      </w:r>
      <w:r w:rsidR="00C26B6F" w:rsidRPr="00407414">
        <w:rPr>
          <w:sz w:val="24"/>
          <w:szCs w:val="24"/>
        </w:rPr>
        <w:t xml:space="preserve"> </w:t>
      </w:r>
      <w:r w:rsidR="00C26B6F" w:rsidRPr="00AD409E">
        <w:rPr>
          <w:sz w:val="24"/>
          <w:szCs w:val="24"/>
        </w:rPr>
        <w:br w:type="page"/>
      </w:r>
    </w:p>
    <w:p w:rsidR="00C26B6F" w:rsidRPr="00C26B6F" w:rsidRDefault="00C26B6F" w:rsidP="00C26B6F">
      <w:pPr>
        <w:pStyle w:val="Corpsdetexte"/>
      </w:pPr>
    </w:p>
    <w:p w:rsidR="00D85940" w:rsidRPr="005F79B8" w:rsidRDefault="00AB2CB9" w:rsidP="00D85940">
      <w:pPr>
        <w:pStyle w:val="Titre1"/>
      </w:pPr>
      <w:bookmarkStart w:id="8" w:name="_Toc260762597"/>
      <w:bookmarkStart w:id="9" w:name="_Toc288136427"/>
      <w:r>
        <w:t>É</w:t>
      </w:r>
      <w:r w:rsidRPr="005F79B8">
        <w:t>tude</w:t>
      </w:r>
      <w:r w:rsidR="00D85940" w:rsidRPr="005F79B8">
        <w:t xml:space="preserve"> de la fonction</w:t>
      </w:r>
      <w:r w:rsidR="00D85940">
        <w:t xml:space="preserve"> FP11 : </w:t>
      </w:r>
      <w:r w:rsidR="00D82F64">
        <w:t>« </w:t>
      </w:r>
      <w:r>
        <w:t>e</w:t>
      </w:r>
      <w:r w:rsidR="00D85940" w:rsidRPr="006636FE">
        <w:t>nrouler ou dérouler l’affiche</w:t>
      </w:r>
      <w:bookmarkEnd w:id="8"/>
      <w:r w:rsidR="00D82F64">
        <w:t> »</w:t>
      </w:r>
      <w:bookmarkEnd w:id="9"/>
      <w:r w:rsidR="00D85940" w:rsidRPr="005F79B8">
        <w:t xml:space="preserve"> </w:t>
      </w:r>
    </w:p>
    <w:p w:rsidR="00D85940" w:rsidRDefault="00D85940" w:rsidP="003A46C3">
      <w:pPr>
        <w:jc w:val="both"/>
      </w:pPr>
      <w:r>
        <w:t>On s’intéresse ici au rouleau supérieur du panneau d’affichage et on considère que le bandeau d’affiches s’enroule sur ce rouleau supérieur.</w:t>
      </w:r>
    </w:p>
    <w:p w:rsidR="00AB2CB9" w:rsidRPr="007846B4" w:rsidRDefault="008F27FA" w:rsidP="003A46C3">
      <w:pPr>
        <w:spacing w:before="120"/>
        <w:jc w:val="both"/>
        <w:rPr>
          <w:i/>
        </w:rPr>
      </w:pPr>
      <w:r w:rsidRPr="007846B4">
        <w:rPr>
          <w:i/>
        </w:rPr>
        <w:t xml:space="preserve">L’étude du comportement dynamique du système </w:t>
      </w:r>
      <w:r w:rsidR="007846B4" w:rsidRPr="007846B4">
        <w:rPr>
          <w:i/>
        </w:rPr>
        <w:t>nous amène à</w:t>
      </w:r>
      <w:r w:rsidR="00F67E4C" w:rsidRPr="007846B4">
        <w:rPr>
          <w:i/>
        </w:rPr>
        <w:t xml:space="preserve"> cherch</w:t>
      </w:r>
      <w:r w:rsidR="00DF14AE" w:rsidRPr="007846B4">
        <w:rPr>
          <w:i/>
        </w:rPr>
        <w:t>e</w:t>
      </w:r>
      <w:r w:rsidR="007846B4" w:rsidRPr="007846B4">
        <w:rPr>
          <w:i/>
        </w:rPr>
        <w:t>r</w:t>
      </w:r>
      <w:r w:rsidR="00D66C99" w:rsidRPr="007846B4">
        <w:rPr>
          <w:i/>
        </w:rPr>
        <w:t xml:space="preserve"> </w:t>
      </w:r>
      <w:r w:rsidR="00AB2CB9" w:rsidRPr="007846B4">
        <w:rPr>
          <w:i/>
        </w:rPr>
        <w:t>les iner</w:t>
      </w:r>
      <w:r w:rsidR="00600CDD" w:rsidRPr="007846B4">
        <w:rPr>
          <w:i/>
        </w:rPr>
        <w:t xml:space="preserve">ties de ces différents éléments et </w:t>
      </w:r>
      <w:r w:rsidR="007846B4" w:rsidRPr="007846B4">
        <w:rPr>
          <w:i/>
        </w:rPr>
        <w:t xml:space="preserve">à déterminer si </w:t>
      </w:r>
      <w:r w:rsidR="00600CDD" w:rsidRPr="007846B4">
        <w:rPr>
          <w:i/>
        </w:rPr>
        <w:t>l’évolution de la vitesse angulaire des rouleaux pendant les phases d’enroulement et de déroulement du bandeau d’affiches</w:t>
      </w:r>
      <w:r w:rsidR="007846B4" w:rsidRPr="007846B4">
        <w:rPr>
          <w:i/>
        </w:rPr>
        <w:t xml:space="preserve"> respecte le cahier des charges fonctionnel (fonction FT114).</w:t>
      </w:r>
    </w:p>
    <w:p w:rsidR="00D85940" w:rsidRDefault="00D85940" w:rsidP="00D85940"/>
    <w:p w:rsidR="00D85940" w:rsidRDefault="005008A5" w:rsidP="00AC4B98">
      <w:pPr>
        <w:pStyle w:val="Titre2"/>
        <w:tabs>
          <w:tab w:val="clear" w:pos="432"/>
        </w:tabs>
        <w:ind w:left="1134" w:hanging="567"/>
      </w:pPr>
      <w:bookmarkStart w:id="10" w:name="_Toc260762598"/>
      <w:bookmarkStart w:id="11" w:name="_Toc288136428"/>
      <w:r>
        <w:t>Calcul</w:t>
      </w:r>
      <w:r w:rsidR="00D85940" w:rsidRPr="00462928">
        <w:t xml:space="preserve"> de l’inertie du rouleau et du bandeau d’affiches</w:t>
      </w:r>
      <w:bookmarkEnd w:id="10"/>
      <w:bookmarkEnd w:id="11"/>
    </w:p>
    <w:p w:rsidR="00D85940" w:rsidRDefault="00D85940" w:rsidP="00D85940">
      <w:r w:rsidRPr="00352380">
        <w:rPr>
          <w:b/>
        </w:rPr>
        <w:t>Hypothèses</w:t>
      </w:r>
      <w:r>
        <w:t> :</w:t>
      </w:r>
    </w:p>
    <w:p w:rsidR="00D85940" w:rsidRDefault="00D85940" w:rsidP="003A46C3">
      <w:pPr>
        <w:numPr>
          <w:ilvl w:val="0"/>
          <w:numId w:val="7"/>
        </w:numPr>
        <w:spacing w:after="60"/>
        <w:ind w:left="714" w:hanging="357"/>
        <w:jc w:val="both"/>
      </w:pPr>
      <w:r>
        <w:t xml:space="preserve">le rouleau supérieur vide est un cylindre </w:t>
      </w:r>
      <w:r w:rsidR="00F67E4C">
        <w:t xml:space="preserve">creux en aluminium de </w:t>
      </w:r>
      <w:proofErr w:type="gramStart"/>
      <w:r w:rsidR="00F67E4C">
        <w:t xml:space="preserve">longueur </w:t>
      </w:r>
      <m:oMath>
        <w:proofErr w:type="gramEnd"/>
        <m:r>
          <w:rPr>
            <w:rFonts w:ascii="Cambria Math" w:hAnsi="Cambria Math"/>
          </w:rPr>
          <m:t>L</m:t>
        </m:r>
      </m:oMath>
      <w:r w:rsidR="00671B7F">
        <w:t xml:space="preserve">, </w:t>
      </w:r>
      <w:r w:rsidR="00E10CCE">
        <w:t xml:space="preserve">de diamètre </w:t>
      </w:r>
      <w:r w:rsidR="00671B7F">
        <w:t xml:space="preserve">intérieur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oMath>
      <w:r w:rsidR="00671B7F">
        <w:t xml:space="preserve">et de diamètre </w:t>
      </w:r>
      <w:r w:rsidR="00E10CCE">
        <w:t xml:space="preserve">extérieur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m:t>
        </m:r>
      </m:oMath>
      <w:r w:rsidR="003012BD">
        <w:t>;</w:t>
      </w:r>
    </w:p>
    <w:p w:rsidR="00D85940" w:rsidRDefault="00D85940" w:rsidP="003A46C3">
      <w:pPr>
        <w:numPr>
          <w:ilvl w:val="0"/>
          <w:numId w:val="7"/>
        </w:numPr>
        <w:spacing w:after="60"/>
        <w:ind w:left="714" w:hanging="357"/>
        <w:jc w:val="both"/>
      </w:pPr>
      <w:r>
        <w:t>une fois entièrement enroulé autour du rouleau supérieur, le bandeau d’affiches est</w:t>
      </w:r>
      <w:r w:rsidR="00F67E4C">
        <w:t xml:space="preserve"> un cylindre creux de </w:t>
      </w:r>
      <w:proofErr w:type="gramStart"/>
      <w:r w:rsidR="00F67E4C">
        <w:t xml:space="preserve">longueur </w:t>
      </w:r>
      <m:oMath>
        <w:proofErr w:type="gramEnd"/>
        <m:r>
          <w:rPr>
            <w:rFonts w:ascii="Cambria Math" w:hAnsi="Cambria Math"/>
          </w:rPr>
          <m:t>L</m:t>
        </m:r>
      </m:oMath>
      <w:r w:rsidR="00671B7F">
        <w:t xml:space="preserve">, </w:t>
      </w:r>
      <w:r w:rsidR="00E10CCE">
        <w:t xml:space="preserve">de diamètre </w:t>
      </w:r>
      <w:r w:rsidR="00671B7F">
        <w:t xml:space="preserve">intérieur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m:t>
        </m:r>
      </m:oMath>
      <w:r w:rsidR="00671B7F">
        <w:t xml:space="preserve"> et de diamètre </w:t>
      </w:r>
      <w:r w:rsidR="00E10CCE">
        <w:t xml:space="preserve">extérieur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E10CCE">
        <w:t>.</w:t>
      </w:r>
    </w:p>
    <w:tbl>
      <w:tblPr>
        <w:tblW w:w="11199" w:type="dxa"/>
        <w:tblInd w:w="-601" w:type="dxa"/>
        <w:tblLook w:val="04A0"/>
      </w:tblPr>
      <w:tblGrid>
        <w:gridCol w:w="7156"/>
        <w:gridCol w:w="4043"/>
      </w:tblGrid>
      <w:tr w:rsidR="00D85940" w:rsidTr="00E10CCE">
        <w:trPr>
          <w:trHeight w:val="3635"/>
        </w:trPr>
        <w:tc>
          <w:tcPr>
            <w:tcW w:w="7088" w:type="dxa"/>
          </w:tcPr>
          <w:p w:rsidR="00D85940" w:rsidRDefault="00527CBC" w:rsidP="00AB2CB9">
            <w:pPr>
              <w:spacing w:after="60"/>
              <w:ind w:left="142"/>
            </w:pPr>
            <w:r>
              <w:pict>
                <v:group id="_x0000_s63376" editas="canvas" style="width:339.85pt;height:175.25pt;mso-position-horizontal-relative:char;mso-position-vertical-relative:line" coordorigin="1739,5366" coordsize="6797,3505">
                  <o:lock v:ext="edit" aspectratio="t"/>
                  <v:shape id="_x0000_s63377" type="#_x0000_t75" style="position:absolute;left:1739;top:5366;width:6797;height:3505" o:preferrelative="f">
                    <v:fill o:detectmouseclick="t"/>
                    <v:path o:extrusionok="t" o:connecttype="none"/>
                    <o:lock v:ext="edit" text="t"/>
                  </v:shape>
                  <v:oval id="_x0000_s63378" style="position:absolute;left:7068;top:6504;width:1210;height:1210;mso-wrap-distance-left:9.05pt;mso-wrap-distance-right:9.05pt" fillcolor="#d8d8d8" strokeweight="1pt">
                    <v:stroke endarrowlength="long"/>
                  </v:oval>
                  <v:rect id="_x0000_s63379" style="position:absolute;left:3075;top:6492;width:3489;height:1244;mso-wrap-distance-left:9.05pt;mso-wrap-distance-right:9.05pt" fillcolor="#d8d8d8" strokeweight="1pt">
                    <v:stroke endarrowlength="long"/>
                  </v:rect>
                  <v:oval id="_x0000_s63380" style="position:absolute;left:7177;top:6622;width:994;height:994;mso-wrap-distance-left:9.05pt;mso-wrap-distance-right:9.05pt" fillcolor="black" strokeweight="1pt">
                    <v:stroke endarrowlength="long"/>
                  </v:oval>
                  <v:rect id="_x0000_s63381" style="position:absolute;left:3075;top:6622;width:3489;height:984;mso-wrap-distance-left:9.05pt;mso-wrap-distance-right:9.05pt" fillcolor="black" strokeweight="1pt">
                    <v:stroke endarrowlength="long"/>
                  </v:rect>
                  <v:oval id="_x0000_s63382" style="position:absolute;left:7300;top:6745;width:748;height:748;mso-wrap-distance-left:9.05pt;mso-wrap-distance-right:9.05pt" strokeweight="1pt">
                    <v:stroke endarrowlength="long"/>
                  </v:oval>
                  <v:shape id="_x0000_s63383" type="#_x0000_t32" style="position:absolute;left:7679;top:6216;width:1;height:1674;mso-wrap-distance-left:9.05pt;mso-wrap-distance-right:9.05pt" o:connectortype="straight" strokeweight="1pt">
                    <v:stroke dashstyle="longDashDot" endarrowlength="long"/>
                  </v:shape>
                  <v:shape id="_x0000_s63384" type="#_x0000_t32" style="position:absolute;left:3075;top:5965;width:1;height:1149;flip:y;mso-wrap-distance-left:9.05pt;mso-wrap-distance-right:9.05pt" o:connectortype="straight" strokeweight="1pt">
                    <v:stroke endarrowlength="long"/>
                  </v:shape>
                  <v:shape id="_x0000_s63385" type="#_x0000_t32" style="position:absolute;left:6564;top:5965;width:1;height:1149;flip:y;mso-wrap-distance-left:9.05pt;mso-wrap-distance-right:9.05pt" o:connectortype="straight" strokeweight="1pt">
                    <v:stroke endarrowlength="long"/>
                  </v:shape>
                  <v:shape id="_x0000_s63386" type="#_x0000_t32" style="position:absolute;left:3075;top:6099;width:3489;height:1;mso-wrap-distance-left:9.05pt;mso-wrap-distance-right:9.05pt" o:connectortype="straight" strokeweight="1pt">
                    <v:stroke startarrow="block" startarrowwidth="narrow" endarrow="block" endarrowwidth="narrow"/>
                  </v:shap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_x0000_s63387" type="#_x0000_t42" style="position:absolute;left:5742;top:7973;width:831;height:525;mso-wrap-distance-left:9.05pt;mso-wrap-distance-right:9.05pt" adj="42160,-13371,33375,7406,24719,7406,21366,782" strokeweight="1pt">
                    <v:stroke startarrow="block" startarrowwidth="narrow" endarrowlength="long"/>
                    <v:textbox style="mso-next-textbox:#_x0000_s63387" inset=",,0">
                      <w:txbxContent>
                        <w:p w:rsidR="00E64EA1" w:rsidRPr="00F67E4C" w:rsidRDefault="00E64EA1" w:rsidP="00F67E4C">
                          <m:oMathPara>
                            <m:oMath>
                              <m:r>
                                <w:rPr>
                                  <w:rFonts w:ascii="Cambria Math" w:hAnsi="Cambria Math"/>
                                </w:rPr>
                                <m:t>ϕ</m:t>
                              </m:r>
                              <m:sSub>
                                <m:sSubPr>
                                  <m:ctrlPr>
                                    <w:rPr>
                                      <w:rFonts w:ascii="Cambria Math" w:hAnsi="Cambria Math"/>
                                      <w:i/>
                                    </w:rPr>
                                  </m:ctrlPr>
                                </m:sSubPr>
                                <m:e>
                                  <m:r>
                                    <w:rPr>
                                      <w:rFonts w:ascii="Cambria Math" w:hAnsi="Cambria Math"/>
                                    </w:rPr>
                                    <m:t>d</m:t>
                                  </m:r>
                                </m:e>
                                <m:sub>
                                  <m:r>
                                    <w:rPr>
                                      <w:rFonts w:ascii="Cambria Math" w:hAnsi="Cambria Math"/>
                                    </w:rPr>
                                    <m:t>3</m:t>
                                  </m:r>
                                </m:sub>
                              </m:sSub>
                            </m:oMath>
                          </m:oMathPara>
                        </w:p>
                      </w:txbxContent>
                    </v:textbox>
                    <o:callout v:ext="edit" minusx="t"/>
                  </v:shape>
                  <v:shape id="_x0000_s63388" type="#_x0000_t202" style="position:absolute;left:4511;top:5733;width:589;height:467;mso-wrap-distance-left:9.05pt;mso-wrap-distance-right:9.05pt" filled="f" stroked="f" strokeweight="1pt">
                    <v:stroke endarrowlength="long"/>
                    <v:textbox style="mso-next-textbox:#_x0000_s63388">
                      <w:txbxContent>
                        <w:p w:rsidR="00E64EA1" w:rsidRPr="006E3FBB" w:rsidRDefault="00E64EA1" w:rsidP="00D85940">
                          <w:pPr>
                            <w:rPr>
                              <w:sz w:val="20"/>
                            </w:rPr>
                          </w:pPr>
                          <m:oMathPara>
                            <m:oMath>
                              <m:r>
                                <w:rPr>
                                  <w:rFonts w:ascii="Cambria Math" w:hAnsi="Cambria Math"/>
                                  <w:sz w:val="20"/>
                                </w:rPr>
                                <m:t>L</m:t>
                              </m:r>
                            </m:oMath>
                          </m:oMathPara>
                        </w:p>
                      </w:txbxContent>
                    </v:textbox>
                  </v:shape>
                  <v:rect id="_x0000_s63389" style="position:absolute;left:3075;top:6742;width:3489;height:741;mso-wrap-distance-left:9.05pt;mso-wrap-distance-right:9.05pt" strokeweight="1pt">
                    <v:stroke endarrowlength="long"/>
                  </v:rect>
                  <v:shape id="_x0000_s63390" type="#_x0000_t32" style="position:absolute;left:2932;top:7114;width:5518;height:6;mso-wrap-distance-left:9.05pt;mso-wrap-distance-right:9.05pt" o:connectortype="straight" strokeweight="1pt">
                    <v:stroke dashstyle="longDashDot" endarrowlength="long"/>
                  </v:shape>
                  <v:shape id="_x0000_s63391" type="#_x0000_t32" style="position:absolute;left:2639;top:6742;width:2181;height:3;flip:x;mso-wrap-distance-left:9.05pt;mso-wrap-distance-right:9.05pt" o:connectortype="straight" strokeweight="1pt">
                    <v:stroke endarrowlength="long"/>
                  </v:shape>
                  <v:shape id="_x0000_s63392" type="#_x0000_t32" style="position:absolute;left:2639;top:7483;width:2181;height:1;flip:x;mso-wrap-distance-left:9.05pt;mso-wrap-distance-right:9.05pt" o:connectortype="straight" strokeweight="1pt">
                    <v:stroke endarrowlength="long"/>
                  </v:shape>
                  <v:shape id="_x0000_s63393" type="#_x0000_t32" style="position:absolute;left:2730;top:6745;width:1;height:748;mso-wrap-distance-left:9.05pt;mso-wrap-distance-right:9.05pt" o:connectortype="straight" strokeweight="1pt">
                    <v:stroke startarrow="block" startarrowwidth="narrow" endarrow="block" endarrowwidth="narrow"/>
                  </v:shape>
                  <v:shape id="_x0000_s63395" type="#_x0000_t32" style="position:absolute;left:2099;top:6622;width:2721;height:1;flip:x;mso-wrap-distance-left:9.05pt;mso-wrap-distance-right:9.05pt" o:connectortype="straight" strokeweight="1pt">
                    <v:stroke endarrowlength="long"/>
                  </v:shape>
                  <v:shape id="_x0000_s63396" type="#_x0000_t32" style="position:absolute;left:2099;top:7606;width:2721;height:1;flip:x;mso-wrap-distance-left:9.05pt;mso-wrap-distance-right:9.05pt" o:connectortype="straight" strokeweight="1pt">
                    <v:stroke endarrowlength="long"/>
                  </v:shape>
                  <v:shape id="_x0000_s63397" type="#_x0000_t32" style="position:absolute;left:2208;top:6623;width:1;height:983;mso-wrap-distance-left:9.05pt;mso-wrap-distance-right:9.05pt" o:connectortype="straight" strokeweight="1pt">
                    <v:stroke startarrow="block" startarrowwidth="narrow" endarrow="block" endarrowwidth="narrow"/>
                  </v:shape>
                  <v:rect id="_x0000_s63399" style="position:absolute;left:2310;top:8110;width:421;height:143;mso-wrap-distance-left:9.05pt;mso-wrap-distance-right:9.05pt" fillcolor="black" strokeweight="1pt">
                    <v:stroke endarrowlength="long"/>
                  </v:rect>
                  <v:rect id="_x0000_s63400" style="position:absolute;left:2310;top:8414;width:421;height:143;mso-wrap-distance-left:9.05pt;mso-wrap-distance-right:9.05pt" fillcolor="#d8d8d8" stroked="f" strokeweight="1pt">
                    <v:stroke endarrowlength="long"/>
                  </v:rect>
                  <v:shape id="_x0000_s63401" type="#_x0000_t202" style="position:absolute;left:2817;top:7973;width:1562;height:467;mso-wrap-distance-left:9.05pt;mso-wrap-distance-right:9.05pt" filled="f" stroked="f" strokeweight="1pt">
                    <v:stroke endarrowlength="long"/>
                    <v:textbox style="mso-next-textbox:#_x0000_s63401">
                      <w:txbxContent>
                        <w:p w:rsidR="00E64EA1" w:rsidRPr="006E3FBB" w:rsidRDefault="00E64EA1" w:rsidP="00D85940">
                          <w:pPr>
                            <w:rPr>
                              <w:sz w:val="20"/>
                            </w:rPr>
                          </w:pPr>
                          <w:r>
                            <w:rPr>
                              <w:sz w:val="20"/>
                            </w:rPr>
                            <w:t>R</w:t>
                          </w:r>
                          <w:r w:rsidRPr="006E3FBB">
                            <w:rPr>
                              <w:sz w:val="20"/>
                            </w:rPr>
                            <w:t>ouleau</w:t>
                          </w:r>
                        </w:p>
                      </w:txbxContent>
                    </v:textbox>
                  </v:shape>
                  <v:shape id="_x0000_s63402" type="#_x0000_t202" style="position:absolute;left:2817;top:8283;width:2283;height:467;mso-wrap-distance-left:9.05pt;mso-wrap-distance-right:9.05pt" filled="f" stroked="f" strokeweight="1pt">
                    <v:stroke endarrowlength="long"/>
                    <v:textbox style="mso-next-textbox:#_x0000_s63402">
                      <w:txbxContent>
                        <w:p w:rsidR="00E64EA1" w:rsidRPr="006E3FBB" w:rsidRDefault="00E64EA1" w:rsidP="00D85940">
                          <w:pPr>
                            <w:rPr>
                              <w:sz w:val="20"/>
                            </w:rPr>
                          </w:pPr>
                          <w:r>
                            <w:rPr>
                              <w:sz w:val="20"/>
                            </w:rPr>
                            <w:t>Bandeau d’affiches</w:t>
                          </w:r>
                        </w:p>
                      </w:txbxContent>
                    </v:textbox>
                  </v:shape>
                  <v:shape id="_x0000_s63398" type="#_x0000_t202" style="position:absolute;left:1739;top:6887;width:417;height:701;mso-wrap-style:none;mso-wrap-distance-left:9.05pt;mso-wrap-distance-right:9.05pt;v-text-anchor:middle" filled="f" stroked="f" strokeweight="1pt">
                    <v:stroke endarrowlength="long"/>
                    <v:textbox style="mso-next-textbox:#_x0000_s63398;mso-fit-shape-to-text:t" inset="0,,0">
                      <w:txbxContent>
                        <w:p w:rsidR="00E64EA1" w:rsidRDefault="00E64EA1" w:rsidP="00D85940">
                          <m:oMathPara>
                            <m:oMath>
                              <m:r>
                                <w:rPr>
                                  <w:rFonts w:ascii="Cambria Math" w:hAnsi="Cambria Math"/>
                                </w:rPr>
                                <m:t>ϕ</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rsidR="00E64EA1" w:rsidRDefault="00E64EA1" w:rsidP="00D85940"/>
                      </w:txbxContent>
                    </v:textbox>
                  </v:shape>
                  <v:shape id="_x0000_s113144" type="#_x0000_t202" style="position:absolute;left:2314;top:6887;width:412;height:701;mso-wrap-style:none;mso-wrap-distance-left:9.05pt;mso-wrap-distance-right:9.05pt;v-text-anchor:middle" filled="f" stroked="f" strokeweight="1pt">
                    <v:stroke endarrowlength="long"/>
                    <v:textbox style="mso-next-textbox:#_x0000_s113144;mso-fit-shape-to-text:t" inset="0,,0">
                      <w:txbxContent>
                        <w:p w:rsidR="00E64EA1" w:rsidRDefault="00E64EA1" w:rsidP="00D85940">
                          <m:oMathPara>
                            <m:oMath>
                              <m:r>
                                <w:rPr>
                                  <w:rFonts w:ascii="Cambria Math" w:hAnsi="Cambria Math"/>
                                </w:rPr>
                                <m:t>ϕ</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rsidR="00E64EA1" w:rsidRDefault="00E64EA1" w:rsidP="00D85940"/>
                      </w:txbxContent>
                    </v:textbox>
                  </v:shape>
                  <w10:wrap type="none"/>
                  <w10:anchorlock/>
                </v:group>
              </w:pict>
            </w:r>
          </w:p>
        </w:tc>
        <w:tc>
          <w:tcPr>
            <w:tcW w:w="4111" w:type="dxa"/>
          </w:tcPr>
          <w:p w:rsidR="00D85940" w:rsidRPr="00B95A22" w:rsidRDefault="00D85940" w:rsidP="00246D62">
            <w:pPr>
              <w:spacing w:after="60"/>
              <w:rPr>
                <w:sz w:val="20"/>
              </w:rPr>
            </w:pPr>
          </w:p>
          <w:p w:rsidR="00D85940" w:rsidRDefault="00F67E4C" w:rsidP="00246D62">
            <w:pPr>
              <w:spacing w:after="60"/>
              <w:rPr>
                <w:sz w:val="20"/>
              </w:rPr>
            </w:pPr>
            <m:oMathPara>
              <m:oMathParaPr>
                <m:jc m:val="left"/>
              </m:oMathParaPr>
              <m:oMath>
                <m:r>
                  <w:rPr>
                    <w:rFonts w:ascii="Cambria Math" w:hAnsi="Cambria Math"/>
                    <w:sz w:val="20"/>
                  </w:rPr>
                  <m:t>L=3200 mm</m:t>
                </m:r>
              </m:oMath>
            </m:oMathPara>
          </w:p>
          <w:p w:rsidR="00D85940" w:rsidRDefault="00D85940" w:rsidP="00246D62">
            <w:pPr>
              <w:spacing w:after="60"/>
              <w:rPr>
                <w:sz w:val="20"/>
              </w:rPr>
            </w:pPr>
          </w:p>
          <w:p w:rsidR="00D85940" w:rsidRDefault="00D85940" w:rsidP="00246D62">
            <w:pPr>
              <w:spacing w:after="60"/>
              <w:rPr>
                <w:sz w:val="20"/>
              </w:rPr>
            </w:pPr>
            <w:r w:rsidRPr="00E622B2">
              <w:rPr>
                <w:b/>
                <w:sz w:val="20"/>
              </w:rPr>
              <w:t>Rouleau</w:t>
            </w:r>
            <w:r>
              <w:rPr>
                <w:sz w:val="20"/>
              </w:rPr>
              <w:t> :</w:t>
            </w:r>
          </w:p>
          <w:p w:rsidR="00D85940" w:rsidRPr="00B95A22" w:rsidRDefault="00D85940" w:rsidP="00246D62">
            <w:pPr>
              <w:rPr>
                <w:sz w:val="20"/>
              </w:rPr>
            </w:pPr>
            <w:r w:rsidRPr="00B95A22">
              <w:rPr>
                <w:sz w:val="20"/>
              </w:rPr>
              <w:t>Mass</w:t>
            </w:r>
            <w:r>
              <w:rPr>
                <w:sz w:val="20"/>
              </w:rPr>
              <w:t>e volumique</w:t>
            </w:r>
            <w:r w:rsidRPr="00B95A22">
              <w:rPr>
                <w:sz w:val="20"/>
              </w:rPr>
              <w:t xml:space="preserve"> : </w:t>
            </w:r>
            <m:oMath>
              <m:sSub>
                <m:sSubPr>
                  <m:ctrlPr>
                    <w:rPr>
                      <w:rFonts w:ascii="Cambria Math" w:hAnsi="Cambria Math"/>
                      <w:i/>
                      <w:sz w:val="20"/>
                    </w:rPr>
                  </m:ctrlPr>
                </m:sSubPr>
                <m:e>
                  <m:r>
                    <w:rPr>
                      <w:rFonts w:ascii="Cambria Math" w:hAnsi="Cambria Math"/>
                      <w:sz w:val="20"/>
                    </w:rPr>
                    <m:t>ρ</m:t>
                  </m:r>
                </m:e>
                <m:sub>
                  <m:r>
                    <w:rPr>
                      <w:rFonts w:ascii="Cambria Math" w:hAnsi="Cambria Math"/>
                      <w:sz w:val="20"/>
                    </w:rPr>
                    <m:t>roul</m:t>
                  </m:r>
                </m:sub>
              </m:sSub>
              <m:r>
                <w:rPr>
                  <w:rFonts w:ascii="Cambria Math" w:hAnsi="Cambria Math"/>
                  <w:sz w:val="20"/>
                </w:rPr>
                <m:t>=2700 kg.</m:t>
              </m:r>
              <m:sSup>
                <m:sSupPr>
                  <m:ctrlPr>
                    <w:rPr>
                      <w:rFonts w:ascii="Cambria Math" w:hAnsi="Cambria Math"/>
                      <w:i/>
                      <w:sz w:val="20"/>
                    </w:rPr>
                  </m:ctrlPr>
                </m:sSupPr>
                <m:e>
                  <m:r>
                    <w:rPr>
                      <w:rFonts w:ascii="Cambria Math" w:hAnsi="Cambria Math"/>
                      <w:sz w:val="20"/>
                    </w:rPr>
                    <m:t>m</m:t>
                  </m:r>
                </m:e>
                <m:sup>
                  <m:r>
                    <w:rPr>
                      <w:rFonts w:ascii="Cambria Math" w:hAnsi="Cambria Math"/>
                      <w:sz w:val="20"/>
                    </w:rPr>
                    <m:t>-3</m:t>
                  </m:r>
                </m:sup>
              </m:sSup>
            </m:oMath>
          </w:p>
          <w:p w:rsidR="00D85940" w:rsidRPr="00B95A22" w:rsidRDefault="00274FD5" w:rsidP="00246D62">
            <w:pPr>
              <w:rPr>
                <w:sz w:val="20"/>
              </w:rPr>
            </w:pPr>
            <m:oMathPara>
              <m:oMathParaPr>
                <m:jc m:val="left"/>
              </m:oMathParaPr>
              <m:oMath>
                <m:r>
                  <w:rPr>
                    <w:rFonts w:ascii="Cambria Math" w:hAnsi="Cambria Math"/>
                    <w:sz w:val="20"/>
                  </w:rPr>
                  <m:t>ϕ</m:t>
                </m:r>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=129 mm</m:t>
                </m:r>
              </m:oMath>
            </m:oMathPara>
          </w:p>
          <w:p w:rsidR="00D85940" w:rsidRDefault="00274FD5" w:rsidP="00246D62">
            <w:pPr>
              <w:rPr>
                <w:sz w:val="20"/>
              </w:rPr>
            </w:pPr>
            <m:oMathPara>
              <m:oMathParaPr>
                <m:jc m:val="left"/>
              </m:oMathParaPr>
              <m:oMath>
                <m:r>
                  <w:rPr>
                    <w:rFonts w:ascii="Cambria Math" w:hAnsi="Cambria Math"/>
                    <w:sz w:val="20"/>
                  </w:rPr>
                  <m:t>ϕ</m:t>
                </m:r>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r>
                  <w:rPr>
                    <w:rFonts w:ascii="Cambria Math" w:hAnsi="Cambria Math"/>
                    <w:sz w:val="20"/>
                  </w:rPr>
                  <m:t>=140 mm</m:t>
                </m:r>
              </m:oMath>
            </m:oMathPara>
          </w:p>
          <w:p w:rsidR="00D85940" w:rsidRDefault="00D85940" w:rsidP="00246D62">
            <w:pPr>
              <w:rPr>
                <w:sz w:val="20"/>
              </w:rPr>
            </w:pPr>
          </w:p>
          <w:p w:rsidR="00D85940" w:rsidRDefault="00D85940" w:rsidP="00246D62">
            <w:pPr>
              <w:spacing w:after="60"/>
              <w:rPr>
                <w:sz w:val="20"/>
              </w:rPr>
            </w:pPr>
            <w:r w:rsidRPr="00E622B2">
              <w:rPr>
                <w:b/>
                <w:sz w:val="20"/>
              </w:rPr>
              <w:t>Bandeau d’affiches</w:t>
            </w:r>
            <w:r>
              <w:rPr>
                <w:sz w:val="20"/>
              </w:rPr>
              <w:t> :</w:t>
            </w:r>
          </w:p>
          <w:p w:rsidR="00D85940" w:rsidRPr="00B95A22" w:rsidRDefault="00D85940" w:rsidP="00246D62">
            <w:pPr>
              <w:rPr>
                <w:sz w:val="20"/>
              </w:rPr>
            </w:pPr>
            <w:r w:rsidRPr="00B95A22">
              <w:rPr>
                <w:sz w:val="20"/>
              </w:rPr>
              <w:t>Mass</w:t>
            </w:r>
            <w:r>
              <w:rPr>
                <w:sz w:val="20"/>
              </w:rPr>
              <w:t>e volumique.</w:t>
            </w:r>
            <w:r w:rsidRPr="00B95A22">
              <w:rPr>
                <w:sz w:val="20"/>
              </w:rPr>
              <w:t xml:space="preserve"> : </w:t>
            </w:r>
            <m:oMath>
              <m:sSub>
                <m:sSubPr>
                  <m:ctrlPr>
                    <w:rPr>
                      <w:rFonts w:ascii="Cambria Math" w:hAnsi="Cambria Math"/>
                      <w:i/>
                      <w:sz w:val="20"/>
                    </w:rPr>
                  </m:ctrlPr>
                </m:sSubPr>
                <m:e>
                  <m:r>
                    <w:rPr>
                      <w:rFonts w:ascii="Cambria Math" w:hAnsi="Cambria Math"/>
                      <w:sz w:val="20"/>
                    </w:rPr>
                    <m:t>ρ</m:t>
                  </m:r>
                </m:e>
                <m:sub>
                  <m:r>
                    <w:rPr>
                      <w:rFonts w:ascii="Cambria Math" w:hAnsi="Cambria Math"/>
                      <w:sz w:val="20"/>
                    </w:rPr>
                    <m:t>b</m:t>
                  </m:r>
                </m:sub>
              </m:sSub>
              <m:r>
                <w:rPr>
                  <w:rFonts w:ascii="Cambria Math" w:hAnsi="Cambria Math"/>
                  <w:sz w:val="20"/>
                </w:rPr>
                <m:t>=1500 kg.</m:t>
              </m:r>
              <m:sSup>
                <m:sSupPr>
                  <m:ctrlPr>
                    <w:rPr>
                      <w:rFonts w:ascii="Cambria Math" w:hAnsi="Cambria Math"/>
                      <w:i/>
                      <w:sz w:val="20"/>
                    </w:rPr>
                  </m:ctrlPr>
                </m:sSupPr>
                <m:e>
                  <m:r>
                    <w:rPr>
                      <w:rFonts w:ascii="Cambria Math" w:hAnsi="Cambria Math"/>
                      <w:sz w:val="20"/>
                    </w:rPr>
                    <m:t>m</m:t>
                  </m:r>
                </m:e>
                <m:sup>
                  <m:r>
                    <w:rPr>
                      <w:rFonts w:ascii="Cambria Math" w:hAnsi="Cambria Math"/>
                      <w:sz w:val="20"/>
                    </w:rPr>
                    <m:t>-3</m:t>
                  </m:r>
                </m:sup>
              </m:sSup>
            </m:oMath>
          </w:p>
          <w:p w:rsidR="00D85940" w:rsidRPr="00B95A22" w:rsidRDefault="00274FD5" w:rsidP="00246D62">
            <w:pPr>
              <w:rPr>
                <w:sz w:val="20"/>
              </w:rPr>
            </w:pPr>
            <m:oMathPara>
              <m:oMathParaPr>
                <m:jc m:val="left"/>
              </m:oMathParaPr>
              <m:oMath>
                <m:r>
                  <w:rPr>
                    <w:rFonts w:ascii="Cambria Math" w:hAnsi="Cambria Math"/>
                    <w:sz w:val="20"/>
                  </w:rPr>
                  <m:t>ϕ</m:t>
                </m:r>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r>
                  <w:rPr>
                    <w:rFonts w:ascii="Cambria Math" w:hAnsi="Cambria Math"/>
                    <w:sz w:val="20"/>
                  </w:rPr>
                  <m:t>=140 mm</m:t>
                </m:r>
              </m:oMath>
            </m:oMathPara>
          </w:p>
          <w:p w:rsidR="00D85940" w:rsidRPr="00B95A22" w:rsidRDefault="00274FD5" w:rsidP="00246D62">
            <w:pPr>
              <w:rPr>
                <w:sz w:val="20"/>
              </w:rPr>
            </w:pPr>
            <m:oMathPara>
              <m:oMathParaPr>
                <m:jc m:val="left"/>
              </m:oMathParaPr>
              <m:oMath>
                <m:r>
                  <w:rPr>
                    <w:rFonts w:ascii="Cambria Math" w:hAnsi="Cambria Math"/>
                    <w:sz w:val="20"/>
                  </w:rPr>
                  <m:t>ϕ</m:t>
                </m:r>
                <m:sSub>
                  <m:sSubPr>
                    <m:ctrlPr>
                      <w:rPr>
                        <w:rFonts w:ascii="Cambria Math" w:hAnsi="Cambria Math"/>
                        <w:i/>
                        <w:sz w:val="20"/>
                      </w:rPr>
                    </m:ctrlPr>
                  </m:sSubPr>
                  <m:e>
                    <m:r>
                      <w:rPr>
                        <w:rFonts w:ascii="Cambria Math" w:hAnsi="Cambria Math"/>
                        <w:sz w:val="20"/>
                      </w:rPr>
                      <m:t>d</m:t>
                    </m:r>
                  </m:e>
                  <m:sub>
                    <m:r>
                      <w:rPr>
                        <w:rFonts w:ascii="Cambria Math" w:hAnsi="Cambria Math"/>
                        <w:sz w:val="20"/>
                      </w:rPr>
                      <m:t>3</m:t>
                    </m:r>
                  </m:sub>
                </m:sSub>
                <m:r>
                  <w:rPr>
                    <w:rFonts w:ascii="Cambria Math" w:hAnsi="Cambria Math"/>
                    <w:sz w:val="20"/>
                  </w:rPr>
                  <m:t>=152 mm</m:t>
                </m:r>
              </m:oMath>
            </m:oMathPara>
          </w:p>
        </w:tc>
      </w:tr>
      <w:tr w:rsidR="00D85940" w:rsidTr="00246D62">
        <w:trPr>
          <w:trHeight w:val="413"/>
        </w:trPr>
        <w:tc>
          <w:tcPr>
            <w:tcW w:w="11199" w:type="dxa"/>
            <w:gridSpan w:val="2"/>
          </w:tcPr>
          <w:p w:rsidR="00D85940" w:rsidRPr="006442B8" w:rsidRDefault="00D85940" w:rsidP="00246D62">
            <w:pPr>
              <w:pStyle w:val="Lgende"/>
              <w:jc w:val="center"/>
            </w:pPr>
            <w:r w:rsidRPr="00105749">
              <w:rPr>
                <w:b/>
              </w:rPr>
              <w:t>Figure 1</w:t>
            </w:r>
            <w:r>
              <w:t xml:space="preserve"> : Modèle pour le calcul des inerties</w:t>
            </w:r>
          </w:p>
        </w:tc>
      </w:tr>
    </w:tbl>
    <w:p w:rsidR="00D85940" w:rsidRDefault="00D85940" w:rsidP="00D85940">
      <w:pPr>
        <w:spacing w:after="60"/>
      </w:pPr>
    </w:p>
    <w:p w:rsidR="00D85940" w:rsidRDefault="00D85940" w:rsidP="00D85940">
      <w:pPr>
        <w:spacing w:after="60"/>
      </w:pPr>
      <w:r>
        <w:t>On note :</w:t>
      </w:r>
    </w:p>
    <w:p w:rsidR="00D85940" w:rsidRDefault="00527CBC" w:rsidP="009E5808">
      <w:pPr>
        <w:numPr>
          <w:ilvl w:val="0"/>
          <w:numId w:val="7"/>
        </w:numPr>
        <w:spacing w:after="60"/>
        <w:ind w:left="714" w:hanging="357"/>
      </w:pPr>
      <m:oMath>
        <m:sSub>
          <m:sSubPr>
            <m:ctrlPr>
              <w:rPr>
                <w:rFonts w:ascii="Cambria Math" w:hAnsi="Cambria Math"/>
                <w:i/>
              </w:rPr>
            </m:ctrlPr>
          </m:sSubPr>
          <m:e>
            <m:r>
              <w:rPr>
                <w:rFonts w:ascii="Cambria Math" w:hAnsi="Cambria Math"/>
              </w:rPr>
              <m:t>J</m:t>
            </m:r>
          </m:e>
          <m:sub>
            <m:r>
              <w:rPr>
                <w:rFonts w:ascii="Cambria Math" w:hAnsi="Cambria Math"/>
              </w:rPr>
              <m:t>roul</m:t>
            </m:r>
          </m:sub>
        </m:sSub>
      </m:oMath>
      <w:r w:rsidR="00D85940">
        <w:t> : moment d’inertie du rouleau supér</w:t>
      </w:r>
      <w:r w:rsidR="00AB2CB9">
        <w:t>ieur vide par rapport à son axe ;</w:t>
      </w:r>
    </w:p>
    <w:p w:rsidR="00D85940" w:rsidRDefault="00527CBC" w:rsidP="003A46C3">
      <w:pPr>
        <w:numPr>
          <w:ilvl w:val="0"/>
          <w:numId w:val="7"/>
        </w:numPr>
        <w:tabs>
          <w:tab w:val="clear" w:pos="720"/>
        </w:tabs>
        <w:spacing w:after="60"/>
        <w:ind w:left="714" w:hanging="357"/>
        <w:jc w:val="both"/>
      </w:pPr>
      <m:oMath>
        <m:sSub>
          <m:sSubPr>
            <m:ctrlPr>
              <w:rPr>
                <w:rFonts w:ascii="Cambria Math" w:hAnsi="Cambria Math"/>
                <w:i/>
              </w:rPr>
            </m:ctrlPr>
          </m:sSubPr>
          <m:e>
            <m:r>
              <w:rPr>
                <w:rFonts w:ascii="Cambria Math" w:hAnsi="Cambria Math"/>
              </w:rPr>
              <m:t>J</m:t>
            </m:r>
          </m:e>
          <m:sub>
            <m:r>
              <w:rPr>
                <w:rFonts w:ascii="Cambria Math" w:hAnsi="Cambria Math"/>
              </w:rPr>
              <m:t>b</m:t>
            </m:r>
          </m:sub>
        </m:sSub>
      </m:oMath>
      <w:r w:rsidR="00D85940">
        <w:t xml:space="preserve"> : moment d’inertie du bandeau d’affiches enroulées par rapport à l’axe du </w:t>
      </w:r>
      <w:r w:rsidR="00D85940">
        <w:br/>
        <w:t xml:space="preserve">      rouleau sur lequel il est enroulé.</w:t>
      </w:r>
    </w:p>
    <w:p w:rsidR="004C36B2" w:rsidRDefault="004C36B2" w:rsidP="004C36B2">
      <w:pPr>
        <w:spacing w:after="60"/>
        <w:jc w:val="both"/>
      </w:pPr>
    </w:p>
    <w:p w:rsidR="00D85940" w:rsidRPr="003544F5" w:rsidRDefault="00D85940" w:rsidP="00B958DE">
      <w:pPr>
        <w:pStyle w:val="Style1"/>
      </w:pPr>
      <w:r w:rsidRPr="003544F5">
        <w:t xml:space="preserve">Donner l’expression de </w:t>
      </w:r>
      <m:oMath>
        <m:sSub>
          <m:sSubPr>
            <m:ctrlPr>
              <w:rPr>
                <w:rFonts w:ascii="Cambria Math" w:hAnsi="Cambria Math"/>
              </w:rPr>
            </m:ctrlPr>
          </m:sSubPr>
          <m:e>
            <m:r>
              <w:rPr>
                <w:rFonts w:ascii="Cambria Math" w:hAnsi="Cambria Math"/>
              </w:rPr>
              <m:t>J</m:t>
            </m:r>
          </m:e>
          <m:sub>
            <m:r>
              <w:rPr>
                <w:rFonts w:ascii="Cambria Math" w:hAnsi="Cambria Math"/>
              </w:rPr>
              <m:t>roul</m:t>
            </m:r>
          </m:sub>
        </m:sSub>
      </m:oMath>
      <w:r w:rsidRPr="003544F5">
        <w:t xml:space="preserve"> en fonction </w:t>
      </w:r>
      <w:proofErr w:type="gramStart"/>
      <w:r w:rsidRPr="003544F5">
        <w:t>de</w:t>
      </w:r>
      <w:r w:rsidR="008B728A" w:rsidRPr="003544F5">
        <w:rPr>
          <w:rFonts w:asciiTheme="majorHAnsi" w:hAnsiTheme="majorHAnsi"/>
        </w:rPr>
        <w:t xml:space="preserve"> </w:t>
      </w:r>
      <m:oMath>
        <w:proofErr w:type="gramEnd"/>
        <m:sSub>
          <m:sSubPr>
            <m:ctrlPr>
              <w:rPr>
                <w:rFonts w:ascii="Cambria Math" w:hAnsi="Cambria Math"/>
              </w:rPr>
            </m:ctrlPr>
          </m:sSubPr>
          <m:e>
            <m:r>
              <w:rPr>
                <w:rFonts w:ascii="Cambria Math" w:hAnsi="Cambria Math"/>
              </w:rPr>
              <m:t>ρ</m:t>
            </m:r>
          </m:e>
          <m:sub>
            <m:r>
              <w:rPr>
                <w:rFonts w:ascii="Cambria Math" w:hAnsi="Cambria Math"/>
              </w:rPr>
              <m:t>roul</m:t>
            </m:r>
          </m:sub>
        </m:sSub>
      </m:oMath>
      <w:r w:rsidR="008B728A" w:rsidRPr="003544F5">
        <w:rPr>
          <w:rFonts w:asciiTheme="majorHAnsi" w:hAnsiTheme="majorHAnsi"/>
        </w:rPr>
        <w:t xml:space="preserve">, </w:t>
      </w:r>
      <m:oMath>
        <m:r>
          <w:rPr>
            <w:rFonts w:ascii="Cambria Math" w:hAnsi="Cambria Math"/>
          </w:rPr>
          <m:t>L</m:t>
        </m:r>
      </m:oMath>
      <w:r w:rsidRPr="003544F5">
        <w:rPr>
          <w:rFonts w:asciiTheme="majorHAnsi" w:hAnsiTheme="majorHAnsi"/>
        </w:rPr>
        <w:t xml:space="preserve">, </w:t>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oMath>
      <w:r w:rsidR="008B728A" w:rsidRPr="003544F5">
        <w:rPr>
          <w:rFonts w:asciiTheme="majorHAnsi" w:hAnsiTheme="majorHAnsi"/>
        </w:rPr>
        <w:t xml:space="preserve"> </w:t>
      </w:r>
      <w:r w:rsidRPr="003544F5">
        <w:rPr>
          <w:rFonts w:asciiTheme="majorHAnsi" w:hAnsiTheme="majorHAnsi"/>
        </w:rPr>
        <w:t xml:space="preserve">et </w:t>
      </w:r>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oMath>
      <w:r w:rsidRPr="003544F5">
        <w:rPr>
          <w:rFonts w:asciiTheme="majorHAnsi" w:hAnsiTheme="majorHAnsi"/>
        </w:rPr>
        <w:t>.</w:t>
      </w:r>
    </w:p>
    <w:p w:rsidR="00D85940" w:rsidRPr="003544F5" w:rsidRDefault="00D85940" w:rsidP="00B958DE">
      <w:pPr>
        <w:pStyle w:val="Style1"/>
      </w:pPr>
      <w:proofErr w:type="gramStart"/>
      <w:r w:rsidRPr="003544F5">
        <w:t>Calculer</w:t>
      </w:r>
      <w:r w:rsidRPr="003544F5">
        <w:rPr>
          <w:rFonts w:asciiTheme="majorHAnsi" w:hAnsiTheme="majorHAnsi"/>
        </w:rPr>
        <w:t xml:space="preserve"> </w:t>
      </w:r>
      <m:oMath>
        <w:proofErr w:type="gramEnd"/>
        <m:sSub>
          <m:sSubPr>
            <m:ctrlPr>
              <w:rPr>
                <w:rFonts w:ascii="Cambria Math" w:hAnsi="Cambria Math"/>
              </w:rPr>
            </m:ctrlPr>
          </m:sSubPr>
          <m:e>
            <m:r>
              <w:rPr>
                <w:rFonts w:ascii="Cambria Math" w:hAnsi="Cambria Math"/>
              </w:rPr>
              <m:t>J</m:t>
            </m:r>
          </m:e>
          <m:sub>
            <m:r>
              <w:rPr>
                <w:rFonts w:ascii="Cambria Math" w:hAnsi="Cambria Math"/>
              </w:rPr>
              <m:t>roul</m:t>
            </m:r>
          </m:sub>
        </m:sSub>
      </m:oMath>
      <w:r w:rsidRPr="003544F5">
        <w:rPr>
          <w:rFonts w:asciiTheme="majorHAnsi" w:hAnsiTheme="majorHAnsi"/>
        </w:rPr>
        <w:t>.</w:t>
      </w:r>
    </w:p>
    <w:p w:rsidR="00D85940" w:rsidRDefault="00D85940" w:rsidP="00D85940">
      <w:pPr>
        <w:spacing w:after="60"/>
      </w:pPr>
    </w:p>
    <w:p w:rsidR="003012BD" w:rsidRDefault="003012BD">
      <w:r>
        <w:br w:type="page"/>
      </w:r>
    </w:p>
    <w:p w:rsidR="00D85940" w:rsidRDefault="00D85940" w:rsidP="003A46C3">
      <w:pPr>
        <w:jc w:val="both"/>
      </w:pPr>
      <w:r>
        <w:t>On donne ci-dessous le modèle volumique du rouleau supérieur vide accompagné de ses propriétés de masse.</w:t>
      </w:r>
    </w:p>
    <w:tbl>
      <w:tblPr>
        <w:tblW w:w="9639" w:type="dxa"/>
        <w:tblInd w:w="108" w:type="dxa"/>
        <w:tblLook w:val="04A0"/>
      </w:tblPr>
      <w:tblGrid>
        <w:gridCol w:w="9639"/>
      </w:tblGrid>
      <w:tr w:rsidR="00D85940" w:rsidTr="004527D8">
        <w:trPr>
          <w:trHeight w:val="413"/>
        </w:trPr>
        <w:tc>
          <w:tcPr>
            <w:tcW w:w="9639" w:type="dxa"/>
          </w:tcPr>
          <w:p w:rsidR="00D85940" w:rsidRPr="00105749" w:rsidRDefault="00527CBC" w:rsidP="004527D8">
            <w:pPr>
              <w:pStyle w:val="Lgende"/>
              <w:jc w:val="center"/>
              <w:rPr>
                <w:b/>
              </w:rPr>
            </w:pPr>
            <w:r w:rsidRPr="00527CBC">
              <w:rPr>
                <w:noProof/>
              </w:rPr>
              <w:pict>
                <v:shape id="_x0000_s63403" type="#_x0000_t42" style="position:absolute;left:0;text-align:left;margin-left:115.1pt;margin-top:42.3pt;width:61.65pt;height:38.45pt;z-index:251660288;mso-wrap-distance-left:9.05pt;mso-wrap-distance-right:9.05pt" adj="-13156,45644,-7620,5056,-2102,5056,-9985,27133" strokecolor="white [3212]" strokeweight="1pt">
                  <v:stroke endarrowlength="long"/>
                  <v:textbox style="mso-next-textbox:#_x0000_s63403">
                    <w:txbxContent>
                      <w:p w:rsidR="00E64EA1" w:rsidRPr="00360D57" w:rsidRDefault="00E64EA1" w:rsidP="00D85940">
                        <w:pPr>
                          <w:rPr>
                            <w:sz w:val="16"/>
                            <w:szCs w:val="16"/>
                          </w:rPr>
                        </w:pPr>
                        <w:r w:rsidRPr="00360D57">
                          <w:rPr>
                            <w:sz w:val="16"/>
                            <w:szCs w:val="16"/>
                          </w:rPr>
                          <w:t>Repère de création du rouleau</w:t>
                        </w:r>
                      </w:p>
                    </w:txbxContent>
                  </v:textbox>
                  <o:callout v:ext="edit" minusy="t"/>
                </v:shape>
              </w:pict>
            </w:r>
            <w:r w:rsidRPr="00527CBC">
              <w:rPr>
                <w:noProof/>
              </w:rPr>
              <w:pict>
                <v:shape id="_x0000_s113484" type="#_x0000_t202" style="position:absolute;left:0;text-align:left;margin-left:91.25pt;margin-top:164.6pt;width:10.35pt;height:11.7pt;z-index:251674624;v-text-anchor:middle" stroked="f" strokeweight="1pt">
                  <v:stroke endarrowlength="long"/>
                  <v:textbox style="mso-next-textbox:#_x0000_s113484" inset="0,0,0,0">
                    <w:txbxContent>
                      <w:p w:rsidR="00E64EA1" w:rsidRPr="00DA3655" w:rsidRDefault="00E64EA1" w:rsidP="00DA3655">
                        <w:pPr>
                          <w:jc w:val="center"/>
                          <w:rPr>
                            <w:sz w:val="16"/>
                            <w:szCs w:val="16"/>
                          </w:rPr>
                        </w:pPr>
                        <w:r>
                          <w:rPr>
                            <w:sz w:val="16"/>
                            <w:szCs w:val="16"/>
                          </w:rPr>
                          <w:t>X</w:t>
                        </w:r>
                      </w:p>
                    </w:txbxContent>
                  </v:textbox>
                </v:shape>
              </w:pict>
            </w:r>
            <w:r w:rsidRPr="00527CBC">
              <w:rPr>
                <w:noProof/>
              </w:rPr>
              <w:pict>
                <v:shape id="_x0000_s113483" type="#_x0000_t202" style="position:absolute;left:0;text-align:left;margin-left:73.7pt;margin-top:136.25pt;width:10.35pt;height:11.7pt;z-index:251673600;v-text-anchor:middle" stroked="f" strokeweight="1pt">
                  <v:stroke endarrowlength="long"/>
                  <v:textbox style="mso-next-textbox:#_x0000_s113483" inset="0,0,0,0">
                    <w:txbxContent>
                      <w:p w:rsidR="00E64EA1" w:rsidRPr="00DA3655" w:rsidRDefault="00E64EA1" w:rsidP="00DA3655">
                        <w:pPr>
                          <w:jc w:val="center"/>
                          <w:rPr>
                            <w:sz w:val="16"/>
                            <w:szCs w:val="16"/>
                          </w:rPr>
                        </w:pPr>
                        <w:r>
                          <w:rPr>
                            <w:sz w:val="16"/>
                            <w:szCs w:val="16"/>
                          </w:rPr>
                          <w:t>Y</w:t>
                        </w:r>
                      </w:p>
                    </w:txbxContent>
                  </v:textbox>
                </v:shape>
              </w:pict>
            </w:r>
            <w:r w:rsidRPr="00527CBC">
              <w:rPr>
                <w:noProof/>
              </w:rPr>
              <w:pict>
                <v:shape id="_x0000_s113482" type="#_x0000_t202" style="position:absolute;left:0;text-align:left;margin-left:57.45pt;margin-top:164.15pt;width:10.35pt;height:11.7pt;z-index:251672576;v-text-anchor:middle" stroked="f" strokeweight="1pt">
                  <v:stroke endarrowlength="long"/>
                  <v:textbox style="mso-next-textbox:#_x0000_s113482" inset="0,0,0,0">
                    <w:txbxContent>
                      <w:p w:rsidR="00E64EA1" w:rsidRPr="00DA3655" w:rsidRDefault="00E64EA1" w:rsidP="00DA3655">
                        <w:pPr>
                          <w:jc w:val="center"/>
                          <w:rPr>
                            <w:sz w:val="16"/>
                            <w:szCs w:val="16"/>
                          </w:rPr>
                        </w:pPr>
                        <w:r>
                          <w:rPr>
                            <w:sz w:val="16"/>
                            <w:szCs w:val="16"/>
                          </w:rPr>
                          <w:t>Z</w:t>
                        </w:r>
                      </w:p>
                    </w:txbxContent>
                  </v:textbox>
                </v:shape>
              </w:pict>
            </w:r>
            <w:r w:rsidRPr="00527CBC">
              <w:rPr>
                <w:noProof/>
              </w:rPr>
              <w:pict>
                <v:oval id="_x0000_s63404" style="position:absolute;left:0;text-align:left;margin-left:46.25pt;margin-top:123.65pt;width:65.5pt;height:77.85pt;z-index:251661312;mso-wrap-distance-left:9.05pt;mso-wrap-distance-right:9.05pt" filled="f" strokecolor="white [3212]" strokeweight="1pt">
                  <v:stroke endarrowlength="long"/>
                </v:oval>
              </w:pict>
            </w:r>
            <w:r w:rsidR="00D85940">
              <w:rPr>
                <w:noProof/>
              </w:rPr>
              <w:drawing>
                <wp:inline distT="0" distB="0" distL="0" distR="0">
                  <wp:extent cx="5923396" cy="3163632"/>
                  <wp:effectExtent l="19050" t="0" r="1154"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27043" t="26205" r="6097" b="16292"/>
                          <a:stretch>
                            <a:fillRect/>
                          </a:stretch>
                        </pic:blipFill>
                        <pic:spPr bwMode="auto">
                          <a:xfrm>
                            <a:off x="0" y="0"/>
                            <a:ext cx="5923396" cy="3163632"/>
                          </a:xfrm>
                          <a:prstGeom prst="rect">
                            <a:avLst/>
                          </a:prstGeom>
                          <a:noFill/>
                          <a:ln w="9525">
                            <a:noFill/>
                            <a:miter lim="800000"/>
                            <a:headEnd/>
                            <a:tailEnd/>
                          </a:ln>
                        </pic:spPr>
                      </pic:pic>
                    </a:graphicData>
                  </a:graphic>
                </wp:inline>
              </w:drawing>
            </w:r>
          </w:p>
        </w:tc>
      </w:tr>
      <w:tr w:rsidR="00D85940" w:rsidTr="004527D8">
        <w:trPr>
          <w:trHeight w:val="413"/>
        </w:trPr>
        <w:tc>
          <w:tcPr>
            <w:tcW w:w="9639" w:type="dxa"/>
          </w:tcPr>
          <w:p w:rsidR="00D85940" w:rsidRPr="006442B8" w:rsidRDefault="00D85940" w:rsidP="00246D62">
            <w:pPr>
              <w:pStyle w:val="Lgende"/>
              <w:jc w:val="center"/>
            </w:pPr>
            <w:r w:rsidRPr="00105749">
              <w:rPr>
                <w:b/>
              </w:rPr>
              <w:t xml:space="preserve">Figure </w:t>
            </w:r>
            <w:r>
              <w:rPr>
                <w:b/>
              </w:rPr>
              <w:t>2</w:t>
            </w:r>
            <w:r>
              <w:t xml:space="preserve"> : Propriétés de masse d’un rouleau vide</w:t>
            </w:r>
          </w:p>
        </w:tc>
      </w:tr>
    </w:tbl>
    <w:p w:rsidR="00D85940" w:rsidRPr="003544F5" w:rsidRDefault="00D85940" w:rsidP="00B958DE">
      <w:pPr>
        <w:pStyle w:val="Style1"/>
      </w:pPr>
      <w:r w:rsidRPr="003544F5">
        <w:t xml:space="preserve">En utilisant le tableau des propriétés de masse du modèle volumique, donner la valeur de </w:t>
      </w:r>
      <m:oMath>
        <m:sSub>
          <m:sSubPr>
            <m:ctrlPr>
              <w:rPr>
                <w:rFonts w:ascii="Cambria Math" w:hAnsi="Cambria Math"/>
              </w:rPr>
            </m:ctrlPr>
          </m:sSubPr>
          <m:e>
            <m:r>
              <w:rPr>
                <w:rFonts w:ascii="Cambria Math" w:hAnsi="Cambria Math"/>
              </w:rPr>
              <m:t>J</m:t>
            </m:r>
          </m:e>
          <m:sub>
            <m:r>
              <w:rPr>
                <w:rFonts w:ascii="Cambria Math" w:hAnsi="Cambria Math"/>
              </w:rPr>
              <m:t>roul</m:t>
            </m:r>
            <m:r>
              <m:rPr>
                <m:sty m:val="p"/>
              </m:rPr>
              <w:rPr>
                <w:rFonts w:ascii="Cambria Math" w:hAnsi="Cambria Math"/>
              </w:rPr>
              <m:t xml:space="preserve"> </m:t>
            </m:r>
            <m:r>
              <w:rPr>
                <w:rFonts w:ascii="Cambria Math" w:hAnsi="Cambria Math"/>
              </w:rPr>
              <m:t>mod</m:t>
            </m:r>
            <m:r>
              <m:rPr>
                <m:sty m:val="p"/>
              </m:rPr>
              <w:rPr>
                <w:rFonts w:ascii="Cambria Math" w:hAnsi="Cambria Math"/>
              </w:rPr>
              <m:t>è</m:t>
            </m:r>
            <m:r>
              <w:rPr>
                <w:rFonts w:ascii="Cambria Math" w:hAnsi="Cambria Math"/>
              </w:rPr>
              <m:t>le</m:t>
            </m:r>
          </m:sub>
        </m:sSub>
      </m:oMath>
      <w:r w:rsidRPr="003544F5">
        <w:t xml:space="preserve"> (moment d’inertie du </w:t>
      </w:r>
      <w:r w:rsidR="000A4D7B" w:rsidRPr="003544F5">
        <w:t xml:space="preserve">modèle du </w:t>
      </w:r>
      <w:r w:rsidRPr="003544F5">
        <w:t>rouleau vide par rapport à son axe).</w:t>
      </w:r>
    </w:p>
    <w:p w:rsidR="00D85940" w:rsidRPr="003544F5" w:rsidRDefault="00D85940" w:rsidP="00B958DE">
      <w:pPr>
        <w:pStyle w:val="Style1"/>
      </w:pPr>
      <w:r w:rsidRPr="003544F5">
        <w:t xml:space="preserve">Donner l’expression de </w:t>
      </w:r>
      <m:oMath>
        <m:sSub>
          <m:sSubPr>
            <m:ctrlPr>
              <w:rPr>
                <w:rFonts w:ascii="Cambria Math" w:hAnsi="Cambria Math"/>
              </w:rPr>
            </m:ctrlPr>
          </m:sSubPr>
          <m:e>
            <m:r>
              <w:rPr>
                <w:rFonts w:ascii="Cambria Math" w:hAnsi="Cambria Math"/>
              </w:rPr>
              <m:t>J</m:t>
            </m:r>
          </m:e>
          <m:sub>
            <m:r>
              <w:rPr>
                <w:rFonts w:ascii="Cambria Math" w:hAnsi="Cambria Math"/>
              </w:rPr>
              <m:t>b</m:t>
            </m:r>
          </m:sub>
        </m:sSub>
      </m:oMath>
      <w:r w:rsidR="000A4D7B" w:rsidRPr="003544F5">
        <w:t xml:space="preserve"> en fonction</w:t>
      </w:r>
      <w:r w:rsidRPr="003544F5">
        <w:t xml:space="preserve"> </w:t>
      </w:r>
      <w:proofErr w:type="gramStart"/>
      <w:r w:rsidR="000A4D7B" w:rsidRPr="003544F5">
        <w:t xml:space="preserve">de </w:t>
      </w:r>
      <m:oMath>
        <w:proofErr w:type="gramEnd"/>
        <m:sSub>
          <m:sSubPr>
            <m:ctrlPr>
              <w:rPr>
                <w:rFonts w:ascii="Cambria Math" w:hAnsi="Cambria Math"/>
              </w:rPr>
            </m:ctrlPr>
          </m:sSubPr>
          <m:e>
            <m:r>
              <w:rPr>
                <w:rFonts w:ascii="Cambria Math" w:hAnsi="Cambria Math"/>
              </w:rPr>
              <m:t>ρ</m:t>
            </m:r>
          </m:e>
          <m:sub>
            <m:r>
              <w:rPr>
                <w:rFonts w:ascii="Cambria Math" w:hAnsi="Cambria Math"/>
              </w:rPr>
              <m:t>b</m:t>
            </m:r>
          </m:sub>
        </m:sSub>
      </m:oMath>
      <w:r w:rsidR="000A4D7B" w:rsidRPr="003544F5">
        <w:t xml:space="preserve">, </w:t>
      </w:r>
      <m:oMath>
        <m:r>
          <w:rPr>
            <w:rFonts w:ascii="Cambria Math" w:hAnsi="Cambria Math"/>
          </w:rPr>
          <m:t>L</m:t>
        </m:r>
      </m:oMath>
      <w:r w:rsidR="000A4D7B" w:rsidRPr="003544F5">
        <w:t xml:space="preserve">, </w:t>
      </w:r>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oMath>
      <w:r w:rsidR="000A4D7B" w:rsidRPr="003544F5">
        <w:t xml:space="preserve"> et </w:t>
      </w:r>
      <m:oMath>
        <m:sSub>
          <m:sSubPr>
            <m:ctrlPr>
              <w:rPr>
                <w:rFonts w:ascii="Cambria Math" w:hAnsi="Cambria Math"/>
              </w:rPr>
            </m:ctrlPr>
          </m:sSubPr>
          <m:e>
            <m:r>
              <w:rPr>
                <w:rFonts w:ascii="Cambria Math" w:hAnsi="Cambria Math"/>
              </w:rPr>
              <m:t>d</m:t>
            </m:r>
          </m:e>
          <m:sub>
            <m:r>
              <m:rPr>
                <m:sty m:val="p"/>
              </m:rPr>
              <w:rPr>
                <w:rFonts w:ascii="Cambria Math" w:hAnsi="Cambria Math"/>
              </w:rPr>
              <m:t>3</m:t>
            </m:r>
          </m:sub>
        </m:sSub>
      </m:oMath>
      <w:r w:rsidR="000A4D7B" w:rsidRPr="003544F5">
        <w:t>.</w:t>
      </w:r>
    </w:p>
    <w:p w:rsidR="00D85940" w:rsidRPr="003544F5" w:rsidRDefault="00D85940" w:rsidP="00B958DE">
      <w:pPr>
        <w:pStyle w:val="Style1"/>
      </w:pPr>
      <w:proofErr w:type="gramStart"/>
      <w:r w:rsidRPr="003544F5">
        <w:t xml:space="preserve">Calculer </w:t>
      </w:r>
      <m:oMath>
        <w:proofErr w:type="gramEnd"/>
        <m:sSub>
          <m:sSubPr>
            <m:ctrlPr>
              <w:rPr>
                <w:rFonts w:ascii="Cambria Math" w:hAnsi="Cambria Math"/>
              </w:rPr>
            </m:ctrlPr>
          </m:sSubPr>
          <m:e>
            <m:r>
              <w:rPr>
                <w:rFonts w:ascii="Cambria Math" w:hAnsi="Cambria Math"/>
              </w:rPr>
              <m:t>J</m:t>
            </m:r>
          </m:e>
          <m:sub>
            <m:r>
              <w:rPr>
                <w:rFonts w:ascii="Cambria Math" w:hAnsi="Cambria Math"/>
              </w:rPr>
              <m:t>b</m:t>
            </m:r>
          </m:sub>
        </m:sSub>
      </m:oMath>
      <w:r w:rsidRPr="003544F5">
        <w:t>.</w:t>
      </w:r>
    </w:p>
    <w:p w:rsidR="00D85940" w:rsidRPr="003544F5" w:rsidRDefault="00F62A0D" w:rsidP="00B958DE">
      <w:pPr>
        <w:pStyle w:val="Style1"/>
      </w:pPr>
      <w:r>
        <w:t>Quel est</w:t>
      </w:r>
      <w:r w:rsidR="00D85940" w:rsidRPr="003544F5">
        <w:t xml:space="preserve"> le domaine de variation de l’inertie du rouleau par rapport à son axe depuis le rouleau vide jusqu’au rouleau chargé du bandeau d’affiches</w:t>
      </w:r>
      <w:r>
        <w:t> ?</w:t>
      </w:r>
      <w:r w:rsidR="00D85940" w:rsidRPr="003544F5">
        <w:t xml:space="preserve">  </w:t>
      </w:r>
    </w:p>
    <w:p w:rsidR="00D85940" w:rsidRDefault="00F62A0D" w:rsidP="003A46C3">
      <w:pPr>
        <w:spacing w:before="120" w:after="240"/>
        <w:jc w:val="both"/>
      </w:pPr>
      <w:r>
        <w:t xml:space="preserve">Pour la suite du sujet, on considère que l’inertie du </w:t>
      </w:r>
      <w:r w:rsidRPr="003544F5">
        <w:t>rouleau chargé du bandeau d’affiches</w:t>
      </w:r>
      <w:r>
        <w:t> </w:t>
      </w:r>
      <w:r w:rsidRPr="003544F5">
        <w:t>par rapport à son axe</w:t>
      </w:r>
      <w:r>
        <w:t xml:space="preserve"> </w:t>
      </w:r>
      <w:proofErr w:type="gramStart"/>
      <w:r>
        <w:t xml:space="preserve">est </w:t>
      </w:r>
      <m:oMath>
        <w:proofErr w:type="gramEnd"/>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roul</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e>
        </m:d>
        <m:r>
          <w:rPr>
            <w:rFonts w:ascii="Cambria Math" w:hAnsi="Cambria Math"/>
          </w:rPr>
          <m:t xml:space="preserve">=161,5 .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kg.</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AB2CB9">
        <w:t>.</w:t>
      </w:r>
    </w:p>
    <w:p w:rsidR="00D85940" w:rsidRPr="00462928" w:rsidRDefault="00D85940" w:rsidP="007A4B36">
      <w:pPr>
        <w:pStyle w:val="Titre2"/>
        <w:tabs>
          <w:tab w:val="clear" w:pos="432"/>
        </w:tabs>
        <w:spacing w:before="360"/>
        <w:ind w:left="1134" w:hanging="567"/>
      </w:pPr>
      <w:bookmarkStart w:id="12" w:name="_Toc260762599"/>
      <w:bookmarkStart w:id="13" w:name="_Toc288136429"/>
      <w:r>
        <w:t>Détermination de</w:t>
      </w:r>
      <w:r w:rsidRPr="00462928">
        <w:t xml:space="preserve"> la loi de varia</w:t>
      </w:r>
      <w:r w:rsidR="00667230">
        <w:t>tion de la vitesse angulaire</w:t>
      </w:r>
      <w:r w:rsidRPr="00462928">
        <w:t xml:space="preserve"> du rouleau au cours de l’enroulement des affiches</w:t>
      </w:r>
      <w:bookmarkEnd w:id="12"/>
      <w:bookmarkEnd w:id="13"/>
      <w:r w:rsidRPr="00462928">
        <w:t xml:space="preserve"> </w:t>
      </w:r>
    </w:p>
    <w:p w:rsidR="00D85940" w:rsidRDefault="00D85940" w:rsidP="00897E88">
      <w:pPr>
        <w:spacing w:before="240" w:after="120"/>
        <w:jc w:val="both"/>
      </w:pPr>
      <w:r>
        <w:t>Lors de l’enroulement sur le rouleau, on souhaite respecter la loi cinématique suivante :</w:t>
      </w:r>
    </w:p>
    <w:p w:rsidR="00D85940" w:rsidRDefault="00527CBC" w:rsidP="00D85940">
      <w:pPr>
        <w:jc w:val="center"/>
      </w:pPr>
      <w:r>
        <w:pict>
          <v:group id="_x0000_s63353" editas="canvas" style="width:5in;height:145.3pt;mso-position-horizontal-relative:char;mso-position-vertical-relative:line" coordorigin="2521,12362" coordsize="7200,2906">
            <o:lock v:ext="edit" aspectratio="t"/>
            <v:shape id="_x0000_s63354" type="#_x0000_t75" style="position:absolute;left:2521;top:12362;width:7200;height:2906" o:preferrelative="f">
              <v:fill o:detectmouseclick="t"/>
              <v:path o:extrusionok="t" o:connecttype="none"/>
              <o:lock v:ext="edit" text="t"/>
            </v:shape>
            <v:shape id="_x0000_s63355" type="#_x0000_t32" style="position:absolute;left:7007;top:13274;width:1;height:1603;mso-wrap-distance-left:9.05pt;mso-wrap-distance-right:9.05pt" o:connectortype="straight" strokeweight="1pt">
              <v:stroke dashstyle="dash" endarrowlength="long"/>
            </v:shape>
            <v:shape id="_x0000_s63356" type="#_x0000_t32" style="position:absolute;left:4266;top:13274;width:1;height:1603;mso-wrap-distance-left:9.05pt;mso-wrap-distance-right:9.05pt" o:connectortype="straight" strokeweight="1pt">
              <v:stroke dashstyle="dash" endarrowlength="long"/>
            </v:shape>
            <v:shape id="_x0000_s63357" type="#_x0000_t32" style="position:absolute;left:3326;top:14755;width:5537;height:0;mso-wrap-distance-left:9.05pt;mso-wrap-distance-right:9.05pt" o:connectortype="straight" strokeweight="1pt">
              <v:stroke endarrow="block" endarrowlength="long"/>
            </v:shape>
            <v:shape id="_x0000_s63358" type="#_x0000_t32" style="position:absolute;left:3468;top:12412;width:0;height:2465;flip:y;mso-wrap-distance-left:9.05pt;mso-wrap-distance-right:9.05pt" o:connectortype="straight" strokeweight="1pt">
              <v:stroke endarrow="block" endarrowlength="long"/>
            </v:shape>
            <v:shape id="_x0000_s63359" style="position:absolute;left:3468;top:13274;width:4361;height:1491;mso-wrap-style:square;mso-wrap-distance-left:9.05pt;mso-wrap-distance-top:0;mso-wrap-distance-right:9.05pt;mso-wrap-distance-bottom:0;mso-position-horizontal:absolute;mso-position-horizontal-relative:text;mso-position-vertical:absolute;mso-position-vertical-relative:text;v-text-anchor:top" coordsize="4361,1491" path="m,1481l791,,3560,r801,1491e" filled="f" strokecolor="red" strokeweight="2.25pt">
              <v:stroke endarrowlength="long"/>
              <v:path arrowok="t"/>
            </v:shape>
            <v:shape id="_x0000_s63360" type="#_x0000_t32" style="position:absolute;left:3326;top:13274;width:911;height:0;flip:x;mso-wrap-distance-left:9.05pt;mso-wrap-distance-right:9.05pt" o:connectortype="straight" strokeweight="1pt">
              <v:stroke dashstyle="dash" endarrowlength="long"/>
            </v:shape>
            <v:shape id="_x0000_s63361" type="#_x0000_t202" style="position:absolute;left:3481;top:12362;width:4086;height:447;mso-wrap-distance-left:9.05pt;mso-wrap-distance-right:9.05pt" filled="f" fillcolor="#d8d8d8" stroked="f" strokeweight="1pt">
              <v:stroke endarrowlength="long"/>
              <v:textbox style="mso-next-textbox:#_x0000_s63361">
                <w:txbxContent>
                  <w:p w:rsidR="00E64EA1" w:rsidRPr="00334392" w:rsidRDefault="00E64EA1" w:rsidP="00D85940">
                    <w:pPr>
                      <w:rPr>
                        <w:sz w:val="16"/>
                        <w:szCs w:val="16"/>
                      </w:rPr>
                    </w:pPr>
                    <w:r w:rsidRPr="00334392">
                      <w:rPr>
                        <w:sz w:val="16"/>
                        <w:szCs w:val="16"/>
                      </w:rPr>
                      <w:t>Vitesse de défilement du bandeau d’affiches</w:t>
                    </w:r>
                  </w:p>
                </w:txbxContent>
              </v:textbox>
            </v:shape>
            <v:shape id="_x0000_s63362" type="#_x0000_t202" style="position:absolute;left:8357;top:14308;width:861;height:447;mso-wrap-distance-left:9.05pt;mso-wrap-distance-right:9.05pt" filled="f" fillcolor="#d8d8d8" stroked="f" strokeweight="1pt">
              <v:stroke endarrowlength="long"/>
              <v:textbox style="mso-next-textbox:#_x0000_s63362">
                <w:txbxContent>
                  <w:p w:rsidR="00E64EA1" w:rsidRPr="00334392" w:rsidRDefault="00E64EA1" w:rsidP="00D85940">
                    <w:pPr>
                      <w:rPr>
                        <w:sz w:val="16"/>
                        <w:szCs w:val="16"/>
                      </w:rPr>
                    </w:pPr>
                    <w:r>
                      <w:rPr>
                        <w:sz w:val="16"/>
                        <w:szCs w:val="16"/>
                      </w:rPr>
                      <w:t>Temps</w:t>
                    </w:r>
                  </w:p>
                </w:txbxContent>
              </v:textbox>
            </v:shape>
            <v:shape id="_x0000_s63363" type="#_x0000_t202" style="position:absolute;left:8467;top:14805;width:506;height:447;mso-wrap-distance-left:9.05pt;mso-wrap-distance-right:9.05pt" filled="f" fillcolor="#d8d8d8" stroked="f" strokeweight="1pt">
              <v:stroke endarrowlength="long"/>
              <v:textbox style="mso-next-textbox:#_x0000_s63363">
                <w:txbxContent>
                  <w:p w:rsidR="00E64EA1" w:rsidRPr="00334392" w:rsidRDefault="00E64EA1" w:rsidP="00D85940">
                    <w:pPr>
                      <w:rPr>
                        <w:sz w:val="16"/>
                        <w:szCs w:val="16"/>
                      </w:rPr>
                    </w:pPr>
                    <m:oMathPara>
                      <m:oMath>
                        <m:r>
                          <w:rPr>
                            <w:rFonts w:ascii="Cambria Math" w:hAnsi="Cambria Math"/>
                            <w:sz w:val="16"/>
                            <w:szCs w:val="16"/>
                          </w:rPr>
                          <m:t>t</m:t>
                        </m:r>
                      </m:oMath>
                    </m:oMathPara>
                  </w:p>
                </w:txbxContent>
              </v:textbox>
            </v:shape>
            <v:shape id="_x0000_s63364" type="#_x0000_t202" style="position:absolute;left:2898;top:12362;width:608;height:447;mso-wrap-distance-left:9.05pt;mso-wrap-distance-right:9.05pt" filled="f" fillcolor="#d8d8d8" stroked="f" strokeweight="1pt">
              <v:stroke endarrowlength="long"/>
              <v:textbox style="mso-next-textbox:#_x0000_s63364">
                <w:txbxContent>
                  <w:p w:rsidR="00E64EA1" w:rsidRPr="00334392" w:rsidRDefault="00E64EA1" w:rsidP="00D85940">
                    <w:pPr>
                      <w:rPr>
                        <w:sz w:val="16"/>
                        <w:szCs w:val="16"/>
                      </w:rPr>
                    </w:pPr>
                    <m:oMathPara>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t</m:t>
                            </m:r>
                          </m:e>
                        </m:d>
                      </m:oMath>
                    </m:oMathPara>
                  </w:p>
                </w:txbxContent>
              </v:textbox>
            </v:shape>
            <v:shape id="_x0000_s63365" type="#_x0000_t202" style="position:absolute;left:2838;top:13100;width:608;height:447;mso-wrap-distance-left:9.05pt;mso-wrap-distance-right:9.05pt" stroked="f" strokeweight="1pt">
              <v:stroke endarrowlength="long"/>
              <v:textbox style="mso-next-textbox:#_x0000_s63365">
                <w:txbxContent>
                  <w:p w:rsidR="00E64EA1" w:rsidRPr="00334392" w:rsidRDefault="00E64EA1" w:rsidP="00D85940">
                    <w:pPr>
                      <w:jc w:val="right"/>
                      <w:rPr>
                        <w:sz w:val="16"/>
                        <w:szCs w:val="16"/>
                      </w:rPr>
                    </w:pPr>
                    <m:oMathPara>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0</m:t>
                            </m:r>
                          </m:sub>
                        </m:sSub>
                      </m:oMath>
                    </m:oMathPara>
                  </w:p>
                </w:txbxContent>
              </v:textbox>
            </v:shape>
            <v:shape id="_x0000_s63366" type="#_x0000_t202" style="position:absolute;left:3894;top:14805;width:608;height:447;mso-wrap-distance-left:9.05pt;mso-wrap-distance-right:9.05pt" stroked="f" strokeweight="1pt">
              <v:stroke endarrowlength="long"/>
              <v:textbox style="mso-next-textbox:#_x0000_s63366">
                <w:txbxContent>
                  <w:p w:rsidR="00E64EA1" w:rsidRPr="00334392" w:rsidRDefault="00E64EA1" w:rsidP="00D85940">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0</m:t>
                            </m:r>
                          </m:sub>
                        </m:sSub>
                      </m:oMath>
                    </m:oMathPara>
                  </w:p>
                </w:txbxContent>
              </v:textbox>
            </v:shape>
            <v:rect id="_x0000_s63367" style="position:absolute;left:5577;top:13165;width:71;height:243;mso-wrap-distance-left:9.05pt;mso-wrap-distance-right:9.05pt" strokecolor="white" strokeweight="1pt">
              <v:stroke endarrowlength="long"/>
            </v:rect>
            <v:shape id="_x0000_s63368" style="position:absolute;left:5546;top:13114;width:52;height:308;mso-wrap-style:square;mso-wrap-distance-left:9.05pt;mso-wrap-distance-top:0;mso-wrap-distance-right:9.05pt;mso-wrap-distance-bottom:0;mso-position-horizontal:absolute;mso-position-horizontal-relative:text;mso-position-vertical:absolute;mso-position-vertical-relative:text;v-text-anchor:top" coordsize="52,308" path="m52,l7,122,52,222,,308e" filled="f" strokeweight="1pt">
              <v:stroke endarrowlength="long"/>
              <v:path arrowok="t"/>
            </v:shape>
            <v:shape id="_x0000_s63369" style="position:absolute;left:5632;top:13116;width:52;height:308;mso-wrap-style:square;mso-wrap-distance-left:9.05pt;mso-wrap-distance-top:0;mso-wrap-distance-right:9.05pt;mso-wrap-distance-bottom:0;mso-position-horizontal-relative:text;mso-position-vertical-relative:text;v-text-anchor:top" coordsize="52,308" path="m52,l7,122,52,222,,308e" filled="f" strokeweight="1pt">
              <v:stroke endarrowlength="long"/>
              <v:path arrowok="t"/>
            </v:shape>
            <v:rect id="_x0000_s63370" style="position:absolute;left:5577;top:14639;width:71;height:243;mso-wrap-distance-left:9.05pt;mso-wrap-distance-right:9.05pt" strokecolor="white" strokeweight="1pt">
              <v:stroke endarrowlength="long"/>
            </v:rect>
            <v:shape id="_x0000_s63371" style="position:absolute;left:5546;top:14588;width:52;height:308;mso-wrap-style:square;mso-wrap-distance-left:9.05pt;mso-wrap-distance-top:0;mso-wrap-distance-right:9.05pt;mso-wrap-distance-bottom:0;mso-position-horizontal:absolute;mso-position-horizontal-relative:text;mso-position-vertical:absolute;mso-position-vertical-relative:text;v-text-anchor:top" coordsize="52,308" path="m52,l7,122,52,222,,308e" filled="f" strokeweight="1pt">
              <v:stroke endarrowlength="long"/>
              <v:path arrowok="t"/>
            </v:shape>
            <v:shape id="_x0000_s63372" style="position:absolute;left:5632;top:14590;width:52;height:308;mso-wrap-style:square;mso-wrap-distance-left:9.05pt;mso-wrap-distance-top:0;mso-wrap-distance-right:9.05pt;mso-wrap-distance-bottom:0;mso-position-horizontal-relative:text;mso-position-vertical-relative:text;v-text-anchor:top" coordsize="52,308" path="m52,l7,122,52,222,,308e" filled="f" strokeweight="1pt">
              <v:stroke endarrowlength="long"/>
              <v:path arrowok="t"/>
            </v:shape>
            <v:shape id="_x0000_s63373" type="#_x0000_t202" style="position:absolute;left:2898;top:14821;width:608;height:447;mso-wrap-distance-left:9.05pt;mso-wrap-distance-right:9.05pt" filled="f" stroked="f" strokeweight="1pt">
              <v:stroke endarrowlength="long"/>
              <v:textbox style="mso-next-textbox:#_x0000_s63373">
                <w:txbxContent>
                  <w:p w:rsidR="00E64EA1" w:rsidRPr="00334392" w:rsidRDefault="00E64EA1" w:rsidP="00D85940">
                    <w:pPr>
                      <w:jc w:val="right"/>
                      <w:rPr>
                        <w:sz w:val="16"/>
                        <w:szCs w:val="16"/>
                      </w:rPr>
                    </w:pPr>
                    <w:r>
                      <w:rPr>
                        <w:sz w:val="16"/>
                        <w:szCs w:val="16"/>
                      </w:rPr>
                      <w:t>0</w:t>
                    </w:r>
                  </w:p>
                </w:txbxContent>
              </v:textbox>
            </v:shape>
            <v:shape id="_x0000_s63374" type="#_x0000_t202" style="position:absolute;left:6577;top:14805;width:608;height:447;mso-wrap-distance-left:9.05pt;mso-wrap-distance-right:9.05pt" stroked="f" strokeweight="1pt">
              <v:stroke endarrowlength="long"/>
              <v:textbox style="mso-next-textbox:#_x0000_s63374">
                <w:txbxContent>
                  <w:p w:rsidR="00E64EA1" w:rsidRPr="00334392" w:rsidRDefault="00E64EA1" w:rsidP="00D85940">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1</m:t>
                            </m:r>
                          </m:sub>
                        </m:sSub>
                      </m:oMath>
                    </m:oMathPara>
                  </w:p>
                </w:txbxContent>
              </v:textbox>
            </v:shape>
            <v:shape id="_x0000_s63375" type="#_x0000_t202" style="position:absolute;left:7406;top:14805;width:755;height:447;mso-wrap-distance-left:9.05pt;mso-wrap-distance-right:9.05pt" stroked="f" strokeweight="1pt">
              <v:stroke endarrowlength="long"/>
              <v:textbox style="mso-next-textbox:#_x0000_s63375">
                <w:txbxContent>
                  <w:p w:rsidR="00E64EA1" w:rsidRPr="00334392" w:rsidRDefault="00E64EA1" w:rsidP="00D85940">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f</m:t>
                            </m:r>
                          </m:sub>
                        </m:sSub>
                      </m:oMath>
                    </m:oMathPara>
                  </w:p>
                </w:txbxContent>
              </v:textbox>
            </v:shape>
            <w10:wrap type="none"/>
            <w10:anchorlock/>
          </v:group>
        </w:pict>
      </w:r>
    </w:p>
    <w:p w:rsidR="00D85940" w:rsidRPr="005F79B8" w:rsidRDefault="00D85940" w:rsidP="00D85940">
      <w:pPr>
        <w:pStyle w:val="Lgende"/>
        <w:spacing w:before="0"/>
        <w:jc w:val="center"/>
      </w:pPr>
      <w:r w:rsidRPr="008D6D21">
        <w:rPr>
          <w:b/>
        </w:rPr>
        <w:t xml:space="preserve">Figure </w:t>
      </w:r>
      <w:r>
        <w:rPr>
          <w:b/>
        </w:rPr>
        <w:t>3</w:t>
      </w:r>
      <w:r>
        <w:t xml:space="preserve"> : Loi cinématique de défilement d’une affiche du bandeau</w:t>
      </w:r>
    </w:p>
    <w:p w:rsidR="003A46C3" w:rsidRDefault="003A46C3">
      <w:r>
        <w:br w:type="page"/>
      </w:r>
    </w:p>
    <w:p w:rsidR="00D85940" w:rsidRDefault="00D85940" w:rsidP="00035B52">
      <w:pPr>
        <w:spacing w:before="120"/>
      </w:pPr>
      <w:r>
        <w:t xml:space="preserve">On s’intéresse à la phase durant laquelle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=constante</m:t>
        </m:r>
      </m:oMath>
    </w:p>
    <w:p w:rsidR="00D85940" w:rsidRDefault="00D85940" w:rsidP="009B295D">
      <w:pPr>
        <w:spacing w:before="120"/>
      </w:pPr>
      <w:r>
        <w:t>On utilise le modèle suivant pour l’étud</w:t>
      </w:r>
      <w:r w:rsidR="003A46C3">
        <w:t>e de l’enroulement des affiches :</w:t>
      </w:r>
    </w:p>
    <w:p w:rsidR="00D85940" w:rsidRDefault="00527CBC" w:rsidP="00D85940">
      <w:pPr>
        <w:pStyle w:val="Lgende"/>
        <w:jc w:val="center"/>
      </w:pPr>
      <w:r>
        <w:pict>
          <v:group id="_x0000_s63324" editas="canvas" style="width:408.3pt;height:222.35pt;mso-position-horizontal-relative:char;mso-position-vertical-relative:line" coordorigin="125,4745" coordsize="8166,4447">
            <o:lock v:ext="edit" aspectratio="t"/>
            <v:shape id="_x0000_s63325" type="#_x0000_t75" style="position:absolute;left:125;top:4745;width:8166;height:4447" o:preferrelative="f">
              <v:fill o:detectmouseclick="t"/>
              <v:path o:extrusionok="t" o:connecttype="none"/>
              <o:lock v:ext="edit" text="t"/>
            </v:shape>
            <v:shape id="_x0000_s63326" type="#_x0000_t32" style="position:absolute;left:5175;top:8488;width:388;height:1;flip:x;mso-wrap-distance-left:9.05pt;mso-wrap-distance-right:9.05pt" o:connectortype="straight" strokeweight="1pt">
              <v:stroke endarrow="block" endarrowlength="long"/>
            </v:shape>
            <v:shape id="_x0000_s63327" type="#_x0000_t32" style="position:absolute;left:4503;top:8509;width:550;height:1;mso-wrap-distance-left:9.05pt;mso-wrap-distance-right:9.05pt" o:connectortype="straight" strokeweight="1pt">
              <v:stroke endarrow="block" endarrowlength="long"/>
            </v:shape>
            <v:shape id="_x0000_s63328" type="#_x0000_t202" style="position:absolute;left:4461;top:8141;width:467;height:426;mso-wrap-distance-left:9.05pt;mso-wrap-distance-right:9.05pt" filled="f" stroked="f" strokeweight="1pt">
              <v:stroke endarrowlength="long"/>
              <v:textbox style="mso-next-textbox:#_x0000_s63328">
                <w:txbxContent>
                  <w:p w:rsidR="00E64EA1" w:rsidRPr="00FB7973" w:rsidRDefault="00E64EA1" w:rsidP="00D85940">
                    <w:pPr>
                      <w:rPr>
                        <w:sz w:val="20"/>
                      </w:rPr>
                    </w:pPr>
                    <m:oMathPara>
                      <m:oMath>
                        <m:r>
                          <w:rPr>
                            <w:rFonts w:ascii="Cambria Math" w:hAnsi="Cambria Math"/>
                            <w:sz w:val="20"/>
                          </w:rPr>
                          <m:t>e</m:t>
                        </m:r>
                      </m:oMath>
                    </m:oMathPara>
                  </w:p>
                </w:txbxContent>
              </v:textbox>
            </v:shape>
            <v:shape id="_x0000_s63329" type="#_x0000_t32" style="position:absolute;left:5872;top:7098;width:30;height:1043;flip:y;mso-wrap-distance-left:9.05pt;mso-wrap-distance-right:9.05pt" o:connectortype="straight" strokeweight="1pt">
              <v:stroke endarrow="block" endarrowlength="long"/>
            </v:shape>
            <v:shape id="_x0000_s63330" type="#_x0000_t202" style="position:absolute;left:5750;top:7410;width:1399;height:412;mso-wrap-distance-left:9.05pt;mso-wrap-distance-right:9.05pt" filled="f" stroked="f" strokeweight="1pt">
              <v:stroke endarrowlength="long"/>
              <v:textbox style="mso-next-textbox:#_x0000_s63330">
                <w:txbxContent>
                  <w:p w:rsidR="00E64EA1" w:rsidRPr="00DA4E18" w:rsidRDefault="00E64EA1" w:rsidP="00D85940">
                    <w:pPr>
                      <w:rPr>
                        <w:sz w:val="20"/>
                      </w:rPr>
                    </w:pPr>
                    <m:oMathPara>
                      <m:oMath>
                        <m:r>
                          <w:rPr>
                            <w:rFonts w:ascii="Cambria Math" w:hAnsi="Cambria Math"/>
                            <w:sz w:val="20"/>
                          </w:rPr>
                          <m:t>V</m:t>
                        </m:r>
                        <m:d>
                          <m:dPr>
                            <m:ctrlPr>
                              <w:rPr>
                                <w:rFonts w:ascii="Cambria Math" w:hAnsi="Cambria Math"/>
                                <w:i/>
                                <w:sz w:val="20"/>
                              </w:rPr>
                            </m:ctrlPr>
                          </m:dPr>
                          <m:e>
                            <m:r>
                              <w:rPr>
                                <w:rFonts w:ascii="Cambria Math" w:hAnsi="Cambria Math"/>
                                <w:sz w:val="20"/>
                              </w:rPr>
                              <m:t>t</m:t>
                            </m:r>
                          </m:e>
                        </m:d>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oMath>
                    </m:oMathPara>
                  </w:p>
                  <w:p w:rsidR="00E64EA1" w:rsidRDefault="00E64EA1" w:rsidP="00D85940"/>
                </w:txbxContent>
              </v:textbox>
            </v:shape>
            <v:shape id="_x0000_s63331" type="#_x0000_t42" style="position:absolute;left:5809;top:5347;width:871;height:473;mso-wrap-distance-left:9.05pt;mso-wrap-distance-right:9.05pt" adj="-21848,27628,-12350,8220,-2976,8220,-21848,27628" filled="f" strokeweight="1pt">
              <v:stroke startarrow="block" endarrowlength="long"/>
              <v:textbox style="mso-next-textbox:#_x0000_s63331" inset=".5mm,0,.5mm,0">
                <w:txbxContent>
                  <w:p w:rsidR="00E64EA1" w:rsidRPr="00FB7973" w:rsidRDefault="00E64EA1" w:rsidP="00D85940">
                    <w:pPr>
                      <w:rPr>
                        <w:sz w:val="20"/>
                      </w:rPr>
                    </w:pPr>
                    <m:oMathPara>
                      <m:oMathParaPr>
                        <m:jc m:val="left"/>
                      </m:oMathParaPr>
                      <m:oMath>
                        <m:r>
                          <w:rPr>
                            <w:rFonts w:ascii="Cambria Math" w:hAnsi="Cambria Math"/>
                            <w:sz w:val="20"/>
                          </w:rPr>
                          <m:t>R</m:t>
                        </m:r>
                        <m:d>
                          <m:dPr>
                            <m:ctrlPr>
                              <w:rPr>
                                <w:rFonts w:ascii="Cambria Math" w:hAnsi="Cambria Math"/>
                                <w:i/>
                                <w:sz w:val="20"/>
                              </w:rPr>
                            </m:ctrlPr>
                          </m:dPr>
                          <m:e>
                            <m:r>
                              <w:rPr>
                                <w:rFonts w:ascii="Cambria Math" w:hAnsi="Cambria Math"/>
                                <w:sz w:val="20"/>
                              </w:rPr>
                              <m:t>t</m:t>
                            </m:r>
                          </m:e>
                        </m:d>
                      </m:oMath>
                    </m:oMathPara>
                  </w:p>
                </w:txbxContent>
              </v:textbox>
              <o:callout v:ext="edit" minusy="t"/>
            </v:shape>
            <v:shape id="_x0000_s63332" type="#_x0000_t42" style="position:absolute;left:2528;top:7634;width:1440;height:628;mso-wrap-distance-left:9.05pt;mso-wrap-distance-right:9.05pt" adj="38910,12485,31095,6191,23400,6191,34800,6913" strokeweight="1pt">
              <v:stroke startarrow="oval" startarrowwidth="narrow" startarrowlength="short" endarrowlength="long"/>
              <v:textbox style="mso-next-textbox:#_x0000_s63332">
                <w:txbxContent>
                  <w:p w:rsidR="00E64EA1" w:rsidRPr="00ED567F" w:rsidRDefault="00E64EA1" w:rsidP="00D85940">
                    <w:pPr>
                      <w:jc w:val="right"/>
                      <w:rPr>
                        <w:sz w:val="20"/>
                      </w:rPr>
                    </w:pPr>
                    <w:r>
                      <w:rPr>
                        <w:sz w:val="20"/>
                      </w:rPr>
                      <w:t xml:space="preserve">Bandeau </w:t>
                    </w:r>
                    <w:proofErr w:type="gramStart"/>
                    <w:r>
                      <w:rPr>
                        <w:sz w:val="20"/>
                      </w:rPr>
                      <w:t xml:space="preserve">de </w:t>
                    </w:r>
                    <m:oMath>
                      <m:r>
                        <w:rPr>
                          <w:rFonts w:ascii="Cambria Math" w:hAnsi="Cambria Math"/>
                          <w:sz w:val="20"/>
                        </w:rPr>
                        <m:t>n</m:t>
                      </m:r>
                    </m:oMath>
                    <w:r>
                      <w:rPr>
                        <w:sz w:val="20"/>
                      </w:rPr>
                      <w:t xml:space="preserve"> affiches</w:t>
                    </w:r>
                    <w:proofErr w:type="gramEnd"/>
                  </w:p>
                </w:txbxContent>
              </v:textbox>
              <o:callout v:ext="edit" minusx="t" minusy="t"/>
            </v:shape>
            <v:shape id="_x0000_s63333" type="#_x0000_t42" style="position:absolute;left:5475;top:4992;width:1440;height:355;mso-wrap-distance-left:9.05pt;mso-wrap-distance-right:9.05pt" adj="-13830,65774,-7785,10952,,10952,-15345,65165" filled="f" strokeweight="1pt">
              <v:stroke startarrow="block" endarrowlength="long"/>
              <v:textbox style="mso-next-textbox:#_x0000_s63333" inset=".5mm,0,.5mm,0">
                <w:txbxContent>
                  <w:p w:rsidR="00E64EA1" w:rsidRPr="00FB7973" w:rsidRDefault="00E64EA1" w:rsidP="00D85940">
                    <w:pPr>
                      <w:rPr>
                        <w:sz w:val="20"/>
                      </w:rPr>
                    </w:pPr>
                    <m:oMathPara>
                      <m:oMathParaPr>
                        <m:jc m:val="left"/>
                      </m:oMathParaPr>
                      <m:oMath>
                        <m:sSub>
                          <m:sSubPr>
                            <m:ctrlPr>
                              <w:rPr>
                                <w:rFonts w:ascii="Cambria Math" w:hAnsi="Cambria Math"/>
                                <w:i/>
                                <w:sz w:val="20"/>
                              </w:rPr>
                            </m:ctrlPr>
                          </m:sSubPr>
                          <m:e>
                            <m:r>
                              <w:rPr>
                                <w:rFonts w:ascii="Cambria Math" w:hAnsi="Cambria Math"/>
                                <w:sz w:val="20"/>
                              </w:rPr>
                              <m:t>R</m:t>
                            </m:r>
                          </m:e>
                          <m:sub>
                            <m:r>
                              <w:rPr>
                                <w:rFonts w:ascii="Cambria Math" w:hAnsi="Cambria Math"/>
                                <w:sz w:val="20"/>
                              </w:rPr>
                              <m:t>i</m:t>
                            </m:r>
                          </m:sub>
                        </m:sSub>
                      </m:oMath>
                    </m:oMathPara>
                  </w:p>
                </w:txbxContent>
              </v:textbox>
              <o:callout v:ext="edit" minusy="t"/>
            </v:shape>
            <v:group id="_x0000_s63334" style="position:absolute;left:3390;top:5683;width:1802;height:3271" coordorigin="3390,5683" coordsize="1802,3271">
              <v:group id="_x0000_s63335" style="position:absolute;left:3390;top:5683;width:1802;height:3271" coordorigin="3390,5683" coordsize="1802,3271">
                <v:group id="_x0000_s63336" style="position:absolute;left:3529;top:5820;width:1524;height:1522" coordorigin="5287,6480" coordsize="1524,1522">
                  <v:group id="_x0000_s63337" style="position:absolute;left:5421;top:6612;width:1257;height:1258" coordorigin="5406,6581" coordsize="1257,1258">
                    <v:oval id="_x0000_s63338" style="position:absolute;left:5518;top:6693;width:1034;height:1034;mso-wrap-distance-left:9.05pt;mso-wrap-distance-right:9.05pt" fillcolor="#d8d8d8" strokeweight="1pt">
                      <v:stroke endarrowlength="long"/>
                    </v:oval>
                    <v:oval id="_x0000_s63339" style="position:absolute;left:5406;top:6581;width:1257;height:1258;mso-wrap-distance-left:9.05pt;mso-wrap-distance-right:9.05pt" filled="f" strokeweight="1pt">
                      <v:stroke endarrowlength="long"/>
                    </v:oval>
                  </v:group>
                  <v:oval id="_x0000_s63340" style="position:absolute;left:5287;top:6480;width:1524;height:1522;mso-wrap-distance-left:9.05pt;mso-wrap-distance-right:9.05pt" filled="f" strokeweight="1pt">
                    <v:stroke endarrowlength="long"/>
                  </v:oval>
                </v:group>
                <v:oval id="_x0000_s63341" style="position:absolute;left:3390;top:5683;width:1802;height:1796;mso-wrap-distance-left:9.05pt;mso-wrap-distance-right:9.05pt" filled="f" strokeweight="1pt">
                  <v:stroke endarrowlength="long"/>
                </v:oval>
                <v:shape id="_x0000_s63342" type="#_x0000_t32" style="position:absolute;left:5192;top:6581;width:0;height:2373;mso-wrap-distance-left:9.05pt;mso-wrap-distance-right:9.05pt" o:connectortype="straight" strokeweight="1pt">
                  <v:stroke endarrowlength="long"/>
                </v:shape>
                <v:shape id="_x0000_s63343" type="#_x0000_t32" style="position:absolute;left:5053;top:6581;width:1;height:2373;mso-wrap-distance-left:9.05pt;mso-wrap-distance-right:9.05pt" o:connectortype="straight" strokeweight="1pt">
                  <v:stroke endarrowlength="long"/>
                </v:shape>
                <v:shape id="_x0000_s63344" style="position:absolute;left:5062;top:6633;width:118;height:465;mso-wrap-style:square;mso-wrap-distance-left:9.05pt;mso-wrap-distance-top:0;mso-wrap-distance-right:9.05pt;mso-wrap-distance-bottom:0;mso-position-horizontal:absolute;mso-position-horizontal-relative:text;mso-position-vertical:absolute;mso-position-vertical-relative:text;v-text-anchor:top" coordsize="118,465" path="m,327l,465,105,262r13,-89l118,,,327xe" stroked="f" strokeweight="1pt">
                  <v:stroke endarrowlength="long"/>
                  <v:path arrowok="t"/>
                </v:shape>
                <v:shape id="_x0000_s63345" style="position:absolute;left:5053;top:8894;width:127;height:60;mso-wrap-style:square;mso-wrap-distance-left:9.05pt;mso-wrap-distance-top:0;mso-wrap-distance-right:9.05pt;mso-wrap-distance-bottom:0;mso-position-horizontal:absolute;mso-position-horizontal-relative:text;mso-position-vertical:absolute;mso-position-vertical-relative:text;v-text-anchor:top" coordsize="127,60" path="m,60l68,r59,60e" filled="f" strokeweight="1pt">
                  <v:stroke endarrowlength="long"/>
                  <v:path arrowok="t"/>
                </v:shape>
              </v:group>
              <v:group id="_x0000_s63346" style="position:absolute;left:4218;top:6491;width:182;height:182" coordorigin="4218,6491" coordsize="182,182">
                <v:shape id="_x0000_s63347" type="#_x0000_t32" style="position:absolute;left:4218;top:6585;width:182;height:1;mso-wrap-distance-left:9.05pt;mso-wrap-distance-right:9.05pt" o:connectortype="straight" strokeweight="1pt">
                  <v:stroke endarrowlength="long"/>
                </v:shape>
                <v:shape id="_x0000_s63348" type="#_x0000_t32" style="position:absolute;left:4218;top:6581;width:182;height:1;rotation:90;mso-wrap-distance-left:9.05pt;mso-wrap-distance-right:9.05pt" o:connectortype="straight" strokeweight="1pt">
                  <v:stroke endarrowlength="long"/>
                </v:shape>
              </v:group>
            </v:group>
            <v:shape id="_x0000_s63349" type="#_x0000_t42" style="position:absolute;left:1442;top:6847;width:1440;height:689;mso-wrap-distance-left:9.05pt;mso-wrap-distance-right:9.05pt" adj="36945,-4201,30120,5643,23400,5643,35115,-22948" strokeweight="1pt">
              <v:stroke startarrow="oval" startarrowwidth="narrow" startarrowlength="short" endarrowlength="long"/>
              <v:textbox style="mso-next-textbox:#_x0000_s63349">
                <w:txbxContent>
                  <w:p w:rsidR="00E64EA1" w:rsidRPr="00ED567F" w:rsidRDefault="00E64EA1" w:rsidP="00D85940">
                    <w:pPr>
                      <w:jc w:val="right"/>
                      <w:rPr>
                        <w:sz w:val="20"/>
                      </w:rPr>
                    </w:pPr>
                    <w:r w:rsidRPr="00ED567F">
                      <w:rPr>
                        <w:sz w:val="20"/>
                      </w:rPr>
                      <w:t>Rouleau</w:t>
                    </w:r>
                    <w:r>
                      <w:rPr>
                        <w:sz w:val="20"/>
                      </w:rPr>
                      <w:t xml:space="preserve"> supérieur</w:t>
                    </w:r>
                  </w:p>
                </w:txbxContent>
              </v:textbox>
              <o:callout v:ext="edit" minusx="t"/>
            </v:shape>
            <v:shape id="_x0000_s63350" style="position:absolute;left:3390;top:5358;width:369;height:325;mso-wrap-style:square;mso-wrap-distance-left:9.05pt;mso-wrap-distance-top:0;mso-wrap-distance-right:9.05pt;mso-wrap-distance-bottom:0;mso-position-horizontal:absolute;mso-position-horizontal-relative:text;mso-position-vertical:absolute;mso-position-vertical-relative:text;v-text-anchor:top" coordsize="369,325" path="m369,c335,17,230,54,169,108,108,162,35,280,,325e" filled="f" strokeweight="1pt">
              <v:stroke endarrow="block"/>
              <v:path arrowok="t"/>
            </v:shape>
            <v:shape id="_x0000_s63351" type="#_x0000_t202" style="position:absolute;left:3065;top:4907;width:645;height:740;mso-wrap-distance-left:9.05pt;mso-wrap-distance-right:9.05pt" filled="f" stroked="f" strokeweight="1pt">
              <v:stroke endarrowlength="long"/>
              <v:textbox style="mso-next-textbox:#_x0000_s63351">
                <w:txbxContent>
                  <w:p w:rsidR="00E64EA1" w:rsidRDefault="00E64EA1" w:rsidP="00D85940">
                    <w:pPr>
                      <w:rPr>
                        <w:sz w:val="20"/>
                      </w:rPr>
                    </w:pPr>
                    <m:oMathPara>
                      <m:oMath>
                        <m:r>
                          <w:rPr>
                            <w:rFonts w:ascii="Cambria Math" w:hAnsi="Cambria Math"/>
                            <w:sz w:val="20"/>
                          </w:rPr>
                          <m:t>θ</m:t>
                        </m:r>
                        <m:d>
                          <m:dPr>
                            <m:ctrlPr>
                              <w:rPr>
                                <w:rFonts w:ascii="Cambria Math" w:hAnsi="Cambria Math"/>
                                <w:i/>
                                <w:sz w:val="20"/>
                              </w:rPr>
                            </m:ctrlPr>
                          </m:dPr>
                          <m:e>
                            <m:r>
                              <w:rPr>
                                <w:rFonts w:ascii="Cambria Math" w:hAnsi="Cambria Math"/>
                                <w:sz w:val="20"/>
                              </w:rPr>
                              <m:t>t</m:t>
                            </m:r>
                          </m:e>
                        </m:d>
                      </m:oMath>
                    </m:oMathPara>
                  </w:p>
                  <w:p w:rsidR="00E64EA1" w:rsidRPr="00F21ED7" w:rsidRDefault="00E64EA1" w:rsidP="00D85940">
                    <w:pPr>
                      <w:rPr>
                        <w:sz w:val="20"/>
                      </w:rPr>
                    </w:pPr>
                    <m:oMathPara>
                      <m:oMath>
                        <m:r>
                          <m:rPr>
                            <m:sty m:val="p"/>
                          </m:rPr>
                          <w:rPr>
                            <w:rFonts w:ascii="Cambria Math" w:hAnsi="Cambria Math"/>
                            <w:sz w:val="20"/>
                          </w:rPr>
                          <m:t>Ω</m:t>
                        </m:r>
                        <m:d>
                          <m:dPr>
                            <m:ctrlPr>
                              <w:rPr>
                                <w:rFonts w:ascii="Cambria Math" w:hAnsi="Cambria Math"/>
                                <w:i/>
                                <w:sz w:val="20"/>
                              </w:rPr>
                            </m:ctrlPr>
                          </m:dPr>
                          <m:e>
                            <m:r>
                              <w:rPr>
                                <w:rFonts w:ascii="Cambria Math" w:hAnsi="Cambria Math"/>
                                <w:sz w:val="20"/>
                              </w:rPr>
                              <m:t>t</m:t>
                            </m:r>
                          </m:e>
                        </m:d>
                      </m:oMath>
                    </m:oMathPara>
                  </w:p>
                </w:txbxContent>
              </v:textbox>
            </v:shape>
            <v:shape id="_x0000_s63352" type="#_x0000_t202" style="position:absolute;left:363;top:5347;width:2519;height:473;mso-wrap-distance-left:9.05pt;mso-wrap-distance-right:9.05pt" filled="f" stroked="f" strokeweight="1pt">
              <v:stroke endarrowlength="long"/>
              <v:textbox style="mso-next-textbox:#_x0000_s63352">
                <w:txbxContent>
                  <w:p w:rsidR="00E64EA1" w:rsidRPr="00DC35C6" w:rsidRDefault="00E64EA1" w:rsidP="00D85940">
                    <w:pPr>
                      <w:rPr>
                        <w:b/>
                        <w:sz w:val="20"/>
                      </w:rPr>
                    </w:pPr>
                    <w:r>
                      <w:rPr>
                        <w:b/>
                        <w:sz w:val="20"/>
                      </w:rPr>
                      <w:t xml:space="preserve">Situation à l’instant </w:t>
                    </w:r>
                    <m:oMath>
                      <m:r>
                        <m:rPr>
                          <m:sty m:val="bi"/>
                        </m:rPr>
                        <w:rPr>
                          <w:rFonts w:ascii="Cambria Math" w:hAnsi="Cambria Math"/>
                          <w:sz w:val="20"/>
                        </w:rPr>
                        <m:t>t</m:t>
                      </m:r>
                    </m:oMath>
                  </w:p>
                </w:txbxContent>
              </v:textbox>
            </v:shape>
            <w10:wrap type="none"/>
            <w10:anchorlock/>
          </v:group>
        </w:pict>
      </w:r>
      <w:r w:rsidR="00D85940" w:rsidRPr="00DC35C6">
        <w:t xml:space="preserve"> </w:t>
      </w:r>
    </w:p>
    <w:p w:rsidR="00D85940" w:rsidRPr="005F79B8" w:rsidRDefault="00D85940" w:rsidP="00D85940">
      <w:pPr>
        <w:pStyle w:val="Lgende"/>
        <w:jc w:val="center"/>
      </w:pPr>
      <w:r w:rsidRPr="008D6D21">
        <w:rPr>
          <w:b/>
        </w:rPr>
        <w:t xml:space="preserve">Figure </w:t>
      </w:r>
      <w:r>
        <w:rPr>
          <w:b/>
        </w:rPr>
        <w:t>4</w:t>
      </w:r>
      <w:r>
        <w:t xml:space="preserve"> : Modèle pour l’enroulement des affiches sur le rouleau supérieur</w:t>
      </w:r>
    </w:p>
    <w:p w:rsidR="00D85940" w:rsidRPr="005F79B8" w:rsidRDefault="00D85940" w:rsidP="00D85940">
      <w:pPr>
        <w:jc w:val="center"/>
      </w:pPr>
    </w:p>
    <w:p w:rsidR="00D85940" w:rsidRPr="005F79B8" w:rsidRDefault="00D85940" w:rsidP="00D85940">
      <w:pPr>
        <w:spacing w:after="120"/>
      </w:pPr>
      <w:r w:rsidRPr="008D6D21">
        <w:rPr>
          <w:b/>
        </w:rPr>
        <w:t>Données complémentaires</w:t>
      </w:r>
      <w:r w:rsidRPr="005F79B8">
        <w:t xml:space="preserve"> : </w:t>
      </w:r>
    </w:p>
    <w:p w:rsidR="00D85940" w:rsidRDefault="00D85940" w:rsidP="009E5808">
      <w:pPr>
        <w:numPr>
          <w:ilvl w:val="0"/>
          <w:numId w:val="7"/>
        </w:numPr>
        <w:spacing w:after="60"/>
        <w:ind w:left="714" w:hanging="357"/>
      </w:pPr>
      <w:r>
        <w:t>Rouleau :</w:t>
      </w:r>
    </w:p>
    <w:p w:rsidR="00D85940" w:rsidRPr="00E66179" w:rsidRDefault="00D85940" w:rsidP="009E5808">
      <w:pPr>
        <w:numPr>
          <w:ilvl w:val="1"/>
          <w:numId w:val="7"/>
        </w:numPr>
        <w:spacing w:after="60"/>
        <w:rPr>
          <w:lang w:val="en-US"/>
        </w:rPr>
      </w:pPr>
      <w:r w:rsidRPr="00E66179">
        <w:rPr>
          <w:lang w:val="en-US"/>
        </w:rPr>
        <w:t xml:space="preserve">Rayon initial :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num>
          <m:den>
            <m:r>
              <w:rPr>
                <w:rFonts w:ascii="Cambria Math" w:hAnsi="Cambria Math"/>
                <w:lang w:val="en-US"/>
              </w:rPr>
              <m:t>2</m:t>
            </m:r>
          </m:den>
        </m:f>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lang w:val="en-US"/>
          </w:rPr>
          <m:t xml:space="preserve">=70 </m:t>
        </m:r>
        <m:r>
          <w:rPr>
            <w:rFonts w:ascii="Cambria Math" w:hAnsi="Cambria Math"/>
          </w:rPr>
          <m:t>mm</m:t>
        </m:r>
      </m:oMath>
    </w:p>
    <w:p w:rsidR="00D85940" w:rsidRDefault="00D85940" w:rsidP="009E5808">
      <w:pPr>
        <w:numPr>
          <w:ilvl w:val="1"/>
          <w:numId w:val="7"/>
        </w:numPr>
        <w:spacing w:after="60"/>
      </w:pPr>
      <w:r>
        <w:t xml:space="preserve">Rayon en cours d’enroulement : </w:t>
      </w:r>
      <m:oMath>
        <m:r>
          <w:rPr>
            <w:rFonts w:ascii="Cambria Math" w:hAnsi="Cambria Math"/>
          </w:rPr>
          <m:t>R</m:t>
        </m:r>
        <m:d>
          <m:dPr>
            <m:ctrlPr>
              <w:rPr>
                <w:rFonts w:ascii="Cambria Math" w:hAnsi="Cambria Math"/>
                <w:i/>
              </w:rPr>
            </m:ctrlPr>
          </m:dPr>
          <m:e>
            <m:r>
              <w:rPr>
                <w:rFonts w:ascii="Cambria Math" w:hAnsi="Cambria Math"/>
              </w:rPr>
              <m:t>t</m:t>
            </m:r>
          </m:e>
        </m:d>
      </m:oMath>
    </w:p>
    <w:p w:rsidR="00D85940" w:rsidRPr="00E66179" w:rsidRDefault="00D85940" w:rsidP="009E5808">
      <w:pPr>
        <w:numPr>
          <w:ilvl w:val="1"/>
          <w:numId w:val="7"/>
        </w:numPr>
        <w:spacing w:after="60"/>
        <w:rPr>
          <w:lang w:val="en-US"/>
        </w:rPr>
      </w:pPr>
      <w:r w:rsidRPr="00E66179">
        <w:rPr>
          <w:lang w:val="en-US"/>
        </w:rPr>
        <w:t xml:space="preserve">Rayon final :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3</m:t>
                </m:r>
              </m:sub>
            </m:sSub>
          </m:num>
          <m:den>
            <m:r>
              <w:rPr>
                <w:rFonts w:ascii="Cambria Math" w:hAnsi="Cambria Math"/>
                <w:lang w:val="en-US"/>
              </w:rPr>
              <m:t>2</m:t>
            </m:r>
          </m:den>
        </m:f>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rPr>
              <m:t>f</m:t>
            </m:r>
          </m:sub>
        </m:sSub>
      </m:oMath>
    </w:p>
    <w:p w:rsidR="00D85940" w:rsidRDefault="00D85940" w:rsidP="009E5808">
      <w:pPr>
        <w:numPr>
          <w:ilvl w:val="1"/>
          <w:numId w:val="7"/>
        </w:numPr>
        <w:spacing w:after="60"/>
      </w:pPr>
      <w:r>
        <w:t>Position angulaire</w:t>
      </w:r>
      <w:r w:rsidR="00A14992">
        <w:t xml:space="preserve"> du rouleau par rapport au</w:t>
      </w:r>
      <w:r>
        <w:t xml:space="preserve"> bâti : </w:t>
      </w:r>
      <m:oMath>
        <m:r>
          <w:rPr>
            <w:rFonts w:ascii="Cambria Math" w:hAnsi="Cambria Math"/>
            <w:szCs w:val="24"/>
          </w:rPr>
          <m:t>θ</m:t>
        </m:r>
        <m:d>
          <m:dPr>
            <m:ctrlPr>
              <w:rPr>
                <w:rFonts w:ascii="Cambria Math" w:hAnsi="Cambria Math"/>
                <w:i/>
                <w:szCs w:val="24"/>
              </w:rPr>
            </m:ctrlPr>
          </m:dPr>
          <m:e>
            <m:r>
              <w:rPr>
                <w:rFonts w:ascii="Cambria Math" w:hAnsi="Cambria Math"/>
                <w:szCs w:val="24"/>
              </w:rPr>
              <m:t>t</m:t>
            </m:r>
          </m:e>
        </m:d>
      </m:oMath>
    </w:p>
    <w:p w:rsidR="00D85940" w:rsidRPr="005F79B8" w:rsidRDefault="00D85940" w:rsidP="009E5808">
      <w:pPr>
        <w:numPr>
          <w:ilvl w:val="1"/>
          <w:numId w:val="7"/>
        </w:numPr>
        <w:spacing w:after="60"/>
      </w:pPr>
      <w:r>
        <w:t xml:space="preserve">Vitesse angulaire </w:t>
      </w:r>
      <w:r w:rsidR="00A14992">
        <w:t xml:space="preserve">du rouleau par rapport au </w:t>
      </w:r>
      <w:r>
        <w:t xml:space="preserve">bâti : </w:t>
      </w:r>
      <m:oMath>
        <m:r>
          <m:rPr>
            <m:sty m:val="p"/>
          </m:rPr>
          <w:rPr>
            <w:rFonts w:ascii="Cambria Math" w:hAnsi="Cambria Math"/>
            <w:szCs w:val="24"/>
          </w:rPr>
          <m:t>Ω</m:t>
        </m:r>
        <m:d>
          <m:dPr>
            <m:ctrlPr>
              <w:rPr>
                <w:rFonts w:ascii="Cambria Math" w:hAnsi="Cambria Math"/>
                <w:i/>
                <w:szCs w:val="24"/>
              </w:rPr>
            </m:ctrlPr>
          </m:dPr>
          <m:e>
            <m:r>
              <w:rPr>
                <w:rFonts w:ascii="Cambria Math" w:hAnsi="Cambria Math"/>
                <w:szCs w:val="24"/>
              </w:rPr>
              <m:t>t</m:t>
            </m:r>
          </m:e>
        </m:d>
      </m:oMath>
    </w:p>
    <w:p w:rsidR="00D85940" w:rsidRDefault="00D85940" w:rsidP="009E5808">
      <w:pPr>
        <w:numPr>
          <w:ilvl w:val="0"/>
          <w:numId w:val="7"/>
        </w:numPr>
        <w:spacing w:after="60"/>
        <w:ind w:left="714" w:hanging="357"/>
      </w:pPr>
      <w:r>
        <w:t>Affiche :</w:t>
      </w:r>
    </w:p>
    <w:p w:rsidR="00D85940" w:rsidRDefault="00D85940" w:rsidP="009E5808">
      <w:pPr>
        <w:numPr>
          <w:ilvl w:val="1"/>
          <w:numId w:val="7"/>
        </w:numPr>
        <w:spacing w:after="60"/>
      </w:pPr>
      <w:r>
        <w:t>Hauteur</w:t>
      </w:r>
      <w:r w:rsidR="00D11BE0">
        <w:t xml:space="preserve"> d’une affiche</w:t>
      </w:r>
      <w:r>
        <w:t xml:space="preserve"> : </w:t>
      </w:r>
      <m:oMath>
        <m:r>
          <w:rPr>
            <w:rFonts w:ascii="Cambria Math" w:hAnsi="Cambria Math"/>
          </w:rPr>
          <m:t>H=2300 mm</m:t>
        </m:r>
      </m:oMath>
    </w:p>
    <w:p w:rsidR="00D85940" w:rsidRDefault="00D85940" w:rsidP="009E5808">
      <w:pPr>
        <w:numPr>
          <w:ilvl w:val="1"/>
          <w:numId w:val="7"/>
        </w:numPr>
        <w:spacing w:after="60"/>
      </w:pPr>
      <w:r>
        <w:t>Largeur</w:t>
      </w:r>
      <w:r w:rsidR="00D11BE0">
        <w:t xml:space="preserve"> d’une affiche</w:t>
      </w:r>
      <w:r>
        <w:t xml:space="preserve"> : </w:t>
      </w:r>
      <m:oMath>
        <m:r>
          <w:rPr>
            <w:rFonts w:ascii="Cambria Math" w:hAnsi="Cambria Math"/>
          </w:rPr>
          <m:t>L=3200 mm</m:t>
        </m:r>
      </m:oMath>
    </w:p>
    <w:p w:rsidR="00D85940" w:rsidRDefault="00B92B2A" w:rsidP="009E5808">
      <w:pPr>
        <w:numPr>
          <w:ilvl w:val="1"/>
          <w:numId w:val="7"/>
        </w:numPr>
        <w:spacing w:after="60"/>
      </w:pPr>
      <w:r>
        <w:t>Épaisseur</w:t>
      </w:r>
      <w:r w:rsidR="00D11BE0">
        <w:t xml:space="preserve"> d’une affiche</w:t>
      </w:r>
      <w:r w:rsidR="00D85940">
        <w:t xml:space="preserve"> : </w:t>
      </w:r>
      <m:oMath>
        <m:r>
          <w:rPr>
            <w:rFonts w:ascii="Cambria Math" w:hAnsi="Cambria Math"/>
          </w:rPr>
          <m:t>e=200 μm</m:t>
        </m:r>
      </m:oMath>
    </w:p>
    <w:p w:rsidR="00D85940" w:rsidRPr="005F79B8" w:rsidRDefault="00D85940" w:rsidP="009E5808">
      <w:pPr>
        <w:numPr>
          <w:ilvl w:val="1"/>
          <w:numId w:val="7"/>
        </w:numPr>
        <w:spacing w:after="60"/>
      </w:pPr>
      <w:r>
        <w:t xml:space="preserve">Vitesse de défilement en régime établi :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=1 m.</m:t>
        </m:r>
        <m:sSup>
          <m:sSupPr>
            <m:ctrlPr>
              <w:rPr>
                <w:rFonts w:ascii="Cambria Math" w:hAnsi="Cambria Math"/>
                <w:i/>
              </w:rPr>
            </m:ctrlPr>
          </m:sSupPr>
          <m:e>
            <m:r>
              <w:rPr>
                <w:rFonts w:ascii="Cambria Math" w:hAnsi="Cambria Math"/>
              </w:rPr>
              <m:t>s</m:t>
            </m:r>
          </m:e>
          <m:sup>
            <m:r>
              <w:rPr>
                <w:rFonts w:ascii="Cambria Math" w:hAnsi="Cambria Math"/>
              </w:rPr>
              <m:t>-1</m:t>
            </m:r>
          </m:sup>
        </m:sSup>
      </m:oMath>
    </w:p>
    <w:p w:rsidR="00D85940" w:rsidRDefault="00D85940" w:rsidP="009E5808">
      <w:pPr>
        <w:numPr>
          <w:ilvl w:val="0"/>
          <w:numId w:val="7"/>
        </w:numPr>
        <w:spacing w:after="60"/>
        <w:ind w:left="714" w:hanging="357"/>
      </w:pPr>
      <w:r>
        <w:t>Bandeau :</w:t>
      </w:r>
    </w:p>
    <w:p w:rsidR="00D85940" w:rsidRDefault="00D85940" w:rsidP="009E5808">
      <w:pPr>
        <w:numPr>
          <w:ilvl w:val="1"/>
          <w:numId w:val="7"/>
        </w:numPr>
        <w:spacing w:after="60"/>
      </w:pPr>
      <w:r>
        <w:t xml:space="preserve">Nombre d’affiches sur le bandeau : </w:t>
      </w:r>
      <m:oMath>
        <m:r>
          <w:rPr>
            <w:rFonts w:ascii="Cambria Math" w:hAnsi="Cambria Math"/>
          </w:rPr>
          <m:t>n=6</m:t>
        </m:r>
      </m:oMath>
    </w:p>
    <w:p w:rsidR="00D85940" w:rsidRPr="005F79B8" w:rsidRDefault="00D85940" w:rsidP="009E5808">
      <w:pPr>
        <w:numPr>
          <w:ilvl w:val="1"/>
          <w:numId w:val="7"/>
        </w:numPr>
        <w:spacing w:after="60"/>
      </w:pPr>
      <w:r>
        <w:t>Longueur du bandeau</w:t>
      </w:r>
      <w:r w:rsidR="00D11BE0">
        <w:t xml:space="preserve"> (affiches + amorces)</w:t>
      </w:r>
      <w:r>
        <w:t xml:space="preserve"> : </w:t>
      </w:r>
      <m:oMath>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=15 m</m:t>
        </m:r>
      </m:oMath>
      <w:r w:rsidRPr="005F79B8">
        <w:t xml:space="preserve"> </w:t>
      </w:r>
    </w:p>
    <w:p w:rsidR="00D85940" w:rsidRDefault="00D85940" w:rsidP="00D85940">
      <w:pPr>
        <w:spacing w:before="240" w:after="120"/>
      </w:pPr>
      <w:r>
        <w:t xml:space="preserve">On adopte la loi de variation suivante pour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m:t>
        </m:r>
      </m:oMath>
      <w:r>
        <w:t>:</w:t>
      </w:r>
    </w:p>
    <w:p w:rsidR="00D85940" w:rsidRDefault="00EF27EE" w:rsidP="00D85940">
      <w:pPr>
        <w:spacing w:after="120"/>
        <w:jc w:val="cente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t</m:t>
                      </m:r>
                    </m:e>
                  </m:d>
                </m:num>
                <m:den>
                  <m:r>
                    <w:rPr>
                      <w:rFonts w:ascii="Cambria Math" w:hAnsi="Cambria Math"/>
                    </w:rPr>
                    <m:t>2.π</m:t>
                  </m:r>
                </m:den>
              </m:f>
            </m:e>
          </m:d>
          <m:r>
            <w:rPr>
              <w:rFonts w:ascii="Cambria Math" w:hAnsi="Cambria Math"/>
            </w:rPr>
            <m:t>.e</m:t>
          </m:r>
        </m:oMath>
      </m:oMathPara>
    </w:p>
    <w:p w:rsidR="00D85940" w:rsidRDefault="00D85940" w:rsidP="00D85940">
      <w:pPr>
        <w:spacing w:after="120"/>
      </w:pPr>
      <w:r>
        <w:t xml:space="preserve">La vitesse d’enroulement </w:t>
      </w:r>
      <m:oMath>
        <m:r>
          <w:rPr>
            <w:rFonts w:ascii="Cambria Math" w:hAnsi="Cambria Math"/>
          </w:rPr>
          <m:t>V</m:t>
        </m:r>
        <m:d>
          <m:dPr>
            <m:ctrlPr>
              <w:rPr>
                <w:rFonts w:ascii="Cambria Math" w:hAnsi="Cambria Math"/>
                <w:i/>
              </w:rPr>
            </m:ctrlPr>
          </m:dPr>
          <m:e>
            <m:r>
              <w:rPr>
                <w:rFonts w:ascii="Cambria Math" w:hAnsi="Cambria Math"/>
              </w:rPr>
              <m:t>t</m:t>
            </m:r>
          </m:e>
        </m:d>
      </m:oMath>
      <w:r>
        <w:t xml:space="preserve"> est maintenue constante :</w:t>
      </w:r>
    </w:p>
    <w:tbl>
      <w:tblPr>
        <w:tblStyle w:val="Grilledutableau"/>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851"/>
        <w:gridCol w:w="2126"/>
      </w:tblGrid>
      <w:tr w:rsidR="005E08F4" w:rsidTr="005E08F4">
        <w:tc>
          <w:tcPr>
            <w:tcW w:w="3685" w:type="dxa"/>
            <w:vAlign w:val="center"/>
          </w:tcPr>
          <w:p w:rsidR="005E08F4" w:rsidRDefault="00527CBC" w:rsidP="005E08F4">
            <w:pPr>
              <w:spacing w:after="120"/>
              <w:jc w:val="cente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rPr>
                  <m:t>=constante</m:t>
                </m:r>
              </m:oMath>
            </m:oMathPara>
          </w:p>
        </w:tc>
        <w:tc>
          <w:tcPr>
            <w:tcW w:w="851" w:type="dxa"/>
            <w:vAlign w:val="center"/>
          </w:tcPr>
          <w:p w:rsidR="005E08F4" w:rsidRDefault="005E08F4" w:rsidP="005E08F4">
            <w:pPr>
              <w:spacing w:after="120"/>
              <w:jc w:val="center"/>
            </w:pPr>
            <w:r>
              <w:t>avec</w:t>
            </w:r>
          </w:p>
        </w:tc>
        <w:tc>
          <w:tcPr>
            <w:tcW w:w="2126" w:type="dxa"/>
            <w:vAlign w:val="center"/>
          </w:tcPr>
          <w:p w:rsidR="005E08F4" w:rsidRDefault="005E08F4" w:rsidP="005E08F4">
            <w:pPr>
              <w:spacing w:after="120"/>
              <w:jc w:val="center"/>
            </w:pPr>
            <m:oMathPara>
              <m:oMath>
                <m:r>
                  <m:rPr>
                    <m:sty m:val="p"/>
                  </m:rP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dθ</m:t>
                    </m:r>
                    <m:d>
                      <m:dPr>
                        <m:ctrlPr>
                          <w:rPr>
                            <w:rFonts w:ascii="Cambria Math" w:hAnsi="Cambria Math"/>
                            <w:i/>
                          </w:rPr>
                        </m:ctrlPr>
                      </m:dPr>
                      <m:e>
                        <m:r>
                          <w:rPr>
                            <w:rFonts w:ascii="Cambria Math" w:hAnsi="Cambria Math"/>
                          </w:rPr>
                          <m:t>t</m:t>
                        </m:r>
                      </m:e>
                    </m:d>
                  </m:num>
                  <m:den>
                    <m:r>
                      <w:rPr>
                        <w:rFonts w:ascii="Cambria Math" w:hAnsi="Cambria Math"/>
                      </w:rPr>
                      <m:t>dt</m:t>
                    </m:r>
                  </m:den>
                </m:f>
              </m:oMath>
            </m:oMathPara>
          </w:p>
        </w:tc>
      </w:tr>
    </w:tbl>
    <w:p w:rsidR="00B92B2A" w:rsidRDefault="00B92B2A">
      <w:r>
        <w:br w:type="page"/>
      </w:r>
    </w:p>
    <w:p w:rsidR="00D85940" w:rsidRPr="003544F5" w:rsidRDefault="00D85940" w:rsidP="00B958DE">
      <w:pPr>
        <w:pStyle w:val="Style1"/>
      </w:pPr>
      <w:r w:rsidRPr="003544F5">
        <w:t xml:space="preserve">Par dérivation de l’expression de </w:t>
      </w:r>
      <m:oMath>
        <m:r>
          <w:rPr>
            <w:rFonts w:ascii="Cambria Math" w:hAnsi="Cambria Math"/>
          </w:rPr>
          <m:t>R</m:t>
        </m:r>
        <m:d>
          <m:dPr>
            <m:ctrlPr>
              <w:rPr>
                <w:rFonts w:ascii="Cambria Math" w:hAnsi="Cambria Math"/>
              </w:rPr>
            </m:ctrlPr>
          </m:dPr>
          <m:e>
            <m:r>
              <w:rPr>
                <w:rFonts w:ascii="Cambria Math" w:hAnsi="Cambria Math"/>
              </w:rPr>
              <m:t>t</m:t>
            </m:r>
          </m:e>
        </m:d>
      </m:oMath>
      <w:r w:rsidRPr="003544F5">
        <w:t xml:space="preserve"> par rapport au temps, montrer que l’on peut écrire :</w:t>
      </w:r>
    </w:p>
    <w:p w:rsidR="00D85940" w:rsidRPr="005F79B8" w:rsidRDefault="00527CBC" w:rsidP="00D85940">
      <w:pPr>
        <w:ind w:left="567" w:hanging="567"/>
        <w:jc w:val="center"/>
      </w:pPr>
      <m:oMathPara>
        <m:oMath>
          <m:f>
            <m:fPr>
              <m:ctrlPr>
                <w:rPr>
                  <w:rFonts w:ascii="Cambria Math" w:hAnsi="Cambria Math"/>
                  <w:i/>
                </w:rPr>
              </m:ctrlPr>
            </m:fPr>
            <m:num>
              <m:r>
                <w:rPr>
                  <w:rFonts w:ascii="Cambria Math" w:hAnsi="Cambria Math"/>
                </w:rPr>
                <m:t>dR</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2.π</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R</m:t>
              </m:r>
              <m:d>
                <m:dPr>
                  <m:ctrlPr>
                    <w:rPr>
                      <w:rFonts w:ascii="Cambria Math" w:hAnsi="Cambria Math"/>
                      <w:i/>
                    </w:rPr>
                  </m:ctrlPr>
                </m:dPr>
                <m:e>
                  <m:r>
                    <w:rPr>
                      <w:rFonts w:ascii="Cambria Math" w:hAnsi="Cambria Math"/>
                    </w:rPr>
                    <m:t>t</m:t>
                  </m:r>
                </m:e>
              </m:d>
            </m:den>
          </m:f>
        </m:oMath>
      </m:oMathPara>
    </w:p>
    <w:p w:rsidR="003E6E7F" w:rsidRDefault="00D85940" w:rsidP="00B92B2A">
      <w:pPr>
        <w:pStyle w:val="Style1"/>
      </w:pPr>
      <w:r w:rsidRPr="003544F5">
        <w:t>En u</w:t>
      </w:r>
      <w:r w:rsidR="00B92B2A">
        <w:t xml:space="preserve">tilisant la condition </w:t>
      </w:r>
      <w:proofErr w:type="gramStart"/>
      <w:r w:rsidR="00B92B2A">
        <w:t xml:space="preserve">initiale </w:t>
      </w:r>
      <m:oMath>
        <w:proofErr w:type="gramEnd"/>
        <m:r>
          <w:rPr>
            <w:rFonts w:ascii="Cambria Math" w:hAnsi="Cambria Math"/>
          </w:rPr>
          <m:t>R</m:t>
        </m:r>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oMath>
      <w:r w:rsidRPr="003544F5">
        <w:t>, montrer que l’</w:t>
      </w:r>
      <w:r w:rsidR="00101228">
        <w:t xml:space="preserve">expression suivante </w:t>
      </w:r>
      <w:r>
        <w:rPr>
          <w:rFonts w:ascii="Cambria Math" w:hAnsi="Cambria Math"/>
        </w:rPr>
        <w:br/>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π</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e>
        </m:rad>
      </m:oMath>
      <w:r w:rsidR="00B92B2A">
        <w:t xml:space="preserve">  </w:t>
      </w:r>
      <w:r w:rsidR="00101228">
        <w:t xml:space="preserve">est </w:t>
      </w:r>
      <w:r w:rsidRPr="003544F5">
        <w:t xml:space="preserve">solution </w:t>
      </w:r>
      <w:r w:rsidR="00101228">
        <w:t>de l’équation précédente</w:t>
      </w:r>
      <w:r w:rsidR="00B92B2A">
        <w:t>.</w:t>
      </w:r>
    </w:p>
    <w:p w:rsidR="00D85940" w:rsidRPr="003544F5" w:rsidRDefault="00D85940" w:rsidP="00B958DE">
      <w:pPr>
        <w:pStyle w:val="Style1"/>
      </w:pPr>
      <w:r w:rsidRPr="003544F5">
        <w:t xml:space="preserve">En négligeant la durée des phases d’accélération et de décélération de la loi cinématique de la figure 3 vis-à-vis de la durée de la phase à vitesse constante, calculer la valeur du rayon final </w:t>
      </w:r>
      <m:oMath>
        <m:sSub>
          <m:sSubPr>
            <m:ctrlPr>
              <w:rPr>
                <w:rFonts w:ascii="Cambria Math" w:hAnsi="Cambria Math"/>
              </w:rPr>
            </m:ctrlPr>
          </m:sSubPr>
          <m:e>
            <m:r>
              <w:rPr>
                <w:rFonts w:ascii="Cambria Math" w:hAnsi="Cambria Math"/>
              </w:rPr>
              <m:t>R</m:t>
            </m:r>
          </m:e>
          <m:sub>
            <m:r>
              <w:rPr>
                <w:rFonts w:ascii="Cambria Math" w:hAnsi="Cambria Math"/>
              </w:rPr>
              <m:t>f</m:t>
            </m:r>
          </m:sub>
        </m:sSub>
      </m:oMath>
      <w:r w:rsidRPr="003544F5">
        <w:t xml:space="preserve"> si on considère </w:t>
      </w:r>
      <w:proofErr w:type="gramStart"/>
      <w:r w:rsidRPr="003544F5">
        <w:t xml:space="preserve">que </w:t>
      </w:r>
      <m:oMath>
        <w:proofErr w:type="gramEnd"/>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 xml:space="preserve">=14 </m:t>
        </m:r>
        <m:r>
          <w:rPr>
            <w:rFonts w:ascii="Cambria Math" w:hAnsi="Cambria Math"/>
          </w:rPr>
          <m:t>s</m:t>
        </m:r>
      </m:oMath>
      <w:r w:rsidRPr="003544F5">
        <w:t xml:space="preserve">. </w:t>
      </w:r>
    </w:p>
    <w:p w:rsidR="00D85940" w:rsidRPr="003544F5" w:rsidRDefault="00D85940" w:rsidP="00B958DE">
      <w:pPr>
        <w:pStyle w:val="Style1"/>
      </w:pPr>
      <w:r w:rsidRPr="003544F5">
        <w:t xml:space="preserve">Exprimer puis calculer les vitesses </w:t>
      </w:r>
      <w:r w:rsidR="00311C4B">
        <w:t>angulaires</w:t>
      </w:r>
      <w:r w:rsidRPr="003544F5">
        <w:t xml:space="preserve"> maximal</w:t>
      </w:r>
      <w:r w:rsidR="00EF7E7B">
        <w:t>e</w:t>
      </w:r>
      <w:r w:rsidRPr="003544F5">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max</m:t>
            </m:r>
          </m:sub>
        </m:sSub>
      </m:oMath>
      <w:r w:rsidRPr="003544F5">
        <w:t xml:space="preserve"> et minimale </w:t>
      </w:r>
      <m:oMath>
        <m:sSub>
          <m:sSubPr>
            <m:ctrlPr>
              <w:rPr>
                <w:rFonts w:ascii="Cambria Math" w:hAnsi="Cambria Math"/>
              </w:rPr>
            </m:ctrlPr>
          </m:sSubPr>
          <m:e>
            <m:r>
              <m:rPr>
                <m:sty m:val="p"/>
              </m:rPr>
              <w:rPr>
                <w:rFonts w:ascii="Cambria Math" w:hAnsi="Cambria Math"/>
              </w:rPr>
              <m:t>Ω</m:t>
            </m:r>
          </m:e>
          <m:sub>
            <m:r>
              <w:rPr>
                <w:rFonts w:ascii="Cambria Math" w:hAnsi="Cambria Math"/>
              </w:rPr>
              <m:t>min</m:t>
            </m:r>
          </m:sub>
        </m:sSub>
      </m:oMath>
      <w:r w:rsidRPr="003544F5">
        <w:t xml:space="preserve"> du rouleau au cours de l’enroulement.</w:t>
      </w:r>
    </w:p>
    <w:p w:rsidR="00D85940" w:rsidRPr="003544F5" w:rsidRDefault="00A12295" w:rsidP="00B958DE">
      <w:pPr>
        <w:pStyle w:val="Style1"/>
      </w:pPr>
      <w:r>
        <w:t xml:space="preserve">Calculer l’écart relatif </w:t>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min</m:t>
                </m:r>
              </m:sub>
            </m:sSub>
          </m:e>
        </m:d>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max</m:t>
            </m:r>
          </m:sub>
        </m:sSub>
      </m:oMath>
      <w:r>
        <w:t xml:space="preserve"> et conclure sur l’évolution de</w:t>
      </w:r>
      <w:r w:rsidR="00D85940" w:rsidRPr="003544F5">
        <w:t xml:space="preserve"> la vitesse </w:t>
      </w:r>
      <w:r w:rsidR="00311C4B">
        <w:t>angulaire</w:t>
      </w:r>
      <w:r w:rsidR="00D85940" w:rsidRPr="003544F5">
        <w:t xml:space="preserve"> du rouleau au cours de l’enroulement (ou du déroulement) de l’affiche.</w:t>
      </w:r>
    </w:p>
    <w:p w:rsidR="00DF14AE" w:rsidRDefault="00DF14AE" w:rsidP="00DF14AE">
      <w:pPr>
        <w:pStyle w:val="Corpsdetexte"/>
      </w:pPr>
    </w:p>
    <w:p w:rsidR="00D85940" w:rsidRDefault="00D85940" w:rsidP="005F04A0">
      <w:pPr>
        <w:pStyle w:val="Corpsdetexte"/>
        <w:ind w:left="0"/>
      </w:pPr>
      <w:r>
        <w:t>Dans toute la suite du sujet</w:t>
      </w:r>
      <w:r w:rsidR="00567B70">
        <w:t>,</w:t>
      </w:r>
      <w:r>
        <w:t xml:space="preserve"> on considèrera qu</w:t>
      </w:r>
      <w:r w:rsidR="00567B70">
        <w:t>’en maintenant</w:t>
      </w:r>
      <w:r>
        <w:t xml:space="preserve"> la vitesse </w:t>
      </w:r>
      <w:r w:rsidR="00311C4B">
        <w:t>angulaire</w:t>
      </w:r>
      <w:r w:rsidR="00567B70">
        <w:t xml:space="preserve"> des rouleaux </w:t>
      </w:r>
      <w:r>
        <w:t>constante pendant les phases d’enroulement et de dé</w:t>
      </w:r>
      <w:r w:rsidR="00567B70">
        <w:t>roulement du bandeau d’affiches, on respecte le cahier des charges fonctionnel (fonction FT114).</w:t>
      </w:r>
    </w:p>
    <w:p w:rsidR="00DF14AE" w:rsidRDefault="00DF14AE" w:rsidP="005F04A0">
      <w:pPr>
        <w:pStyle w:val="Corpsdetexte"/>
        <w:ind w:left="0"/>
      </w:pPr>
      <w:r>
        <w:t xml:space="preserve">Le rayon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pourra donc être considéré comme constant pendant l’enroulement du bandeau. Il sera noté </w:t>
      </w:r>
      <m:oMath>
        <m:r>
          <w:rPr>
            <w:rFonts w:ascii="Cambria Math" w:hAnsi="Cambria Math"/>
          </w:rPr>
          <m:t>R</m:t>
        </m:r>
      </m:oMath>
      <w:r w:rsidR="00092C74">
        <w:t xml:space="preserve"> </w:t>
      </w:r>
      <w:proofErr w:type="gramStart"/>
      <w:r w:rsidR="00092C74">
        <w:t xml:space="preserve">avec </w:t>
      </w:r>
      <m:oMath>
        <w:proofErr w:type="gramEnd"/>
        <m:r>
          <w:rPr>
            <w:rFonts w:ascii="Cambria Math" w:hAnsi="Cambria Math"/>
          </w:rPr>
          <m:t>R=76  mm</m:t>
        </m:r>
      </m:oMath>
      <w:r w:rsidR="00092C74">
        <w:t>.</w:t>
      </w:r>
    </w:p>
    <w:p w:rsidR="005161B7" w:rsidRDefault="005161B7" w:rsidP="005F04A0"/>
    <w:p w:rsidR="005161B7" w:rsidRDefault="00A12295" w:rsidP="005161B7">
      <w:pPr>
        <w:pStyle w:val="Titre1"/>
      </w:pPr>
      <w:bookmarkStart w:id="14" w:name="_Toc288136430"/>
      <w:r>
        <w:t>Étude</w:t>
      </w:r>
      <w:r w:rsidR="005161B7">
        <w:t xml:space="preserve"> de la fonction FP13</w:t>
      </w:r>
      <w:r w:rsidR="005161B7" w:rsidRPr="005F79B8">
        <w:t xml:space="preserve"> : </w:t>
      </w:r>
      <w:r w:rsidR="00A14AE9">
        <w:t>« g</w:t>
      </w:r>
      <w:r w:rsidR="005161B7">
        <w:t>érer le défilement des affiches »</w:t>
      </w:r>
      <w:bookmarkEnd w:id="14"/>
    </w:p>
    <w:p w:rsidR="005161B7" w:rsidRDefault="005161B7" w:rsidP="005161B7">
      <w:pPr>
        <w:jc w:val="both"/>
      </w:pPr>
      <w:r>
        <w:t>La gestion du défilement des affiches s’effectue par un automate programmable de type Siemens S7-216</w:t>
      </w:r>
      <w:r w:rsidR="00A14AE9">
        <w:t>.</w:t>
      </w:r>
      <w:r>
        <w:t xml:space="preserve"> </w:t>
      </w:r>
    </w:p>
    <w:p w:rsidR="005161B7" w:rsidRDefault="005161B7" w:rsidP="005161B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4263"/>
      </w:tblGrid>
      <w:tr w:rsidR="005161B7" w:rsidTr="0074472B">
        <w:tc>
          <w:tcPr>
            <w:tcW w:w="5508" w:type="dxa"/>
            <w:vAlign w:val="center"/>
          </w:tcPr>
          <w:p w:rsidR="0074472B" w:rsidRDefault="00A14AE9" w:rsidP="0074472B">
            <w:pPr>
              <w:jc w:val="both"/>
            </w:pPr>
            <w:r>
              <w:t xml:space="preserve">Le système dispose d’un </w:t>
            </w:r>
            <w:r w:rsidR="0074472B">
              <w:t>capteur optique s</w:t>
            </w:r>
            <w:r>
              <w:t xml:space="preserve">itué sur le coté arrière </w:t>
            </w:r>
            <w:r w:rsidR="0074472B">
              <w:t>à égale distance des deux rouleaux. La distance « d » entre les deux rouleaux est de 2300</w:t>
            </w:r>
            <w:r>
              <w:t xml:space="preserve"> </w:t>
            </w:r>
            <w:r w:rsidR="0074472B">
              <w:t>mm</w:t>
            </w:r>
          </w:p>
          <w:p w:rsidR="005161B7" w:rsidRDefault="0074472B" w:rsidP="00C12840">
            <w:pPr>
              <w:spacing w:before="120"/>
              <w:jc w:val="both"/>
            </w:pPr>
            <w:r>
              <w:t>Les affiches (3200</w:t>
            </w:r>
            <w:r w:rsidR="00A14AE9">
              <w:t xml:space="preserve"> </w:t>
            </w:r>
            <w:r>
              <w:t>x</w:t>
            </w:r>
            <w:r w:rsidR="00A14AE9">
              <w:t xml:space="preserve"> </w:t>
            </w:r>
            <w:r>
              <w:t xml:space="preserve">2300 mm) sont reliées entre elles par un procédé </w:t>
            </w:r>
            <w:proofErr w:type="spellStart"/>
            <w:r>
              <w:t>ZipGrip</w:t>
            </w:r>
            <w:proofErr w:type="spellEnd"/>
            <w:r>
              <w:t xml:space="preserve"> et renforcées par une bande adhésive. Sur le bord de celles-ci est placée une bande réfléchissante de </w:t>
            </w:r>
            <w:r w:rsidR="00A14AE9">
              <w:t xml:space="preserve">50 </w:t>
            </w:r>
            <w:r w:rsidRPr="00A14AE9">
              <w:t>x</w:t>
            </w:r>
            <w:r w:rsidR="00A14AE9">
              <w:t xml:space="preserve"> </w:t>
            </w:r>
            <w:r w:rsidRPr="00A14AE9">
              <w:t>150</w:t>
            </w:r>
            <w:r w:rsidR="00A14AE9">
              <w:t xml:space="preserve"> </w:t>
            </w:r>
            <w:r w:rsidRPr="00A14AE9">
              <w:t>mm</w:t>
            </w:r>
            <w:r>
              <w:t xml:space="preserve"> à cheval sur les deux affiches. Aux extrémités des affiches se trouvent des amorces (support d’affiche de même longueur) avec</w:t>
            </w:r>
            <w:r w:rsidR="00A14AE9">
              <w:t xml:space="preserve"> des bandes réfléchissantes 50 </w:t>
            </w:r>
            <w:r>
              <w:t>x</w:t>
            </w:r>
            <w:r w:rsidR="00A14AE9">
              <w:t xml:space="preserve"> </w:t>
            </w:r>
            <w:r>
              <w:t>600</w:t>
            </w:r>
            <w:r w:rsidR="00A14AE9">
              <w:t xml:space="preserve"> </w:t>
            </w:r>
            <w:r>
              <w:t>mm.</w:t>
            </w:r>
          </w:p>
        </w:tc>
        <w:tc>
          <w:tcPr>
            <w:tcW w:w="4263" w:type="dxa"/>
            <w:vAlign w:val="center"/>
          </w:tcPr>
          <w:p w:rsidR="005161B7" w:rsidRDefault="00527CBC" w:rsidP="00291052">
            <w:pPr>
              <w:jc w:val="center"/>
            </w:pPr>
            <w:r>
              <w:pict>
                <v:group id="_x0000_s113371" style="width:161.2pt;height:111.55pt;mso-position-horizontal-relative:char;mso-position-vertical-relative:line" coordorigin="2706,10000" coordsize="2671,1858">
                  <v:shape id="_x0000_s113372" type="#_x0000_t32" style="position:absolute;left:3604;top:11188;width:1559;height:1;mso-wrap-distance-left:9.05pt;mso-wrap-distance-right:9.05pt" o:connectortype="straight">
                    <v:stroke dashstyle="dashDot" endarrowlength="long"/>
                  </v:shape>
                  <v:rect id="_x0000_s113373" style="position:absolute;left:3772;top:10146;width:1002;height:659;mso-wrap-distance-left:9.05pt;mso-wrap-distance-right:9.05pt" fillcolor="#c6d9f1" strokeweight="1.5pt">
                    <v:stroke endarrowlength="long"/>
                  </v:rect>
                  <v:rect id="_x0000_s113374" style="position:absolute;left:3772;top:10805;width:1002;height:431;mso-wrap-distance-left:9.05pt;mso-wrap-distance-right:9.05pt" fillcolor="#f2dbdb" strokeweight="1.5pt">
                    <v:stroke endarrowlength="long"/>
                  </v:rect>
                  <v:shape id="_x0000_s113375" type="#_x0000_t32" style="position:absolute;left:4706;top:10702;width:1;height:192;flip:x;mso-wrap-distance-left:9.05pt;mso-wrap-distance-right:9.05pt" o:connectortype="straight" strokeweight="4pt">
                    <v:stroke endarrowlength="long"/>
                  </v:shape>
                  <v:group id="_x0000_s113376" style="position:absolute;left:3723;top:11093;width:1088;height:144" coordorigin="5754,11568" coordsize="1089,143">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3377" type="#_x0000_t22" style="position:absolute;left:6227;top:11095;width:143;height:1089;rotation:90;mso-wrap-distance-left:9.05pt;mso-wrap-distance-right:9.05pt" adj="2290" fillcolor="#f2dbdb" strokeweight="1pt">
                      <v:stroke endarrowlength="long"/>
                    </v:shape>
                    <v:oval id="_x0000_s113378" style="position:absolute;left:6747;top:11568;width:94;height:143;mso-wrap-distance-left:9.05pt;mso-wrap-distance-right:9.05pt" strokeweight="1pt">
                      <v:stroke endarrowlength="long"/>
                    </v:oval>
                  </v:group>
                  <v:group id="_x0000_s113379" style="position:absolute;left:3723;top:10000;width:1088;height:141" coordorigin="5754,10428" coordsize="1089,143">
                    <v:shape id="_x0000_s113380" type="#_x0000_t22" style="position:absolute;left:6227;top:9955;width:143;height:1089;rotation:90;mso-wrap-distance-left:9.05pt;mso-wrap-distance-right:9.05pt" adj="2290" fillcolor="#c6d9f1" strokeweight="1pt">
                      <v:stroke endarrowlength="long"/>
                    </v:shape>
                    <v:oval id="_x0000_s113381" style="position:absolute;left:6747;top:10428;width:94;height:143;mso-wrap-distance-left:9.05pt;mso-wrap-distance-right:9.05pt" strokeweight="1pt">
                      <v:stroke endarrowlength="long"/>
                    </v:oval>
                  </v:group>
                  <v:shape id="_x0000_s113382" type="#_x0000_t22" style="position:absolute;left:4599;top:10547;width:45;height:189;rotation:270;mso-wrap-distance-left:9.05pt;mso-wrap-distance-right:9.05pt" strokeweight=".5pt">
                    <v:stroke endarrowlength="long"/>
                  </v:shape>
                  <v:shape id="_x0000_s113383" type="#_x0000_t32" style="position:absolute;left:4905;top:10049;width:1;height:570;flip:x;mso-wrap-distance-left:9.05pt;mso-wrap-distance-right:9.05pt" o:connectortype="straight" strokeweight=".5pt">
                    <v:stroke startarrow="block" startarrowlength="short" endarrow="block" endarrowlength="short"/>
                  </v:shape>
                  <v:shape id="_x0000_s113384" type="#_x0000_t32" style="position:absolute;left:4905;top:10619;width:1;height:569;mso-wrap-distance-left:9.05pt;mso-wrap-distance-right:9.05pt" o:connectortype="straight" strokeweight=".5pt">
                    <v:stroke startarrow="block" startarrowlength="short" endarrow="block" endarrowlength="short"/>
                  </v:shape>
                  <v:shape id="_x0000_s113385" type="#_x0000_t32" style="position:absolute;left:3439;top:10619;width:1748;height:1;mso-wrap-distance-left:9.05pt;mso-wrap-distance-right:9.05pt" o:connectortype="straight">
                    <v:stroke dashstyle="dashDot" endarrowlength="long"/>
                  </v:shape>
                  <v:shape id="_x0000_s113386" type="#_x0000_t202" style="position:absolute;left:4904;top:10143;width:473;height:997" filled="f" stroked="f" strokeweight="1pt">
                    <v:stroke endarrowlength="long"/>
                    <v:textbox style="mso-next-textbox:#_x0000_s113386">
                      <w:txbxContent>
                        <w:p w:rsidR="00E64EA1" w:rsidRPr="00AC1BFC" w:rsidRDefault="00E64EA1" w:rsidP="0074472B">
                          <w:pPr>
                            <w:rPr>
                              <w:sz w:val="20"/>
                            </w:rPr>
                          </w:pPr>
                          <w:r w:rsidRPr="00AC1BFC">
                            <w:rPr>
                              <w:sz w:val="20"/>
                            </w:rPr>
                            <w:t>d</w:t>
                          </w:r>
                          <w:r>
                            <w:rPr>
                              <w:sz w:val="20"/>
                            </w:rPr>
                            <w:t>/2</w:t>
                          </w:r>
                        </w:p>
                        <w:p w:rsidR="00E64EA1" w:rsidRPr="00AC1BFC" w:rsidRDefault="00E64EA1" w:rsidP="0074472B">
                          <w:pPr>
                            <w:rPr>
                              <w:sz w:val="20"/>
                            </w:rPr>
                          </w:pPr>
                        </w:p>
                        <w:p w:rsidR="00E64EA1" w:rsidRPr="00AC1BFC" w:rsidRDefault="00E64EA1" w:rsidP="0074472B">
                          <w:pPr>
                            <w:rPr>
                              <w:sz w:val="20"/>
                            </w:rPr>
                          </w:pPr>
                        </w:p>
                        <w:p w:rsidR="00E64EA1" w:rsidRPr="00AC1BFC" w:rsidRDefault="00E64EA1" w:rsidP="0074472B">
                          <w:pPr>
                            <w:rPr>
                              <w:sz w:val="20"/>
                            </w:rPr>
                          </w:pPr>
                          <w:r w:rsidRPr="00AC1BFC">
                            <w:rPr>
                              <w:sz w:val="20"/>
                            </w:rPr>
                            <w:t>d</w:t>
                          </w:r>
                          <w:r>
                            <w:rPr>
                              <w:sz w:val="20"/>
                            </w:rPr>
                            <w:t>/2</w:t>
                          </w:r>
                        </w:p>
                      </w:txbxContent>
                    </v:textbox>
                  </v:shape>
                  <v:shape id="_x0000_s113387" type="#_x0000_t42" style="position:absolute;left:2706;top:10095;width:756;height:475" adj="55421,24859,27355,6821,24442,6821,-4074,32362" filled="f">
                    <v:stroke endarrowlength="long"/>
                    <v:textbox style="mso-next-textbox:#_x0000_s113387">
                      <w:txbxContent>
                        <w:p w:rsidR="00E64EA1" w:rsidRDefault="00E64EA1" w:rsidP="0074472B">
                          <w:pPr>
                            <w:jc w:val="center"/>
                          </w:pPr>
                          <w:proofErr w:type="gramStart"/>
                          <w:r>
                            <w:rPr>
                              <w:sz w:val="18"/>
                              <w:szCs w:val="18"/>
                            </w:rPr>
                            <w:t>capteur</w:t>
                          </w:r>
                          <w:proofErr w:type="gramEnd"/>
                          <w:r>
                            <w:rPr>
                              <w:sz w:val="18"/>
                              <w:szCs w:val="18"/>
                            </w:rPr>
                            <w:t xml:space="preserve"> optique</w:t>
                          </w:r>
                        </w:p>
                      </w:txbxContent>
                    </v:textbox>
                    <o:callout v:ext="edit" minusx="t" minusy="t"/>
                  </v:shape>
                  <v:shape id="_x0000_s113388" type="#_x0000_t202" style="position:absolute;left:3273;top:11330;width:1797;height:528" filled="f" stroked="f" strokeweight="1pt">
                    <v:stroke endarrowlength="long"/>
                    <v:textbox style="mso-next-textbox:#_x0000_s113388">
                      <w:txbxContent>
                        <w:p w:rsidR="00E64EA1" w:rsidRPr="002F5674" w:rsidRDefault="00E64EA1" w:rsidP="0074472B">
                          <w:pPr>
                            <w:jc w:val="center"/>
                            <w:rPr>
                              <w:sz w:val="20"/>
                            </w:rPr>
                          </w:pPr>
                          <w:r>
                            <w:rPr>
                              <w:sz w:val="20"/>
                            </w:rPr>
                            <w:t>Fonctionnement</w:t>
                          </w:r>
                          <w:r w:rsidRPr="002F5674">
                            <w:rPr>
                              <w:sz w:val="20"/>
                            </w:rPr>
                            <w:t xml:space="preserve"> normal</w:t>
                          </w:r>
                        </w:p>
                      </w:txbxContent>
                    </v:textbox>
                  </v:shape>
                  <w10:wrap type="none"/>
                  <w10:anchorlock/>
                </v:group>
              </w:pict>
            </w:r>
          </w:p>
          <w:p w:rsidR="0074472B" w:rsidRDefault="0074472B" w:rsidP="0074472B">
            <w:pPr>
              <w:jc w:val="center"/>
            </w:pPr>
            <w:r>
              <w:t>Lors d’un défilement normal, le capteur ne voit que les bandes réfléchissantes d’affiche (</w:t>
            </w:r>
            <w:proofErr w:type="spellStart"/>
            <w:r>
              <w:t>brAf</w:t>
            </w:r>
            <w:proofErr w:type="spellEnd"/>
            <w:r>
              <w:t>)</w:t>
            </w:r>
          </w:p>
          <w:p w:rsidR="0074472B" w:rsidRDefault="0074472B" w:rsidP="00C12840"/>
        </w:tc>
      </w:tr>
      <w:tr w:rsidR="005161B7" w:rsidTr="0074472B">
        <w:tc>
          <w:tcPr>
            <w:tcW w:w="5508" w:type="dxa"/>
          </w:tcPr>
          <w:p w:rsidR="005161B7" w:rsidRDefault="005161B7" w:rsidP="00291052"/>
        </w:tc>
        <w:tc>
          <w:tcPr>
            <w:tcW w:w="4263" w:type="dxa"/>
          </w:tcPr>
          <w:p w:rsidR="005161B7" w:rsidRDefault="0074472B" w:rsidP="00352380">
            <w:pPr>
              <w:ind w:left="1155" w:hanging="1134"/>
            </w:pPr>
            <w:r w:rsidRPr="008D6D21">
              <w:rPr>
                <w:b/>
              </w:rPr>
              <w:t xml:space="preserve">Figure </w:t>
            </w:r>
            <w:r>
              <w:rPr>
                <w:b/>
              </w:rPr>
              <w:t>6</w:t>
            </w:r>
            <w:r>
              <w:t xml:space="preserve"> : </w:t>
            </w:r>
            <w:r w:rsidRPr="00214A9C">
              <w:rPr>
                <w:szCs w:val="24"/>
              </w:rPr>
              <w:t>Bandeau d’affiches sur les rouleaux (vue arrière)</w:t>
            </w:r>
          </w:p>
        </w:tc>
      </w:tr>
    </w:tbl>
    <w:p w:rsidR="005161B7" w:rsidRDefault="005161B7" w:rsidP="005161B7"/>
    <w:p w:rsidR="005161B7" w:rsidRPr="00F539B7" w:rsidRDefault="005161B7" w:rsidP="005161B7">
      <w:pPr>
        <w:rPr>
          <w:b/>
          <w:u w:val="single"/>
        </w:rPr>
      </w:pPr>
      <w:r w:rsidRPr="00FE5531">
        <w:rPr>
          <w:b/>
        </w:rPr>
        <w:t>Hypothèses</w:t>
      </w:r>
      <w:r w:rsidRPr="00FE5531">
        <w:t> :</w:t>
      </w:r>
    </w:p>
    <w:p w:rsidR="005161B7" w:rsidRDefault="005161B7" w:rsidP="00D334CA">
      <w:pPr>
        <w:spacing w:before="120"/>
      </w:pPr>
      <w:r>
        <w:t xml:space="preserve">Pour simplifier l’étude, on supposera qu’un seul moteur </w:t>
      </w:r>
      <w:r w:rsidR="00D334CA">
        <w:t xml:space="preserve">(moteur haut ou bas) </w:t>
      </w:r>
      <w:r>
        <w:t>est commandé à la fois pour enrouler l’affiche sur son rouleau.</w:t>
      </w:r>
    </w:p>
    <w:p w:rsidR="005161B7" w:rsidRDefault="005161B7" w:rsidP="004527D8">
      <w:pPr>
        <w:spacing w:before="120"/>
        <w:jc w:val="both"/>
      </w:pPr>
      <w:r>
        <w:t xml:space="preserve">Les commandes MH et MB </w:t>
      </w:r>
      <w:r w:rsidR="00D334CA">
        <w:t xml:space="preserve">pilotent les mises en marche et </w:t>
      </w:r>
      <w:r>
        <w:t>l’arrêt des variateurs associés aux moteurs, c'est-à-dire qu’elles déclenchent les rampes d’accélération et décélération des moteurs.</w:t>
      </w:r>
    </w:p>
    <w:p w:rsidR="005161B7" w:rsidRDefault="005161B7" w:rsidP="0030491D"/>
    <w:p w:rsidR="001E544F" w:rsidRDefault="001E544F">
      <w:pPr>
        <w:rPr>
          <w:i/>
        </w:rPr>
      </w:pPr>
      <w:r>
        <w:rPr>
          <w:i/>
        </w:rPr>
        <w:br w:type="page"/>
      </w:r>
    </w:p>
    <w:p w:rsidR="00D334CA" w:rsidRDefault="001E544F" w:rsidP="0030491D">
      <w:pPr>
        <w:rPr>
          <w:i/>
        </w:rPr>
      </w:pPr>
      <w:r w:rsidRPr="001E544F">
        <w:rPr>
          <w:i/>
        </w:rPr>
        <w:t>On s’intéresse à deux aspects du défilement des affiches que sont la commande du moteur d’entraînement et la mise en forme du signal provenant du capteur optique.</w:t>
      </w:r>
    </w:p>
    <w:p w:rsidR="001E544F" w:rsidRPr="001E544F" w:rsidRDefault="001E544F" w:rsidP="0030491D"/>
    <w:p w:rsidR="009A50F6" w:rsidRPr="00462928" w:rsidRDefault="005F04A0" w:rsidP="00AC4B98">
      <w:pPr>
        <w:pStyle w:val="Titre2"/>
        <w:tabs>
          <w:tab w:val="clear" w:pos="432"/>
        </w:tabs>
        <w:ind w:left="1134" w:hanging="567"/>
      </w:pPr>
      <w:bookmarkStart w:id="15" w:name="_Toc288136431"/>
      <w:r w:rsidRPr="00462928">
        <w:t xml:space="preserve">Réglage de la temporisation </w:t>
      </w:r>
      <w:r>
        <w:t>de commande du moteur d’</w:t>
      </w:r>
      <w:r w:rsidR="00CA623A">
        <w:t>entraînement</w:t>
      </w:r>
      <w:bookmarkEnd w:id="15"/>
    </w:p>
    <w:p w:rsidR="009A50F6" w:rsidRDefault="009A50F6" w:rsidP="009A50F6">
      <w:pPr>
        <w:jc w:val="both"/>
        <w:rPr>
          <w:i/>
        </w:rPr>
      </w:pPr>
      <w:r w:rsidRPr="00D34F78">
        <w:rPr>
          <w:i/>
        </w:rPr>
        <w:t xml:space="preserve">Le but est de déterminer les paramètres de réglage de l’automate pour obtenir le </w:t>
      </w:r>
      <w:r w:rsidR="0074472B">
        <w:rPr>
          <w:i/>
        </w:rPr>
        <w:t>positionnement</w:t>
      </w:r>
      <w:r w:rsidRPr="00D34F78">
        <w:rPr>
          <w:i/>
        </w:rPr>
        <w:t xml:space="preserve"> correct des affiches.</w:t>
      </w:r>
    </w:p>
    <w:p w:rsidR="009A50F6" w:rsidRDefault="009A50F6" w:rsidP="009B295D">
      <w:pPr>
        <w:spacing w:before="120"/>
        <w:jc w:val="both"/>
      </w:pPr>
      <w:bookmarkStart w:id="16" w:name="_Toc261295927"/>
      <w:bookmarkStart w:id="17" w:name="_Toc261295960"/>
      <w:bookmarkStart w:id="18" w:name="_Toc281217015"/>
      <w:bookmarkStart w:id="19" w:name="_Toc281217532"/>
      <w:bookmarkStart w:id="20" w:name="_Toc287780301"/>
      <w:bookmarkStart w:id="21" w:name="_Toc287780557"/>
      <w:bookmarkStart w:id="22" w:name="_Toc287781294"/>
      <w:bookmarkEnd w:id="16"/>
      <w:bookmarkEnd w:id="17"/>
      <w:bookmarkEnd w:id="18"/>
      <w:bookmarkEnd w:id="19"/>
      <w:bookmarkEnd w:id="20"/>
      <w:bookmarkEnd w:id="21"/>
      <w:bookmarkEnd w:id="22"/>
      <w:r w:rsidRPr="009B295D">
        <w:t>Lors</w:t>
      </w:r>
      <w:r>
        <w:t xml:space="preserve"> du défilement des affiches, on constate que l’arrêt ne doit pas s’effectuer lors du passage de la bande réfléchissante d’affiche mais après un temps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qui doit être programmé dans l’automate.</w:t>
      </w:r>
    </w:p>
    <w:p w:rsidR="009A50F6" w:rsidRDefault="009A50F6" w:rsidP="001E544F">
      <w:pPr>
        <w:spacing w:before="120" w:after="120"/>
        <w:jc w:val="both"/>
      </w:pPr>
      <w:r>
        <w:t>Lors du fonctionnement normal, la commande des moteurs s’effectue suivant le cycle</w:t>
      </w:r>
      <w:r w:rsidR="001E544F">
        <w:t xml:space="preserve"> dans lequel </w:t>
      </w:r>
      <m:oMath>
        <m:sSub>
          <m:sSubPr>
            <m:ctrlPr>
              <w:rPr>
                <w:rFonts w:ascii="Cambria Math" w:hAnsi="Cambria Math"/>
                <w:i/>
              </w:rPr>
            </m:ctrlPr>
          </m:sSubPr>
          <m:e>
            <m:r>
              <w:rPr>
                <w:rFonts w:ascii="Cambria Math" w:hAnsi="Cambria Math"/>
              </w:rPr>
              <m:t>T</m:t>
            </m:r>
          </m:e>
          <m:sub>
            <m:r>
              <w:rPr>
                <w:rFonts w:ascii="Cambria Math" w:hAnsi="Cambria Math"/>
              </w:rPr>
              <m:t>exp</m:t>
            </m:r>
          </m:sub>
        </m:sSub>
      </m:oMath>
      <w:r w:rsidR="001E544F">
        <w:t xml:space="preserve"> représente le temps d’exposition :</w:t>
      </w:r>
    </w:p>
    <w:p w:rsidR="009A50F6" w:rsidRDefault="006A4C60" w:rsidP="009A50F6">
      <w:pPr>
        <w:pStyle w:val="Corpsdetexte"/>
        <w:keepNext/>
        <w:ind w:left="488"/>
        <w:jc w:val="center"/>
      </w:pPr>
      <w:r>
        <w:object w:dxaOrig="7815" w:dyaOrig="6857">
          <v:shape id="_x0000_i1045" type="#_x0000_t75" style="width:380.75pt;height:335.45pt" o:ole="">
            <v:imagedata r:id="rId10" o:title=""/>
          </v:shape>
          <o:OLEObject Type="Embed" ProgID="Word.Picture.8" ShapeID="_x0000_i1045" DrawAspect="Content" ObjectID="_1361911290" r:id="rId11"/>
        </w:object>
      </w:r>
    </w:p>
    <w:p w:rsidR="009A50F6" w:rsidRPr="00BC485D" w:rsidRDefault="009A50F6" w:rsidP="009A50F6">
      <w:pPr>
        <w:spacing w:before="120" w:after="240"/>
        <w:jc w:val="center"/>
      </w:pPr>
      <w:r w:rsidRPr="008D6D21">
        <w:rPr>
          <w:b/>
        </w:rPr>
        <w:t xml:space="preserve">Figure </w:t>
      </w:r>
      <w:r>
        <w:rPr>
          <w:b/>
        </w:rPr>
        <w:t>7</w:t>
      </w:r>
      <w:r>
        <w:t xml:space="preserve"> : Cycle de commande en fonctionnement normal</w:t>
      </w:r>
    </w:p>
    <w:p w:rsidR="009A50F6" w:rsidRPr="00BC485D" w:rsidRDefault="009A50F6" w:rsidP="00B958DE">
      <w:pPr>
        <w:pStyle w:val="Style1"/>
      </w:pPr>
      <w:r w:rsidRPr="00BC485D">
        <w:t xml:space="preserve">Déterminer le temps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Pr="00BC485D">
        <w:t xml:space="preserve"> pour parcourir la distance </w:t>
      </w:r>
      <m:oMath>
        <m:f>
          <m:fPr>
            <m:type m:val="lin"/>
            <m:ctrlPr>
              <w:rPr>
                <w:rFonts w:ascii="Cambria Math" w:hAnsi="Cambria Math"/>
                <w:i/>
              </w:rPr>
            </m:ctrlPr>
          </m:fPr>
          <m:num>
            <m:r>
              <w:rPr>
                <w:rFonts w:ascii="Cambria Math" w:hAnsi="Cambria Math"/>
              </w:rPr>
              <m:t>d</m:t>
            </m:r>
          </m:num>
          <m:den>
            <m:r>
              <w:rPr>
                <w:rFonts w:ascii="Cambria Math" w:hAnsi="Cambria Math"/>
              </w:rPr>
              <m:t>2</m:t>
            </m:r>
          </m:den>
        </m:f>
      </m:oMath>
      <w:r w:rsidRPr="00BC485D">
        <w:t xml:space="preserve"> en tenant compte de la phase de décélération. </w:t>
      </w:r>
    </w:p>
    <w:p w:rsidR="009A50F6" w:rsidRDefault="009A50F6" w:rsidP="00B958DE">
      <w:pPr>
        <w:pStyle w:val="Style1"/>
      </w:pPr>
      <w:r w:rsidRPr="00BC485D">
        <w:t xml:space="preserve">En déduire la temporisation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Pr="00BC485D">
        <w:t xml:space="preserve"> à programmer pour déclencher la décélération sur le variateur.</w:t>
      </w:r>
    </w:p>
    <w:p w:rsidR="00892AE3" w:rsidRPr="00BC485D" w:rsidRDefault="00892AE3" w:rsidP="00892AE3"/>
    <w:p w:rsidR="009A50F6" w:rsidRDefault="009A50F6" w:rsidP="00AC4B98">
      <w:pPr>
        <w:pStyle w:val="Titre2"/>
        <w:tabs>
          <w:tab w:val="clear" w:pos="432"/>
        </w:tabs>
        <w:ind w:left="1134" w:hanging="567"/>
      </w:pPr>
      <w:bookmarkStart w:id="23" w:name="_Toc288136432"/>
      <w:r>
        <w:t>Mise en forme du signal provenant du capteur optique</w:t>
      </w:r>
      <w:bookmarkEnd w:id="23"/>
    </w:p>
    <w:p w:rsidR="009A50F6" w:rsidRDefault="009A50F6" w:rsidP="009B295D">
      <w:pPr>
        <w:spacing w:after="120"/>
        <w:jc w:val="both"/>
        <w:rPr>
          <w:szCs w:val="24"/>
        </w:rPr>
      </w:pPr>
      <w:r w:rsidRPr="008A3E9C">
        <w:rPr>
          <w:szCs w:val="24"/>
        </w:rPr>
        <w:t xml:space="preserve">Ce signal </w:t>
      </w:r>
      <w:r>
        <w:rPr>
          <w:szCs w:val="24"/>
        </w:rPr>
        <w:t xml:space="preserve">logique </w:t>
      </w:r>
      <w:r w:rsidRPr="008A3E9C">
        <w:rPr>
          <w:szCs w:val="24"/>
        </w:rPr>
        <w:t xml:space="preserve">est fortement bruité à cause </w:t>
      </w:r>
      <w:r>
        <w:rPr>
          <w:szCs w:val="24"/>
        </w:rPr>
        <w:t>des variateurs de vitesse situés à proximité de l’automate et des tubes de néon</w:t>
      </w:r>
      <w:r w:rsidR="002A6A4A">
        <w:rPr>
          <w:szCs w:val="24"/>
        </w:rPr>
        <w:t xml:space="preserve"> situés à l’arrière du panneau. </w:t>
      </w:r>
      <w:r w:rsidR="00473811">
        <w:rPr>
          <w:szCs w:val="24"/>
        </w:rPr>
        <w:t>La figure 8 montre le s</w:t>
      </w:r>
      <w:r>
        <w:rPr>
          <w:szCs w:val="24"/>
        </w:rPr>
        <w:t>igna</w:t>
      </w:r>
      <w:r w:rsidR="002A6A4A">
        <w:rPr>
          <w:szCs w:val="24"/>
        </w:rPr>
        <w:t>l provenant du capteur optique.</w:t>
      </w:r>
    </w:p>
    <w:tbl>
      <w:tblPr>
        <w:tblStyle w:val="Grilledutableau"/>
        <w:tblW w:w="0" w:type="auto"/>
        <w:jc w:val="center"/>
        <w:tblInd w:w="-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96"/>
      </w:tblGrid>
      <w:tr w:rsidR="009A50F6" w:rsidTr="004B3C04">
        <w:trPr>
          <w:jc w:val="center"/>
        </w:trPr>
        <w:tc>
          <w:tcPr>
            <w:tcW w:w="7996" w:type="dxa"/>
          </w:tcPr>
          <w:p w:rsidR="009A50F6" w:rsidRDefault="00527CBC" w:rsidP="004B3C04">
            <w:pPr>
              <w:pStyle w:val="Paragraphedeliste"/>
              <w:ind w:left="0"/>
              <w:jc w:val="center"/>
              <w:rPr>
                <w:sz w:val="24"/>
                <w:szCs w:val="24"/>
              </w:rPr>
            </w:pPr>
            <w:r>
              <w:rPr>
                <w:noProof/>
                <w:sz w:val="24"/>
                <w:szCs w:val="24"/>
                <w:lang w:eastAsia="fr-FR"/>
              </w:rPr>
              <w:pict>
                <v:group id="_x0000_s113361" style="position:absolute;left:0;text-align:left;margin-left:51.75pt;margin-top:139.75pt;width:312pt;height:25.65pt;z-index:251668480" coordorigin="2934,14073" coordsize="6240,513">
                  <v:shape id="_x0000_s113359" type="#_x0000_t32" style="position:absolute;left:2934;top:14073;width:6120;height:0" o:connectortype="straight" strokeweight="1pt">
                    <v:stroke endarrow="block" endarrowlength="long"/>
                  </v:shape>
                  <v:shape id="_x0000_s113360" type="#_x0000_t202" style="position:absolute;left:8574;top:14073;width:600;height:513" filled="f" stroked="f" strokeweight="1pt">
                    <v:stroke endarrowlength="long"/>
                    <v:textbox style="mso-next-textbox:#_x0000_s113360">
                      <w:txbxContent>
                        <w:p w:rsidR="00E64EA1" w:rsidRPr="00437849" w:rsidRDefault="00E64EA1">
                          <w:pPr>
                            <w:rPr>
                              <w:sz w:val="16"/>
                              <w:szCs w:val="16"/>
                            </w:rPr>
                          </w:pPr>
                          <w:r w:rsidRPr="00437849">
                            <w:rPr>
                              <w:sz w:val="16"/>
                              <w:szCs w:val="16"/>
                            </w:rPr>
                            <w:t>t (s)</w:t>
                          </w:r>
                        </w:p>
                      </w:txbxContent>
                    </v:textbox>
                  </v:shape>
                </v:group>
              </w:pict>
            </w:r>
            <w:r>
              <w:rPr>
                <w:noProof/>
                <w:sz w:val="24"/>
                <w:szCs w:val="24"/>
                <w:lang w:eastAsia="fr-FR"/>
              </w:rPr>
              <w:pict>
                <v:group id="_x0000_s113321" style="position:absolute;left:0;text-align:left;margin-left:49.15pt;margin-top:18.65pt;width:284.85pt;height:120.95pt;z-index:251665408" coordorigin="1530,2044" coordsize="8944,3743">
                  <v:shape id="_x0000_s113322" type="#_x0000_t32" style="position:absolute;left:1535;top:5787;width:8939;height:0" o:connectortype="straight"/>
                  <v:shape id="_x0000_s113323" type="#_x0000_t32" style="position:absolute;left:1643;top:5259;width:8814;height:0" o:connectortype="straight">
                    <v:stroke dashstyle="longDashDot"/>
                  </v:shape>
                  <v:shape id="_x0000_s113324" type="#_x0000_t32" style="position:absolute;left:1643;top:4694;width:8814;height:0" o:connectortype="straight">
                    <v:stroke dashstyle="longDashDot"/>
                  </v:shape>
                  <v:shape id="_x0000_s113325" type="#_x0000_t32" style="position:absolute;left:1643;top:4153;width:8814;height:0" o:connectortype="straight">
                    <v:stroke dashstyle="longDashDot"/>
                  </v:shape>
                  <v:shape id="_x0000_s113326" type="#_x0000_t32" style="position:absolute;left:1643;top:3640;width:8814;height:0" o:connectortype="straight">
                    <v:stroke dashstyle="longDashDot"/>
                  </v:shape>
                  <v:shape id="_x0000_s113327" type="#_x0000_t32" style="position:absolute;left:1643;top:3127;width:8814;height:0" o:connectortype="straight">
                    <v:stroke dashstyle="longDashDot"/>
                  </v:shape>
                  <v:shape id="_x0000_s113328" type="#_x0000_t32" style="position:absolute;left:1530;top:2557;width:8814;height:0" o:connectortype="straight">
                    <v:stroke dashstyle="longDashDot"/>
                  </v:shape>
                  <v:shape id="_x0000_s113329" type="#_x0000_t32" style="position:absolute;left:1643;top:2044;width:8814;height:0" o:connectortype="straight">
                    <v:stroke dashstyle="longDashDot"/>
                  </v:shape>
                </v:group>
              </w:pict>
            </w:r>
            <w:r w:rsidR="009A50F6">
              <w:rPr>
                <w:noProof/>
                <w:lang w:eastAsia="fr-FR"/>
              </w:rPr>
              <w:drawing>
                <wp:inline distT="0" distB="0" distL="0" distR="0">
                  <wp:extent cx="3792288" cy="2270557"/>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cstate="print"/>
                          <a:srcRect/>
                          <a:stretch>
                            <a:fillRect/>
                          </a:stretch>
                        </pic:blipFill>
                        <pic:spPr bwMode="auto">
                          <a:xfrm>
                            <a:off x="0" y="0"/>
                            <a:ext cx="3792288" cy="2270557"/>
                          </a:xfrm>
                          <a:prstGeom prst="rect">
                            <a:avLst/>
                          </a:prstGeom>
                          <a:noFill/>
                          <a:ln w="9525">
                            <a:noFill/>
                            <a:miter lim="800000"/>
                            <a:headEnd/>
                            <a:tailEnd/>
                          </a:ln>
                        </pic:spPr>
                      </pic:pic>
                    </a:graphicData>
                  </a:graphic>
                </wp:inline>
              </w:drawing>
            </w:r>
          </w:p>
        </w:tc>
      </w:tr>
      <w:tr w:rsidR="009A50F6" w:rsidTr="004B3C04">
        <w:trPr>
          <w:jc w:val="center"/>
        </w:trPr>
        <w:tc>
          <w:tcPr>
            <w:tcW w:w="7996" w:type="dxa"/>
          </w:tcPr>
          <w:p w:rsidR="009A50F6" w:rsidRPr="00335DEF" w:rsidRDefault="009A50F6" w:rsidP="004B3C04">
            <w:pPr>
              <w:pStyle w:val="Lgende"/>
              <w:jc w:val="center"/>
              <w:rPr>
                <w:rFonts w:eastAsia="Calibri"/>
                <w:noProof/>
                <w:szCs w:val="24"/>
              </w:rPr>
            </w:pPr>
            <w:r w:rsidRPr="00AA5E6C">
              <w:rPr>
                <w:b/>
              </w:rPr>
              <w:t>Figure 8</w:t>
            </w:r>
            <w:r>
              <w:t xml:space="preserve"> : Signal </w:t>
            </w:r>
            <w:r w:rsidR="00056A9D">
              <w:t>provenant du capteur optique (1V</w:t>
            </w:r>
            <w:r>
              <w:t>/</w:t>
            </w:r>
            <w:proofErr w:type="spellStart"/>
            <w:r>
              <w:t>div</w:t>
            </w:r>
            <w:proofErr w:type="spellEnd"/>
            <w:r w:rsidR="004B3C04">
              <w:t xml:space="preserve"> en ordonnée)</w:t>
            </w:r>
          </w:p>
        </w:tc>
      </w:tr>
    </w:tbl>
    <w:p w:rsidR="009A50F6" w:rsidRDefault="009A50F6" w:rsidP="009B295D">
      <w:pPr>
        <w:jc w:val="both"/>
        <w:rPr>
          <w:szCs w:val="24"/>
        </w:rPr>
      </w:pPr>
      <w:r>
        <w:rPr>
          <w:szCs w:val="24"/>
        </w:rPr>
        <w:t>En conséquence, un conformateur électronique doit être placé à l’entrée de l’automate.</w:t>
      </w:r>
    </w:p>
    <w:p w:rsidR="009A50F6" w:rsidRDefault="009A50F6" w:rsidP="009B295D">
      <w:pPr>
        <w:spacing w:before="120"/>
        <w:jc w:val="both"/>
        <w:rPr>
          <w:i/>
          <w:szCs w:val="24"/>
        </w:rPr>
      </w:pPr>
      <w:r w:rsidRPr="00553204">
        <w:rPr>
          <w:i/>
          <w:szCs w:val="24"/>
        </w:rPr>
        <w:t xml:space="preserve">Le </w:t>
      </w:r>
      <w:r w:rsidRPr="009B295D">
        <w:rPr>
          <w:i/>
        </w:rPr>
        <w:t>but</w:t>
      </w:r>
      <w:r w:rsidRPr="00553204">
        <w:rPr>
          <w:i/>
          <w:szCs w:val="24"/>
        </w:rPr>
        <w:t xml:space="preserve"> est de </w:t>
      </w:r>
      <w:r>
        <w:rPr>
          <w:i/>
          <w:szCs w:val="24"/>
        </w:rPr>
        <w:t>dimensionner</w:t>
      </w:r>
      <w:r w:rsidRPr="00553204">
        <w:rPr>
          <w:i/>
          <w:szCs w:val="24"/>
        </w:rPr>
        <w:t xml:space="preserve"> ce conformateur, compte tenu de l’allure du signal provenant du capteur optique.</w:t>
      </w:r>
    </w:p>
    <w:p w:rsidR="009A50F6" w:rsidRDefault="009A50F6" w:rsidP="009B295D">
      <w:pPr>
        <w:spacing w:before="120" w:after="120"/>
        <w:jc w:val="both"/>
        <w:rPr>
          <w:szCs w:val="24"/>
        </w:rPr>
      </w:pPr>
      <w:r>
        <w:rPr>
          <w:szCs w:val="24"/>
        </w:rPr>
        <w:t>La structure de ce conformateur est la suivante :</w:t>
      </w:r>
    </w:p>
    <w:tbl>
      <w:tblPr>
        <w:tblW w:w="0" w:type="auto"/>
        <w:tblLook w:val="04A0"/>
      </w:tblPr>
      <w:tblGrid>
        <w:gridCol w:w="5041"/>
        <w:gridCol w:w="4432"/>
      </w:tblGrid>
      <w:tr w:rsidR="009A50F6" w:rsidTr="00291052">
        <w:tc>
          <w:tcPr>
            <w:tcW w:w="5041" w:type="dxa"/>
          </w:tcPr>
          <w:p w:rsidR="009A50F6" w:rsidRPr="006753DB" w:rsidRDefault="00437849" w:rsidP="00291052">
            <w:pPr>
              <w:keepNext/>
            </w:pPr>
            <w:r>
              <w:object w:dxaOrig="4820" w:dyaOrig="3311">
                <v:shape id="_x0000_i1046" type="#_x0000_t75" style="width:240pt;height:165.8pt" o:ole="" fillcolor="window">
                  <v:imagedata r:id="rId13" o:title=""/>
                </v:shape>
                <o:OLEObject Type="Embed" ProgID="Word.Picture.8" ShapeID="_x0000_i1046" DrawAspect="Content" ObjectID="_1361911291" r:id="rId14"/>
              </w:object>
            </w:r>
          </w:p>
        </w:tc>
        <w:tc>
          <w:tcPr>
            <w:tcW w:w="4432" w:type="dxa"/>
          </w:tcPr>
          <w:p w:rsidR="009A50F6" w:rsidRPr="005256A7" w:rsidRDefault="009A50F6" w:rsidP="00291052">
            <w:pPr>
              <w:pStyle w:val="Paragraphedeliste"/>
              <w:ind w:left="0"/>
              <w:rPr>
                <w:sz w:val="24"/>
                <w:szCs w:val="24"/>
              </w:rPr>
            </w:pPr>
            <w:r w:rsidRPr="005256A7">
              <w:rPr>
                <w:sz w:val="24"/>
                <w:szCs w:val="24"/>
              </w:rPr>
              <w:t>R</w:t>
            </w:r>
            <w:r w:rsidRPr="00437849">
              <w:rPr>
                <w:sz w:val="24"/>
                <w:szCs w:val="24"/>
                <w:vertAlign w:val="subscript"/>
              </w:rPr>
              <w:t>A</w:t>
            </w:r>
            <w:r w:rsidRPr="005256A7">
              <w:rPr>
                <w:sz w:val="24"/>
                <w:szCs w:val="24"/>
              </w:rPr>
              <w:t>= 8,9kΩ</w:t>
            </w:r>
          </w:p>
          <w:p w:rsidR="009A50F6" w:rsidRPr="005256A7" w:rsidRDefault="009A50F6" w:rsidP="00291052">
            <w:pPr>
              <w:pStyle w:val="Paragraphedeliste"/>
              <w:ind w:left="0"/>
              <w:rPr>
                <w:sz w:val="24"/>
                <w:szCs w:val="24"/>
              </w:rPr>
            </w:pPr>
            <w:r w:rsidRPr="005256A7">
              <w:rPr>
                <w:sz w:val="24"/>
                <w:szCs w:val="24"/>
              </w:rPr>
              <w:t>R</w:t>
            </w:r>
            <w:r w:rsidRPr="00437849">
              <w:rPr>
                <w:sz w:val="24"/>
                <w:szCs w:val="24"/>
                <w:vertAlign w:val="subscript"/>
              </w:rPr>
              <w:t>B</w:t>
            </w:r>
            <w:r w:rsidRPr="005256A7">
              <w:rPr>
                <w:sz w:val="24"/>
                <w:szCs w:val="24"/>
              </w:rPr>
              <w:t>= 1,1kΩ</w:t>
            </w:r>
          </w:p>
          <w:p w:rsidR="009A50F6" w:rsidRPr="005256A7" w:rsidRDefault="009A50F6" w:rsidP="00291052">
            <w:pPr>
              <w:pStyle w:val="Paragraphedeliste"/>
              <w:ind w:left="0"/>
              <w:rPr>
                <w:sz w:val="24"/>
                <w:szCs w:val="24"/>
              </w:rPr>
            </w:pPr>
            <w:r w:rsidRPr="005256A7">
              <w:rPr>
                <w:sz w:val="24"/>
                <w:szCs w:val="24"/>
              </w:rPr>
              <w:t>R</w:t>
            </w:r>
            <w:r w:rsidRPr="00437849">
              <w:rPr>
                <w:sz w:val="24"/>
                <w:szCs w:val="24"/>
                <w:vertAlign w:val="subscript"/>
              </w:rPr>
              <w:t>1</w:t>
            </w:r>
            <w:r w:rsidRPr="005256A7">
              <w:rPr>
                <w:sz w:val="24"/>
                <w:szCs w:val="24"/>
              </w:rPr>
              <w:t>= 1kΩ</w:t>
            </w:r>
          </w:p>
          <w:p w:rsidR="009A50F6" w:rsidRPr="005256A7" w:rsidRDefault="009A50F6" w:rsidP="00291052">
            <w:pPr>
              <w:pStyle w:val="Paragraphedeliste"/>
              <w:ind w:left="0"/>
              <w:rPr>
                <w:sz w:val="24"/>
                <w:szCs w:val="24"/>
              </w:rPr>
            </w:pPr>
            <w:proofErr w:type="spellStart"/>
            <w:r w:rsidRPr="005256A7">
              <w:rPr>
                <w:sz w:val="24"/>
                <w:szCs w:val="24"/>
              </w:rPr>
              <w:t>Vcc</w:t>
            </w:r>
            <w:proofErr w:type="spellEnd"/>
            <w:r w:rsidRPr="005256A7">
              <w:rPr>
                <w:sz w:val="24"/>
                <w:szCs w:val="24"/>
              </w:rPr>
              <w:t>= 12V</w:t>
            </w:r>
          </w:p>
          <w:p w:rsidR="009A50F6" w:rsidRPr="005256A7" w:rsidRDefault="009A50F6" w:rsidP="00291052">
            <w:pPr>
              <w:pStyle w:val="Paragraphedeliste"/>
              <w:ind w:left="0"/>
              <w:rPr>
                <w:sz w:val="24"/>
                <w:szCs w:val="24"/>
              </w:rPr>
            </w:pPr>
            <w:proofErr w:type="spellStart"/>
            <w:r w:rsidRPr="005256A7">
              <w:rPr>
                <w:sz w:val="24"/>
                <w:szCs w:val="24"/>
              </w:rPr>
              <w:t>Vref</w:t>
            </w:r>
            <w:proofErr w:type="spellEnd"/>
            <w:r w:rsidRPr="005256A7">
              <w:rPr>
                <w:sz w:val="24"/>
                <w:szCs w:val="24"/>
              </w:rPr>
              <w:t>= 2,2V</w:t>
            </w:r>
          </w:p>
          <w:p w:rsidR="009A50F6" w:rsidRPr="005256A7" w:rsidRDefault="009A50F6" w:rsidP="00291052">
            <w:pPr>
              <w:pStyle w:val="Paragraphedeliste"/>
              <w:ind w:left="0"/>
              <w:rPr>
                <w:sz w:val="24"/>
                <w:szCs w:val="24"/>
              </w:rPr>
            </w:pPr>
            <w:r w:rsidRPr="005256A7">
              <w:rPr>
                <w:sz w:val="24"/>
                <w:szCs w:val="24"/>
              </w:rPr>
              <w:t>L’AOP est alimenté entre –</w:t>
            </w:r>
            <w:proofErr w:type="spellStart"/>
            <w:r w:rsidRPr="005256A7">
              <w:rPr>
                <w:sz w:val="24"/>
                <w:szCs w:val="24"/>
              </w:rPr>
              <w:t>Vcc</w:t>
            </w:r>
            <w:proofErr w:type="spellEnd"/>
            <w:r w:rsidRPr="005256A7">
              <w:rPr>
                <w:sz w:val="24"/>
                <w:szCs w:val="24"/>
              </w:rPr>
              <w:t xml:space="preserve"> et +</w:t>
            </w:r>
            <w:proofErr w:type="spellStart"/>
            <w:r w:rsidRPr="005256A7">
              <w:rPr>
                <w:sz w:val="24"/>
                <w:szCs w:val="24"/>
              </w:rPr>
              <w:t>Vcc</w:t>
            </w:r>
            <w:proofErr w:type="spellEnd"/>
            <w:r w:rsidR="00437849">
              <w:rPr>
                <w:sz w:val="24"/>
                <w:szCs w:val="24"/>
              </w:rPr>
              <w:t xml:space="preserve"> et sera supposé parfait.</w:t>
            </w:r>
          </w:p>
          <w:p w:rsidR="009A50F6" w:rsidRPr="005256A7" w:rsidRDefault="009A50F6" w:rsidP="00291052">
            <w:pPr>
              <w:pStyle w:val="Paragraphedeliste"/>
              <w:ind w:left="0"/>
              <w:rPr>
                <w:sz w:val="24"/>
                <w:szCs w:val="24"/>
              </w:rPr>
            </w:pPr>
          </w:p>
          <w:p w:rsidR="009A50F6" w:rsidRPr="005256A7" w:rsidRDefault="009A50F6" w:rsidP="00291052">
            <w:pPr>
              <w:pStyle w:val="Paragraphedeliste"/>
              <w:ind w:left="0"/>
              <w:rPr>
                <w:sz w:val="24"/>
                <w:szCs w:val="24"/>
              </w:rPr>
            </w:pPr>
            <w:r w:rsidRPr="005256A7">
              <w:rPr>
                <w:sz w:val="24"/>
                <w:szCs w:val="24"/>
              </w:rPr>
              <w:t xml:space="preserve"> Hypothèses :</w:t>
            </w:r>
          </w:p>
          <w:p w:rsidR="009A50F6" w:rsidRPr="005256A7" w:rsidRDefault="009A50F6" w:rsidP="00291052">
            <w:pPr>
              <w:pStyle w:val="Paragraphedeliste"/>
              <w:ind w:left="0"/>
              <w:rPr>
                <w:sz w:val="24"/>
                <w:szCs w:val="24"/>
              </w:rPr>
            </w:pPr>
            <w:r w:rsidRPr="005256A7">
              <w:rPr>
                <w:sz w:val="24"/>
                <w:szCs w:val="24"/>
              </w:rPr>
              <w:t xml:space="preserve">Vs= </w:t>
            </w:r>
            <w:r w:rsidRPr="005256A7">
              <w:rPr>
                <w:sz w:val="24"/>
                <w:szCs w:val="24"/>
              </w:rPr>
              <w:sym w:font="Symbol" w:char="F0B1"/>
            </w:r>
            <w:proofErr w:type="spellStart"/>
            <w:r w:rsidRPr="005256A7">
              <w:rPr>
                <w:sz w:val="24"/>
                <w:szCs w:val="24"/>
              </w:rPr>
              <w:t>Vsat</w:t>
            </w:r>
            <w:proofErr w:type="spellEnd"/>
            <w:r w:rsidRPr="005256A7">
              <w:rPr>
                <w:sz w:val="24"/>
                <w:szCs w:val="24"/>
              </w:rPr>
              <w:t xml:space="preserve">= </w:t>
            </w:r>
            <w:r w:rsidRPr="005256A7">
              <w:rPr>
                <w:sz w:val="24"/>
                <w:szCs w:val="24"/>
              </w:rPr>
              <w:sym w:font="Symbol" w:char="F0B1"/>
            </w:r>
            <w:proofErr w:type="spellStart"/>
            <w:r w:rsidRPr="005256A7">
              <w:rPr>
                <w:sz w:val="24"/>
                <w:szCs w:val="24"/>
              </w:rPr>
              <w:t>Vcc</w:t>
            </w:r>
            <w:proofErr w:type="spellEnd"/>
          </w:p>
        </w:tc>
      </w:tr>
      <w:tr w:rsidR="009A50F6" w:rsidRPr="006753DB" w:rsidTr="00291052">
        <w:tc>
          <w:tcPr>
            <w:tcW w:w="9473" w:type="dxa"/>
            <w:gridSpan w:val="2"/>
          </w:tcPr>
          <w:p w:rsidR="009A50F6" w:rsidRPr="006753DB" w:rsidRDefault="009A50F6" w:rsidP="00291052">
            <w:pPr>
              <w:pStyle w:val="Paragraphedeliste"/>
              <w:spacing w:before="120"/>
              <w:ind w:left="0"/>
              <w:jc w:val="center"/>
              <w:rPr>
                <w:sz w:val="24"/>
                <w:szCs w:val="24"/>
              </w:rPr>
            </w:pPr>
            <w:r w:rsidRPr="006753DB">
              <w:rPr>
                <w:b/>
                <w:sz w:val="24"/>
                <w:szCs w:val="24"/>
              </w:rPr>
              <w:t xml:space="preserve">Figure </w:t>
            </w:r>
            <w:r>
              <w:rPr>
                <w:b/>
                <w:sz w:val="24"/>
                <w:szCs w:val="24"/>
              </w:rPr>
              <w:t>9</w:t>
            </w:r>
            <w:r w:rsidRPr="006753DB">
              <w:rPr>
                <w:sz w:val="24"/>
                <w:szCs w:val="24"/>
              </w:rPr>
              <w:t xml:space="preserve"> : </w:t>
            </w:r>
            <w:r>
              <w:rPr>
                <w:sz w:val="24"/>
                <w:szCs w:val="24"/>
              </w:rPr>
              <w:t>Structure et caractéristiques du conformateur</w:t>
            </w:r>
          </w:p>
        </w:tc>
      </w:tr>
    </w:tbl>
    <w:p w:rsidR="00437849" w:rsidRDefault="00437849" w:rsidP="00B958DE">
      <w:pPr>
        <w:pStyle w:val="Style1"/>
      </w:pPr>
      <w:r>
        <w:t>Préciser le régime de fonctionnement de l’amplificateur opérationnel.</w:t>
      </w:r>
    </w:p>
    <w:p w:rsidR="009A50F6" w:rsidRPr="006F6E54" w:rsidRDefault="009A50F6" w:rsidP="00B958DE">
      <w:pPr>
        <w:pStyle w:val="Style1"/>
      </w:pPr>
      <w:r w:rsidRPr="006F6E54">
        <w:t xml:space="preserve">Exprimer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sidRPr="006F6E54">
        <w:t xml:space="preserve"> en fonction </w:t>
      </w:r>
      <w:proofErr w:type="gramStart"/>
      <w:r w:rsidRPr="006F6E54">
        <w:t xml:space="preserve">de </w:t>
      </w:r>
      <m:oMath>
        <w:proofErr w:type="gramEnd"/>
        <m:sSub>
          <m:sSubPr>
            <m:ctrlPr>
              <w:rPr>
                <w:rFonts w:ascii="Cambria Math" w:hAnsi="Cambria Math"/>
                <w:i/>
              </w:rPr>
            </m:ctrlPr>
          </m:sSubPr>
          <m:e>
            <m:r>
              <w:rPr>
                <w:rFonts w:ascii="Cambria Math" w:hAnsi="Cambria Math"/>
              </w:rPr>
              <m:t>R</m:t>
            </m:r>
          </m:e>
          <m:sub>
            <m:r>
              <w:rPr>
                <w:rFonts w:ascii="Cambria Math" w:hAnsi="Cambria Math"/>
              </w:rPr>
              <m:t>1</m:t>
            </m:r>
          </m:sub>
        </m:sSub>
      </m:oMath>
      <w:r w:rsidRPr="006F6E54">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6F6E54">
        <w:t xml:space="preserve"> et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Pr="006F6E54">
        <w:t xml:space="preserve">. Calculer la valeur </w:t>
      </w:r>
      <w:proofErr w:type="gramStart"/>
      <w:r w:rsidRPr="006F6E54">
        <w:t xml:space="preserve">de </w:t>
      </w:r>
      <m:oMath>
        <w:proofErr w:type="gramEnd"/>
        <m:sSub>
          <m:sSubPr>
            <m:ctrlPr>
              <w:rPr>
                <w:rFonts w:ascii="Cambria Math" w:hAnsi="Cambria Math"/>
                <w:i/>
              </w:rPr>
            </m:ctrlPr>
          </m:sSubPr>
          <m:e>
            <m:r>
              <w:rPr>
                <w:rFonts w:ascii="Cambria Math" w:hAnsi="Cambria Math"/>
              </w:rPr>
              <m:t>R</m:t>
            </m:r>
          </m:e>
          <m:sub>
            <m:r>
              <w:rPr>
                <w:rFonts w:ascii="Cambria Math" w:hAnsi="Cambria Math"/>
              </w:rPr>
              <m:t>2</m:t>
            </m:r>
          </m:sub>
        </m:sSub>
      </m:oMath>
      <w:r w:rsidRPr="006F6E54">
        <w:t>.</w:t>
      </w:r>
    </w:p>
    <w:p w:rsidR="00437849" w:rsidRDefault="009A50F6" w:rsidP="00B958DE">
      <w:pPr>
        <w:pStyle w:val="Style1"/>
      </w:pPr>
      <w:r w:rsidRPr="006F6E54">
        <w:t xml:space="preserve">Exprimer </w:t>
      </w:r>
      <m:oMath>
        <m:sSub>
          <m:sSubPr>
            <m:ctrlPr>
              <w:rPr>
                <w:rFonts w:ascii="Cambria Math" w:hAnsi="Cambria Math"/>
                <w:i/>
              </w:rPr>
            </m:ctrlPr>
          </m:sSubPr>
          <m:e>
            <m:r>
              <w:rPr>
                <w:rFonts w:ascii="Cambria Math" w:hAnsi="Cambria Math"/>
              </w:rPr>
              <m:t>V</m:t>
            </m:r>
          </m:e>
          <m:sub>
            <m:r>
              <w:rPr>
                <w:rFonts w:ascii="Cambria Math" w:hAnsi="Cambria Math"/>
              </w:rPr>
              <m:t>+</m:t>
            </m:r>
          </m:sub>
        </m:sSub>
      </m:oMath>
      <w:r w:rsidR="003E4B45">
        <w:t xml:space="preserve"> </w:t>
      </w:r>
      <w:r w:rsidRPr="006F6E54">
        <w:t xml:space="preserve">(tension sur l’entrée + de l’AOP) en fonction </w:t>
      </w:r>
      <w:proofErr w:type="gramStart"/>
      <w:r w:rsidRPr="006F6E54">
        <w:t xml:space="preserve">de </w:t>
      </w:r>
      <m:oMath>
        <w:proofErr w:type="gramEnd"/>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cap</m:t>
            </m:r>
          </m:sub>
        </m:sSub>
      </m:oMath>
      <w:r w:rsidRPr="006F6E54">
        <w:t xml:space="preserve"> et </w:t>
      </w:r>
      <m:oMath>
        <m:sSub>
          <m:sSubPr>
            <m:ctrlPr>
              <w:rPr>
                <w:rFonts w:ascii="Cambria Math" w:hAnsi="Cambria Math"/>
                <w:i/>
              </w:rPr>
            </m:ctrlPr>
          </m:sSubPr>
          <m:e>
            <m:r>
              <w:rPr>
                <w:rFonts w:ascii="Cambria Math" w:hAnsi="Cambria Math"/>
              </w:rPr>
              <m:t>V</m:t>
            </m:r>
          </m:e>
          <m:sub>
            <m:r>
              <w:rPr>
                <w:rFonts w:ascii="Cambria Math" w:hAnsi="Cambria Math"/>
              </w:rPr>
              <m:t>sc</m:t>
            </m:r>
          </m:sub>
        </m:sSub>
      </m:oMath>
      <w:r w:rsidRPr="006F6E54">
        <w:t xml:space="preserve">. </w:t>
      </w:r>
    </w:p>
    <w:p w:rsidR="00437849" w:rsidRDefault="009A50F6" w:rsidP="00B958DE">
      <w:pPr>
        <w:pStyle w:val="Style1"/>
      </w:pPr>
      <w:r w:rsidRPr="006F6E54">
        <w:t xml:space="preserve">En déduire les seuils de basculement </w:t>
      </w:r>
      <m:oMath>
        <m:sSub>
          <m:sSubPr>
            <m:ctrlPr>
              <w:rPr>
                <w:rFonts w:ascii="Cambria Math" w:hAnsi="Cambria Math"/>
                <w:i/>
              </w:rPr>
            </m:ctrlPr>
          </m:sSubPr>
          <m:e>
            <m:r>
              <w:rPr>
                <w:rFonts w:ascii="Cambria Math" w:hAnsi="Cambria Math"/>
              </w:rPr>
              <m:t>V</m:t>
            </m:r>
          </m:e>
          <m:sub>
            <m:r>
              <w:rPr>
                <w:rFonts w:ascii="Cambria Math" w:hAnsi="Cambria Math"/>
              </w:rPr>
              <m:t>cap1</m:t>
            </m:r>
          </m:sub>
        </m:sSub>
      </m:oMath>
      <w:r w:rsidRPr="00852722">
        <w:rPr>
          <w:vertAlign w:val="subscript"/>
        </w:rPr>
        <w:t xml:space="preserve"> </w:t>
      </w:r>
      <w:proofErr w:type="gramStart"/>
      <w:r w:rsidRPr="006F6E54">
        <w:t xml:space="preserve">et </w:t>
      </w:r>
      <m:oMath>
        <w:proofErr w:type="gramEnd"/>
        <m:sSub>
          <m:sSubPr>
            <m:ctrlPr>
              <w:rPr>
                <w:rFonts w:ascii="Cambria Math" w:hAnsi="Cambria Math"/>
                <w:i/>
              </w:rPr>
            </m:ctrlPr>
          </m:sSubPr>
          <m:e>
            <m:r>
              <w:rPr>
                <w:rFonts w:ascii="Cambria Math" w:hAnsi="Cambria Math"/>
              </w:rPr>
              <m:t>V</m:t>
            </m:r>
          </m:e>
          <m:sub>
            <m:r>
              <w:rPr>
                <w:rFonts w:ascii="Cambria Math" w:hAnsi="Cambria Math"/>
              </w:rPr>
              <m:t>cap2</m:t>
            </m:r>
          </m:sub>
        </m:sSub>
      </m:oMath>
      <w:r w:rsidRPr="006F6E54">
        <w:t xml:space="preserve">. </w:t>
      </w:r>
    </w:p>
    <w:p w:rsidR="00437849" w:rsidRDefault="009A50F6" w:rsidP="00B958DE">
      <w:pPr>
        <w:pStyle w:val="Style1"/>
      </w:pPr>
      <w:r w:rsidRPr="006F6E54">
        <w:t xml:space="preserve">Sont-ils compatibles avec le signal </w:t>
      </w:r>
      <m:oMath>
        <m:sSub>
          <m:sSubPr>
            <m:ctrlPr>
              <w:rPr>
                <w:rFonts w:ascii="Cambria Math" w:hAnsi="Cambria Math"/>
                <w:i/>
              </w:rPr>
            </m:ctrlPr>
          </m:sSubPr>
          <m:e>
            <m:r>
              <w:rPr>
                <w:rFonts w:ascii="Cambria Math" w:hAnsi="Cambria Math"/>
              </w:rPr>
              <m:t>V</m:t>
            </m:r>
          </m:e>
          <m:sub>
            <m:r>
              <w:rPr>
                <w:rFonts w:ascii="Cambria Math" w:hAnsi="Cambria Math"/>
              </w:rPr>
              <m:t>cap</m:t>
            </m:r>
          </m:sub>
        </m:sSub>
      </m:oMath>
      <w:r w:rsidRPr="006F6E54">
        <w:t xml:space="preserve"> de la figure précédente ? </w:t>
      </w:r>
    </w:p>
    <w:p w:rsidR="009A50F6" w:rsidRDefault="009A50F6" w:rsidP="00B958DE">
      <w:pPr>
        <w:pStyle w:val="Style1"/>
      </w:pPr>
      <w:r>
        <w:t xml:space="preserve">Tracer la caractéristique de transfert </w:t>
      </w:r>
      <m:oMath>
        <m:sSub>
          <m:sSubPr>
            <m:ctrlPr>
              <w:rPr>
                <w:rFonts w:ascii="Cambria Math" w:hAnsi="Cambria Math"/>
                <w:i/>
              </w:rPr>
            </m:ctrlPr>
          </m:sSubPr>
          <m:e>
            <m:r>
              <w:rPr>
                <w:rFonts w:ascii="Cambria Math" w:hAnsi="Cambria Math"/>
              </w:rPr>
              <m:t>V</m:t>
            </m:r>
          </m:e>
          <m:sub>
            <m:r>
              <w:rPr>
                <w:rFonts w:ascii="Cambria Math" w:hAnsi="Cambria Math"/>
              </w:rPr>
              <m:t>sc</m:t>
            </m:r>
          </m:sub>
        </m:sSub>
      </m:oMath>
      <w:r w:rsidR="003E4B45">
        <w:t xml:space="preserve"> </w:t>
      </w:r>
      <w:r>
        <w:t xml:space="preserve">en fonction </w:t>
      </w:r>
      <w:proofErr w:type="gramStart"/>
      <w:r>
        <w:t xml:space="preserve">de </w:t>
      </w:r>
      <m:oMath>
        <w:proofErr w:type="gramEnd"/>
        <m:sSub>
          <m:sSubPr>
            <m:ctrlPr>
              <w:rPr>
                <w:rFonts w:ascii="Cambria Math" w:hAnsi="Cambria Math"/>
                <w:i/>
              </w:rPr>
            </m:ctrlPr>
          </m:sSubPr>
          <m:e>
            <m:r>
              <w:rPr>
                <w:rFonts w:ascii="Cambria Math" w:hAnsi="Cambria Math"/>
              </w:rPr>
              <m:t>V</m:t>
            </m:r>
          </m:e>
          <m:sub>
            <m:r>
              <w:rPr>
                <w:rFonts w:ascii="Cambria Math" w:hAnsi="Cambria Math"/>
              </w:rPr>
              <m:t>cap</m:t>
            </m:r>
          </m:sub>
        </m:sSub>
      </m:oMath>
      <w:r>
        <w:t>.</w:t>
      </w:r>
    </w:p>
    <w:p w:rsidR="00461290" w:rsidRDefault="009A50F6" w:rsidP="00B958DE">
      <w:pPr>
        <w:pStyle w:val="Style1"/>
      </w:pPr>
      <w:r>
        <w:t xml:space="preserve">Proposer un montage afin de rendre le signal </w:t>
      </w:r>
      <m:oMath>
        <m:sSub>
          <m:sSubPr>
            <m:ctrlPr>
              <w:rPr>
                <w:rFonts w:ascii="Cambria Math" w:hAnsi="Cambria Math"/>
                <w:i/>
              </w:rPr>
            </m:ctrlPr>
          </m:sSubPr>
          <m:e>
            <m:r>
              <w:rPr>
                <w:rFonts w:ascii="Cambria Math" w:hAnsi="Cambria Math"/>
              </w:rPr>
              <m:t>V</m:t>
            </m:r>
          </m:e>
          <m:sub>
            <m:r>
              <w:rPr>
                <w:rFonts w:ascii="Cambria Math" w:hAnsi="Cambria Math"/>
              </w:rPr>
              <m:t>sc</m:t>
            </m:r>
          </m:sub>
        </m:sSub>
      </m:oMath>
      <w:r w:rsidR="003E4B45">
        <w:t xml:space="preserve"> </w:t>
      </w:r>
      <w:r>
        <w:t>compatible à un signal logique (0/5V) pour l’entrée de l’automate programmable.</w:t>
      </w:r>
    </w:p>
    <w:p w:rsidR="00892AE3" w:rsidRDefault="00892AE3" w:rsidP="00892AE3"/>
    <w:p w:rsidR="009C53D6" w:rsidRPr="005F79B8" w:rsidRDefault="005A6D4E" w:rsidP="005A6D4E">
      <w:pPr>
        <w:pStyle w:val="Titre1"/>
        <w:spacing w:after="120"/>
      </w:pPr>
      <w:bookmarkStart w:id="24" w:name="_Toc260762610"/>
      <w:bookmarkStart w:id="25" w:name="_Toc288136433"/>
      <w:r>
        <w:t>É</w:t>
      </w:r>
      <w:r w:rsidRPr="005F79B8">
        <w:t>tude</w:t>
      </w:r>
      <w:r w:rsidR="009C53D6" w:rsidRPr="005F79B8">
        <w:t xml:space="preserve"> de la fonction</w:t>
      </w:r>
      <w:r>
        <w:t> FP12 : « t</w:t>
      </w:r>
      <w:r w:rsidR="009C53D6">
        <w:t>endre l’affiche »</w:t>
      </w:r>
      <w:bookmarkEnd w:id="24"/>
      <w:bookmarkEnd w:id="25"/>
      <w:r w:rsidR="009C53D6" w:rsidRPr="005F79B8">
        <w:t xml:space="preserve"> </w:t>
      </w:r>
    </w:p>
    <w:p w:rsidR="009C53D6" w:rsidRDefault="009C53D6" w:rsidP="00437849">
      <w:pPr>
        <w:jc w:val="both"/>
      </w:pPr>
      <w:r>
        <w:t xml:space="preserve">Au cours de l’enroulement du bandeau d’affiches sur un des rouleaux il faut éviter que l’affiche </w:t>
      </w:r>
      <w:r w:rsidR="00154A32">
        <w:t xml:space="preserve">ne </w:t>
      </w:r>
      <w:r>
        <w:t>se plisse (problème de lecture de l’affiche pa</w:t>
      </w:r>
      <w:r w:rsidR="00154A32">
        <w:t>r les passants) ou ne se déchire</w:t>
      </w:r>
      <w:r>
        <w:t>.</w:t>
      </w:r>
    </w:p>
    <w:p w:rsidR="009C53D6" w:rsidRDefault="009C53D6" w:rsidP="006F6E54">
      <w:pPr>
        <w:spacing w:after="120"/>
      </w:pPr>
      <w:r>
        <w:t xml:space="preserve">La tension </w:t>
      </w:r>
      <m:oMath>
        <m:sSub>
          <m:sSubPr>
            <m:ctrlPr>
              <w:rPr>
                <w:rFonts w:ascii="Cambria Math" w:hAnsi="Cambria Math" w:cs="Arial"/>
                <w:i/>
              </w:rPr>
            </m:ctrlPr>
          </m:sSubPr>
          <m:e>
            <m:r>
              <w:rPr>
                <w:rFonts w:ascii="Cambria Math" w:hAnsi="Cambria Math" w:cs="Arial"/>
              </w:rPr>
              <m:t>T</m:t>
            </m:r>
          </m:e>
          <m:sub>
            <m:r>
              <w:rPr>
                <w:rFonts w:ascii="Cambria Math" w:hAnsi="Cambria Math" w:cs="Arial"/>
              </w:rPr>
              <m:t>aff</m:t>
            </m:r>
          </m:sub>
        </m:sSub>
      </m:oMath>
      <w:r>
        <w:t xml:space="preserve"> dans l’affiche est alors fixée par le constructeur </w:t>
      </w:r>
      <w:r w:rsidR="00626DB7">
        <w:t>dans</w:t>
      </w:r>
      <w:r>
        <w:t xml:space="preserve"> l’intervalle suivant :</w:t>
      </w:r>
    </w:p>
    <w:p w:rsidR="009C53D6" w:rsidRPr="006F6E54" w:rsidRDefault="006F6E54" w:rsidP="009C53D6">
      <w:pPr>
        <w:jc w:val="center"/>
        <w:rPr>
          <w:lang w:val="en-US"/>
        </w:rPr>
      </w:pPr>
      <m:oMathPara>
        <m:oMath>
          <m:r>
            <w:rPr>
              <w:rFonts w:ascii="Cambria Math" w:hAnsi="Cambria Math"/>
              <w:lang w:val="en-US"/>
            </w:rPr>
            <m:t xml:space="preserve">30 </m:t>
          </m:r>
          <m:r>
            <w:rPr>
              <w:rFonts w:ascii="Cambria Math" w:hAnsi="Cambria Math"/>
            </w:rPr>
            <m:t>N</m:t>
          </m:r>
          <m:r>
            <w:rPr>
              <w:rFonts w:ascii="Cambria Math" w:hAnsi="Cambria Math"/>
              <w:lang w:val="en-US"/>
            </w:rPr>
            <m:t xml:space="preserve"> ≤</m:t>
          </m:r>
          <m:sSub>
            <m:sSubPr>
              <m:ctrlPr>
                <w:rPr>
                  <w:rFonts w:ascii="Cambria Math" w:hAnsi="Cambria Math"/>
                  <w:i/>
                </w:rPr>
              </m:ctrlPr>
            </m:sSubPr>
            <m:e>
              <m:r>
                <w:rPr>
                  <w:rFonts w:ascii="Cambria Math" w:hAnsi="Cambria Math"/>
                </w:rPr>
                <m:t>T</m:t>
              </m:r>
            </m:e>
            <m:sub>
              <m:r>
                <w:rPr>
                  <w:rFonts w:ascii="Cambria Math" w:hAnsi="Cambria Math"/>
                </w:rPr>
                <m:t>aff</m:t>
              </m:r>
            </m:sub>
          </m:sSub>
          <m:r>
            <w:rPr>
              <w:rFonts w:ascii="Cambria Math" w:hAnsi="Cambria Math"/>
              <w:lang w:val="en-US"/>
            </w:rPr>
            <m:t>≤50 N</m:t>
          </m:r>
        </m:oMath>
      </m:oMathPara>
    </w:p>
    <w:p w:rsidR="009C53D6" w:rsidRPr="006F6E54" w:rsidRDefault="009B295D" w:rsidP="002A3BFB">
      <w:pPr>
        <w:spacing w:before="120"/>
        <w:jc w:val="both"/>
        <w:rPr>
          <w:i/>
        </w:rPr>
      </w:pPr>
      <w:r>
        <w:rPr>
          <w:i/>
        </w:rPr>
        <w:t>L’objectif est de</w:t>
      </w:r>
      <w:r w:rsidR="009C53D6" w:rsidRPr="006F6E54">
        <w:rPr>
          <w:i/>
        </w:rPr>
        <w:t xml:space="preserve"> comparer différentes solutions mises en place par le constructeur pour assurer le bon niveau de tension dans le bandeau d’affiches.</w:t>
      </w:r>
    </w:p>
    <w:p w:rsidR="009C53D6" w:rsidRDefault="009C53D6" w:rsidP="009C53D6"/>
    <w:p w:rsidR="009C53D6" w:rsidRPr="005F79B8" w:rsidRDefault="009C53D6" w:rsidP="00AC4B98">
      <w:pPr>
        <w:pStyle w:val="Titre2"/>
        <w:tabs>
          <w:tab w:val="clear" w:pos="432"/>
        </w:tabs>
        <w:ind w:left="1134" w:hanging="567"/>
      </w:pPr>
      <w:bookmarkStart w:id="26" w:name="_Toc260762611"/>
      <w:bookmarkStart w:id="27" w:name="_Toc288136434"/>
      <w:r>
        <w:t>Analyse de la solution 1 (solution à un seul moteur) (brevet N° FR 77 39575 année 1977)</w:t>
      </w:r>
      <w:bookmarkEnd w:id="26"/>
      <w:bookmarkEnd w:id="27"/>
      <w:r w:rsidRPr="005F79B8">
        <w:t xml:space="preserve"> </w:t>
      </w:r>
    </w:p>
    <w:p w:rsidR="009C53D6" w:rsidRDefault="009C53D6" w:rsidP="002A3BFB">
      <w:pPr>
        <w:jc w:val="both"/>
      </w:pPr>
      <w:r>
        <w:t>Lors des premières années de développement des panneaux d’affichage déroulant, une solution à un seul moteur a été développée.</w:t>
      </w:r>
    </w:p>
    <w:p w:rsidR="009C53D6" w:rsidRDefault="009C53D6" w:rsidP="002F14D8">
      <w:pPr>
        <w:spacing w:before="120"/>
      </w:pPr>
      <w:r>
        <w:t xml:space="preserve">Cette solution est décrite par une vue latérale sur le document </w:t>
      </w:r>
      <w:r w:rsidRPr="00192CDF">
        <w:t xml:space="preserve">annexe </w:t>
      </w:r>
      <w:r w:rsidR="00192CDF">
        <w:t>5</w:t>
      </w:r>
      <w:r>
        <w:t>.</w:t>
      </w:r>
    </w:p>
    <w:p w:rsidR="009C53D6" w:rsidRDefault="009C53D6" w:rsidP="002F14D8">
      <w:pPr>
        <w:spacing w:before="120"/>
      </w:pPr>
      <w:r>
        <w:t xml:space="preserve">Elle </w:t>
      </w:r>
      <w:r w:rsidR="003F598F">
        <w:t>est composée des éléments suivants</w:t>
      </w:r>
      <w:r>
        <w:t> :</w:t>
      </w:r>
    </w:p>
    <w:p w:rsidR="009C53D6" w:rsidRDefault="00D40E3E" w:rsidP="009E5808">
      <w:pPr>
        <w:numPr>
          <w:ilvl w:val="0"/>
          <w:numId w:val="9"/>
        </w:numPr>
      </w:pPr>
      <w:r>
        <w:t>u</w:t>
      </w:r>
      <w:r w:rsidR="00AA4905">
        <w:t>n moteur ;</w:t>
      </w:r>
    </w:p>
    <w:p w:rsidR="009C53D6" w:rsidRDefault="00D40E3E" w:rsidP="009E5808">
      <w:pPr>
        <w:numPr>
          <w:ilvl w:val="0"/>
          <w:numId w:val="9"/>
        </w:numPr>
      </w:pPr>
      <w:r>
        <w:t>u</w:t>
      </w:r>
      <w:r w:rsidR="00AA4905">
        <w:t>ne transmission par chaîne ;</w:t>
      </w:r>
    </w:p>
    <w:p w:rsidR="009C53D6" w:rsidRDefault="00D40E3E" w:rsidP="009E5808">
      <w:pPr>
        <w:numPr>
          <w:ilvl w:val="0"/>
          <w:numId w:val="9"/>
        </w:numPr>
      </w:pPr>
      <w:r>
        <w:t>u</w:t>
      </w:r>
      <w:r w:rsidR="00AA4905">
        <w:t>n contrepoids ;</w:t>
      </w:r>
    </w:p>
    <w:p w:rsidR="009C53D6" w:rsidRDefault="00D40E3E" w:rsidP="009E5808">
      <w:pPr>
        <w:numPr>
          <w:ilvl w:val="0"/>
          <w:numId w:val="9"/>
        </w:numPr>
      </w:pPr>
      <w:r>
        <w:t>u</w:t>
      </w:r>
      <w:r w:rsidR="009C53D6">
        <w:t>n système de compensation.</w:t>
      </w:r>
    </w:p>
    <w:p w:rsidR="009C53D6" w:rsidRPr="00D7306B" w:rsidRDefault="009C53D6" w:rsidP="00B958DE">
      <w:pPr>
        <w:pStyle w:val="Style1"/>
      </w:pPr>
      <w:r w:rsidRPr="00D7306B">
        <w:t xml:space="preserve">Dans quel sens (horaire ou trigonométrique) doit tourner la poulie motrice pour que le bandeau d’affiches s’enroule sur le rouleau </w:t>
      </w:r>
      <w:r w:rsidR="002A3BFB">
        <w:t>haut</w:t>
      </w:r>
      <w:r w:rsidRPr="00D7306B">
        <w:t> ?</w:t>
      </w:r>
    </w:p>
    <w:p w:rsidR="009C53D6" w:rsidRPr="00D7306B" w:rsidRDefault="009C53D6" w:rsidP="00B958DE">
      <w:pPr>
        <w:pStyle w:val="Style1"/>
      </w:pPr>
      <w:r w:rsidRPr="00D7306B">
        <w:t>Quel</w:t>
      </w:r>
      <w:r w:rsidR="003F598F">
        <w:t xml:space="preserve"> élément du système</w:t>
      </w:r>
      <w:r w:rsidRPr="00D7306B">
        <w:t xml:space="preserve"> permet d’assurer la tension dans le bandeau d’affiches ?</w:t>
      </w:r>
    </w:p>
    <w:p w:rsidR="009C53D6" w:rsidRDefault="009C53D6" w:rsidP="009C53D6">
      <w:pPr>
        <w:spacing w:before="240" w:after="240"/>
        <w:ind w:left="567" w:hanging="567"/>
      </w:pPr>
      <w:r>
        <w:t>Cette solution a été rapidement abandonnée par le constructeur au profit d’une solution à deux moteurs.</w:t>
      </w:r>
    </w:p>
    <w:p w:rsidR="009C53D6" w:rsidRDefault="00E456D0" w:rsidP="00B958DE">
      <w:pPr>
        <w:pStyle w:val="Style1"/>
      </w:pPr>
      <w:r w:rsidRPr="00D7306B">
        <w:t>Énoncer</w:t>
      </w:r>
      <w:r w:rsidR="009C53D6" w:rsidRPr="00D7306B">
        <w:t xml:space="preserve"> deux raisons qui pourraient expliquer l’abandon de cette technologie.</w:t>
      </w:r>
    </w:p>
    <w:p w:rsidR="000C20DB" w:rsidRPr="00D7306B" w:rsidRDefault="000C20DB" w:rsidP="00304427">
      <w:pPr>
        <w:ind w:left="709"/>
      </w:pPr>
      <w:r>
        <w:t>Vous pourrez</w:t>
      </w:r>
      <w:r w:rsidR="00192CDF">
        <w:t xml:space="preserve"> vous aider du document annexe 4</w:t>
      </w:r>
      <w:r>
        <w:t xml:space="preserve"> (brevet FR 2 659 161) décrivant la solution à deux moteurs.</w:t>
      </w:r>
    </w:p>
    <w:p w:rsidR="009C53D6" w:rsidRDefault="009C53D6" w:rsidP="009C53D6">
      <w:pPr>
        <w:spacing w:after="60"/>
        <w:ind w:left="709" w:hanging="709"/>
      </w:pPr>
    </w:p>
    <w:p w:rsidR="009C53D6" w:rsidRPr="005F79B8" w:rsidRDefault="009C53D6" w:rsidP="00AC4B98">
      <w:pPr>
        <w:pStyle w:val="Titre2"/>
        <w:tabs>
          <w:tab w:val="clear" w:pos="432"/>
        </w:tabs>
        <w:ind w:left="1134" w:hanging="567"/>
      </w:pPr>
      <w:bookmarkStart w:id="28" w:name="_Toc260762612"/>
      <w:bookmarkStart w:id="29" w:name="_Toc288136435"/>
      <w:r>
        <w:t>Analyse de la solution à deux motorisations</w:t>
      </w:r>
      <w:r w:rsidR="00D82F64">
        <w:t xml:space="preserve"> à commande alternée</w:t>
      </w:r>
      <w:r w:rsidRPr="005F79B8">
        <w:t>.</w:t>
      </w:r>
      <w:bookmarkEnd w:id="28"/>
      <w:bookmarkEnd w:id="29"/>
      <w:r w:rsidRPr="005F79B8">
        <w:t xml:space="preserve"> </w:t>
      </w:r>
    </w:p>
    <w:p w:rsidR="009C53D6" w:rsidRDefault="009C53D6" w:rsidP="00B958DE">
      <w:pPr>
        <w:spacing w:after="240"/>
        <w:ind w:left="567" w:hanging="567"/>
      </w:pPr>
      <w:r>
        <w:t>Cette solution peut être décrite par le schéma simplifié suivant :</w:t>
      </w:r>
    </w:p>
    <w:p w:rsidR="009C53D6" w:rsidRPr="00DB7307" w:rsidRDefault="00527CBC" w:rsidP="009C53D6">
      <w:pPr>
        <w:jc w:val="center"/>
        <w:rPr>
          <w:sz w:val="12"/>
          <w:szCs w:val="12"/>
        </w:rPr>
      </w:pPr>
      <w:r w:rsidRPr="00527CBC">
        <w:pict>
          <v:group id="_x0000_s112846" editas="canvas" style="width:468.9pt;height:165.1pt;mso-position-horizontal-relative:char;mso-position-vertical-relative:line" coordorigin="1739,13461" coordsize="9378,3302">
            <o:lock v:ext="edit" aspectratio="t"/>
            <v:shape id="_x0000_s112847" type="#_x0000_t75" style="position:absolute;left:1739;top:13461;width:9378;height:3302" o:preferrelative="f">
              <v:fill o:detectmouseclick="t"/>
              <v:path o:extrusionok="t" o:connecttype="none"/>
              <o:lock v:ext="edit" text="t"/>
            </v:shape>
            <v:shape id="_x0000_s112848" type="#_x0000_t202" style="position:absolute;left:1913;top:13461;width:1633;height:1110" filled="f" stroked="f">
              <v:textbox style="mso-next-textbox:#_x0000_s112848;mso-fit-shape-to-text:t">
                <w:txbxContent>
                  <w:p w:rsidR="00E64EA1" w:rsidRDefault="00E64EA1" w:rsidP="009C53D6">
                    <w:pPr>
                      <w:jc w:val="center"/>
                      <w:rPr>
                        <w:sz w:val="12"/>
                        <w:szCs w:val="12"/>
                      </w:rPr>
                    </w:pPr>
                    <w:r w:rsidRPr="00DB7307">
                      <w:rPr>
                        <w:sz w:val="12"/>
                        <w:szCs w:val="12"/>
                      </w:rPr>
                      <w:t xml:space="preserve">Motorisation </w:t>
                    </w:r>
                    <w:r>
                      <w:rPr>
                        <w:sz w:val="12"/>
                        <w:szCs w:val="12"/>
                      </w:rPr>
                      <w:t>h</w:t>
                    </w:r>
                    <w:r w:rsidRPr="00DB7307">
                      <w:rPr>
                        <w:sz w:val="12"/>
                        <w:szCs w:val="12"/>
                      </w:rPr>
                      <w:t>aute</w:t>
                    </w:r>
                  </w:p>
                  <w:p w:rsidR="00E64EA1" w:rsidRDefault="00E64EA1" w:rsidP="009C53D6">
                    <w:pPr>
                      <w:jc w:val="center"/>
                      <w:rPr>
                        <w:sz w:val="12"/>
                        <w:szCs w:val="12"/>
                      </w:rPr>
                    </w:pPr>
                    <w:r>
                      <w:rPr>
                        <w:sz w:val="12"/>
                        <w:szCs w:val="12"/>
                      </w:rPr>
                      <w:t>(Moteur + Réducteur)</w:t>
                    </w:r>
                  </w:p>
                  <w:p w:rsidR="00E64EA1" w:rsidRDefault="00E64EA1" w:rsidP="009C53D6">
                    <w:pPr>
                      <w:jc w:val="center"/>
                      <w:rPr>
                        <w:sz w:val="12"/>
                        <w:szCs w:val="12"/>
                      </w:rPr>
                    </w:pPr>
                    <w:r>
                      <w:rPr>
                        <w:sz w:val="12"/>
                        <w:szCs w:val="12"/>
                      </w:rPr>
                      <w:t>+</w:t>
                    </w:r>
                  </w:p>
                  <w:p w:rsidR="00E64EA1" w:rsidRDefault="00E64EA1" w:rsidP="009C53D6">
                    <w:pPr>
                      <w:jc w:val="center"/>
                      <w:rPr>
                        <w:sz w:val="12"/>
                        <w:szCs w:val="12"/>
                      </w:rPr>
                    </w:pPr>
                    <w:r>
                      <w:rPr>
                        <w:sz w:val="12"/>
                        <w:szCs w:val="12"/>
                      </w:rPr>
                      <w:t>Système</w:t>
                    </w:r>
                  </w:p>
                  <w:p w:rsidR="00E64EA1" w:rsidRPr="00DB7307" w:rsidRDefault="00E64EA1" w:rsidP="009C53D6">
                    <w:pPr>
                      <w:jc w:val="center"/>
                      <w:rPr>
                        <w:sz w:val="12"/>
                        <w:szCs w:val="12"/>
                      </w:rPr>
                    </w:pPr>
                    <w:r>
                      <w:rPr>
                        <w:sz w:val="12"/>
                        <w:szCs w:val="12"/>
                      </w:rPr>
                      <w:t>poulies-courroie</w:t>
                    </w:r>
                  </w:p>
                  <w:p w:rsidR="00E64EA1" w:rsidRDefault="00E64EA1" w:rsidP="009C53D6"/>
                </w:txbxContent>
              </v:textbox>
            </v:shape>
            <v:shape id="_x0000_s112849" type="#_x0000_t202" style="position:absolute;left:1891;top:15369;width:1682;height:834" filled="f" stroked="f">
              <v:textbox style="mso-next-textbox:#_x0000_s112849;mso-fit-shape-to-text:t">
                <w:txbxContent>
                  <w:p w:rsidR="00E64EA1" w:rsidRDefault="00E64EA1" w:rsidP="009C53D6">
                    <w:pPr>
                      <w:jc w:val="center"/>
                      <w:rPr>
                        <w:sz w:val="12"/>
                        <w:szCs w:val="12"/>
                      </w:rPr>
                    </w:pPr>
                    <w:r w:rsidRPr="00DB7307">
                      <w:rPr>
                        <w:sz w:val="12"/>
                        <w:szCs w:val="12"/>
                      </w:rPr>
                      <w:t xml:space="preserve">Motorisation </w:t>
                    </w:r>
                    <w:r>
                      <w:rPr>
                        <w:sz w:val="12"/>
                        <w:szCs w:val="12"/>
                      </w:rPr>
                      <w:t>basse</w:t>
                    </w:r>
                  </w:p>
                  <w:p w:rsidR="00E64EA1" w:rsidRDefault="00E64EA1" w:rsidP="009C53D6">
                    <w:pPr>
                      <w:jc w:val="center"/>
                      <w:rPr>
                        <w:sz w:val="12"/>
                        <w:szCs w:val="12"/>
                      </w:rPr>
                    </w:pPr>
                    <w:r>
                      <w:rPr>
                        <w:sz w:val="12"/>
                        <w:szCs w:val="12"/>
                      </w:rPr>
                      <w:t>(Moteur + Réducteur)</w:t>
                    </w:r>
                  </w:p>
                  <w:p w:rsidR="00E64EA1" w:rsidRDefault="00E64EA1" w:rsidP="009C53D6">
                    <w:pPr>
                      <w:jc w:val="center"/>
                      <w:rPr>
                        <w:sz w:val="12"/>
                        <w:szCs w:val="12"/>
                      </w:rPr>
                    </w:pPr>
                    <w:r>
                      <w:rPr>
                        <w:sz w:val="12"/>
                        <w:szCs w:val="12"/>
                      </w:rPr>
                      <w:t>+</w:t>
                    </w:r>
                  </w:p>
                  <w:p w:rsidR="00E64EA1" w:rsidRDefault="00E64EA1" w:rsidP="009C53D6">
                    <w:pPr>
                      <w:jc w:val="center"/>
                      <w:rPr>
                        <w:sz w:val="12"/>
                        <w:szCs w:val="12"/>
                      </w:rPr>
                    </w:pPr>
                    <w:r>
                      <w:rPr>
                        <w:sz w:val="12"/>
                        <w:szCs w:val="12"/>
                      </w:rPr>
                      <w:t>Système</w:t>
                    </w:r>
                  </w:p>
                  <w:p w:rsidR="00E64EA1" w:rsidRPr="00DB7307" w:rsidRDefault="00E64EA1" w:rsidP="009C53D6">
                    <w:pPr>
                      <w:jc w:val="center"/>
                      <w:rPr>
                        <w:sz w:val="12"/>
                        <w:szCs w:val="12"/>
                      </w:rPr>
                    </w:pPr>
                    <w:r>
                      <w:rPr>
                        <w:sz w:val="12"/>
                        <w:szCs w:val="12"/>
                      </w:rPr>
                      <w:t>poulies-courroie</w:t>
                    </w:r>
                  </w:p>
                </w:txbxContent>
              </v:textbox>
            </v:shape>
            <v:shape id="_x0000_s112850" type="#_x0000_t32" style="position:absolute;left:3380;top:14062;width:1933;height:1" o:connectortype="straight" strokeweight="2.25pt"/>
            <v:rect id="_x0000_s112851" style="position:absolute;left:4064;top:13966;width:440;height:198" filled="f" strokeweight="2.25pt"/>
            <v:shape id="_x0000_s112852" type="#_x0000_t32" style="position:absolute;left:4574;top:13966;width:1;height:198;flip:y" o:connectortype="straight" strokeweight="2.25pt"/>
            <v:shape id="_x0000_s112853" type="#_x0000_t32" style="position:absolute;left:3991;top:13966;width:1;height:198;flip:y" o:connectortype="straight" strokeweight="2.25pt"/>
            <v:rect id="_x0000_s112854" style="position:absolute;left:4028;top:14485;width:501;height:197" fillcolor="black" stroked="f">
              <v:fill r:id="rId15" o:title="Diagonales larges vers le haut" type="pattern"/>
            </v:rect>
            <v:shape id="_x0000_s112855" type="#_x0000_t32" style="position:absolute;left:4035;top:14484;width:494;height:1" o:connectortype="straight" strokeweight="2.25pt"/>
            <v:shape id="_x0000_s112856" type="#_x0000_t32" style="position:absolute;left:4279;top:14186;width:5;height:299;flip:x" o:connectortype="straight" strokeweight="2.25pt"/>
            <v:rect id="_x0000_s112857" style="position:absolute;left:5335;top:13759;width:3358;height:608" strokeweight="2.25pt"/>
            <v:shape id="_x0000_s112858" type="#_x0000_t32" style="position:absolute;left:3380;top:15819;width:1933;height:1" o:connectortype="straight" strokeweight="2.25pt"/>
            <v:rect id="_x0000_s112859" style="position:absolute;left:4064;top:15723;width:440;height:198" filled="f" strokeweight="2.25pt"/>
            <v:shape id="_x0000_s112860" type="#_x0000_t32" style="position:absolute;left:4574;top:15723;width:1;height:198;flip:y" o:connectortype="straight" strokeweight="2.25pt"/>
            <v:shape id="_x0000_s112861" type="#_x0000_t32" style="position:absolute;left:3991;top:15723;width:1;height:198;flip:y" o:connectortype="straight" strokeweight="2.25pt"/>
            <v:rect id="_x0000_s112862" style="position:absolute;left:4028;top:16242;width:501;height:197" fillcolor="black" stroked="f">
              <v:fill r:id="rId15" o:title="Diagonales larges vers le haut" type="pattern"/>
            </v:rect>
            <v:shape id="_x0000_s112863" type="#_x0000_t32" style="position:absolute;left:4035;top:16241;width:494;height:1" o:connectortype="straight" strokeweight="2.25pt"/>
            <v:shape id="_x0000_s112864" type="#_x0000_t32" style="position:absolute;left:4279;top:15943;width:5;height:299;flip:x" o:connectortype="straight" strokeweight="2.25pt"/>
            <v:rect id="_x0000_s112865" style="position:absolute;left:5335;top:15516;width:3358;height:608" strokeweight="2.25pt"/>
            <v:shape id="_x0000_s112866" type="#_x0000_t32" style="position:absolute;left:5313;top:14063;width:1;height:1757" o:connectortype="straight"/>
            <v:shape id="_x0000_s112867" type="#_x0000_t32" style="position:absolute;left:8715;top:14063;width:1;height:1757" o:connectortype="straight"/>
            <v:shape id="_x0000_s112868" type="#_x0000_t202" style="position:absolute;left:6446;top:13461;width:1072;height:274" filled="f" stroked="f">
              <v:textbox style="mso-next-textbox:#_x0000_s112868">
                <w:txbxContent>
                  <w:p w:rsidR="00E64EA1" w:rsidRPr="009008EF" w:rsidRDefault="00E64EA1" w:rsidP="009C53D6">
                    <w:pPr>
                      <w:rPr>
                        <w:sz w:val="12"/>
                        <w:szCs w:val="12"/>
                      </w:rPr>
                    </w:pPr>
                    <w:r>
                      <w:rPr>
                        <w:sz w:val="12"/>
                        <w:szCs w:val="12"/>
                      </w:rPr>
                      <w:t>Rouleau haut </w:t>
                    </w:r>
                  </w:p>
                </w:txbxContent>
              </v:textbox>
            </v:shape>
            <v:shape id="_x0000_s112869" type="#_x0000_t202" style="position:absolute;left:6446;top:16154;width:1072;height:274" filled="f" stroked="f">
              <v:textbox style="mso-next-textbox:#_x0000_s112869">
                <w:txbxContent>
                  <w:p w:rsidR="00E64EA1" w:rsidRPr="009008EF" w:rsidRDefault="00E64EA1" w:rsidP="009C53D6">
                    <w:pPr>
                      <w:rPr>
                        <w:sz w:val="12"/>
                        <w:szCs w:val="12"/>
                      </w:rPr>
                    </w:pPr>
                    <w:r>
                      <w:rPr>
                        <w:sz w:val="12"/>
                        <w:szCs w:val="12"/>
                      </w:rPr>
                      <w:t>Rouleau bas </w:t>
                    </w:r>
                  </w:p>
                </w:txbxContent>
              </v:textbox>
            </v:shape>
            <v:shape id="_x0000_s112870" type="#_x0000_t202" style="position:absolute;left:6304;top:14787;width:1527;height:459" stroked="f">
              <v:textbox style="mso-next-textbox:#_x0000_s112870">
                <w:txbxContent>
                  <w:p w:rsidR="00E64EA1" w:rsidRPr="003D2674" w:rsidRDefault="00E64EA1" w:rsidP="009C53D6">
                    <w:pPr>
                      <w:rPr>
                        <w:sz w:val="12"/>
                        <w:szCs w:val="12"/>
                      </w:rPr>
                    </w:pPr>
                    <w:r>
                      <w:rPr>
                        <w:sz w:val="12"/>
                        <w:szCs w:val="12"/>
                      </w:rPr>
                      <w:t>Bandeau de n</w:t>
                    </w:r>
                    <w:r w:rsidRPr="003D2674">
                      <w:rPr>
                        <w:sz w:val="12"/>
                        <w:szCs w:val="12"/>
                      </w:rPr>
                      <w:t xml:space="preserve"> affiches</w:t>
                    </w:r>
                  </w:p>
                </w:txbxContent>
              </v:textbox>
            </v:shape>
            <v:shape id="_x0000_s112871" type="#_x0000_t202" style="position:absolute;left:3726;top:14751;width:1072;height:274" filled="f" stroked="f">
              <v:textbox style="mso-next-textbox:#_x0000_s112871">
                <w:txbxContent>
                  <w:p w:rsidR="00E64EA1" w:rsidRPr="009008EF" w:rsidRDefault="00E64EA1" w:rsidP="009C53D6">
                    <w:pPr>
                      <w:jc w:val="center"/>
                      <w:rPr>
                        <w:sz w:val="12"/>
                        <w:szCs w:val="12"/>
                      </w:rPr>
                    </w:pPr>
                    <w:r>
                      <w:rPr>
                        <w:sz w:val="12"/>
                        <w:szCs w:val="12"/>
                      </w:rPr>
                      <w:t>Bâti</w:t>
                    </w:r>
                  </w:p>
                </w:txbxContent>
              </v:textbox>
            </v:shape>
            <v:shape id="_x0000_s112872" type="#_x0000_t202" style="position:absolute;left:3726;top:16489;width:1072;height:274" filled="f" stroked="f">
              <v:textbox style="mso-next-textbox:#_x0000_s112872">
                <w:txbxContent>
                  <w:p w:rsidR="00E64EA1" w:rsidRPr="009008EF" w:rsidRDefault="00E64EA1" w:rsidP="009C53D6">
                    <w:pPr>
                      <w:jc w:val="center"/>
                      <w:rPr>
                        <w:sz w:val="12"/>
                        <w:szCs w:val="12"/>
                      </w:rPr>
                    </w:pPr>
                    <w:r>
                      <w:rPr>
                        <w:sz w:val="12"/>
                        <w:szCs w:val="12"/>
                      </w:rPr>
                      <w:t>Bâti</w:t>
                    </w:r>
                  </w:p>
                </w:txbxContent>
              </v:textbox>
            </v:shape>
            <v:group id="_x0000_s112873" style="position:absolute;left:9085;top:14240;width:1842;height:1424" coordorigin="3004,6380" coordsize="1842,1424">
              <v:shape id="_x0000_s112874" type="#_x0000_t202" style="position:absolute;left:3025;top:7346;width:596;height:458" filled="f" stroked="f">
                <v:textbox style="mso-next-textbox:#_x0000_s112874">
                  <w:txbxContent>
                    <w:p w:rsidR="00E64EA1" w:rsidRDefault="00E64EA1" w:rsidP="009C53D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oMath>
                      </m:oMathPara>
                    </w:p>
                  </w:txbxContent>
                </v:textbox>
              </v:shape>
              <v:shape id="_x0000_s112875" type="#_x0000_t32" style="position:absolute;left:3072;top:6983;width:907;height:1;rotation:-90" o:connectortype="straight">
                <v:stroke endarrow="block"/>
              </v:shape>
              <v:shape id="_x0000_s112876" type="#_x0000_t32" style="position:absolute;left:3528;top:7441;width:907;height:1" o:connectortype="straight">
                <v:stroke endarrow="block"/>
              </v:shape>
              <v:oval id="_x0000_s112877" style="position:absolute;left:3453;top:7365;width:144;height:144"/>
              <v:shape id="_x0000_s112878" type="#_x0000_t202" style="position:absolute;left:3004;top:6380;width:596;height:458" filled="f" stroked="f">
                <v:textbox style="mso-next-textbox:#_x0000_s112878">
                  <w:txbxContent>
                    <w:p w:rsidR="00E64EA1" w:rsidRPr="00D7306B" w:rsidRDefault="00E64EA1" w:rsidP="00D7306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0</m:t>
                              </m:r>
                            </m:sub>
                          </m:sSub>
                        </m:oMath>
                      </m:oMathPara>
                    </w:p>
                  </w:txbxContent>
                </v:textbox>
              </v:shape>
              <v:shape id="_x0000_s112879" type="#_x0000_t202" style="position:absolute;left:4250;top:7051;width:596;height:458" filled="f" stroked="f">
                <v:textbox style="mso-next-textbox:#_x0000_s112879">
                  <w:txbxContent>
                    <w:p w:rsidR="00E64EA1" w:rsidRDefault="00E64EA1" w:rsidP="009C53D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oMath>
                      </m:oMathPara>
                    </w:p>
                  </w:txbxContent>
                </v:textbox>
              </v:shape>
              <v:shape id="_x0000_s112880" type="#_x0000_t32" style="position:absolute;left:3474;top:7386;width:102;height:102" o:connectortype="straight"/>
              <v:shape id="_x0000_s112881" type="#_x0000_t32" style="position:absolute;left:3474;top:7386;width:102;height:102;flip:y" o:connectortype="straight"/>
            </v:group>
            <v:shape id="_x0000_s112882" type="#_x0000_t202" style="position:absolute;left:4075;top:13544;width:500;height:460;mso-wrap-distance-left:9.05pt;mso-wrap-distance-right:9.05pt" filled="f" stroked="f" strokeweight="1pt">
              <v:stroke endarrowlength="long"/>
              <v:textbox style="mso-next-textbox:#_x0000_s112882">
                <w:txbxContent>
                  <w:p w:rsidR="00E64EA1" w:rsidRDefault="00E64EA1" w:rsidP="009C53D6">
                    <w:r>
                      <w:t>A</w:t>
                    </w:r>
                  </w:p>
                </w:txbxContent>
              </v:textbox>
            </v:shape>
            <v:shape id="_x0000_s112883" type="#_x0000_t202" style="position:absolute;left:4075;top:15280;width:500;height:460;mso-wrap-distance-left:9.05pt;mso-wrap-distance-right:9.05pt" filled="f" stroked="f" strokeweight="1pt">
              <v:stroke endarrowlength="long"/>
              <v:textbox style="mso-next-textbox:#_x0000_s112883">
                <w:txbxContent>
                  <w:p w:rsidR="00E64EA1" w:rsidRDefault="00E64EA1" w:rsidP="009C53D6">
                    <w:r>
                      <w:t>B</w:t>
                    </w:r>
                  </w:p>
                </w:txbxContent>
              </v:textbox>
            </v:shape>
            <w10:wrap type="none"/>
            <w10:anchorlock/>
          </v:group>
        </w:pict>
      </w:r>
      <w:r w:rsidR="009C53D6" w:rsidRPr="00490904">
        <w:rPr>
          <w:sz w:val="12"/>
          <w:szCs w:val="12"/>
        </w:rPr>
        <w:t xml:space="preserve"> </w:t>
      </w:r>
    </w:p>
    <w:p w:rsidR="009C53D6" w:rsidRPr="005F79B8" w:rsidRDefault="001959E4" w:rsidP="009C53D6">
      <w:pPr>
        <w:pStyle w:val="Lgende"/>
        <w:jc w:val="center"/>
      </w:pPr>
      <w:r w:rsidRPr="006753DB">
        <w:rPr>
          <w:b/>
          <w:szCs w:val="24"/>
        </w:rPr>
        <w:t xml:space="preserve">Figure </w:t>
      </w:r>
      <w:r w:rsidR="008505C6">
        <w:rPr>
          <w:b/>
          <w:szCs w:val="24"/>
        </w:rPr>
        <w:t>10</w:t>
      </w:r>
      <w:r w:rsidRPr="006753DB">
        <w:rPr>
          <w:szCs w:val="24"/>
        </w:rPr>
        <w:t xml:space="preserve"> : </w:t>
      </w:r>
      <w:r>
        <w:rPr>
          <w:szCs w:val="24"/>
        </w:rPr>
        <w:t>Structure de la solution à deux motorisations</w:t>
      </w:r>
    </w:p>
    <w:p w:rsidR="00B958DE" w:rsidRDefault="00B958DE">
      <w:r>
        <w:br w:type="page"/>
      </w:r>
    </w:p>
    <w:p w:rsidR="009C53D6" w:rsidRDefault="009C53D6" w:rsidP="009C53D6">
      <w:r>
        <w:t>Dans un premier temps, on utilise deux groupes motoréducteurs identiques.</w:t>
      </w:r>
    </w:p>
    <w:p w:rsidR="00D82F64" w:rsidRDefault="00D82F64" w:rsidP="002F14D8">
      <w:pPr>
        <w:spacing w:before="120"/>
      </w:pPr>
      <w:r>
        <w:t>Le fonctionnement de ce système est décrit par le tableau suivant :</w:t>
      </w:r>
    </w:p>
    <w:p w:rsidR="00D82F64" w:rsidRDefault="00D82F64" w:rsidP="00D82F6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39"/>
        <w:gridCol w:w="2939"/>
        <w:gridCol w:w="2940"/>
      </w:tblGrid>
      <w:tr w:rsidR="00D82F64" w:rsidRPr="00170CC4" w:rsidTr="007C3B13">
        <w:trPr>
          <w:jc w:val="center"/>
        </w:trPr>
        <w:tc>
          <w:tcPr>
            <w:tcW w:w="2939" w:type="dxa"/>
            <w:tcBorders>
              <w:top w:val="nil"/>
              <w:left w:val="nil"/>
            </w:tcBorders>
          </w:tcPr>
          <w:p w:rsidR="00D82F64" w:rsidRPr="00170CC4" w:rsidRDefault="00D82F64" w:rsidP="007C3B13">
            <w:pPr>
              <w:rPr>
                <w:sz w:val="20"/>
              </w:rPr>
            </w:pPr>
          </w:p>
        </w:tc>
        <w:tc>
          <w:tcPr>
            <w:tcW w:w="2939" w:type="dxa"/>
            <w:shd w:val="clear" w:color="auto" w:fill="D9D9D9"/>
          </w:tcPr>
          <w:p w:rsidR="00D82F64" w:rsidRPr="00170CC4" w:rsidRDefault="00D82F64" w:rsidP="007C3B13">
            <w:pPr>
              <w:jc w:val="center"/>
              <w:rPr>
                <w:sz w:val="20"/>
              </w:rPr>
            </w:pPr>
            <w:r w:rsidRPr="00170CC4">
              <w:rPr>
                <w:sz w:val="20"/>
              </w:rPr>
              <w:t>Motorisation haute</w:t>
            </w:r>
          </w:p>
        </w:tc>
        <w:tc>
          <w:tcPr>
            <w:tcW w:w="2940" w:type="dxa"/>
            <w:shd w:val="clear" w:color="auto" w:fill="D9D9D9"/>
          </w:tcPr>
          <w:p w:rsidR="00D82F64" w:rsidRPr="00170CC4" w:rsidRDefault="00D82F64" w:rsidP="007C3B13">
            <w:pPr>
              <w:jc w:val="center"/>
              <w:rPr>
                <w:sz w:val="20"/>
              </w:rPr>
            </w:pPr>
            <w:r w:rsidRPr="00170CC4">
              <w:rPr>
                <w:sz w:val="20"/>
              </w:rPr>
              <w:t>Motorisation basse</w:t>
            </w:r>
          </w:p>
        </w:tc>
      </w:tr>
      <w:tr w:rsidR="00D82F64" w:rsidRPr="00170CC4" w:rsidTr="007C3B13">
        <w:trPr>
          <w:jc w:val="center"/>
        </w:trPr>
        <w:tc>
          <w:tcPr>
            <w:tcW w:w="2939" w:type="dxa"/>
            <w:shd w:val="clear" w:color="auto" w:fill="D9D9D9"/>
          </w:tcPr>
          <w:p w:rsidR="00D82F64" w:rsidRPr="00170CC4" w:rsidRDefault="00D82F64" w:rsidP="007C3B13">
            <w:pPr>
              <w:jc w:val="center"/>
              <w:rPr>
                <w:sz w:val="20"/>
              </w:rPr>
            </w:pPr>
            <w:r w:rsidRPr="00170CC4">
              <w:rPr>
                <w:sz w:val="20"/>
              </w:rPr>
              <w:t>Enroulement</w:t>
            </w:r>
          </w:p>
          <w:p w:rsidR="00D82F64" w:rsidRPr="00170CC4" w:rsidRDefault="00D82F64" w:rsidP="007C3B13">
            <w:pPr>
              <w:jc w:val="center"/>
              <w:rPr>
                <w:sz w:val="20"/>
              </w:rPr>
            </w:pPr>
            <w:r w:rsidRPr="00170CC4">
              <w:rPr>
                <w:sz w:val="20"/>
              </w:rPr>
              <w:t>sur rouleau haut</w:t>
            </w:r>
          </w:p>
        </w:tc>
        <w:tc>
          <w:tcPr>
            <w:tcW w:w="2939" w:type="dxa"/>
            <w:vAlign w:val="center"/>
          </w:tcPr>
          <w:p w:rsidR="00D82F64" w:rsidRPr="00170CC4" w:rsidRDefault="00D82F64" w:rsidP="007C3B13">
            <w:pPr>
              <w:jc w:val="center"/>
              <w:rPr>
                <w:sz w:val="20"/>
              </w:rPr>
            </w:pPr>
            <w:r w:rsidRPr="00170CC4">
              <w:rPr>
                <w:sz w:val="20"/>
              </w:rPr>
              <w:t>Alimentée</w:t>
            </w:r>
          </w:p>
        </w:tc>
        <w:tc>
          <w:tcPr>
            <w:tcW w:w="2940" w:type="dxa"/>
            <w:vAlign w:val="center"/>
          </w:tcPr>
          <w:p w:rsidR="00D82F64" w:rsidRPr="00170CC4" w:rsidRDefault="00D82F64" w:rsidP="007C3B13">
            <w:pPr>
              <w:jc w:val="center"/>
              <w:rPr>
                <w:sz w:val="20"/>
              </w:rPr>
            </w:pPr>
            <w:r w:rsidRPr="00170CC4">
              <w:rPr>
                <w:sz w:val="20"/>
              </w:rPr>
              <w:t>Non alimentée</w:t>
            </w:r>
          </w:p>
        </w:tc>
      </w:tr>
      <w:tr w:rsidR="00D82F64" w:rsidRPr="00170CC4" w:rsidTr="007C3B13">
        <w:trPr>
          <w:jc w:val="center"/>
        </w:trPr>
        <w:tc>
          <w:tcPr>
            <w:tcW w:w="2939" w:type="dxa"/>
            <w:shd w:val="clear" w:color="auto" w:fill="D9D9D9"/>
          </w:tcPr>
          <w:p w:rsidR="00D82F64" w:rsidRPr="00170CC4" w:rsidRDefault="00D82F64" w:rsidP="007C3B13">
            <w:pPr>
              <w:jc w:val="center"/>
              <w:rPr>
                <w:sz w:val="20"/>
              </w:rPr>
            </w:pPr>
            <w:r w:rsidRPr="00170CC4">
              <w:rPr>
                <w:sz w:val="20"/>
              </w:rPr>
              <w:t>Enroulement</w:t>
            </w:r>
          </w:p>
          <w:p w:rsidR="00D82F64" w:rsidRPr="00170CC4" w:rsidRDefault="00D82F64" w:rsidP="007C3B13">
            <w:pPr>
              <w:jc w:val="center"/>
              <w:rPr>
                <w:sz w:val="20"/>
              </w:rPr>
            </w:pPr>
            <w:r w:rsidRPr="00170CC4">
              <w:rPr>
                <w:sz w:val="20"/>
              </w:rPr>
              <w:t>sur rouleau bas</w:t>
            </w:r>
          </w:p>
        </w:tc>
        <w:tc>
          <w:tcPr>
            <w:tcW w:w="2939" w:type="dxa"/>
            <w:vAlign w:val="center"/>
          </w:tcPr>
          <w:p w:rsidR="00D82F64" w:rsidRPr="00170CC4" w:rsidRDefault="00D82F64" w:rsidP="007C3B13">
            <w:pPr>
              <w:jc w:val="center"/>
              <w:rPr>
                <w:sz w:val="20"/>
              </w:rPr>
            </w:pPr>
            <w:r w:rsidRPr="00170CC4">
              <w:rPr>
                <w:sz w:val="20"/>
              </w:rPr>
              <w:t>Non alimentée</w:t>
            </w:r>
          </w:p>
        </w:tc>
        <w:tc>
          <w:tcPr>
            <w:tcW w:w="2940" w:type="dxa"/>
            <w:vAlign w:val="center"/>
          </w:tcPr>
          <w:p w:rsidR="00D82F64" w:rsidRPr="00170CC4" w:rsidRDefault="00D82F64" w:rsidP="007C3B13">
            <w:pPr>
              <w:jc w:val="center"/>
              <w:rPr>
                <w:sz w:val="20"/>
              </w:rPr>
            </w:pPr>
            <w:r w:rsidRPr="00170CC4">
              <w:rPr>
                <w:sz w:val="20"/>
              </w:rPr>
              <w:t>Alimentée</w:t>
            </w:r>
          </w:p>
        </w:tc>
      </w:tr>
    </w:tbl>
    <w:p w:rsidR="00D82F64" w:rsidRDefault="00D82F64" w:rsidP="00D82F64"/>
    <w:p w:rsidR="00D82F64" w:rsidRDefault="00D82F64" w:rsidP="005A12B8">
      <w:pPr>
        <w:jc w:val="both"/>
      </w:pPr>
      <w:r>
        <w:t>Au cours de l’enroulement du bandeau d’affiches sur un rouleau, l</w:t>
      </w:r>
      <w:r w:rsidR="00071CD2">
        <w:t xml:space="preserve">’ensemble des pièces est donc </w:t>
      </w:r>
      <w:r>
        <w:t xml:space="preserve">entraîné par un seul moteur. </w:t>
      </w:r>
    </w:p>
    <w:p w:rsidR="009C53D6" w:rsidRDefault="009C53D6" w:rsidP="002F14D8">
      <w:pPr>
        <w:spacing w:before="120"/>
      </w:pPr>
      <w:r>
        <w:t xml:space="preserve">Pour garantir en permanence une tension suffisante dans l’affiche même en régime établi, on décide d’implanter des organes de friction (frottement sec) au niveau </w:t>
      </w:r>
      <w:r w:rsidR="007B008D">
        <w:t xml:space="preserve">de chaque liaison pivot entre chaque rouleau et le </w:t>
      </w:r>
      <w:r>
        <w:t>bâti.</w:t>
      </w:r>
    </w:p>
    <w:p w:rsidR="009C53D6" w:rsidRDefault="00EB72B5" w:rsidP="002F14D8">
      <w:pPr>
        <w:spacing w:before="120"/>
      </w:pPr>
      <w:r>
        <w:t>Pendant l’enroulement sur le rouleau haut, l</w:t>
      </w:r>
      <w:r w:rsidR="009C53D6">
        <w:t>’action mécanique de chaque organe de friction</w:t>
      </w:r>
      <w:r w:rsidR="00192CDF">
        <w:t xml:space="preserve"> sur chacun des rouleaux bas et haut</w:t>
      </w:r>
      <w:r w:rsidR="009C53D6">
        <w:t xml:space="preserve"> peut être modélisée par le torseur suivant dans lequel </w:t>
      </w:r>
      <m:oMath>
        <m:sSub>
          <m:sSubPr>
            <m:ctrlPr>
              <w:rPr>
                <w:rFonts w:ascii="Cambria Math" w:hAnsi="Cambria Math"/>
                <w:i/>
              </w:rPr>
            </m:ctrlPr>
          </m:sSubPr>
          <m:e>
            <m:r>
              <w:rPr>
                <w:rFonts w:ascii="Cambria Math" w:hAnsi="Cambria Math"/>
              </w:rPr>
              <m:t>C</m:t>
            </m:r>
          </m:e>
          <m:sub>
            <m:r>
              <w:rPr>
                <w:rFonts w:ascii="Cambria Math" w:hAnsi="Cambria Math"/>
              </w:rPr>
              <m:t>fr</m:t>
            </m:r>
          </m:sub>
        </m:sSub>
      </m:oMath>
      <w:r w:rsidR="009C53D6">
        <w:t xml:space="preserve"> désigne le couple de frottement :</w:t>
      </w:r>
    </w:p>
    <w:p w:rsidR="00651FC0" w:rsidRDefault="00527CBC" w:rsidP="00651FC0">
      <w:pPr>
        <w:spacing w:before="120" w:after="120"/>
        <w:jc w:val="center"/>
      </w:pPr>
      <m:oMath>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Frott :bâti→rouleau haut</m:t>
                </m:r>
              </m:e>
            </m:d>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0</m:t>
                          </m:r>
                        </m:e>
                      </m:acc>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mr>
                </m:m>
              </m:e>
            </m:d>
          </m:e>
          <m:sub>
            <m:r>
              <w:rPr>
                <w:rFonts w:ascii="Cambria Math" w:hAnsi="Cambria Math"/>
              </w:rPr>
              <m:t>A</m:t>
            </m:r>
          </m:sub>
        </m:sSub>
      </m:oMath>
      <w:r w:rsidR="00EB72B5">
        <w:t xml:space="preserve">   </w:t>
      </w:r>
      <w:proofErr w:type="gramStart"/>
      <w:r w:rsidR="00EB72B5">
        <w:t>avec</w:t>
      </w:r>
      <w:proofErr w:type="gramEnd"/>
      <w:r w:rsidR="00EB72B5">
        <w:t xml:space="preserve">  </w:t>
      </w:r>
      <m:oMath>
        <m:sSub>
          <m:sSubPr>
            <m:ctrlPr>
              <w:rPr>
                <w:rFonts w:ascii="Cambria Math" w:hAnsi="Cambria Math"/>
                <w:i/>
              </w:rPr>
            </m:ctrlPr>
          </m:sSubPr>
          <m:e>
            <m:r>
              <w:rPr>
                <w:rFonts w:ascii="Cambria Math" w:hAnsi="Cambria Math"/>
              </w:rPr>
              <m:t>C</m:t>
            </m:r>
          </m:e>
          <m:sub>
            <m:r>
              <w:rPr>
                <w:rFonts w:ascii="Cambria Math" w:hAnsi="Cambria Math"/>
              </w:rPr>
              <m:t>fr</m:t>
            </m:r>
          </m:sub>
        </m:sSub>
        <m:r>
          <w:rPr>
            <w:rFonts w:ascii="Cambria Math" w:hAnsi="Cambria Math"/>
          </w:rPr>
          <m:t>&gt;0</m:t>
        </m:r>
      </m:oMath>
    </w:p>
    <w:p w:rsidR="00192CDF" w:rsidRDefault="00527CBC" w:rsidP="00651FC0">
      <w:pPr>
        <w:spacing w:before="120" w:after="120"/>
        <w:jc w:val="center"/>
      </w:pPr>
      <m:oMath>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Frott :bâti→rouleau bas</m:t>
                </m:r>
              </m:e>
            </m:d>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0</m:t>
                          </m:r>
                        </m:e>
                      </m:acc>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mr>
                </m:m>
              </m:e>
            </m:d>
          </m:e>
          <m:sub>
            <m:r>
              <w:rPr>
                <w:rFonts w:ascii="Cambria Math" w:hAnsi="Cambria Math"/>
              </w:rPr>
              <m:t>B</m:t>
            </m:r>
          </m:sub>
        </m:sSub>
        <m:r>
          <m:rPr>
            <m:sty m:val="p"/>
          </m:rPr>
          <w:rPr>
            <w:rFonts w:ascii="Cambria Math" w:hAnsi="Cambria Math"/>
          </w:rPr>
          <m:t xml:space="preserve"> </m:t>
        </m:r>
      </m:oMath>
      <w:r w:rsidR="004534C9">
        <w:t xml:space="preserve">   </w:t>
      </w:r>
      <w:proofErr w:type="gramStart"/>
      <w:r w:rsidR="00192CDF">
        <w:t>avec</w:t>
      </w:r>
      <w:proofErr w:type="gramEnd"/>
      <w:r w:rsidR="00192CDF">
        <w:t xml:space="preserve">  </w:t>
      </w:r>
      <m:oMath>
        <m:sSub>
          <m:sSubPr>
            <m:ctrlPr>
              <w:rPr>
                <w:rFonts w:ascii="Cambria Math" w:hAnsi="Cambria Math"/>
                <w:i/>
              </w:rPr>
            </m:ctrlPr>
          </m:sSubPr>
          <m:e>
            <m:r>
              <w:rPr>
                <w:rFonts w:ascii="Cambria Math" w:hAnsi="Cambria Math"/>
              </w:rPr>
              <m:t>C</m:t>
            </m:r>
          </m:e>
          <m:sub>
            <m:r>
              <w:rPr>
                <w:rFonts w:ascii="Cambria Math" w:hAnsi="Cambria Math"/>
              </w:rPr>
              <m:t>fr</m:t>
            </m:r>
          </m:sub>
        </m:sSub>
        <m:r>
          <w:rPr>
            <w:rFonts w:ascii="Cambria Math" w:hAnsi="Cambria Math"/>
          </w:rPr>
          <m:t>&gt;0</m:t>
        </m:r>
      </m:oMath>
    </w:p>
    <w:p w:rsidR="00041923" w:rsidRDefault="00041923" w:rsidP="009C53D6"/>
    <w:p w:rsidR="009C53D6" w:rsidRDefault="009C53D6" w:rsidP="009C53D6">
      <w:r>
        <w:t>Pour l’étude, on propose alors le schéma détaillé suivant :</w:t>
      </w:r>
    </w:p>
    <w:p w:rsidR="009C53D6" w:rsidRDefault="00527CBC" w:rsidP="009C53D6">
      <w:pPr>
        <w:pStyle w:val="Lgende"/>
        <w:jc w:val="center"/>
      </w:pPr>
      <w:r>
        <w:pict>
          <v:group id="_x0000_s112711" editas="canvas" style="width:491.95pt;height:359.45pt;mso-position-horizontal-relative:char;mso-position-vertical-relative:line" coordorigin="1417,2812" coordsize="9839,7189">
            <o:lock v:ext="edit" aspectratio="t"/>
            <v:shape id="_x0000_s112712" type="#_x0000_t75" style="position:absolute;left:1417;top:2812;width:9839;height:7189" o:preferrelative="f">
              <v:fill o:detectmouseclick="t"/>
              <v:path o:extrusionok="t" o:connecttype="none"/>
              <o:lock v:ext="edit" text="t"/>
            </v:shape>
            <v:rect id="_x0000_s112713" style="position:absolute;left:2374;top:4318;width:501;height:197" fillcolor="black" stroked="f">
              <v:fill r:id="rId15" o:title="Diagonales larges vers le haut" type="pattern"/>
            </v:rect>
            <v:shape id="_x0000_s112714" type="#_x0000_t202" style="position:absolute;left:1528;top:3115;width:1080;height:436" filled="f" stroked="f">
              <v:textbox style="mso-next-textbox:#_x0000_s112714">
                <w:txbxContent>
                  <w:p w:rsidR="00E64EA1" w:rsidRPr="009008EF" w:rsidRDefault="00E64EA1" w:rsidP="001959E4">
                    <w:pPr>
                      <w:rPr>
                        <w:sz w:val="12"/>
                        <w:szCs w:val="12"/>
                      </w:rPr>
                    </w:pPr>
                    <w:r>
                      <w:rPr>
                        <w:sz w:val="12"/>
                        <w:szCs w:val="12"/>
                      </w:rPr>
                      <w:t>Arbre</w:t>
                    </w:r>
                    <w:r w:rsidRPr="009008EF">
                      <w:rPr>
                        <w:sz w:val="12"/>
                        <w:szCs w:val="12"/>
                      </w:rPr>
                      <w:t xml:space="preserve"> </w:t>
                    </w:r>
                    <w:r>
                      <w:rPr>
                        <w:sz w:val="12"/>
                        <w:szCs w:val="12"/>
                      </w:rPr>
                      <w:t>moteur haut</w:t>
                    </w:r>
                  </w:p>
                </w:txbxContent>
              </v:textbox>
            </v:shape>
            <v:shape id="_x0000_s112715" type="#_x0000_t32" style="position:absolute;left:2381;top:4317;width:494;height:1" o:connectortype="straight" strokeweight="2.25pt"/>
            <v:shape id="_x0000_s112716" type="#_x0000_t32" style="position:absolute;left:1739;top:3878;width:1876;height:1" o:connectortype="straight" strokeweight="2.25pt"/>
            <v:shape id="_x0000_s112717" type="#_x0000_t32" style="position:absolute;left:3612;top:4045;width:3;height:800;flip:y" o:connectortype="straight" strokeweight="2.25pt"/>
            <v:shape id="_x0000_s112718" type="#_x0000_t32" style="position:absolute;left:3611;top:3715;width:1;height:330;flip:y" o:connectortype="straight" strokeweight="2.25pt"/>
            <v:shape id="_x0000_s112719" type="#_x0000_t32" style="position:absolute;left:3525;top:4045;width:180;height:1" o:connectortype="straight" strokeweight="2.25pt"/>
            <v:shape id="_x0000_s112720" type="#_x0000_t32" style="position:absolute;left:3515;top:3714;width:180;height:1" o:connectortype="straight" strokeweight="2.25pt"/>
            <v:shape id="_x0000_s112721" type="#_x0000_t32" style="position:absolute;left:3515;top:4825;width:180;height:1" o:connectortype="straight" strokeweight="2.25pt"/>
            <v:shape id="_x0000_s112722" type="#_x0000_t32" style="position:absolute;left:3611;top:4414;width:1684;height:1" o:connectortype="straight" strokeweight="2.25pt"/>
            <v:rect id="_x0000_s112723" style="position:absolute;left:2405;top:3777;width:440;height:198" filled="f" strokeweight="2.25pt"/>
            <v:shape id="_x0000_s112724" type="#_x0000_t32" style="position:absolute;left:2327;top:3777;width:1;height:198;flip:y" o:connectortype="straight" strokeweight="2.25pt"/>
            <v:shape id="_x0000_s112725" type="#_x0000_t32" style="position:absolute;left:2915;top:3777;width:1;height:198;flip:y" o:connectortype="straight" strokeweight="2.25pt"/>
            <v:rect id="_x0000_s112726" style="position:absolute;left:4295;top:4317;width:440;height:198" filled="f" strokeweight="2.25pt"/>
            <v:shape id="_x0000_s112727" type="#_x0000_t32" style="position:absolute;left:4805;top:4317;width:1;height:198;flip:y" o:connectortype="straight" strokeweight="2.25pt"/>
            <v:rect id="_x0000_s112728" style="position:absolute;left:3055;top:3431;width:1078;height:1642" filled="f">
              <v:stroke dashstyle="dash"/>
            </v:rect>
            <v:shape id="_x0000_s112729" type="#_x0000_t202" style="position:absolute;left:3090;top:3149;width:1212;height:330" filled="f" stroked="f">
              <v:textbox style="mso-next-textbox:#_x0000_s112729">
                <w:txbxContent>
                  <w:p w:rsidR="00E64EA1" w:rsidRPr="007C65AF" w:rsidRDefault="00E64EA1" w:rsidP="001959E4">
                    <w:pPr>
                      <w:rPr>
                        <w:sz w:val="12"/>
                        <w:szCs w:val="12"/>
                      </w:rPr>
                    </w:pPr>
                    <w:r>
                      <w:rPr>
                        <w:sz w:val="12"/>
                        <w:szCs w:val="12"/>
                      </w:rPr>
                      <w:t>Réducteur haut</w:t>
                    </w:r>
                  </w:p>
                </w:txbxContent>
              </v:textbox>
            </v:shape>
            <v:shape id="_x0000_s112730" type="#_x0000_t32" style="position:absolute;left:4222;top:4317;width:1;height:198;flip:y" o:connectortype="straight" strokeweight="2.25pt"/>
            <v:shape id="_x0000_s112741" type="#_x0000_t32" style="position:absolute;left:2625;top:3997;width:1;height:321" o:connectortype="straight" strokeweight="2.25pt"/>
            <v:roundrect id="_x0000_s112742" style="position:absolute;left:1960;top:3611;width:143;height:528" arcsize="10923f" fillcolor="black" strokeweight="2.25pt">
              <v:fill r:id="rId16" o:title="20 %" type="pattern"/>
            </v:roundrect>
            <v:roundrect id="_x0000_s112743" style="position:absolute;left:3170;top:3611;width:143;height:528" arcsize="10923f" fillcolor="black" strokeweight="2.25pt">
              <v:fill r:id="rId16" o:title="20 %" type="pattern"/>
            </v:roundrect>
            <v:rect id="_x0000_s112744" style="position:absolute;left:4259;top:4836;width:501;height:197" fillcolor="black" stroked="f">
              <v:fill r:id="rId15" o:title="Diagonales larges vers le haut" type="pattern"/>
            </v:rect>
            <v:shape id="_x0000_s112745" type="#_x0000_t32" style="position:absolute;left:4266;top:4835;width:494;height:1" o:connectortype="straight" strokeweight="2.25pt"/>
            <v:shape id="_x0000_s112746" type="#_x0000_t32" style="position:absolute;left:4510;top:4537;width:5;height:299;flip:x" o:connectortype="straight" strokeweight="2.25pt"/>
            <v:shape id="_x0000_s112747" type="#_x0000_t32" style="position:absolute;left:5282;top:4045;width:3;height:800;flip:y" o:connectortype="straight" strokeweight="2.25pt"/>
            <v:shape id="_x0000_s112748" type="#_x0000_t32" style="position:absolute;left:5265;top:4825;width:180;height:1" o:connectortype="straight" strokeweight="2.25pt"/>
            <v:shape id="_x0000_s112749" type="#_x0000_t32" style="position:absolute;left:5265;top:4046;width:180;height:1" o:connectortype="straight" strokeweight="2.25pt"/>
            <v:shape id="_x0000_s112750" type="#_x0000_t32" style="position:absolute;left:5434;top:5083;width:1;height:400;flip:y" o:connectortype="straight" strokeweight="2.25pt"/>
            <v:shape id="_x0000_s112751" type="#_x0000_t32" style="position:absolute;left:5265;top:5462;width:180;height:1" o:connectortype="straight" strokeweight="2.25pt"/>
            <v:shape id="_x0000_s112752" type="#_x0000_t32" style="position:absolute;left:5265;top:5103;width:180;height:1" o:connectortype="straight" strokeweight="2.25pt"/>
            <v:shape id="_x0000_s112753" type="#_x0000_t32" style="position:absolute;left:5359;top:4045;width:1;height:1438" o:connectortype="straight"/>
            <v:shape id="_x0000_s112754" type="#_x0000_t32" style="position:absolute;left:5436;top:5268;width:1933;height:1" o:connectortype="straight" strokeweight="2.25pt"/>
            <v:rect id="_x0000_s112755" style="position:absolute;left:6120;top:5172;width:440;height:198" filled="f" strokeweight="2.25pt"/>
            <v:shape id="_x0000_s112756" type="#_x0000_t32" style="position:absolute;left:6630;top:5172;width:1;height:198;flip:y" o:connectortype="straight" strokeweight="2.25pt"/>
            <v:shape id="_x0000_s112757" type="#_x0000_t32" style="position:absolute;left:6047;top:5172;width:1;height:198;flip:y" o:connectortype="straight" strokeweight="2.25pt"/>
            <v:rect id="_x0000_s112758" style="position:absolute;left:6084;top:5691;width:501;height:197" fillcolor="black" stroked="f">
              <v:fill r:id="rId15" o:title="Diagonales larges vers le haut" type="pattern"/>
            </v:rect>
            <v:shape id="_x0000_s112759" type="#_x0000_t32" style="position:absolute;left:6091;top:5690;width:494;height:1" o:connectortype="straight" strokeweight="2.25pt"/>
            <v:shape id="_x0000_s112760" type="#_x0000_t32" style="position:absolute;left:6335;top:5392;width:5;height:299;flip:x" o:connectortype="straight" strokeweight="2.25pt"/>
            <v:rect id="_x0000_s112761" style="position:absolute;left:7391;top:4965;width:3358;height:608" strokeweight="2.25pt"/>
            <v:roundrect id="_x0000_s112762" style="position:absolute;left:6886;top:5005;width:143;height:528" arcsize="10923f" fillcolor="black" strokeweight="2.25pt">
              <v:fill r:id="rId16" o:title="20 %" type="pattern"/>
            </v:roundrect>
            <v:rect id="_x0000_s112763" style="position:absolute;left:2374;top:8049;width:501;height:197" fillcolor="black" stroked="f">
              <v:fill r:id="rId15" o:title="Diagonales larges vers le haut" type="pattern"/>
            </v:rect>
            <v:shape id="_x0000_s112764" type="#_x0000_t32" style="position:absolute;left:2381;top:8048;width:494;height:1" o:connectortype="straight" strokeweight="2.25pt"/>
            <v:shape id="_x0000_s112765" type="#_x0000_t32" style="position:absolute;left:1739;top:7609;width:1876;height:1" o:connectortype="straight" strokeweight="2.25pt"/>
            <v:shape id="_x0000_s112766" type="#_x0000_t32" style="position:absolute;left:3612;top:7776;width:3;height:800;flip:y" o:connectortype="straight" strokeweight="2.25pt"/>
            <v:shape id="_x0000_s112767" type="#_x0000_t32" style="position:absolute;left:3611;top:7446;width:1;height:330;flip:y" o:connectortype="straight" strokeweight="2.25pt"/>
            <v:shape id="_x0000_s112768" type="#_x0000_t32" style="position:absolute;left:3525;top:7776;width:180;height:1" o:connectortype="straight" strokeweight="2.25pt"/>
            <v:shape id="_x0000_s112769" type="#_x0000_t32" style="position:absolute;left:3515;top:7445;width:180;height:1" o:connectortype="straight" strokeweight="2.25pt"/>
            <v:shape id="_x0000_s112770" type="#_x0000_t32" style="position:absolute;left:3515;top:8556;width:180;height:1" o:connectortype="straight" strokeweight="2.25pt"/>
            <v:shape id="_x0000_s112771" type="#_x0000_t32" style="position:absolute;left:3611;top:8145;width:1684;height:1" o:connectortype="straight" strokeweight="2.25pt"/>
            <v:rect id="_x0000_s112772" style="position:absolute;left:2405;top:7508;width:440;height:198" filled="f" strokeweight="2.25pt"/>
            <v:shape id="_x0000_s112773" type="#_x0000_t32" style="position:absolute;left:2327;top:7508;width:1;height:198;flip:y" o:connectortype="straight" strokeweight="2.25pt"/>
            <v:shape id="_x0000_s112774" type="#_x0000_t32" style="position:absolute;left:2915;top:7508;width:1;height:198;flip:y" o:connectortype="straight" strokeweight="2.25pt"/>
            <v:rect id="_x0000_s112775" style="position:absolute;left:4295;top:8048;width:440;height:198" filled="f" strokeweight="2.25pt"/>
            <v:shape id="_x0000_s112776" type="#_x0000_t32" style="position:absolute;left:4805;top:8048;width:1;height:198;flip:y" o:connectortype="straight" strokeweight="2.25pt"/>
            <v:rect id="_x0000_s112777" style="position:absolute;left:3055;top:7162;width:1078;height:1642" filled="f">
              <v:stroke dashstyle="dash"/>
            </v:rect>
            <v:shape id="_x0000_s112778" type="#_x0000_t202" style="position:absolute;left:3090;top:6880;width:1212;height:330" filled="f" stroked="f">
              <v:textbox style="mso-next-textbox:#_x0000_s112778">
                <w:txbxContent>
                  <w:p w:rsidR="00E64EA1" w:rsidRPr="007C65AF" w:rsidRDefault="00E64EA1" w:rsidP="001959E4">
                    <w:pPr>
                      <w:rPr>
                        <w:sz w:val="12"/>
                        <w:szCs w:val="12"/>
                      </w:rPr>
                    </w:pPr>
                    <w:r>
                      <w:rPr>
                        <w:sz w:val="12"/>
                        <w:szCs w:val="12"/>
                      </w:rPr>
                      <w:t>Réducteur bas</w:t>
                    </w:r>
                  </w:p>
                </w:txbxContent>
              </v:textbox>
            </v:shape>
            <v:shape id="_x0000_s112779" type="#_x0000_t32" style="position:absolute;left:4222;top:8048;width:1;height:198;flip:y" o:connectortype="straight" strokeweight="2.25pt"/>
            <v:shape id="_x0000_s112780" type="#_x0000_t32" style="position:absolute;left:2625;top:7728;width:1;height:321" o:connectortype="straight" strokeweight="2.25pt"/>
            <v:roundrect id="_x0000_s112781" style="position:absolute;left:1960;top:7342;width:143;height:528" arcsize="10923f" fillcolor="black" strokeweight="2.25pt">
              <v:fill r:id="rId16" o:title="20 %" type="pattern"/>
            </v:roundrect>
            <v:roundrect id="_x0000_s112782" style="position:absolute;left:3170;top:7342;width:143;height:528" arcsize="10923f" fillcolor="black" strokeweight="2.25pt">
              <v:fill r:id="rId16" o:title="20 %" type="pattern"/>
            </v:roundrect>
            <v:rect id="_x0000_s112783" style="position:absolute;left:4259;top:8567;width:501;height:197" fillcolor="black" stroked="f">
              <v:fill r:id="rId15" o:title="Diagonales larges vers le haut" type="pattern"/>
            </v:rect>
            <v:shape id="_x0000_s112784" type="#_x0000_t32" style="position:absolute;left:4266;top:8566;width:494;height:1" o:connectortype="straight" strokeweight="2.25pt"/>
            <v:shape id="_x0000_s112785" type="#_x0000_t32" style="position:absolute;left:4510;top:8268;width:5;height:299;flip:x" o:connectortype="straight" strokeweight="2.25pt"/>
            <v:shape id="_x0000_s112786" type="#_x0000_t32" style="position:absolute;left:5282;top:7776;width:3;height:800;flip:y" o:connectortype="straight" strokeweight="2.25pt"/>
            <v:shape id="_x0000_s112787" type="#_x0000_t32" style="position:absolute;left:5265;top:8556;width:180;height:1" o:connectortype="straight" strokeweight="2.25pt"/>
            <v:shape id="_x0000_s112788" type="#_x0000_t32" style="position:absolute;left:5265;top:7777;width:180;height:1" o:connectortype="straight" strokeweight="2.25pt"/>
            <v:shape id="_x0000_s112789" type="#_x0000_t32" style="position:absolute;left:5434;top:8814;width:1;height:400;flip:y" o:connectortype="straight" strokeweight="2.25pt"/>
            <v:shape id="_x0000_s112790" type="#_x0000_t32" style="position:absolute;left:5265;top:9193;width:180;height:1" o:connectortype="straight" strokeweight="2.25pt"/>
            <v:shape id="_x0000_s112791" type="#_x0000_t32" style="position:absolute;left:5265;top:8834;width:180;height:1" o:connectortype="straight" strokeweight="2.25pt"/>
            <v:shape id="_x0000_s112792" type="#_x0000_t32" style="position:absolute;left:5359;top:7776;width:1;height:1438" o:connectortype="straight"/>
            <v:shape id="_x0000_s112793" type="#_x0000_t32" style="position:absolute;left:5436;top:8999;width:1933;height:1" o:connectortype="straight" strokeweight="2.25pt"/>
            <v:rect id="_x0000_s112794" style="position:absolute;left:6120;top:8903;width:440;height:198" filled="f" strokeweight="2.25pt"/>
            <v:shape id="_x0000_s112795" type="#_x0000_t32" style="position:absolute;left:6630;top:8903;width:1;height:198;flip:y" o:connectortype="straight" strokeweight="2.25pt"/>
            <v:shape id="_x0000_s112796" type="#_x0000_t32" style="position:absolute;left:6047;top:8903;width:1;height:198;flip:y" o:connectortype="straight" strokeweight="2.25pt"/>
            <v:rect id="_x0000_s112797" style="position:absolute;left:6084;top:9422;width:501;height:197" fillcolor="black" stroked="f">
              <v:fill r:id="rId15" o:title="Diagonales larges vers le haut" type="pattern"/>
            </v:rect>
            <v:shape id="_x0000_s112798" type="#_x0000_t32" style="position:absolute;left:6091;top:9421;width:494;height:1" o:connectortype="straight" strokeweight="2.25pt"/>
            <v:shape id="_x0000_s112799" type="#_x0000_t32" style="position:absolute;left:6335;top:9123;width:5;height:299;flip:x" o:connectortype="straight" strokeweight="2.25pt"/>
            <v:rect id="_x0000_s112800" style="position:absolute;left:7391;top:8696;width:3358;height:608" strokeweight="2.25pt"/>
            <v:roundrect id="_x0000_s112801" style="position:absolute;left:6886;top:8736;width:317;height:528" arcsize="10923f" fillcolor="black" strokeweight="2.25pt">
              <v:fill r:id="rId16" o:title="20 %" type="pattern"/>
            </v:roundrect>
            <v:shape id="_x0000_s112802" type="#_x0000_t32" style="position:absolute;left:7369;top:5269;width:1;height:3731" o:connectortype="straight"/>
            <v:shape id="_x0000_s112803" type="#_x0000_t32" style="position:absolute;left:10771;top:5269;width:1;height:3731" o:connectortype="straight"/>
            <v:shape id="_x0000_s112804" type="#_x0000_t202" style="position:absolute;left:8502;top:4667;width:1072;height:274" filled="f" stroked="f">
              <v:textbox style="mso-next-textbox:#_x0000_s112804">
                <w:txbxContent>
                  <w:p w:rsidR="00E64EA1" w:rsidRPr="009008EF" w:rsidRDefault="00E64EA1" w:rsidP="001959E4">
                    <w:pPr>
                      <w:rPr>
                        <w:sz w:val="12"/>
                        <w:szCs w:val="12"/>
                      </w:rPr>
                    </w:pPr>
                    <w:r>
                      <w:rPr>
                        <w:sz w:val="12"/>
                        <w:szCs w:val="12"/>
                      </w:rPr>
                      <w:t>Rouleau haut </w:t>
                    </w:r>
                  </w:p>
                </w:txbxContent>
              </v:textbox>
            </v:shape>
            <v:shape id="_x0000_s112805" type="#_x0000_t202" style="position:absolute;left:8502;top:9334;width:1072;height:274" filled="f" stroked="f">
              <v:textbox style="mso-next-textbox:#_x0000_s112805">
                <w:txbxContent>
                  <w:p w:rsidR="00E64EA1" w:rsidRPr="009008EF" w:rsidRDefault="00E64EA1" w:rsidP="001959E4">
                    <w:pPr>
                      <w:rPr>
                        <w:sz w:val="12"/>
                        <w:szCs w:val="12"/>
                      </w:rPr>
                    </w:pPr>
                    <w:r>
                      <w:rPr>
                        <w:sz w:val="12"/>
                        <w:szCs w:val="12"/>
                      </w:rPr>
                      <w:t>Rouleau bas </w:t>
                    </w:r>
                  </w:p>
                </w:txbxContent>
              </v:textbox>
            </v:shape>
            <v:shape id="_x0000_s112806" type="#_x0000_t202" style="position:absolute;left:1528;top:6880;width:1080;height:436" filled="f" stroked="f">
              <v:textbox style="mso-next-textbox:#_x0000_s112806">
                <w:txbxContent>
                  <w:p w:rsidR="00E64EA1" w:rsidRPr="009008EF" w:rsidRDefault="00E64EA1" w:rsidP="001959E4">
                    <w:pPr>
                      <w:rPr>
                        <w:sz w:val="12"/>
                        <w:szCs w:val="12"/>
                      </w:rPr>
                    </w:pPr>
                    <w:r>
                      <w:rPr>
                        <w:sz w:val="12"/>
                        <w:szCs w:val="12"/>
                      </w:rPr>
                      <w:t>Arbre</w:t>
                    </w:r>
                    <w:r w:rsidRPr="009008EF">
                      <w:rPr>
                        <w:sz w:val="12"/>
                        <w:szCs w:val="12"/>
                      </w:rPr>
                      <w:t xml:space="preserve"> </w:t>
                    </w:r>
                    <w:r>
                      <w:rPr>
                        <w:sz w:val="12"/>
                        <w:szCs w:val="12"/>
                      </w:rPr>
                      <w:t>moteur bas</w:t>
                    </w:r>
                  </w:p>
                </w:txbxContent>
              </v:textbox>
            </v:shape>
            <v:shape id="_x0000_s112830" type="#_x0000_t202" style="position:absolute;left:8360;top:6871;width:1527;height:459" stroked="f">
              <v:textbox style="mso-next-textbox:#_x0000_s112830">
                <w:txbxContent>
                  <w:p w:rsidR="00E64EA1" w:rsidRPr="003D2674" w:rsidRDefault="00E64EA1" w:rsidP="001959E4">
                    <w:pPr>
                      <w:rPr>
                        <w:sz w:val="12"/>
                        <w:szCs w:val="12"/>
                      </w:rPr>
                    </w:pPr>
                    <w:r>
                      <w:rPr>
                        <w:sz w:val="12"/>
                        <w:szCs w:val="12"/>
                      </w:rPr>
                      <w:t>Bandeau de n</w:t>
                    </w:r>
                    <w:r w:rsidRPr="003D2674">
                      <w:rPr>
                        <w:sz w:val="12"/>
                        <w:szCs w:val="12"/>
                      </w:rPr>
                      <w:t xml:space="preserve"> affiches</w:t>
                    </w:r>
                  </w:p>
                </w:txbxContent>
              </v:textbox>
            </v:shape>
            <v:shape id="_x0000_s112831" type="#_x0000_t202" style="position:absolute;left:6772;top:5543;width:619;height:328" filled="f" stroked="f">
              <v:textbox style="mso-next-textbox:#_x0000_s112831;mso-fit-shape-to-text:t">
                <w:txbxContent>
                  <w:p w:rsidR="00E64EA1" w:rsidRPr="002F1F15" w:rsidRDefault="00E64EA1" w:rsidP="001959E4">
                    <w:pPr>
                      <w:rPr>
                        <w:sz w:val="16"/>
                        <w:szCs w:val="16"/>
                      </w:rPr>
                    </w:pPr>
                    <w:proofErr w:type="spellStart"/>
                    <w:r>
                      <w:rPr>
                        <w:sz w:val="16"/>
                        <w:szCs w:val="16"/>
                      </w:rPr>
                      <w:t>J</w:t>
                    </w:r>
                    <w:r w:rsidRPr="001F4246">
                      <w:rPr>
                        <w:sz w:val="16"/>
                        <w:szCs w:val="16"/>
                        <w:vertAlign w:val="subscript"/>
                      </w:rPr>
                      <w:t>r</w:t>
                    </w:r>
                    <w:r>
                      <w:rPr>
                        <w:sz w:val="16"/>
                        <w:szCs w:val="16"/>
                        <w:vertAlign w:val="subscript"/>
                      </w:rPr>
                      <w:t>oul</w:t>
                    </w:r>
                    <w:proofErr w:type="spellEnd"/>
                  </w:p>
                </w:txbxContent>
              </v:textbox>
            </v:shape>
            <v:shape id="_x0000_s112832" type="#_x0000_t202" style="position:absolute;left:1739;top:7870;width:488;height:328" filled="f" stroked="f">
              <v:textbox style="mso-next-textbox:#_x0000_s112832;mso-fit-shape-to-text:t">
                <w:txbxContent>
                  <w:p w:rsidR="00E64EA1" w:rsidRPr="002F1F15" w:rsidRDefault="00E64EA1" w:rsidP="001959E4">
                    <w:pPr>
                      <w:rPr>
                        <w:sz w:val="16"/>
                        <w:szCs w:val="16"/>
                      </w:rPr>
                    </w:pPr>
                    <w:proofErr w:type="spellStart"/>
                    <w:r>
                      <w:rPr>
                        <w:sz w:val="16"/>
                        <w:szCs w:val="16"/>
                      </w:rPr>
                      <w:t>J</w:t>
                    </w:r>
                    <w:r w:rsidRPr="00BA7C8F">
                      <w:rPr>
                        <w:sz w:val="16"/>
                        <w:szCs w:val="16"/>
                        <w:vertAlign w:val="subscript"/>
                      </w:rPr>
                      <w:t>m</w:t>
                    </w:r>
                    <w:proofErr w:type="spellEnd"/>
                  </w:p>
                </w:txbxContent>
              </v:textbox>
            </v:shape>
            <v:shape id="_x0000_s112833" type="#_x0000_t202" style="position:absolute;left:6652;top:9294;width:795;height:328" filled="f" stroked="f">
              <v:textbox style="mso-next-textbox:#_x0000_s112833;mso-fit-shape-to-text:t">
                <w:txbxContent>
                  <w:p w:rsidR="00E64EA1" w:rsidRPr="00273975" w:rsidRDefault="00E64EA1" w:rsidP="001959E4">
                    <w:pPr>
                      <w:rPr>
                        <w:sz w:val="16"/>
                        <w:szCs w:val="16"/>
                      </w:rPr>
                    </w:pPr>
                    <w:proofErr w:type="spellStart"/>
                    <w:r>
                      <w:rPr>
                        <w:sz w:val="16"/>
                        <w:szCs w:val="16"/>
                      </w:rPr>
                      <w:t>J</w:t>
                    </w:r>
                    <w:r>
                      <w:rPr>
                        <w:sz w:val="16"/>
                        <w:szCs w:val="16"/>
                        <w:vertAlign w:val="subscript"/>
                      </w:rPr>
                      <w:t>roul</w:t>
                    </w:r>
                    <w:proofErr w:type="spellEnd"/>
                    <w:r>
                      <w:rPr>
                        <w:sz w:val="16"/>
                        <w:szCs w:val="16"/>
                      </w:rPr>
                      <w:t>+</w:t>
                    </w:r>
                    <w:proofErr w:type="spellStart"/>
                    <w:r>
                      <w:rPr>
                        <w:sz w:val="16"/>
                        <w:szCs w:val="16"/>
                      </w:rPr>
                      <w:t>J</w:t>
                    </w:r>
                    <w:r w:rsidRPr="00273975">
                      <w:rPr>
                        <w:sz w:val="16"/>
                        <w:szCs w:val="16"/>
                        <w:vertAlign w:val="subscript"/>
                      </w:rPr>
                      <w:t>b</w:t>
                    </w:r>
                    <w:proofErr w:type="spellEnd"/>
                  </w:p>
                </w:txbxContent>
              </v:textbox>
            </v:shape>
            <v:shape id="_x0000_s112834" type="#_x0000_t202" style="position:absolute;left:2987;top:7858;width:538;height:328" filled="f" stroked="f">
              <v:textbox style="mso-next-textbox:#_x0000_s112834;mso-fit-shape-to-text:t">
                <w:txbxContent>
                  <w:p w:rsidR="00E64EA1" w:rsidRPr="002F1F15" w:rsidRDefault="00E64EA1" w:rsidP="001959E4">
                    <w:pPr>
                      <w:rPr>
                        <w:sz w:val="16"/>
                        <w:szCs w:val="16"/>
                      </w:rPr>
                    </w:pPr>
                    <w:proofErr w:type="spellStart"/>
                    <w:r>
                      <w:rPr>
                        <w:sz w:val="16"/>
                        <w:szCs w:val="16"/>
                      </w:rPr>
                      <w:t>J</w:t>
                    </w:r>
                    <w:r>
                      <w:rPr>
                        <w:sz w:val="16"/>
                        <w:szCs w:val="16"/>
                        <w:vertAlign w:val="subscript"/>
                      </w:rPr>
                      <w:t>eqr</w:t>
                    </w:r>
                    <w:proofErr w:type="spellEnd"/>
                  </w:p>
                </w:txbxContent>
              </v:textbox>
            </v:shape>
            <v:shape id="_x0000_s112835" type="#_x0000_t202" style="position:absolute;left:2987;top:4143;width:538;height:328" filled="f" stroked="f">
              <v:textbox style="mso-next-textbox:#_x0000_s112835;mso-fit-shape-to-text:t">
                <w:txbxContent>
                  <w:p w:rsidR="00E64EA1" w:rsidRPr="002F1F15" w:rsidRDefault="00E64EA1" w:rsidP="001959E4">
                    <w:pPr>
                      <w:rPr>
                        <w:sz w:val="16"/>
                        <w:szCs w:val="16"/>
                      </w:rPr>
                    </w:pPr>
                    <w:proofErr w:type="spellStart"/>
                    <w:r>
                      <w:rPr>
                        <w:sz w:val="16"/>
                        <w:szCs w:val="16"/>
                      </w:rPr>
                      <w:t>J</w:t>
                    </w:r>
                    <w:r>
                      <w:rPr>
                        <w:sz w:val="16"/>
                        <w:szCs w:val="16"/>
                        <w:vertAlign w:val="subscript"/>
                      </w:rPr>
                      <w:t>eqr</w:t>
                    </w:r>
                    <w:proofErr w:type="spellEnd"/>
                  </w:p>
                </w:txbxContent>
              </v:textbox>
            </v:shape>
            <v:shape id="_x0000_s112836" type="#_x0000_t202" style="position:absolute;left:1739;top:4139;width:488;height:328" filled="f" stroked="f">
              <v:textbox style="mso-next-textbox:#_x0000_s112836;mso-fit-shape-to-text:t">
                <w:txbxContent>
                  <w:p w:rsidR="00E64EA1" w:rsidRPr="002F1F15" w:rsidRDefault="00E64EA1" w:rsidP="001959E4">
                    <w:pPr>
                      <w:rPr>
                        <w:sz w:val="16"/>
                        <w:szCs w:val="16"/>
                      </w:rPr>
                    </w:pPr>
                    <w:proofErr w:type="spellStart"/>
                    <w:r>
                      <w:rPr>
                        <w:sz w:val="16"/>
                        <w:szCs w:val="16"/>
                      </w:rPr>
                      <w:t>J</w:t>
                    </w:r>
                    <w:r w:rsidRPr="00BA7C8F">
                      <w:rPr>
                        <w:sz w:val="16"/>
                        <w:szCs w:val="16"/>
                        <w:vertAlign w:val="subscript"/>
                      </w:rPr>
                      <w:t>m</w:t>
                    </w:r>
                    <w:proofErr w:type="spellEnd"/>
                  </w:p>
                </w:txbxContent>
              </v:textbox>
            </v:shape>
            <v:rect id="_x0000_s112838" style="position:absolute;left:4883;top:3757;width:1078;height:2111" filled="f">
              <v:stroke dashstyle="dash"/>
            </v:rect>
            <v:shape id="_x0000_s112839" type="#_x0000_t202" style="position:absolute;left:4805;top:3149;width:1212;height:566" filled="f" stroked="f">
              <v:textbox style="mso-next-textbox:#_x0000_s112839">
                <w:txbxContent>
                  <w:p w:rsidR="00E64EA1" w:rsidRDefault="00E64EA1" w:rsidP="001959E4">
                    <w:pPr>
                      <w:jc w:val="center"/>
                      <w:rPr>
                        <w:sz w:val="12"/>
                        <w:szCs w:val="12"/>
                      </w:rPr>
                    </w:pPr>
                    <w:r>
                      <w:rPr>
                        <w:sz w:val="12"/>
                        <w:szCs w:val="12"/>
                      </w:rPr>
                      <w:t>Dispositif  poulies-courroie</w:t>
                    </w:r>
                  </w:p>
                  <w:p w:rsidR="00E64EA1" w:rsidRPr="007C65AF" w:rsidRDefault="00E64EA1" w:rsidP="001959E4">
                    <w:pPr>
                      <w:jc w:val="center"/>
                      <w:rPr>
                        <w:sz w:val="12"/>
                        <w:szCs w:val="12"/>
                      </w:rPr>
                    </w:pPr>
                    <w:proofErr w:type="gramStart"/>
                    <w:r>
                      <w:rPr>
                        <w:sz w:val="12"/>
                        <w:szCs w:val="12"/>
                      </w:rPr>
                      <w:t>haut</w:t>
                    </w:r>
                    <w:proofErr w:type="gramEnd"/>
                  </w:p>
                </w:txbxContent>
              </v:textbox>
            </v:shape>
            <v:rect id="_x0000_s112840" style="position:absolute;left:4883;top:7497;width:1078;height:2111" filled="f">
              <v:stroke dashstyle="dash"/>
            </v:rect>
            <v:shape id="_x0000_s112841" type="#_x0000_t202" style="position:absolute;left:4805;top:6889;width:1212;height:566" filled="f" stroked="f">
              <v:textbox style="mso-next-textbox:#_x0000_s112841">
                <w:txbxContent>
                  <w:p w:rsidR="00E64EA1" w:rsidRDefault="00E64EA1" w:rsidP="001959E4">
                    <w:pPr>
                      <w:jc w:val="center"/>
                      <w:rPr>
                        <w:sz w:val="12"/>
                        <w:szCs w:val="12"/>
                      </w:rPr>
                    </w:pPr>
                    <w:r>
                      <w:rPr>
                        <w:sz w:val="12"/>
                        <w:szCs w:val="12"/>
                      </w:rPr>
                      <w:t>Dispositif poulies-courroie</w:t>
                    </w:r>
                  </w:p>
                  <w:p w:rsidR="00E64EA1" w:rsidRPr="007C65AF" w:rsidRDefault="00E64EA1" w:rsidP="001959E4">
                    <w:pPr>
                      <w:jc w:val="center"/>
                      <w:rPr>
                        <w:sz w:val="12"/>
                        <w:szCs w:val="12"/>
                      </w:rPr>
                    </w:pPr>
                    <w:proofErr w:type="gramStart"/>
                    <w:r>
                      <w:rPr>
                        <w:sz w:val="12"/>
                        <w:szCs w:val="12"/>
                      </w:rPr>
                      <w:t>bas</w:t>
                    </w:r>
                    <w:proofErr w:type="gramEnd"/>
                  </w:p>
                </w:txbxContent>
              </v:textbox>
            </v:shape>
            <v:shape id="_x0000_s112842" type="#_x0000_t202" style="position:absolute;left:5801;top:5938;width:1072;height:274" filled="f" stroked="f">
              <v:textbox style="mso-next-textbox:#_x0000_s112842">
                <w:txbxContent>
                  <w:p w:rsidR="00E64EA1" w:rsidRPr="009008EF" w:rsidRDefault="00E64EA1" w:rsidP="001959E4">
                    <w:pPr>
                      <w:jc w:val="center"/>
                      <w:rPr>
                        <w:sz w:val="12"/>
                        <w:szCs w:val="12"/>
                      </w:rPr>
                    </w:pPr>
                    <w:r>
                      <w:rPr>
                        <w:sz w:val="12"/>
                        <w:szCs w:val="12"/>
                      </w:rPr>
                      <w:t>Bâti</w:t>
                    </w:r>
                  </w:p>
                </w:txbxContent>
              </v:textbox>
            </v:shape>
            <v:shape id="_x0000_s112843" type="#_x0000_t202" style="position:absolute;left:5801;top:9662;width:1072;height:274" filled="f" stroked="f">
              <v:textbox style="mso-next-textbox:#_x0000_s112843">
                <w:txbxContent>
                  <w:p w:rsidR="00E64EA1" w:rsidRPr="009008EF" w:rsidRDefault="00E64EA1" w:rsidP="001959E4">
                    <w:pPr>
                      <w:jc w:val="center"/>
                      <w:rPr>
                        <w:sz w:val="12"/>
                        <w:szCs w:val="12"/>
                      </w:rPr>
                    </w:pPr>
                    <w:r>
                      <w:rPr>
                        <w:sz w:val="12"/>
                        <w:szCs w:val="12"/>
                      </w:rPr>
                      <w:t>Bâti</w:t>
                    </w:r>
                  </w:p>
                </w:txbxContent>
              </v:textbox>
            </v:shape>
            <v:shape id="_x0000_s112844" type="#_x0000_t42" style="position:absolute;left:6892;top:4137;width:1829;height:456;mso-wrap-distance-left:9.05pt;mso-wrap-distance-right:9.05pt" adj="-6519,45758,-3944,8526,-1417,8526,-6519,45758" strokeweight="1pt">
              <v:stroke startarrow="block"/>
              <v:textbox style="mso-next-textbox:#_x0000_s112844" inset="0">
                <w:txbxContent>
                  <w:p w:rsidR="00E64EA1" w:rsidRDefault="00E64EA1" w:rsidP="001959E4">
                    <w:pPr>
                      <w:rPr>
                        <w:sz w:val="12"/>
                        <w:szCs w:val="12"/>
                      </w:rPr>
                    </w:pPr>
                    <w:r>
                      <w:rPr>
                        <w:sz w:val="12"/>
                        <w:szCs w:val="12"/>
                      </w:rPr>
                      <w:t>Liaison avec frottement sec (organe de friction)</w:t>
                    </w:r>
                  </w:p>
                  <w:p w:rsidR="00E64EA1" w:rsidRDefault="00E64EA1" w:rsidP="001959E4"/>
                </w:txbxContent>
              </v:textbox>
              <o:callout v:ext="edit" minusy="t"/>
            </v:shape>
            <v:shape id="_x0000_s112845" type="#_x0000_t42" style="position:absolute;left:6892;top:7862;width:1660;height:456;mso-wrap-distance-left:9.05pt;mso-wrap-distance-right:9.05pt" adj="-7183,45758,-4346,8526,-1561,8526,-7183,45758" strokeweight="1pt">
              <v:stroke startarrow="block"/>
              <v:textbox style="mso-next-textbox:#_x0000_s112845" inset="0">
                <w:txbxContent>
                  <w:p w:rsidR="00E64EA1" w:rsidRDefault="00E64EA1" w:rsidP="001959E4">
                    <w:pPr>
                      <w:rPr>
                        <w:sz w:val="12"/>
                        <w:szCs w:val="12"/>
                      </w:rPr>
                    </w:pPr>
                    <w:r>
                      <w:rPr>
                        <w:sz w:val="12"/>
                        <w:szCs w:val="12"/>
                      </w:rPr>
                      <w:t>Liaison avec frottement sec (organe de friction)</w:t>
                    </w:r>
                  </w:p>
                  <w:p w:rsidR="00E64EA1" w:rsidRDefault="00E64EA1" w:rsidP="001959E4"/>
                </w:txbxContent>
              </v:textbox>
              <o:callout v:ext="edit" minusy="t"/>
            </v:shape>
            <v:group id="_x0000_s113180" style="position:absolute;left:8837;top:2812;width:1842;height:1424" coordorigin="3004,6380" coordsize="1842,1424">
              <v:shape id="_x0000_s113181" type="#_x0000_t202" style="position:absolute;left:3025;top:7346;width:596;height:458" filled="f" stroked="f">
                <v:textbox style="mso-next-textbox:#_x0000_s113181">
                  <w:txbxContent>
                    <w:p w:rsidR="00E64EA1" w:rsidRDefault="00E64EA1" w:rsidP="001959E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oMath>
                      </m:oMathPara>
                    </w:p>
                  </w:txbxContent>
                </v:textbox>
              </v:shape>
              <v:shape id="_x0000_s113182" type="#_x0000_t32" style="position:absolute;left:3072;top:6983;width:907;height:1;rotation:-90" o:connectortype="straight">
                <v:stroke endarrow="block"/>
              </v:shape>
              <v:shape id="_x0000_s113183" type="#_x0000_t32" style="position:absolute;left:3528;top:7441;width:907;height:1" o:connectortype="straight">
                <v:stroke endarrow="block"/>
              </v:shape>
              <v:oval id="_x0000_s113184" style="position:absolute;left:3453;top:7365;width:144;height:144"/>
              <v:shape id="_x0000_s113185" type="#_x0000_t202" style="position:absolute;left:3004;top:6380;width:596;height:458" filled="f" stroked="f">
                <v:textbox style="mso-next-textbox:#_x0000_s113185">
                  <w:txbxContent>
                    <w:p w:rsidR="00E64EA1" w:rsidRPr="00D7306B" w:rsidRDefault="00E64EA1" w:rsidP="001959E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0</m:t>
                              </m:r>
                            </m:sub>
                          </m:sSub>
                        </m:oMath>
                      </m:oMathPara>
                    </w:p>
                  </w:txbxContent>
                </v:textbox>
              </v:shape>
              <v:shape id="_x0000_s113186" type="#_x0000_t202" style="position:absolute;left:4250;top:7051;width:596;height:458" filled="f" stroked="f">
                <v:textbox style="mso-next-textbox:#_x0000_s113186">
                  <w:txbxContent>
                    <w:p w:rsidR="00E64EA1" w:rsidRDefault="00E64EA1" w:rsidP="001959E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oMath>
                      </m:oMathPara>
                    </w:p>
                  </w:txbxContent>
                </v:textbox>
              </v:shape>
              <v:shape id="_x0000_s113187" type="#_x0000_t32" style="position:absolute;left:3474;top:7386;width:102;height:102" o:connectortype="straight"/>
              <v:shape id="_x0000_s113188" type="#_x0000_t32" style="position:absolute;left:3474;top:7386;width:102;height:102;flip:y" o:connectortype="straight"/>
            </v:group>
            <w10:wrap type="none"/>
            <w10:anchorlock/>
          </v:group>
        </w:pict>
      </w:r>
    </w:p>
    <w:p w:rsidR="00F1346A" w:rsidRPr="00F1346A" w:rsidRDefault="00F1346A" w:rsidP="00A70FEE">
      <w:pPr>
        <w:pStyle w:val="Lgende"/>
        <w:spacing w:before="240"/>
        <w:jc w:val="center"/>
      </w:pPr>
      <w:r w:rsidRPr="006753DB">
        <w:rPr>
          <w:b/>
          <w:szCs w:val="24"/>
        </w:rPr>
        <w:t xml:space="preserve">Figure </w:t>
      </w:r>
      <w:r>
        <w:rPr>
          <w:b/>
          <w:szCs w:val="24"/>
        </w:rPr>
        <w:t>1</w:t>
      </w:r>
      <w:r w:rsidR="008505C6">
        <w:rPr>
          <w:b/>
          <w:szCs w:val="24"/>
        </w:rPr>
        <w:t>1</w:t>
      </w:r>
      <w:r w:rsidRPr="006753DB">
        <w:rPr>
          <w:szCs w:val="24"/>
        </w:rPr>
        <w:t xml:space="preserve"> : </w:t>
      </w:r>
      <w:r w:rsidR="00000042">
        <w:rPr>
          <w:szCs w:val="24"/>
        </w:rPr>
        <w:t>M</w:t>
      </w:r>
      <w:r>
        <w:rPr>
          <w:szCs w:val="24"/>
        </w:rPr>
        <w:t>odèle retenu pour l’étude</w:t>
      </w:r>
    </w:p>
    <w:p w:rsidR="009C53D6" w:rsidRDefault="009C53D6" w:rsidP="009C53D6"/>
    <w:p w:rsidR="009C53D6" w:rsidRDefault="009C53D6" w:rsidP="009C53D6">
      <w:r w:rsidRPr="00D57412">
        <w:rPr>
          <w:b/>
        </w:rPr>
        <w:t>Hypothèses</w:t>
      </w:r>
      <w:r>
        <w:t> :</w:t>
      </w:r>
    </w:p>
    <w:p w:rsidR="009C53D6" w:rsidRDefault="009C53D6" w:rsidP="009E5808">
      <w:pPr>
        <w:numPr>
          <w:ilvl w:val="0"/>
          <w:numId w:val="11"/>
        </w:numPr>
      </w:pPr>
      <w:r>
        <w:t xml:space="preserve">le référentiel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D44590">
        <w:t xml:space="preserve"> </w:t>
      </w:r>
      <w:r>
        <w:t xml:space="preserve">lié au bâti </w:t>
      </w:r>
      <w:r w:rsidRPr="00651FC0">
        <w:rPr>
          <w:b/>
        </w:rPr>
        <w:t>0</w:t>
      </w:r>
      <w:r w:rsidR="00AA4905">
        <w:t xml:space="preserve"> est galiléen ;</w:t>
      </w:r>
    </w:p>
    <w:p w:rsidR="009C53D6" w:rsidRDefault="009C53D6" w:rsidP="009E5808">
      <w:pPr>
        <w:numPr>
          <w:ilvl w:val="0"/>
          <w:numId w:val="11"/>
        </w:numPr>
      </w:pPr>
      <w:r>
        <w:t>initialement le bandeau d’affiches est entière</w:t>
      </w:r>
      <w:r w:rsidR="00AA4905">
        <w:t>ment enroulé sur le rouleau bas ;</w:t>
      </w:r>
    </w:p>
    <w:p w:rsidR="009C53D6" w:rsidRDefault="009C53D6" w:rsidP="009E5808">
      <w:pPr>
        <w:numPr>
          <w:ilvl w:val="0"/>
          <w:numId w:val="11"/>
        </w:numPr>
      </w:pPr>
      <w:r>
        <w:t>on étudie l’enroulement</w:t>
      </w:r>
      <w:r w:rsidR="00AA4905">
        <w:t xml:space="preserve"> du bandeau sur le rouleau haut ;</w:t>
      </w:r>
    </w:p>
    <w:p w:rsidR="009C53D6" w:rsidRDefault="009C53D6" w:rsidP="009E5808">
      <w:pPr>
        <w:numPr>
          <w:ilvl w:val="0"/>
          <w:numId w:val="11"/>
        </w:numPr>
      </w:pPr>
      <w:r>
        <w:t xml:space="preserve">les rayons des rouleaux </w:t>
      </w:r>
      <w:r w:rsidR="00E2794C">
        <w:t>sont supposés</w:t>
      </w:r>
      <w:r>
        <w:t xml:space="preserve"> constants durant l’enroulement du bandeau sur le rouleau haut (les deux rouleaux tournent à la même vitesse pe</w:t>
      </w:r>
      <w:r w:rsidR="00AA4905">
        <w:t>ndant l’enroulement du bandeau) ;</w:t>
      </w:r>
    </w:p>
    <w:p w:rsidR="009C53D6" w:rsidRDefault="009C53D6" w:rsidP="009E5808">
      <w:pPr>
        <w:numPr>
          <w:ilvl w:val="0"/>
          <w:numId w:val="11"/>
        </w:numPr>
      </w:pPr>
      <w:r>
        <w:t>l’effet de la pesanteur est négligé fac</w:t>
      </w:r>
      <w:r w:rsidR="00AA4905">
        <w:t>e aux autres actions mécaniques ;</w:t>
      </w:r>
    </w:p>
    <w:p w:rsidR="009C53D6" w:rsidRDefault="009C53D6" w:rsidP="009E5808">
      <w:pPr>
        <w:numPr>
          <w:ilvl w:val="0"/>
          <w:numId w:val="11"/>
        </w:numPr>
      </w:pPr>
      <w:r>
        <w:t xml:space="preserve">les liaisons sont </w:t>
      </w:r>
      <w:r w:rsidR="00E2794C">
        <w:t xml:space="preserve">supposées </w:t>
      </w:r>
      <w:r w:rsidR="00AA4905">
        <w:t>parfaites ;</w:t>
      </w:r>
    </w:p>
    <w:p w:rsidR="009C53D6" w:rsidRDefault="009C53D6" w:rsidP="009E5808">
      <w:pPr>
        <w:numPr>
          <w:ilvl w:val="0"/>
          <w:numId w:val="11"/>
        </w:numPr>
      </w:pPr>
      <w:r>
        <w:t xml:space="preserve">les inerties des pièces des </w:t>
      </w:r>
      <w:r w:rsidR="00B15AB4">
        <w:t>dispositifs</w:t>
      </w:r>
      <w:r>
        <w:t xml:space="preserve"> </w:t>
      </w:r>
      <w:r w:rsidR="00AA4905">
        <w:t>poulies-courroie sont négligées ;</w:t>
      </w:r>
    </w:p>
    <w:p w:rsidR="009C53D6" w:rsidRDefault="009C53D6" w:rsidP="009E5808">
      <w:pPr>
        <w:numPr>
          <w:ilvl w:val="0"/>
          <w:numId w:val="11"/>
        </w:numPr>
      </w:pPr>
      <w:r>
        <w:t>les courroies s</w:t>
      </w:r>
      <w:r w:rsidR="00AA4905">
        <w:t>ont inextensibles et sans masse ;</w:t>
      </w:r>
    </w:p>
    <w:p w:rsidR="009C53D6" w:rsidRDefault="009C53D6" w:rsidP="009E5808">
      <w:pPr>
        <w:numPr>
          <w:ilvl w:val="0"/>
          <w:numId w:val="11"/>
        </w:numPr>
      </w:pPr>
      <w:r>
        <w:t>le band</w:t>
      </w:r>
      <w:r w:rsidR="00AA4905">
        <w:t>eau d’affiches est inextensible ;</w:t>
      </w:r>
    </w:p>
    <w:p w:rsidR="009C53D6" w:rsidRDefault="009C53D6" w:rsidP="009E5808">
      <w:pPr>
        <w:numPr>
          <w:ilvl w:val="0"/>
          <w:numId w:val="11"/>
        </w:numPr>
      </w:pPr>
      <w:r>
        <w:t>la partie du bandeau d’affiches située entre les deux rouleaux (partie non enroulée) est sans masse.</w:t>
      </w:r>
    </w:p>
    <w:p w:rsidR="009C53D6" w:rsidRDefault="009C53D6" w:rsidP="009C53D6"/>
    <w:p w:rsidR="009C53D6" w:rsidRDefault="009C53D6" w:rsidP="009C53D6">
      <w:r>
        <w:t>On appelle :</w:t>
      </w:r>
    </w:p>
    <w:p w:rsidR="009C53D6" w:rsidRDefault="00D44590" w:rsidP="009E5808">
      <w:pPr>
        <w:numPr>
          <w:ilvl w:val="0"/>
          <w:numId w:val="10"/>
        </w:numPr>
      </w:pPr>
      <m:oMath>
        <m:r>
          <w:rPr>
            <w:rFonts w:ascii="Cambria Math" w:hAnsi="Cambria Math"/>
          </w:rPr>
          <m:t>am</m:t>
        </m:r>
      </m:oMath>
      <w:r w:rsidR="009C53D6">
        <w:t xml:space="preserve"> : </w:t>
      </w:r>
      <w:proofErr w:type="gramStart"/>
      <w:r w:rsidR="009C53D6">
        <w:t>les arbres moteur</w:t>
      </w:r>
      <w:proofErr w:type="gramEnd"/>
      <w:r w:rsidR="009C53D6">
        <w:t xml:space="preserve"> d</w:t>
      </w:r>
      <w:r w:rsidR="00AA4905">
        <w:t>es transmissions haute et basse ;</w:t>
      </w:r>
    </w:p>
    <w:p w:rsidR="009C53D6" w:rsidRDefault="00D44590" w:rsidP="009E5808">
      <w:pPr>
        <w:numPr>
          <w:ilvl w:val="0"/>
          <w:numId w:val="10"/>
        </w:numPr>
      </w:pPr>
      <m:oMath>
        <m:r>
          <w:rPr>
            <w:rFonts w:ascii="Cambria Math" w:hAnsi="Cambria Math"/>
          </w:rPr>
          <m:t>aer</m:t>
        </m:r>
      </m:oMath>
      <w:r w:rsidR="009C53D6">
        <w:t> : les arbres d’en</w:t>
      </w:r>
      <w:r w:rsidR="00AA4905">
        <w:t>trée des réducteurs haut et bas ;</w:t>
      </w:r>
    </w:p>
    <w:p w:rsidR="009C53D6" w:rsidRDefault="00D44590" w:rsidP="009E5808">
      <w:pPr>
        <w:numPr>
          <w:ilvl w:val="0"/>
          <w:numId w:val="10"/>
        </w:numPr>
      </w:pPr>
      <m:oMath>
        <m:r>
          <w:rPr>
            <w:rFonts w:ascii="Cambria Math" w:hAnsi="Cambria Math"/>
          </w:rPr>
          <m:t>asr</m:t>
        </m:r>
      </m:oMath>
      <w:r w:rsidR="009C53D6">
        <w:t> : les arbres de so</w:t>
      </w:r>
      <w:r w:rsidR="00AA4905">
        <w:t>rtie des réducteurs haut et bas ;</w:t>
      </w:r>
    </w:p>
    <w:p w:rsidR="009C53D6" w:rsidRDefault="00D44590" w:rsidP="009E5808">
      <w:pPr>
        <w:numPr>
          <w:ilvl w:val="0"/>
          <w:numId w:val="10"/>
        </w:numPr>
      </w:pPr>
      <m:oMath>
        <m:r>
          <w:rPr>
            <w:rFonts w:ascii="Cambria Math" w:hAnsi="Cambria Math"/>
          </w:rPr>
          <m:t>roul</m:t>
        </m:r>
      </m:oMath>
      <w:r w:rsidR="009C53D6">
        <w:t> : les rouleaux haut et bas</w:t>
      </w:r>
      <w:r w:rsidR="00AA4905">
        <w:t>.</w:t>
      </w:r>
    </w:p>
    <w:p w:rsidR="009C53D6" w:rsidRDefault="009C53D6" w:rsidP="009C53D6"/>
    <w:p w:rsidR="009C53D6" w:rsidRDefault="009C53D6" w:rsidP="009C53D6">
      <w:r>
        <w:t>On note :</w:t>
      </w:r>
    </w:p>
    <w:p w:rsidR="009C53D6" w:rsidRDefault="00527CBC" w:rsidP="009E5808">
      <w:pPr>
        <w:numPr>
          <w:ilvl w:val="0"/>
          <w:numId w:val="10"/>
        </w:numPr>
      </w:pPr>
      <m:oMath>
        <m:sSub>
          <m:sSubPr>
            <m:ctrlPr>
              <w:rPr>
                <w:rFonts w:ascii="Cambria Math" w:hAnsi="Cambria Math"/>
                <w:i/>
              </w:rPr>
            </m:ctrlPr>
          </m:sSubPr>
          <m:e>
            <m:r>
              <w:rPr>
                <w:rFonts w:ascii="Cambria Math" w:hAnsi="Cambria Math"/>
              </w:rPr>
              <m:t>J</m:t>
            </m:r>
          </m:e>
          <m:sub>
            <m:r>
              <w:rPr>
                <w:rFonts w:ascii="Cambria Math" w:hAnsi="Cambria Math"/>
              </w:rPr>
              <m:t>roul</m:t>
            </m:r>
          </m:sub>
        </m:sSub>
      </m:oMath>
      <w:r w:rsidR="009C53D6">
        <w:t> : le moment d’inertie d’un rou</w:t>
      </w:r>
      <w:r w:rsidR="00AA4905">
        <w:t>leau vide par rapport à son axe ;</w:t>
      </w:r>
    </w:p>
    <w:p w:rsidR="009C53D6" w:rsidRDefault="00527CBC" w:rsidP="009E5808">
      <w:pPr>
        <w:numPr>
          <w:ilvl w:val="0"/>
          <w:numId w:val="10"/>
        </w:numPr>
      </w:pPr>
      <m:oMath>
        <m:sSub>
          <m:sSubPr>
            <m:ctrlPr>
              <w:rPr>
                <w:rFonts w:ascii="Cambria Math" w:hAnsi="Cambria Math"/>
                <w:i/>
              </w:rPr>
            </m:ctrlPr>
          </m:sSubPr>
          <m:e>
            <m:r>
              <w:rPr>
                <w:rFonts w:ascii="Cambria Math" w:hAnsi="Cambria Math"/>
              </w:rPr>
              <m:t>J</m:t>
            </m:r>
          </m:e>
          <m:sub>
            <m:r>
              <w:rPr>
                <w:rFonts w:ascii="Cambria Math" w:hAnsi="Cambria Math"/>
              </w:rPr>
              <m:t>m</m:t>
            </m:r>
          </m:sub>
        </m:sSub>
      </m:oMath>
      <w:r w:rsidR="009C53D6">
        <w:t> : le moment d’inertie de l’arbre moteur</w:t>
      </w:r>
      <w:r w:rsidR="009C53D6" w:rsidRPr="004B4E5D">
        <w:t xml:space="preserve"> </w:t>
      </w:r>
      <w:r w:rsidR="00AA4905">
        <w:t>par rapport à son axe ;</w:t>
      </w:r>
    </w:p>
    <w:p w:rsidR="009C53D6" w:rsidRDefault="00527CBC" w:rsidP="009E5808">
      <w:pPr>
        <w:numPr>
          <w:ilvl w:val="0"/>
          <w:numId w:val="10"/>
        </w:numPr>
      </w:pPr>
      <m:oMath>
        <m:sSub>
          <m:sSubPr>
            <m:ctrlPr>
              <w:rPr>
                <w:rFonts w:ascii="Cambria Math" w:hAnsi="Cambria Math"/>
                <w:i/>
              </w:rPr>
            </m:ctrlPr>
          </m:sSubPr>
          <m:e>
            <m:r>
              <w:rPr>
                <w:rFonts w:ascii="Cambria Math" w:hAnsi="Cambria Math"/>
              </w:rPr>
              <m:t>J</m:t>
            </m:r>
          </m:e>
          <m:sub>
            <m:r>
              <w:rPr>
                <w:rFonts w:ascii="Cambria Math" w:hAnsi="Cambria Math"/>
              </w:rPr>
              <m:t>eq</m:t>
            </m:r>
            <m:r>
              <w:rPr>
                <w:rFonts w:ascii="Cambria Math" w:hAnsi="Cambria Math"/>
              </w:rPr>
              <m:t>r</m:t>
            </m:r>
          </m:sub>
        </m:sSub>
      </m:oMath>
      <w:r w:rsidR="009C53D6">
        <w:t> : le moment d’inertie équivalent du réducteur</w:t>
      </w:r>
      <w:r w:rsidR="009C53D6" w:rsidRPr="004B4E5D">
        <w:t xml:space="preserve"> </w:t>
      </w:r>
      <w:r w:rsidR="009C53D6">
        <w:t xml:space="preserve">ramené </w:t>
      </w:r>
      <w:r w:rsidR="00AA4905">
        <w:t xml:space="preserve">sur son arbre </w:t>
      </w:r>
      <w:r w:rsidR="00AA4905">
        <w:br/>
        <w:t xml:space="preserve">        d’entrée ;</w:t>
      </w:r>
    </w:p>
    <w:p w:rsidR="009C53D6" w:rsidRDefault="00527CBC" w:rsidP="009E5808">
      <w:pPr>
        <w:numPr>
          <w:ilvl w:val="0"/>
          <w:numId w:val="10"/>
        </w:numPr>
      </w:pPr>
      <m:oMath>
        <m:sSub>
          <m:sSubPr>
            <m:ctrlPr>
              <w:rPr>
                <w:rFonts w:ascii="Cambria Math" w:hAnsi="Cambria Math"/>
                <w:i/>
              </w:rPr>
            </m:ctrlPr>
          </m:sSubPr>
          <m:e>
            <m:r>
              <w:rPr>
                <w:rFonts w:ascii="Cambria Math" w:hAnsi="Cambria Math"/>
              </w:rPr>
              <m:t>J</m:t>
            </m:r>
          </m:e>
          <m:sub>
            <m:r>
              <w:rPr>
                <w:rFonts w:ascii="Cambria Math" w:hAnsi="Cambria Math"/>
              </w:rPr>
              <m:t>b</m:t>
            </m:r>
          </m:sub>
        </m:sSub>
      </m:oMath>
      <w:r w:rsidR="009C53D6">
        <w:t xml:space="preserve"> : le moment d’inertie du bandeau d’affiches par rapport à l’axe d’un rouleau </w:t>
      </w:r>
      <w:r w:rsidR="009C53D6">
        <w:br/>
        <w:t xml:space="preserve">       lorsque le bandeau d’affiches est entière</w:t>
      </w:r>
      <w:r w:rsidR="00AA4905">
        <w:t>ment enroulé sur le dit rouleau ;</w:t>
      </w:r>
    </w:p>
    <w:p w:rsidR="009C53D6" w:rsidRDefault="00527CBC" w:rsidP="009E5808">
      <w:pPr>
        <w:numPr>
          <w:ilvl w:val="0"/>
          <w:numId w:val="10"/>
        </w:numPr>
      </w:pPr>
      <m:oMath>
        <m:sSub>
          <m:sSubPr>
            <m:ctrlPr>
              <w:rPr>
                <w:rFonts w:ascii="Cambria Math" w:hAnsi="Cambria Math"/>
                <w:i/>
              </w:rPr>
            </m:ctrlPr>
          </m:sSubPr>
          <m:e>
            <m:r>
              <w:rPr>
                <w:rFonts w:ascii="Cambria Math" w:hAnsi="Cambria Math"/>
              </w:rPr>
              <m:t>Ω</m:t>
            </m:r>
          </m:e>
          <m:sub>
            <m:r>
              <w:rPr>
                <w:rFonts w:ascii="Cambria Math" w:hAnsi="Cambria Math"/>
              </w:rPr>
              <m:t>roul</m:t>
            </m:r>
          </m:sub>
        </m:sSub>
      </m:oMath>
      <w:r w:rsidR="009C53D6">
        <w:t xml:space="preserve"> : la vitesse </w:t>
      </w:r>
      <w:r w:rsidR="00667230">
        <w:t>angulaire</w:t>
      </w:r>
      <w:r w:rsidR="009C53D6">
        <w:t xml:space="preserve"> du rouleau autour de son axe par rapport à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m:t>
        </m:r>
      </m:oMath>
      <w:r w:rsidR="00AA4905">
        <w:t>;</w:t>
      </w:r>
    </w:p>
    <w:p w:rsidR="009C53D6" w:rsidRDefault="00527CBC" w:rsidP="009E5808">
      <w:pPr>
        <w:numPr>
          <w:ilvl w:val="0"/>
          <w:numId w:val="10"/>
        </w:numPr>
      </w:pP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667230">
        <w:t> : la vitesse angulaire</w:t>
      </w:r>
      <w:r w:rsidR="009C53D6">
        <w:t xml:space="preserve"> de l’arbre moteur</w:t>
      </w:r>
      <w:r w:rsidR="009C53D6" w:rsidRPr="004B4E5D">
        <w:t xml:space="preserve"> </w:t>
      </w:r>
      <w:r w:rsidR="009C53D6">
        <w:t>autour de son axe</w:t>
      </w:r>
      <w:r w:rsidR="009C53D6" w:rsidRPr="009E57DD">
        <w:t xml:space="preserve"> </w:t>
      </w:r>
      <w:r w:rsidR="0005061E">
        <w:t xml:space="preserve">par rapport </w:t>
      </w:r>
      <w:r w:rsidR="009C53D6">
        <w:t xml:space="preserve">à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m:t>
        </m:r>
      </m:oMath>
      <w:r w:rsidR="00AA4905">
        <w:t>;</w:t>
      </w:r>
    </w:p>
    <w:p w:rsidR="009C53D6" w:rsidRDefault="00527CBC" w:rsidP="009E5808">
      <w:pPr>
        <w:numPr>
          <w:ilvl w:val="0"/>
          <w:numId w:val="10"/>
        </w:numPr>
      </w:pPr>
      <m:oMath>
        <m:sSub>
          <m:sSubPr>
            <m:ctrlPr>
              <w:rPr>
                <w:rFonts w:ascii="Cambria Math" w:hAnsi="Cambria Math"/>
                <w:i/>
              </w:rPr>
            </m:ctrlPr>
          </m:sSubPr>
          <m:e>
            <m:r>
              <w:rPr>
                <w:rFonts w:ascii="Cambria Math" w:hAnsi="Cambria Math"/>
              </w:rPr>
              <m:t>Ω</m:t>
            </m:r>
          </m:e>
          <m:sub>
            <m:r>
              <w:rPr>
                <w:rFonts w:ascii="Cambria Math" w:hAnsi="Cambria Math"/>
              </w:rPr>
              <m:t>asr</m:t>
            </m:r>
          </m:sub>
        </m:sSub>
      </m:oMath>
      <w:r w:rsidR="00667230">
        <w:t> : la vitesse angulaire</w:t>
      </w:r>
      <w:r w:rsidR="009C53D6">
        <w:t xml:space="preserve"> de l’arbre de sortie du réducteur</w:t>
      </w:r>
      <w:r w:rsidR="009C53D6" w:rsidRPr="004B4E5D">
        <w:t xml:space="preserve"> </w:t>
      </w:r>
      <w:r w:rsidR="009C53D6">
        <w:t>autour de son axe</w:t>
      </w:r>
      <w:r w:rsidR="009C53D6" w:rsidRPr="009E57DD">
        <w:t xml:space="preserve"> </w:t>
      </w:r>
      <w:r w:rsidR="009C53D6">
        <w:br/>
        <w:t xml:space="preserve">         </w:t>
      </w:r>
      <w:r w:rsidR="003A768D">
        <w:t xml:space="preserve">  </w:t>
      </w:r>
      <w:r w:rsidR="009C53D6">
        <w:t xml:space="preserve">par rapport à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m:t>
        </m:r>
      </m:oMath>
      <w:r w:rsidR="00AA4905">
        <w:t>;</w:t>
      </w:r>
    </w:p>
    <w:p w:rsidR="009C53D6" w:rsidRDefault="00527CBC" w:rsidP="009E5808">
      <w:pPr>
        <w:numPr>
          <w:ilvl w:val="0"/>
          <w:numId w:val="10"/>
        </w:numPr>
      </w:pP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3D6">
        <w:t> : le rapport de transmission du réducteur</w:t>
      </w:r>
      <w:r w:rsidR="00AA4905">
        <w:t> ;</w:t>
      </w:r>
    </w:p>
    <w:p w:rsidR="009C53D6" w:rsidRDefault="00527CBC" w:rsidP="009C53D6">
      <w:pPr>
        <w:spacing w:before="120" w:after="120"/>
        <w:jc w:val="cente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asr</m:t>
                  </m:r>
                </m:sub>
              </m:sSub>
            </m:num>
            <m:den>
              <m:sSub>
                <m:sSubPr>
                  <m:ctrlPr>
                    <w:rPr>
                      <w:rFonts w:ascii="Cambria Math" w:hAnsi="Cambria Math"/>
                      <w:i/>
                    </w:rPr>
                  </m:ctrlPr>
                </m:sSubPr>
                <m:e>
                  <m:r>
                    <w:rPr>
                      <w:rFonts w:ascii="Cambria Math" w:hAnsi="Cambria Math"/>
                    </w:rPr>
                    <m:t>Ω</m:t>
                  </m:r>
                </m:e>
                <m:sub>
                  <m:r>
                    <w:rPr>
                      <w:rFonts w:ascii="Cambria Math" w:hAnsi="Cambria Math"/>
                    </w:rPr>
                    <m:t>aer</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asr</m:t>
                  </m:r>
                </m:sub>
              </m:sSub>
            </m:num>
            <m:den>
              <m:sSub>
                <m:sSubPr>
                  <m:ctrlPr>
                    <w:rPr>
                      <w:rFonts w:ascii="Cambria Math" w:hAnsi="Cambria Math"/>
                      <w:i/>
                    </w:rPr>
                  </m:ctrlPr>
                </m:sSubPr>
                <m:e>
                  <m:r>
                    <w:rPr>
                      <w:rFonts w:ascii="Cambria Math" w:hAnsi="Cambria Math"/>
                    </w:rPr>
                    <m:t>Ω</m:t>
                  </m:r>
                </m:e>
                <m:sub>
                  <m:r>
                    <w:rPr>
                      <w:rFonts w:ascii="Cambria Math" w:hAnsi="Cambria Math"/>
                    </w:rPr>
                    <m:t>m</m:t>
                  </m:r>
                </m:sub>
              </m:sSub>
            </m:den>
          </m:f>
        </m:oMath>
      </m:oMathPara>
    </w:p>
    <w:p w:rsidR="009C53D6" w:rsidRDefault="00527CBC" w:rsidP="009E5808">
      <w:pPr>
        <w:numPr>
          <w:ilvl w:val="0"/>
          <w:numId w:val="10"/>
        </w:numPr>
      </w:pPr>
      <m:oMath>
        <m:sSub>
          <m:sSubPr>
            <m:ctrlPr>
              <w:rPr>
                <w:rFonts w:ascii="Cambria Math" w:hAnsi="Cambria Math"/>
                <w:i/>
              </w:rPr>
            </m:ctrlPr>
          </m:sSubPr>
          <m:e>
            <m:r>
              <w:rPr>
                <w:rFonts w:ascii="Cambria Math" w:hAnsi="Cambria Math"/>
              </w:rPr>
              <m:t>k</m:t>
            </m:r>
          </m:e>
          <m:sub>
            <m:r>
              <w:rPr>
                <w:rFonts w:ascii="Cambria Math" w:hAnsi="Cambria Math"/>
              </w:rPr>
              <m:t>pc</m:t>
            </m:r>
          </m:sub>
        </m:sSub>
      </m:oMath>
      <w:r w:rsidR="009C53D6">
        <w:t xml:space="preserve"> : le rapport de transmission du </w:t>
      </w:r>
      <w:r w:rsidR="000F6EDB">
        <w:t>dispositif</w:t>
      </w:r>
      <w:r w:rsidR="009C53D6">
        <w:t xml:space="preserve"> poulies-courroie</w:t>
      </w:r>
      <w:r w:rsidR="00AA4905">
        <w:t> ;</w:t>
      </w:r>
    </w:p>
    <w:p w:rsidR="009C53D6" w:rsidRPr="009B0A2E" w:rsidRDefault="00527CBC" w:rsidP="00C76FEB">
      <w:pPr>
        <w:spacing w:before="120" w:after="120"/>
        <w:jc w:val="center"/>
        <w:rPr>
          <w:lang w:val="en-US"/>
        </w:rPr>
      </w:pPr>
      <m:oMathPara>
        <m:oMath>
          <m:sSub>
            <m:sSubPr>
              <m:ctrlPr>
                <w:rPr>
                  <w:rFonts w:ascii="Cambria Math" w:hAnsi="Cambria Math"/>
                  <w:i/>
                </w:rPr>
              </m:ctrlPr>
            </m:sSubPr>
            <m:e>
              <m:r>
                <w:rPr>
                  <w:rFonts w:ascii="Cambria Math" w:hAnsi="Cambria Math"/>
                  <w:lang w:val="en-US"/>
                </w:rPr>
                <m:t>k</m:t>
              </m:r>
            </m:e>
            <m:sub>
              <m:r>
                <w:rPr>
                  <w:rFonts w:ascii="Cambria Math" w:hAnsi="Cambria Math"/>
                  <w:lang w:val="en-US"/>
                </w:rPr>
                <m:t>pc</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lang w:val="en-US"/>
                    </w:rPr>
                    <m:t>roul</m:t>
                  </m:r>
                </m:sub>
              </m:sSub>
            </m:num>
            <m:den>
              <m:sSub>
                <m:sSubPr>
                  <m:ctrlPr>
                    <w:rPr>
                      <w:rFonts w:ascii="Cambria Math" w:hAnsi="Cambria Math"/>
                      <w:i/>
                    </w:rPr>
                  </m:ctrlPr>
                </m:sSubPr>
                <m:e>
                  <m:r>
                    <w:rPr>
                      <w:rFonts w:ascii="Cambria Math" w:hAnsi="Cambria Math"/>
                    </w:rPr>
                    <m:t>Ω</m:t>
                  </m:r>
                </m:e>
                <m:sub>
                  <m:r>
                    <w:rPr>
                      <w:rFonts w:ascii="Cambria Math" w:hAnsi="Cambria Math"/>
                      <w:lang w:val="en-US"/>
                    </w:rPr>
                    <m:t>asr</m:t>
                  </m:r>
                </m:sub>
              </m:sSub>
            </m:den>
          </m:f>
        </m:oMath>
      </m:oMathPara>
    </w:p>
    <w:p w:rsidR="009C53D6" w:rsidRDefault="00527CBC" w:rsidP="009E5808">
      <w:pPr>
        <w:numPr>
          <w:ilvl w:val="0"/>
          <w:numId w:val="10"/>
        </w:numPr>
      </w:pP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9C53D6">
        <w:t xml:space="preserve"> : le couple exercé </w:t>
      </w:r>
      <w:r w:rsidR="00E903F0">
        <w:t xml:space="preserve">sur l’arbre moteur </w:t>
      </w:r>
      <w:r w:rsidR="009C53D6">
        <w:t>p</w:t>
      </w:r>
      <w:r w:rsidR="00E903F0">
        <w:t>ar le stator du moteur alimenté.</w:t>
      </w:r>
    </w:p>
    <w:p w:rsidR="00041923" w:rsidRDefault="00041923" w:rsidP="00041923"/>
    <w:p w:rsidR="00892AE3" w:rsidRDefault="00892AE3" w:rsidP="00B958DE">
      <w:pPr>
        <w:pStyle w:val="Style1"/>
      </w:pPr>
      <w:r w:rsidRPr="00A748B1">
        <w:t xml:space="preserve">Donner l’expression de la vitesse linéaire de l’affiche </w:t>
      </w:r>
      <w:r w:rsidR="003F62AB">
        <w:t>en régime établi</w:t>
      </w:r>
      <w:r w:rsidR="003F62AB" w:rsidRPr="00A748B1">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3F62AB">
        <w:t xml:space="preserve"> </w:t>
      </w:r>
      <w:r w:rsidRPr="00A748B1">
        <w:t>en fonction </w:t>
      </w:r>
      <w:proofErr w:type="gramStart"/>
      <w:r w:rsidRPr="00A748B1">
        <w:t xml:space="preserve">de </w:t>
      </w:r>
      <m:oMath>
        <w:proofErr w:type="gramEnd"/>
        <m:sSub>
          <m:sSubPr>
            <m:ctrlPr>
              <w:rPr>
                <w:rFonts w:ascii="Cambria Math" w:hAnsi="Cambria Math"/>
                <w:i/>
              </w:rPr>
            </m:ctrlPr>
          </m:sSubPr>
          <m:e>
            <m:r>
              <w:rPr>
                <w:rFonts w:ascii="Cambria Math" w:hAnsi="Cambria Math"/>
              </w:rPr>
              <m:t>Ω</m:t>
            </m:r>
          </m:e>
          <m:sub>
            <m:r>
              <w:rPr>
                <w:rFonts w:ascii="Cambria Math" w:hAnsi="Cambria Math"/>
              </w:rPr>
              <m:t>m</m:t>
            </m:r>
          </m:sub>
        </m:sSub>
      </m:oMath>
      <w:r w:rsidRPr="00A748B1">
        <w:t xml:space="preserve">,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Pr="00A748B1">
        <w:t xml:space="preserve">, </w:t>
      </w:r>
      <m:oMath>
        <m:sSub>
          <m:sSubPr>
            <m:ctrlPr>
              <w:rPr>
                <w:rFonts w:ascii="Cambria Math" w:hAnsi="Cambria Math"/>
                <w:i/>
              </w:rPr>
            </m:ctrlPr>
          </m:sSubPr>
          <m:e>
            <m:r>
              <w:rPr>
                <w:rFonts w:ascii="Cambria Math" w:hAnsi="Cambria Math"/>
              </w:rPr>
              <m:t>k</m:t>
            </m:r>
          </m:e>
          <m:sub>
            <m:r>
              <w:rPr>
                <w:rFonts w:ascii="Cambria Math" w:hAnsi="Cambria Math"/>
              </w:rPr>
              <m:t>pc</m:t>
            </m:r>
          </m:sub>
        </m:sSub>
      </m:oMath>
      <w:r w:rsidRPr="00A748B1">
        <w:t xml:space="preserve"> et du rayon d’enroulement </w:t>
      </w:r>
      <m:oMath>
        <m:r>
          <w:rPr>
            <w:rFonts w:ascii="Cambria Math" w:hAnsi="Cambria Math"/>
          </w:rPr>
          <m:t>R</m:t>
        </m:r>
      </m:oMath>
      <w:r>
        <w:t xml:space="preserve"> du bandeau sur le rouleau</w:t>
      </w:r>
      <w:r w:rsidRPr="00A748B1">
        <w:t>.</w:t>
      </w:r>
    </w:p>
    <w:p w:rsidR="007C58F1" w:rsidRPr="00A748B1" w:rsidRDefault="00BD718B" w:rsidP="00E903F0">
      <w:pPr>
        <w:spacing w:before="240"/>
      </w:pPr>
      <w:r>
        <w:t>Pendant</w:t>
      </w:r>
      <w:r w:rsidR="007C58F1">
        <w:t xml:space="preserve"> la phase d’accélération du bandeau d’affiche (voir figure 3), la vitesse de défilement du bandeau est variable. Elle est </w:t>
      </w:r>
      <w:proofErr w:type="gramStart"/>
      <w:r w:rsidR="007C58F1">
        <w:t xml:space="preserve">notée </w:t>
      </w:r>
      <m:oMath>
        <w:proofErr w:type="gramEnd"/>
        <m:r>
          <w:rPr>
            <w:rFonts w:ascii="Cambria Math" w:hAnsi="Cambria Math"/>
          </w:rPr>
          <m:t>V</m:t>
        </m:r>
        <m:d>
          <m:dPr>
            <m:ctrlPr>
              <w:rPr>
                <w:rFonts w:ascii="Cambria Math" w:hAnsi="Cambria Math"/>
                <w:i/>
              </w:rPr>
            </m:ctrlPr>
          </m:dPr>
          <m:e>
            <m:r>
              <w:rPr>
                <w:rFonts w:ascii="Cambria Math" w:hAnsi="Cambria Math"/>
              </w:rPr>
              <m:t>t</m:t>
            </m:r>
          </m:e>
        </m:d>
      </m:oMath>
      <w:r w:rsidR="007C58F1">
        <w:t xml:space="preserve">. L’accélération linéaire du bandeau est constante. Elle est </w:t>
      </w:r>
      <w:proofErr w:type="gramStart"/>
      <w:r w:rsidR="007C58F1">
        <w:t xml:space="preserve">notée </w:t>
      </w:r>
      <m:oMath>
        <w:proofErr w:type="gramEnd"/>
        <m:r>
          <w:rPr>
            <w:rFonts w:ascii="Cambria Math" w:hAnsi="Cambria Math"/>
          </w:rPr>
          <m:t>γ</m:t>
        </m:r>
      </m:oMath>
      <w:r w:rsidR="007C58F1">
        <w:t>.</w:t>
      </w:r>
    </w:p>
    <w:p w:rsidR="009C53D6" w:rsidRPr="00A748B1" w:rsidRDefault="000D64E3" w:rsidP="00B958DE">
      <w:pPr>
        <w:pStyle w:val="Style1"/>
      </w:pPr>
      <w:r>
        <w:t>Donner</w:t>
      </w:r>
      <w:r w:rsidR="009C53D6" w:rsidRPr="00A748B1">
        <w:t xml:space="preserve"> l’expression de l’accélération linéaire de l’affiche </w:t>
      </w:r>
      <m:oMath>
        <m:r>
          <w:rPr>
            <w:rFonts w:ascii="Cambria Math" w:hAnsi="Cambria Math"/>
          </w:rPr>
          <m:t>γ</m:t>
        </m:r>
      </m:oMath>
      <w:r w:rsidR="009C53D6" w:rsidRPr="00A748B1">
        <w:t xml:space="preserve"> en fonction </w:t>
      </w:r>
      <w:proofErr w:type="gramStart"/>
      <w:r w:rsidR="009C53D6" w:rsidRPr="00A748B1">
        <w:t xml:space="preserve">de </w:t>
      </w:r>
      <m:oMath>
        <w:proofErr w:type="gramEnd"/>
        <m:sSub>
          <m:sSubPr>
            <m:ctrlPr>
              <w:rPr>
                <w:rFonts w:ascii="Cambria Math" w:hAnsi="Cambria Math"/>
                <w:i/>
              </w:rPr>
            </m:ctrlPr>
          </m:sSubPr>
          <m:e>
            <m:r>
              <w:rPr>
                <w:rFonts w:ascii="Cambria Math" w:hAnsi="Cambria Math"/>
              </w:rPr>
              <m:t>k</m:t>
            </m:r>
          </m:e>
          <m:sub>
            <m:r>
              <w:rPr>
                <w:rFonts w:ascii="Cambria Math" w:hAnsi="Cambria Math"/>
              </w:rPr>
              <m:t>r</m:t>
            </m:r>
          </m:sub>
        </m:sSub>
      </m:oMath>
      <w:r w:rsidR="009C53D6" w:rsidRPr="00A748B1">
        <w:t xml:space="preserve">, </w:t>
      </w:r>
      <m:oMath>
        <m:sSub>
          <m:sSubPr>
            <m:ctrlPr>
              <w:rPr>
                <w:rFonts w:ascii="Cambria Math" w:hAnsi="Cambria Math"/>
                <w:i/>
              </w:rPr>
            </m:ctrlPr>
          </m:sSubPr>
          <m:e>
            <m:r>
              <w:rPr>
                <w:rFonts w:ascii="Cambria Math" w:hAnsi="Cambria Math"/>
              </w:rPr>
              <m:t>k</m:t>
            </m:r>
          </m:e>
          <m:sub>
            <m:r>
              <w:rPr>
                <w:rFonts w:ascii="Cambria Math" w:hAnsi="Cambria Math"/>
              </w:rPr>
              <m:t>pc</m:t>
            </m:r>
          </m:sub>
        </m:sSub>
      </m:oMath>
      <w:r w:rsidR="009C53D6" w:rsidRPr="00A748B1">
        <w:t xml:space="preserve">, du rayon d’enroulement </w:t>
      </w:r>
      <m:oMath>
        <m:r>
          <w:rPr>
            <w:rFonts w:ascii="Cambria Math" w:hAnsi="Cambria Math"/>
          </w:rPr>
          <m:t>R</m:t>
        </m:r>
      </m:oMath>
      <w:r w:rsidR="009C53D6" w:rsidRPr="00A748B1">
        <w:t xml:space="preserve"> et de l’accélération angulaire de l’arbre moteur notée</w:t>
      </w:r>
      <w:r w:rsidR="00000042">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Ω</m:t>
                </m:r>
              </m:e>
            </m:acc>
          </m:e>
          <m:sub>
            <m:r>
              <w:rPr>
                <w:rFonts w:ascii="Cambria Math" w:hAnsi="Cambria Math"/>
              </w:rPr>
              <m:t>m</m:t>
            </m:r>
          </m:sub>
        </m:sSub>
      </m:oMath>
      <w:r w:rsidR="009C53D6" w:rsidRPr="00A748B1">
        <w:t>.</w:t>
      </w:r>
    </w:p>
    <w:p w:rsidR="009C53D6" w:rsidRDefault="009C53D6" w:rsidP="009C53D6"/>
    <w:p w:rsidR="009C53D6" w:rsidRDefault="009C53D6" w:rsidP="009C53D6">
      <w:r>
        <w:t xml:space="preserve">Pour déterminer la tension dans l’affiche, on </w:t>
      </w:r>
      <w:r w:rsidR="005F0279">
        <w:t>propose de se ramener au</w:t>
      </w:r>
      <w:r>
        <w:t xml:space="preserve"> modèle </w:t>
      </w:r>
      <w:r w:rsidR="005F0279">
        <w:t xml:space="preserve">équivalent </w:t>
      </w:r>
      <w:r>
        <w:t>suivant :</w:t>
      </w:r>
    </w:p>
    <w:p w:rsidR="009C53D6" w:rsidRDefault="00527CBC" w:rsidP="005F0279">
      <w:pPr>
        <w:jc w:val="center"/>
      </w:pPr>
      <w:r>
        <w:pict>
          <v:group id="_x0000_s63456" editas="canvas" style="width:424.6pt;height:274.4pt;mso-position-horizontal-relative:char;mso-position-vertical-relative:line" coordorigin="4935,3906" coordsize="8492,5488">
            <o:lock v:ext="edit" aspectratio="t"/>
            <v:shape id="_x0000_s63457" type="#_x0000_t75" style="position:absolute;left:4935;top:3906;width:8492;height:5488" o:preferrelative="f">
              <v:fill o:detectmouseclick="t"/>
              <v:path o:extrusionok="t" o:connecttype="none"/>
              <o:lock v:ext="edit" text="t"/>
            </v:shape>
            <v:shape id="_x0000_s112644" type="#_x0000_t32" style="position:absolute;left:5434;top:5083;width:1;height:400;flip:y" o:connectortype="straight" strokeweight="2.25pt"/>
            <v:shape id="_x0000_s112645" type="#_x0000_t32" style="position:absolute;left:5265;top:5462;width:180;height:1" o:connectortype="straight" strokeweight="2.25pt"/>
            <v:shape id="_x0000_s112646" type="#_x0000_t32" style="position:absolute;left:5265;top:5103;width:180;height:1" o:connectortype="straight" strokeweight="2.25pt"/>
            <v:shape id="_x0000_s112648" type="#_x0000_t32" style="position:absolute;left:5436;top:5268;width:1933;height:1" o:connectortype="straight" strokeweight="2.25pt"/>
            <v:rect id="_x0000_s112649" style="position:absolute;left:6120;top:5172;width:440;height:198" filled="f" strokeweight="2.25pt"/>
            <v:shape id="_x0000_s112650" type="#_x0000_t32" style="position:absolute;left:6630;top:5172;width:1;height:198;flip:y" o:connectortype="straight" strokeweight="2.25pt"/>
            <v:shape id="_x0000_s112651" type="#_x0000_t32" style="position:absolute;left:6047;top:5172;width:1;height:198;flip:y" o:connectortype="straight" strokeweight="2.25pt"/>
            <v:rect id="_x0000_s112652" style="position:absolute;left:6084;top:5691;width:501;height:197" fillcolor="black" stroked="f">
              <v:fill r:id="rId15" o:title="Diagonales larges vers le haut" type="pattern"/>
            </v:rect>
            <v:shape id="_x0000_s112653" type="#_x0000_t32" style="position:absolute;left:6091;top:5690;width:494;height:1" o:connectortype="straight" strokeweight="2.25pt"/>
            <v:shape id="_x0000_s112654" type="#_x0000_t32" style="position:absolute;left:6335;top:5392;width:5;height:299;flip:x" o:connectortype="straight" strokeweight="2.25pt"/>
            <v:rect id="_x0000_s112655" style="position:absolute;left:7391;top:4965;width:3358;height:608" strokeweight="2.25pt"/>
            <v:shape id="_x0000_s112680" type="#_x0000_t32" style="position:absolute;left:5434;top:8262;width:1;height:400;flip:y" o:connectortype="straight" strokeweight="2.25pt"/>
            <v:shape id="_x0000_s112681" type="#_x0000_t32" style="position:absolute;left:5265;top:8641;width:180;height:1" o:connectortype="straight" strokeweight="2.25pt"/>
            <v:shape id="_x0000_s112682" type="#_x0000_t32" style="position:absolute;left:5265;top:8282;width:180;height:1" o:connectortype="straight" strokeweight="2.25pt"/>
            <v:shape id="_x0000_s112684" type="#_x0000_t32" style="position:absolute;left:5436;top:8447;width:1933;height:1" o:connectortype="straight" strokeweight="2.25pt"/>
            <v:rect id="_x0000_s112685" style="position:absolute;left:6120;top:8351;width:440;height:198" filled="f" strokeweight="2.25pt"/>
            <v:shape id="_x0000_s112686" type="#_x0000_t32" style="position:absolute;left:6630;top:8351;width:1;height:198;flip:y" o:connectortype="straight" strokeweight="2.25pt"/>
            <v:shape id="_x0000_s112687" type="#_x0000_t32" style="position:absolute;left:6047;top:8351;width:1;height:198;flip:y" o:connectortype="straight" strokeweight="2.25pt"/>
            <v:rect id="_x0000_s112688" style="position:absolute;left:6084;top:8870;width:501;height:197" fillcolor="black" stroked="f">
              <v:fill r:id="rId15" o:title="Diagonales larges vers le haut" type="pattern"/>
            </v:rect>
            <v:shape id="_x0000_s112689" type="#_x0000_t32" style="position:absolute;left:6091;top:8869;width:494;height:1" o:connectortype="straight" strokeweight="2.25pt"/>
            <v:shape id="_x0000_s112690" type="#_x0000_t32" style="position:absolute;left:6335;top:8571;width:5;height:299;flip:x" o:connectortype="straight" strokeweight="2.25pt"/>
            <v:rect id="_x0000_s112691" style="position:absolute;left:7391;top:8144;width:3358;height:608" strokeweight="2.25pt"/>
            <v:shape id="_x0000_s112692" type="#_x0000_t32" style="position:absolute;left:7369;top:5269;width:1;height:3179" o:connectortype="straight"/>
            <v:shape id="_x0000_s112693" type="#_x0000_t32" style="position:absolute;left:10771;top:5269;width:1;height:3179" o:connectortype="straight"/>
            <v:shape id="_x0000_s112694" type="#_x0000_t202" style="position:absolute;left:8502;top:4667;width:1072;height:274" filled="f" stroked="f">
              <v:textbox style="mso-next-textbox:#_x0000_s112694">
                <w:txbxContent>
                  <w:p w:rsidR="00E64EA1" w:rsidRPr="009008EF" w:rsidRDefault="00E64EA1" w:rsidP="00000042">
                    <w:pPr>
                      <w:rPr>
                        <w:sz w:val="12"/>
                        <w:szCs w:val="12"/>
                      </w:rPr>
                    </w:pPr>
                    <w:r>
                      <w:rPr>
                        <w:sz w:val="12"/>
                        <w:szCs w:val="12"/>
                      </w:rPr>
                      <w:t>Rouleau haut </w:t>
                    </w:r>
                  </w:p>
                </w:txbxContent>
              </v:textbox>
            </v:shape>
            <v:shape id="_x0000_s112695" type="#_x0000_t202" style="position:absolute;left:8502;top:8782;width:1072;height:274" filled="f" stroked="f">
              <v:textbox style="mso-next-textbox:#_x0000_s112695">
                <w:txbxContent>
                  <w:p w:rsidR="00E64EA1" w:rsidRPr="009008EF" w:rsidRDefault="00E64EA1" w:rsidP="00000042">
                    <w:pPr>
                      <w:rPr>
                        <w:sz w:val="12"/>
                        <w:szCs w:val="12"/>
                      </w:rPr>
                    </w:pPr>
                    <w:r>
                      <w:rPr>
                        <w:sz w:val="12"/>
                        <w:szCs w:val="12"/>
                      </w:rPr>
                      <w:t>Rouleau bas </w:t>
                    </w:r>
                  </w:p>
                </w:txbxContent>
              </v:textbox>
            </v:shape>
            <v:shape id="_x0000_s112697" type="#_x0000_t202" style="position:absolute;left:8360;top:6319;width:1527;height:459" stroked="f">
              <v:textbox style="mso-next-textbox:#_x0000_s112697">
                <w:txbxContent>
                  <w:p w:rsidR="00E64EA1" w:rsidRPr="003D2674" w:rsidRDefault="00E64EA1" w:rsidP="00000042">
                    <w:pPr>
                      <w:rPr>
                        <w:sz w:val="12"/>
                        <w:szCs w:val="12"/>
                      </w:rPr>
                    </w:pPr>
                    <w:r>
                      <w:rPr>
                        <w:sz w:val="12"/>
                        <w:szCs w:val="12"/>
                      </w:rPr>
                      <w:t>Bandeau de n</w:t>
                    </w:r>
                    <w:r w:rsidRPr="003D2674">
                      <w:rPr>
                        <w:sz w:val="12"/>
                        <w:szCs w:val="12"/>
                      </w:rPr>
                      <w:t xml:space="preserve"> affiches</w:t>
                    </w:r>
                  </w:p>
                </w:txbxContent>
              </v:textbox>
            </v:shape>
            <v:roundrect id="_x0000_s112703" style="position:absolute;left:6746;top:8183;width:537;height:528" arcsize="10923f" fillcolor="black" strokeweight="2.25pt">
              <v:fill r:id="rId16" o:title="20 %" type="pattern"/>
            </v:roundrect>
            <v:roundrect id="_x0000_s112704" style="position:absolute;left:6746;top:5004;width:537;height:528" arcsize="10923f" fillcolor="black" strokeweight="2.25pt">
              <v:fill r:id="rId16" o:title="20 %" type="pattern"/>
            </v:roundrect>
            <v:shape id="_x0000_s112705" type="#_x0000_t202" style="position:absolute;left:6649;top:8782;width:740;height:328" filled="f" stroked="f">
              <v:textbox style="mso-next-textbox:#_x0000_s112705;mso-fit-shape-to-text:t">
                <w:txbxContent>
                  <w:p w:rsidR="00E64EA1" w:rsidRPr="002F1F15" w:rsidRDefault="00E64EA1" w:rsidP="00000042">
                    <w:pPr>
                      <w:jc w:val="center"/>
                      <w:rPr>
                        <w:sz w:val="16"/>
                        <w:szCs w:val="16"/>
                      </w:rPr>
                    </w:pPr>
                    <w:proofErr w:type="spellStart"/>
                    <w:r>
                      <w:rPr>
                        <w:sz w:val="16"/>
                        <w:szCs w:val="16"/>
                      </w:rPr>
                      <w:t>J</w:t>
                    </w:r>
                    <w:r>
                      <w:rPr>
                        <w:sz w:val="16"/>
                        <w:szCs w:val="16"/>
                        <w:vertAlign w:val="subscript"/>
                      </w:rPr>
                      <w:t>eqb</w:t>
                    </w:r>
                    <w:proofErr w:type="spellEnd"/>
                  </w:p>
                </w:txbxContent>
              </v:textbox>
            </v:shape>
            <v:shape id="_x0000_s112706" type="#_x0000_t202" style="position:absolute;left:6649;top:5573;width:740;height:328" filled="f" stroked="f">
              <v:textbox style="mso-next-textbox:#_x0000_s112706;mso-fit-shape-to-text:t">
                <w:txbxContent>
                  <w:p w:rsidR="00E64EA1" w:rsidRPr="002F1F15" w:rsidRDefault="00E64EA1" w:rsidP="00000042">
                    <w:pPr>
                      <w:jc w:val="center"/>
                      <w:rPr>
                        <w:sz w:val="16"/>
                        <w:szCs w:val="16"/>
                      </w:rPr>
                    </w:pPr>
                    <w:proofErr w:type="spellStart"/>
                    <w:r>
                      <w:rPr>
                        <w:sz w:val="16"/>
                        <w:szCs w:val="16"/>
                      </w:rPr>
                      <w:t>J</w:t>
                    </w:r>
                    <w:r>
                      <w:rPr>
                        <w:sz w:val="16"/>
                        <w:szCs w:val="16"/>
                        <w:vertAlign w:val="subscript"/>
                      </w:rPr>
                      <w:t>eqh</w:t>
                    </w:r>
                    <w:proofErr w:type="spellEnd"/>
                  </w:p>
                </w:txbxContent>
              </v:textbox>
            </v:shape>
            <v:shape id="_x0000_s112707" type="#_x0000_t42" style="position:absolute;left:6898;top:4137;width:1829;height:456;mso-wrap-distance-left:9.05pt;mso-wrap-distance-right:9.05pt" adj="-6519,45758,-3944,8526,-1417,8526,-6519,45758" strokeweight="1pt">
              <v:stroke startarrow="block"/>
              <v:textbox style="mso-next-textbox:#_x0000_s112707" inset="0">
                <w:txbxContent>
                  <w:p w:rsidR="00E64EA1" w:rsidRDefault="00E64EA1" w:rsidP="00000042">
                    <w:pPr>
                      <w:rPr>
                        <w:sz w:val="12"/>
                        <w:szCs w:val="12"/>
                      </w:rPr>
                    </w:pPr>
                    <w:r>
                      <w:rPr>
                        <w:sz w:val="12"/>
                        <w:szCs w:val="12"/>
                      </w:rPr>
                      <w:t>Liaison avec frottement sec (organe de friction)</w:t>
                    </w:r>
                  </w:p>
                  <w:p w:rsidR="00E64EA1" w:rsidRDefault="00E64EA1" w:rsidP="00000042"/>
                </w:txbxContent>
              </v:textbox>
              <o:callout v:ext="edit" minusy="t"/>
            </v:shape>
            <v:shape id="_x0000_s112708" type="#_x0000_t42" style="position:absolute;left:6898;top:7316;width:1829;height:456;mso-wrap-distance-left:9.05pt;mso-wrap-distance-right:9.05pt" adj="-6519,45758,-3944,8526,-1417,8526,-6519,45758" strokeweight="1pt">
              <v:stroke startarrow="block"/>
              <v:textbox style="mso-next-textbox:#_x0000_s112708" inset="0">
                <w:txbxContent>
                  <w:p w:rsidR="00E64EA1" w:rsidRDefault="00E64EA1" w:rsidP="00000042">
                    <w:pPr>
                      <w:rPr>
                        <w:sz w:val="12"/>
                        <w:szCs w:val="12"/>
                      </w:rPr>
                    </w:pPr>
                    <w:r>
                      <w:rPr>
                        <w:sz w:val="12"/>
                        <w:szCs w:val="12"/>
                      </w:rPr>
                      <w:t>Liaison avec frottement sec (organe de friction)</w:t>
                    </w:r>
                  </w:p>
                  <w:p w:rsidR="00E64EA1" w:rsidRDefault="00E64EA1" w:rsidP="00000042"/>
                </w:txbxContent>
              </v:textbox>
              <o:callout v:ext="edit" minusy="t"/>
            </v:shape>
            <v:shape id="_x0000_s112709" type="#_x0000_t202" style="position:absolute;left:5793;top:9120;width:1072;height:274" filled="f" stroked="f">
              <v:textbox style="mso-next-textbox:#_x0000_s112709">
                <w:txbxContent>
                  <w:p w:rsidR="00E64EA1" w:rsidRPr="009008EF" w:rsidRDefault="00E64EA1" w:rsidP="00000042">
                    <w:pPr>
                      <w:jc w:val="center"/>
                      <w:rPr>
                        <w:sz w:val="12"/>
                        <w:szCs w:val="12"/>
                      </w:rPr>
                    </w:pPr>
                    <w:r>
                      <w:rPr>
                        <w:sz w:val="12"/>
                        <w:szCs w:val="12"/>
                      </w:rPr>
                      <w:t>Bâti</w:t>
                    </w:r>
                  </w:p>
                </w:txbxContent>
              </v:textbox>
            </v:shape>
            <v:shape id="_x0000_s112710" type="#_x0000_t202" style="position:absolute;left:5793;top:5901;width:1072;height:274" filled="f" stroked="f">
              <v:textbox style="mso-next-textbox:#_x0000_s112710">
                <w:txbxContent>
                  <w:p w:rsidR="00E64EA1" w:rsidRPr="009008EF" w:rsidRDefault="00E64EA1" w:rsidP="00000042">
                    <w:pPr>
                      <w:jc w:val="center"/>
                      <w:rPr>
                        <w:sz w:val="12"/>
                        <w:szCs w:val="12"/>
                      </w:rPr>
                    </w:pPr>
                    <w:r>
                      <w:rPr>
                        <w:sz w:val="12"/>
                        <w:szCs w:val="12"/>
                      </w:rPr>
                      <w:t>Bâti</w:t>
                    </w:r>
                  </w:p>
                </w:txbxContent>
              </v:textbox>
            </v:shape>
            <v:group id="_x0000_s113189" style="position:absolute;left:11315;top:5888;width:1842;height:1424" coordorigin="3004,6380" coordsize="1842,1424">
              <v:shape id="_x0000_s113190" type="#_x0000_t202" style="position:absolute;left:3025;top:7346;width:596;height:458" filled="f" stroked="f">
                <v:textbox style="mso-next-textbox:#_x0000_s113190">
                  <w:txbxContent>
                    <w:p w:rsidR="00E64EA1" w:rsidRDefault="00E64EA1" w:rsidP="0000004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oMath>
                      </m:oMathPara>
                    </w:p>
                  </w:txbxContent>
                </v:textbox>
              </v:shape>
              <v:shape id="_x0000_s113191" type="#_x0000_t32" style="position:absolute;left:3072;top:6983;width:907;height:1;rotation:-90" o:connectortype="straight">
                <v:stroke endarrow="block"/>
              </v:shape>
              <v:shape id="_x0000_s113192" type="#_x0000_t32" style="position:absolute;left:3528;top:7441;width:907;height:1" o:connectortype="straight">
                <v:stroke endarrow="block"/>
              </v:shape>
              <v:oval id="_x0000_s113193" style="position:absolute;left:3453;top:7365;width:144;height:144"/>
              <v:shape id="_x0000_s113194" type="#_x0000_t202" style="position:absolute;left:3004;top:6380;width:596;height:458" filled="f" stroked="f">
                <v:textbox style="mso-next-textbox:#_x0000_s113194">
                  <w:txbxContent>
                    <w:p w:rsidR="00E64EA1" w:rsidRPr="00D7306B" w:rsidRDefault="00E64EA1" w:rsidP="0000004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0</m:t>
                              </m:r>
                            </m:sub>
                          </m:sSub>
                        </m:oMath>
                      </m:oMathPara>
                    </w:p>
                  </w:txbxContent>
                </v:textbox>
              </v:shape>
              <v:shape id="_x0000_s113195" type="#_x0000_t202" style="position:absolute;left:4250;top:7051;width:596;height:458" filled="f" stroked="f">
                <v:textbox style="mso-next-textbox:#_x0000_s113195">
                  <w:txbxContent>
                    <w:p w:rsidR="00E64EA1" w:rsidRDefault="00E64EA1" w:rsidP="0000004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oMath>
                      </m:oMathPara>
                    </w:p>
                  </w:txbxContent>
                </v:textbox>
              </v:shape>
              <v:shape id="_x0000_s113196" type="#_x0000_t32" style="position:absolute;left:3474;top:7386;width:102;height:102" o:connectortype="straight"/>
              <v:shape id="_x0000_s113197" type="#_x0000_t32" style="position:absolute;left:3474;top:7386;width:102;height:102;flip:y" o:connectortype="straight"/>
            </v:group>
            <w10:wrap type="none"/>
            <w10:anchorlock/>
          </v:group>
        </w:pict>
      </w:r>
    </w:p>
    <w:p w:rsidR="00000042" w:rsidRPr="005F79B8" w:rsidRDefault="00000042" w:rsidP="00000042">
      <w:pPr>
        <w:pStyle w:val="Lgende"/>
        <w:jc w:val="center"/>
      </w:pPr>
      <w:r w:rsidRPr="006753DB">
        <w:rPr>
          <w:b/>
          <w:szCs w:val="24"/>
        </w:rPr>
        <w:t xml:space="preserve">Figure </w:t>
      </w:r>
      <w:r>
        <w:rPr>
          <w:b/>
          <w:szCs w:val="24"/>
        </w:rPr>
        <w:t>1</w:t>
      </w:r>
      <w:r w:rsidR="008505C6">
        <w:rPr>
          <w:b/>
          <w:szCs w:val="24"/>
        </w:rPr>
        <w:t>2</w:t>
      </w:r>
      <w:r w:rsidRPr="006753DB">
        <w:rPr>
          <w:szCs w:val="24"/>
        </w:rPr>
        <w:t xml:space="preserve"> : </w:t>
      </w:r>
      <w:r>
        <w:rPr>
          <w:szCs w:val="24"/>
        </w:rPr>
        <w:t>Nouveau modèle retenu pour l’étude</w:t>
      </w:r>
    </w:p>
    <w:p w:rsidR="009C53D6" w:rsidRDefault="009C53D6" w:rsidP="009C53D6"/>
    <w:p w:rsidR="00000042" w:rsidRDefault="00000042" w:rsidP="009C53D6"/>
    <w:p w:rsidR="009C53D6" w:rsidRDefault="009C53D6" w:rsidP="009C53D6">
      <w:r>
        <w:t>On note :</w:t>
      </w:r>
    </w:p>
    <w:p w:rsidR="009C53D6" w:rsidRDefault="00527CBC" w:rsidP="009E5808">
      <w:pPr>
        <w:numPr>
          <w:ilvl w:val="0"/>
          <w:numId w:val="10"/>
        </w:numPr>
        <w:ind w:left="709" w:hanging="349"/>
      </w:pPr>
      <m:oMath>
        <m:sSub>
          <m:sSubPr>
            <m:ctrlPr>
              <w:rPr>
                <w:rFonts w:ascii="Cambria Math" w:hAnsi="Cambria Math"/>
                <w:i/>
              </w:rPr>
            </m:ctrlPr>
          </m:sSubPr>
          <m:e>
            <m:r>
              <w:rPr>
                <w:rFonts w:ascii="Cambria Math" w:hAnsi="Cambria Math"/>
              </w:rPr>
              <m:t>J</m:t>
            </m:r>
          </m:e>
          <m:sub>
            <m:r>
              <w:rPr>
                <w:rFonts w:ascii="Cambria Math" w:hAnsi="Cambria Math"/>
              </w:rPr>
              <m:t>eqh</m:t>
            </m:r>
          </m:sub>
        </m:sSub>
      </m:oMath>
      <w:r w:rsidR="009C53D6">
        <w:t xml:space="preserve"> : le moment d’inertie équivalent de toute la chaîne de transmission haute </w:t>
      </w:r>
      <w:r w:rsidR="009C53D6">
        <w:br/>
        <w:t xml:space="preserve">    </w:t>
      </w:r>
      <w:r w:rsidR="00AA4905">
        <w:t xml:space="preserve">     ramené sur le rouleau haut ;</w:t>
      </w:r>
    </w:p>
    <w:p w:rsidR="009C53D6" w:rsidRDefault="00527CBC" w:rsidP="009E5808">
      <w:pPr>
        <w:numPr>
          <w:ilvl w:val="0"/>
          <w:numId w:val="10"/>
        </w:numPr>
        <w:ind w:left="709" w:hanging="349"/>
      </w:pPr>
      <m:oMath>
        <m:sSub>
          <m:sSubPr>
            <m:ctrlPr>
              <w:rPr>
                <w:rFonts w:ascii="Cambria Math" w:hAnsi="Cambria Math"/>
                <w:i/>
              </w:rPr>
            </m:ctrlPr>
          </m:sSubPr>
          <m:e>
            <m:r>
              <w:rPr>
                <w:rFonts w:ascii="Cambria Math" w:hAnsi="Cambria Math"/>
              </w:rPr>
              <m:t>J</m:t>
            </m:r>
          </m:e>
          <m:sub>
            <m:r>
              <w:rPr>
                <w:rFonts w:ascii="Cambria Math" w:hAnsi="Cambria Math"/>
              </w:rPr>
              <m:t>eqb</m:t>
            </m:r>
          </m:sub>
        </m:sSub>
      </m:oMath>
      <w:r w:rsidR="009C53D6">
        <w:t xml:space="preserve"> : le moment d’inertie équivalent de toute la chaîne de transmission basse </w:t>
      </w:r>
      <w:r w:rsidR="009C53D6">
        <w:br/>
        <w:t xml:space="preserve">   </w:t>
      </w:r>
      <w:r w:rsidR="00D50DE9">
        <w:t xml:space="preserve">      ramené sur le rouleau bas</w:t>
      </w:r>
      <w:r w:rsidR="00AA4905">
        <w:t>.</w:t>
      </w:r>
    </w:p>
    <w:p w:rsidR="009C53D6" w:rsidRDefault="009C53D6" w:rsidP="009C53D6"/>
    <w:p w:rsidR="009C53D6" w:rsidRPr="00E80EB0" w:rsidRDefault="009C53D6" w:rsidP="00B958DE">
      <w:pPr>
        <w:pStyle w:val="Style1"/>
      </w:pPr>
      <w:r w:rsidRPr="00E80EB0">
        <w:t>E</w:t>
      </w:r>
      <w:r w:rsidR="00E80EB0">
        <w:t>n utilisant la figure 11</w:t>
      </w:r>
      <w:r w:rsidRPr="00E80EB0">
        <w:t>, exprimer en fonction de</w:t>
      </w:r>
      <w:r w:rsidR="00E80EB0">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roul</m:t>
            </m:r>
          </m:sub>
        </m:sSub>
      </m:oMath>
      <w:r w:rsidRPr="00E80EB0">
        <w:t>, des différents moments d’inertie (</w:t>
      </w:r>
      <m:oMath>
        <m:sSub>
          <m:sSubPr>
            <m:ctrlPr>
              <w:rPr>
                <w:rFonts w:ascii="Cambria Math" w:hAnsi="Cambria Math"/>
                <w:i/>
              </w:rPr>
            </m:ctrlPr>
          </m:sSubPr>
          <m:e>
            <m:r>
              <w:rPr>
                <w:rFonts w:ascii="Cambria Math" w:hAnsi="Cambria Math"/>
              </w:rPr>
              <m:t>J</m:t>
            </m:r>
          </m:e>
          <m:sub>
            <m:r>
              <w:rPr>
                <w:rFonts w:ascii="Cambria Math" w:hAnsi="Cambria Math"/>
              </w:rPr>
              <m:t>roul</m:t>
            </m:r>
          </m:sub>
        </m:sSub>
      </m:oMath>
      <w:r w:rsidRPr="00E80EB0">
        <w:t xml:space="preserve">,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rsidRPr="00E80EB0">
        <w:t xml:space="preserve">, </w:t>
      </w:r>
      <m:oMath>
        <m:sSub>
          <m:sSubPr>
            <m:ctrlPr>
              <w:rPr>
                <w:rFonts w:ascii="Cambria Math" w:hAnsi="Cambria Math"/>
                <w:i/>
              </w:rPr>
            </m:ctrlPr>
          </m:sSubPr>
          <m:e>
            <m:r>
              <w:rPr>
                <w:rFonts w:ascii="Cambria Math" w:hAnsi="Cambria Math"/>
              </w:rPr>
              <m:t>J</m:t>
            </m:r>
          </m:e>
          <m:sub>
            <m:r>
              <w:rPr>
                <w:rFonts w:ascii="Cambria Math" w:hAnsi="Cambria Math"/>
              </w:rPr>
              <m:t>eqr</m:t>
            </m:r>
          </m:sub>
        </m:sSub>
      </m:oMath>
      <w:r w:rsidRPr="00E80EB0">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sidRPr="00E80EB0">
        <w:t xml:space="preserve">) et de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Pr="00E80EB0">
        <w:t xml:space="preserve"> et </w:t>
      </w:r>
      <m:oMath>
        <m:sSub>
          <m:sSubPr>
            <m:ctrlPr>
              <w:rPr>
                <w:rFonts w:ascii="Cambria Math" w:hAnsi="Cambria Math"/>
                <w:i/>
              </w:rPr>
            </m:ctrlPr>
          </m:sSubPr>
          <m:e>
            <m:r>
              <w:rPr>
                <w:rFonts w:ascii="Cambria Math" w:hAnsi="Cambria Math"/>
              </w:rPr>
              <m:t>k</m:t>
            </m:r>
          </m:e>
          <m:sub>
            <m:r>
              <w:rPr>
                <w:rFonts w:ascii="Cambria Math" w:hAnsi="Cambria Math"/>
              </w:rPr>
              <m:t>pc</m:t>
            </m:r>
          </m:sub>
        </m:sSub>
      </m:oMath>
      <w:r w:rsidRPr="00E80EB0">
        <w:t xml:space="preserve">, l'énergie cinétique </w:t>
      </w:r>
      <m:oMath>
        <m:r>
          <w:rPr>
            <w:rFonts w:ascii="Cambria Math" w:hAnsi="Cambria Math"/>
          </w:rPr>
          <m:t>T</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bas</m:t>
                    </m:r>
                  </m:sub>
                </m:sSub>
              </m:num>
              <m:den>
                <m:r>
                  <w:rPr>
                    <w:rFonts w:ascii="Cambria Math" w:hAnsi="Cambria Math"/>
                  </w:rPr>
                  <m:t>0</m:t>
                </m:r>
              </m:den>
            </m:f>
          </m:e>
        </m:d>
      </m:oMath>
      <w:r w:rsidR="00E80EB0">
        <w:t xml:space="preserve"> </w:t>
      </w:r>
      <w:r w:rsidRPr="00E80EB0">
        <w:t>dans son mouvemen</w:t>
      </w:r>
      <w:r w:rsidR="00E80EB0">
        <w:t xml:space="preserve">t par rapport à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E80EB0">
        <w:t xml:space="preserve"> de l’ensemble </w:t>
      </w:r>
      <m:oMath>
        <m:sSub>
          <m:sSubPr>
            <m:ctrlPr>
              <w:rPr>
                <w:rFonts w:ascii="Cambria Math" w:hAnsi="Cambria Math"/>
                <w:i/>
              </w:rPr>
            </m:ctrlPr>
          </m:sSubPr>
          <m:e>
            <m:r>
              <w:rPr>
                <w:rFonts w:ascii="Cambria Math" w:hAnsi="Cambria Math"/>
              </w:rPr>
              <m:t>S</m:t>
            </m:r>
          </m:e>
          <m:sub>
            <m:r>
              <w:rPr>
                <w:rFonts w:ascii="Cambria Math" w:hAnsi="Cambria Math"/>
              </w:rPr>
              <m:t>bas</m:t>
            </m:r>
          </m:sub>
        </m:sSub>
      </m:oMath>
      <w:r w:rsidRPr="00E80EB0">
        <w:t xml:space="preserve"> formé par :</w:t>
      </w:r>
    </w:p>
    <w:p w:rsidR="009C53D6" w:rsidRDefault="009C53D6" w:rsidP="002C74FB">
      <w:pPr>
        <w:numPr>
          <w:ilvl w:val="0"/>
          <w:numId w:val="8"/>
        </w:numPr>
        <w:spacing w:before="120"/>
        <w:ind w:left="1775" w:hanging="357"/>
      </w:pPr>
      <w:r>
        <w:t>l’arbre moteur bas</w:t>
      </w:r>
      <w:r w:rsidR="00AA4905">
        <w:t> ;</w:t>
      </w:r>
    </w:p>
    <w:p w:rsidR="009C53D6" w:rsidRDefault="009C53D6" w:rsidP="009E5808">
      <w:pPr>
        <w:numPr>
          <w:ilvl w:val="0"/>
          <w:numId w:val="8"/>
        </w:numPr>
      </w:pPr>
      <w:r>
        <w:t>l’</w:t>
      </w:r>
      <w:r w:rsidR="00AA4905">
        <w:t>arbre d’entrée bas du réducteur ;</w:t>
      </w:r>
    </w:p>
    <w:p w:rsidR="009C53D6" w:rsidRDefault="009C53D6" w:rsidP="009E5808">
      <w:pPr>
        <w:numPr>
          <w:ilvl w:val="0"/>
          <w:numId w:val="8"/>
        </w:numPr>
      </w:pPr>
      <w:r>
        <w:t>l’a</w:t>
      </w:r>
      <w:r w:rsidR="00AA4905">
        <w:t>rbre de sortie bas du réducteur ;</w:t>
      </w:r>
    </w:p>
    <w:p w:rsidR="00FB2CA7" w:rsidRPr="005F79B8" w:rsidRDefault="00FB2CA7" w:rsidP="009E5808">
      <w:pPr>
        <w:numPr>
          <w:ilvl w:val="0"/>
          <w:numId w:val="8"/>
        </w:numPr>
      </w:pPr>
      <w:r>
        <w:t xml:space="preserve">les arbres d’entrée et de sortie du </w:t>
      </w:r>
      <w:r w:rsidR="00D2624C">
        <w:t>dispositif</w:t>
      </w:r>
      <w:r>
        <w:t xml:space="preserve"> poulies-courroie bas ;</w:t>
      </w:r>
    </w:p>
    <w:p w:rsidR="009C53D6" w:rsidRPr="005F79B8" w:rsidRDefault="00D50DE9" w:rsidP="009E5808">
      <w:pPr>
        <w:numPr>
          <w:ilvl w:val="0"/>
          <w:numId w:val="8"/>
        </w:numPr>
      </w:pPr>
      <w:r>
        <w:t>le rouleau bas sur lequel est entièrement enroulé le bandeau d’affiches</w:t>
      </w:r>
      <w:r w:rsidR="00AA4905">
        <w:t>.</w:t>
      </w:r>
    </w:p>
    <w:p w:rsidR="009C53D6" w:rsidRDefault="009C53D6" w:rsidP="00B958DE">
      <w:pPr>
        <w:pStyle w:val="Style1"/>
      </w:pPr>
      <w:r w:rsidRPr="00E80EB0">
        <w:t xml:space="preserve">En déduire l’expression du moment d’inertie équivalent </w:t>
      </w:r>
      <m:oMath>
        <m:sSub>
          <m:sSubPr>
            <m:ctrlPr>
              <w:rPr>
                <w:rFonts w:ascii="Cambria Math" w:hAnsi="Cambria Math"/>
                <w:i/>
              </w:rPr>
            </m:ctrlPr>
          </m:sSubPr>
          <m:e>
            <m:r>
              <w:rPr>
                <w:rFonts w:ascii="Cambria Math" w:hAnsi="Cambria Math"/>
              </w:rPr>
              <m:t>J</m:t>
            </m:r>
          </m:e>
          <m:sub>
            <m:r>
              <w:rPr>
                <w:rFonts w:ascii="Cambria Math" w:hAnsi="Cambria Math"/>
              </w:rPr>
              <m:t>eqb</m:t>
            </m:r>
          </m:sub>
        </m:sSub>
      </m:oMath>
      <w:r w:rsidRPr="00E80EB0">
        <w:t xml:space="preserve"> ramenée sur le rouleau bas.</w:t>
      </w:r>
    </w:p>
    <w:p w:rsidR="00EE40EA" w:rsidRPr="00E80EB0" w:rsidRDefault="00EE40EA" w:rsidP="00B958DE">
      <w:pPr>
        <w:pStyle w:val="Style1"/>
      </w:pPr>
      <w:r>
        <w:t xml:space="preserve">Calculer </w:t>
      </w:r>
      <m:oMath>
        <m:sSub>
          <m:sSubPr>
            <m:ctrlPr>
              <w:rPr>
                <w:rFonts w:ascii="Cambria Math" w:hAnsi="Cambria Math"/>
                <w:i/>
              </w:rPr>
            </m:ctrlPr>
          </m:sSubPr>
          <m:e>
            <m:r>
              <w:rPr>
                <w:rFonts w:ascii="Cambria Math" w:hAnsi="Cambria Math"/>
              </w:rPr>
              <m:t>J</m:t>
            </m:r>
          </m:e>
          <m:sub>
            <m:r>
              <w:rPr>
                <w:rFonts w:ascii="Cambria Math" w:hAnsi="Cambria Math"/>
              </w:rPr>
              <m:t>eqb</m:t>
            </m:r>
          </m:sub>
        </m:sSub>
      </m:oMath>
      <w:r>
        <w:t xml:space="preserve"> </w:t>
      </w:r>
      <w:proofErr w:type="gramStart"/>
      <w:r>
        <w:t xml:space="preserve">si </w:t>
      </w:r>
      <m:oMath>
        <w:proofErr w:type="gramEnd"/>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=120 kg.</m:t>
        </m:r>
        <m:sSup>
          <m:sSupPr>
            <m:ctrlPr>
              <w:rPr>
                <w:rFonts w:ascii="Cambria Math" w:hAnsi="Cambria Math"/>
                <w:i/>
              </w:rPr>
            </m:ctrlPr>
          </m:sSupPr>
          <m:e>
            <m:r>
              <w:rPr>
                <w:rFonts w:ascii="Cambria Math" w:hAnsi="Cambria Math"/>
              </w:rPr>
              <m:t>mm</m:t>
            </m:r>
          </m:e>
          <m:sup>
            <m:r>
              <w:rPr>
                <w:rFonts w:ascii="Cambria Math" w:hAnsi="Cambria Math"/>
              </w:rPr>
              <m:t>2</m:t>
            </m:r>
          </m:sup>
        </m:sSup>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eqr</m:t>
            </m:r>
          </m:sub>
        </m:sSub>
        <m:r>
          <w:rPr>
            <w:rFonts w:ascii="Cambria Math" w:hAnsi="Cambria Math"/>
          </w:rPr>
          <m:t>=1,5 kg.</m:t>
        </m:r>
        <m:sSup>
          <m:sSupPr>
            <m:ctrlPr>
              <w:rPr>
                <w:rFonts w:ascii="Cambria Math" w:hAnsi="Cambria Math"/>
                <w:i/>
              </w:rPr>
            </m:ctrlPr>
          </m:sSupPr>
          <m:e>
            <m:r>
              <w:rPr>
                <w:rFonts w:ascii="Cambria Math" w:hAnsi="Cambria Math"/>
              </w:rPr>
              <m:t>mm</m:t>
            </m:r>
          </m:e>
          <m:sup>
            <m:r>
              <w:rPr>
                <w:rFonts w:ascii="Cambria Math" w:hAnsi="Cambria Math"/>
              </w:rPr>
              <m:t>2</m:t>
            </m:r>
          </m:sup>
        </m:sSup>
      </m:oMath>
      <w:r>
        <w:t xml:space="preserve"> et </w:t>
      </w:r>
      <m:oMath>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roul</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e>
        </m:d>
        <m:r>
          <w:rPr>
            <w:rFonts w:ascii="Cambria Math" w:hAnsi="Cambria Math"/>
          </w:rPr>
          <m:t>=161500 kg.</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103FDF">
        <w:t>.</w:t>
      </w:r>
    </w:p>
    <w:p w:rsidR="009C53D6" w:rsidRDefault="009C53D6" w:rsidP="009C53D6">
      <w:pPr>
        <w:spacing w:after="60"/>
        <w:ind w:left="709" w:hanging="709"/>
      </w:pPr>
    </w:p>
    <w:p w:rsidR="00C0556B" w:rsidRDefault="009C53D6">
      <w:r w:rsidRPr="00651FC0">
        <w:t xml:space="preserve">On cherche maintenant la tension dans l’affiche </w:t>
      </w:r>
      <m:oMath>
        <m:sSub>
          <m:sSubPr>
            <m:ctrlPr>
              <w:rPr>
                <w:rFonts w:ascii="Cambria Math" w:hAnsi="Cambria Math"/>
              </w:rPr>
            </m:ctrlPr>
          </m:sSubPr>
          <m:e>
            <m:r>
              <w:rPr>
                <w:rFonts w:ascii="Cambria Math" w:hAnsi="Cambria Math"/>
              </w:rPr>
              <m:t>T</m:t>
            </m:r>
          </m:e>
          <m:sub>
            <m:r>
              <w:rPr>
                <w:rFonts w:ascii="Cambria Math" w:hAnsi="Cambria Math"/>
              </w:rPr>
              <m:t>aff</m:t>
            </m:r>
          </m:sub>
        </m:sSub>
      </m:oMath>
      <w:r w:rsidR="00E46B9C" w:rsidRPr="00651FC0">
        <w:t xml:space="preserve"> (effort exercé par la partie </w:t>
      </w:r>
      <w:r w:rsidR="007970EF">
        <w:t xml:space="preserve">haute </w:t>
      </w:r>
      <w:r w:rsidR="00E46B9C" w:rsidRPr="00651FC0">
        <w:t xml:space="preserve">du bandeau s’enroulant sur le rouleau supérieur sur la partie </w:t>
      </w:r>
      <w:r w:rsidR="007970EF">
        <w:t xml:space="preserve">basse </w:t>
      </w:r>
      <w:r w:rsidR="00E46B9C" w:rsidRPr="00651FC0">
        <w:t>du bandeau se déroulant du rouleau inférieur)</w:t>
      </w:r>
      <w:r w:rsidR="00651FC0" w:rsidRPr="00651FC0">
        <w:t>.</w:t>
      </w:r>
    </w:p>
    <w:p w:rsidR="00C1234C" w:rsidRDefault="00C1234C" w:rsidP="00C1234C"/>
    <w:p w:rsidR="00C1234C" w:rsidRDefault="00C1234C" w:rsidP="00C1234C"/>
    <w:p w:rsidR="007970EF" w:rsidRDefault="007970EF" w:rsidP="00C1234C">
      <w:r>
        <w:t xml:space="preserve">L’action mécanique décrivant </w:t>
      </w:r>
      <m:oMath>
        <m:sSub>
          <m:sSubPr>
            <m:ctrlPr>
              <w:rPr>
                <w:rFonts w:ascii="Cambria Math" w:hAnsi="Cambria Math"/>
              </w:rPr>
            </m:ctrlPr>
          </m:sSubPr>
          <m:e>
            <m:r>
              <w:rPr>
                <w:rFonts w:ascii="Cambria Math" w:hAnsi="Cambria Math"/>
              </w:rPr>
              <m:t>T</m:t>
            </m:r>
          </m:e>
          <m:sub>
            <m:r>
              <w:rPr>
                <w:rFonts w:ascii="Cambria Math" w:hAnsi="Cambria Math"/>
              </w:rPr>
              <m:t>aff</m:t>
            </m:r>
          </m:sub>
        </m:sSub>
      </m:oMath>
      <w:r>
        <w:t xml:space="preserve"> est modélisée par le torseur suivant :</w:t>
      </w:r>
    </w:p>
    <w:p w:rsidR="007970EF" w:rsidRDefault="00527CBC">
      <m:oMathPara>
        <m:oMath>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bandeau haut→bandeau bas</m:t>
                  </m:r>
                </m:e>
              </m:d>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sz w:val="20"/>
                              </w:rPr>
                            </m:ctrlPr>
                          </m:sSubPr>
                          <m:e>
                            <m:r>
                              <w:rPr>
                                <w:rFonts w:ascii="Cambria Math" w:hAnsi="Cambria Math"/>
                                <w:sz w:val="20"/>
                              </w:rPr>
                              <m:t>T</m:t>
                            </m:r>
                          </m:e>
                          <m:sub>
                            <m:r>
                              <w:rPr>
                                <w:rFonts w:ascii="Cambria Math" w:hAnsi="Cambria Math"/>
                                <w:sz w:val="20"/>
                              </w:rPr>
                              <m:t>aff</m:t>
                            </m:r>
                          </m:sub>
                        </m:sSub>
                        <m:r>
                          <w:rPr>
                            <w:rFonts w:ascii="Cambria Math" w:hAnsi="Cambria Math"/>
                            <w:sz w:val="20"/>
                          </w:rPr>
                          <m:t>.</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Z</m:t>
                                </m:r>
                              </m:e>
                            </m:acc>
                          </m:e>
                          <m:sub>
                            <m:r>
                              <w:rPr>
                                <w:rFonts w:ascii="Cambria Math" w:hAnsi="Cambria Math"/>
                                <w:sz w:val="20"/>
                              </w:rPr>
                              <m:t>0</m:t>
                            </m:r>
                          </m:sub>
                        </m:sSub>
                      </m:e>
                      <m:e>
                        <m:acc>
                          <m:accPr>
                            <m:chr m:val="⃗"/>
                            <m:ctrlPr>
                              <w:rPr>
                                <w:rFonts w:ascii="Cambria Math" w:hAnsi="Cambria Math"/>
                                <w:i/>
                              </w:rPr>
                            </m:ctrlPr>
                          </m:accPr>
                          <m:e>
                            <m:r>
                              <w:rPr>
                                <w:rFonts w:ascii="Cambria Math" w:hAnsi="Cambria Math"/>
                              </w:rPr>
                              <m:t>0</m:t>
                            </m:r>
                          </m:e>
                        </m:acc>
                      </m:e>
                    </m:mr>
                  </m:m>
                </m:e>
              </m:d>
            </m:e>
            <m:sub>
              <m:r>
                <w:rPr>
                  <w:rFonts w:ascii="Cambria Math" w:hAnsi="Cambria Math"/>
                </w:rPr>
                <m:t>K</m:t>
              </m:r>
            </m:sub>
          </m:sSub>
        </m:oMath>
      </m:oMathPara>
    </w:p>
    <w:p w:rsidR="009C53D6" w:rsidRDefault="009C53D6" w:rsidP="00B958DE">
      <w:pPr>
        <w:spacing w:before="120"/>
      </w:pPr>
      <w:r>
        <w:t>Le modèle utilisé est le suivant :</w:t>
      </w:r>
    </w:p>
    <w:p w:rsidR="009C53D6" w:rsidRDefault="009C53D6" w:rsidP="009C53D6"/>
    <w:p w:rsidR="009C53D6" w:rsidRDefault="00527CBC" w:rsidP="009C53D6">
      <w:r>
        <w:pict>
          <v:group id="_x0000_s63405" editas="canvas" style="width:515.15pt;height:289.25pt;mso-position-horizontal-relative:char;mso-position-vertical-relative:line" coordorigin="1980,3120" coordsize="10303,5785">
            <o:lock v:ext="edit" aspectratio="t"/>
            <v:shape id="_x0000_s63406" type="#_x0000_t75" style="position:absolute;left:1980;top:3120;width:10303;height:5785" o:preferrelative="f">
              <v:fill o:detectmouseclick="t"/>
              <v:path o:extrusionok="t" o:connecttype="none"/>
              <o:lock v:ext="edit" text="t"/>
            </v:shape>
            <v:group id="_x0000_s63407" style="position:absolute;left:7218;top:3212;width:1872;height:1606" coordorigin="7407,3891" coordsize="1872,1606">
              <v:shape id="_x0000_s63408" type="#_x0000_t202" style="position:absolute;left:8685;top:4561;width:594;height:459" filled="f" stroked="f">
                <v:textbox style="mso-next-textbox:#_x0000_s63408">
                  <w:txbxContent>
                    <w:p w:rsidR="00E64EA1" w:rsidRDefault="00E64EA1" w:rsidP="009C53D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oMath>
                      </m:oMathPara>
                    </w:p>
                  </w:txbxContent>
                </v:textbox>
              </v:shape>
              <v:shape id="_x0000_s63409" type="#_x0000_t32" style="position:absolute;left:7474;top:4495;width:907;height:0;rotation:-90" o:connectortype="straight">
                <v:stroke endarrow="block"/>
              </v:shape>
              <v:shape id="_x0000_s63410" type="#_x0000_t32" style="position:absolute;left:7931;top:4952;width:907;height:1" o:connectortype="straight">
                <v:stroke endarrow="block"/>
              </v:shape>
              <v:oval id="_x0000_s63411" style="position:absolute;left:7855;top:4876;width:145;height:144"/>
              <v:shape id="_x0000_s63412" type="#_x0000_t202" style="position:absolute;left:7407;top:3891;width:595;height:459" filled="f" stroked="f">
                <v:textbox style="mso-next-textbox:#_x0000_s63412">
                  <w:txbxContent>
                    <w:p w:rsidR="00E64EA1" w:rsidRDefault="00E64EA1" w:rsidP="009C53D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0</m:t>
                              </m:r>
                            </m:sub>
                          </m:sSub>
                        </m:oMath>
                      </m:oMathPara>
                    </w:p>
                  </w:txbxContent>
                </v:textbox>
              </v:shape>
              <v:shape id="_x0000_s63413" type="#_x0000_t202" style="position:absolute;left:7581;top:5040;width:596;height:457" filled="f" stroked="f">
                <v:textbox style="mso-next-textbox:#_x0000_s63413">
                  <w:txbxContent>
                    <w:p w:rsidR="00E64EA1" w:rsidRDefault="00E64EA1" w:rsidP="009C53D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oMath>
                      </m:oMathPara>
                    </w:p>
                  </w:txbxContent>
                </v:textbox>
              </v:shape>
              <v:oval id="_x0000_s63414" style="position:absolute;left:7891;top:4909;width:71;height:71;flip:x y" fillcolor="black"/>
            </v:group>
            <v:oval id="_x0000_s63415" style="position:absolute;left:3300;top:3837;width:1654;height:1654;mso-wrap-distance-left:9.05pt;mso-wrap-distance-right:9.05pt" strokeweight="2.25pt">
              <v:stroke endarrowlength="long"/>
            </v:oval>
            <v:oval id="_x0000_s63416" style="position:absolute;left:4034;top:4571;width:186;height:186;mso-wrap-distance-left:9.05pt;mso-wrap-distance-right:9.05pt" strokeweight="2.25pt">
              <v:stroke endarrowlength="long"/>
            </v:oval>
            <v:rect id="_x0000_s63417" style="position:absolute;left:3876;top:5078;width:501;height:197" fillcolor="black" stroked="f">
              <v:fill r:id="rId15" o:title="Diagonales larges vers le haut" type="pattern"/>
            </v:rect>
            <v:shape id="_x0000_s63418" type="#_x0000_t32" style="position:absolute;left:3883;top:5077;width:494;height:1" o:connectortype="straight" strokeweight="2.25pt"/>
            <v:shape id="_x0000_s63419" type="#_x0000_t32" style="position:absolute;left:4127;top:4757;width:1;height:321" o:connectortype="straight" strokeweight="2.25pt"/>
            <v:shape id="_x0000_s63420" type="#_x0000_t202" style="position:absolute;left:2060;top:3914;width:1387;height:536" filled="f" stroked="f">
              <v:textbox style="mso-next-textbox:#_x0000_s63420">
                <w:txbxContent>
                  <w:p w:rsidR="00E64EA1" w:rsidRDefault="00E64EA1" w:rsidP="009C53D6">
                    <w:pPr>
                      <w:rPr>
                        <w:sz w:val="12"/>
                        <w:szCs w:val="12"/>
                      </w:rPr>
                    </w:pPr>
                    <w:r>
                      <w:rPr>
                        <w:sz w:val="12"/>
                        <w:szCs w:val="12"/>
                      </w:rPr>
                      <w:t>Rouleau haut</w:t>
                    </w:r>
                  </w:p>
                  <w:p w:rsidR="00E64EA1" w:rsidRPr="009008EF" w:rsidRDefault="00E64EA1" w:rsidP="009C53D6">
                    <w:pPr>
                      <w:rPr>
                        <w:sz w:val="12"/>
                        <w:szCs w:val="12"/>
                      </w:rPr>
                    </w:pPr>
                    <w:r>
                      <w:rPr>
                        <w:sz w:val="12"/>
                        <w:szCs w:val="12"/>
                      </w:rPr>
                      <w:t>(</w:t>
                    </w:r>
                    <w:proofErr w:type="gramStart"/>
                    <w:r>
                      <w:rPr>
                        <w:sz w:val="12"/>
                        <w:szCs w:val="12"/>
                      </w:rPr>
                      <w:t>rouleau</w:t>
                    </w:r>
                    <w:proofErr w:type="gramEnd"/>
                    <w:r>
                      <w:rPr>
                        <w:sz w:val="12"/>
                        <w:szCs w:val="12"/>
                      </w:rPr>
                      <w:t xml:space="preserve"> moteur)</w:t>
                    </w:r>
                  </w:p>
                </w:txbxContent>
              </v:textbox>
            </v:shape>
            <v:oval id="_x0000_s63421" style="position:absolute;left:3300;top:7131;width:1654;height:1654;mso-wrap-distance-left:9.05pt;mso-wrap-distance-right:9.05pt" strokeweight="2.25pt">
              <v:stroke endarrowlength="long"/>
            </v:oval>
            <v:oval id="_x0000_s63422" style="position:absolute;left:4034;top:7865;width:186;height:186;mso-wrap-distance-left:9.05pt;mso-wrap-distance-right:9.05pt" strokeweight="2.25pt">
              <v:stroke endarrowlength="long"/>
            </v:oval>
            <v:rect id="_x0000_s63423" style="position:absolute;left:3876;top:8372;width:501;height:197" fillcolor="black" stroked="f">
              <v:fill r:id="rId15" o:title="Diagonales larges vers le haut" type="pattern"/>
            </v:rect>
            <v:shape id="_x0000_s63424" type="#_x0000_t32" style="position:absolute;left:3883;top:8371;width:494;height:1" o:connectortype="straight" strokeweight="2.25pt"/>
            <v:shape id="_x0000_s63425" type="#_x0000_t32" style="position:absolute;left:4127;top:8051;width:1;height:321" o:connectortype="straight" strokeweight="2.25pt"/>
            <v:shape id="_x0000_s63426" type="#_x0000_t32" style="position:absolute;left:4976;top:4664;width:1;height:3294;mso-wrap-distance-left:9.05pt;mso-wrap-distance-right:9.05pt" o:connectortype="straight" strokeweight="1pt">
              <v:stroke endarrowlength="long"/>
            </v:shape>
            <v:shape id="_x0000_s63427" type="#_x0000_t202" style="position:absolute;left:2070;top:7131;width:1387;height:470" filled="f" stroked="f">
              <v:textbox style="mso-next-textbox:#_x0000_s63427">
                <w:txbxContent>
                  <w:p w:rsidR="00E64EA1" w:rsidRDefault="00E64EA1" w:rsidP="009C53D6">
                    <w:pPr>
                      <w:rPr>
                        <w:sz w:val="12"/>
                        <w:szCs w:val="12"/>
                      </w:rPr>
                    </w:pPr>
                    <w:r>
                      <w:rPr>
                        <w:sz w:val="12"/>
                        <w:szCs w:val="12"/>
                      </w:rPr>
                      <w:t>Rouleau bas</w:t>
                    </w:r>
                  </w:p>
                  <w:p w:rsidR="00E64EA1" w:rsidRPr="009008EF" w:rsidRDefault="00E64EA1" w:rsidP="009C53D6">
                    <w:pPr>
                      <w:rPr>
                        <w:sz w:val="12"/>
                        <w:szCs w:val="12"/>
                      </w:rPr>
                    </w:pPr>
                    <w:r>
                      <w:rPr>
                        <w:sz w:val="12"/>
                        <w:szCs w:val="12"/>
                      </w:rPr>
                      <w:t>(</w:t>
                    </w:r>
                    <w:proofErr w:type="gramStart"/>
                    <w:r>
                      <w:rPr>
                        <w:sz w:val="12"/>
                        <w:szCs w:val="12"/>
                      </w:rPr>
                      <w:t>rouleau</w:t>
                    </w:r>
                    <w:proofErr w:type="gramEnd"/>
                    <w:r>
                      <w:rPr>
                        <w:sz w:val="12"/>
                        <w:szCs w:val="12"/>
                      </w:rPr>
                      <w:t xml:space="preserve"> récepteur)</w:t>
                    </w:r>
                  </w:p>
                </w:txbxContent>
              </v:textbox>
            </v:shape>
            <v:shape id="_x0000_s63428" type="#_x0000_t202" style="position:absolute;left:4644;top:5814;width:1162;height:436" filled="f" stroked="f">
              <v:textbox style="mso-next-textbox:#_x0000_s63428">
                <w:txbxContent>
                  <w:p w:rsidR="00E64EA1" w:rsidRPr="009008EF" w:rsidRDefault="00E64EA1" w:rsidP="009C53D6">
                    <w:pPr>
                      <w:jc w:val="right"/>
                      <w:rPr>
                        <w:sz w:val="12"/>
                        <w:szCs w:val="12"/>
                      </w:rPr>
                    </w:pPr>
                    <w:r>
                      <w:rPr>
                        <w:sz w:val="12"/>
                        <w:szCs w:val="12"/>
                      </w:rPr>
                      <w:t>Bandeau d’affiches</w:t>
                    </w:r>
                  </w:p>
                </w:txbxContent>
              </v:textbox>
            </v:shape>
            <v:shape id="_x0000_s63429" style="position:absolute;left:3742;top:4019;width:589;height:162;mso-wrap-style:square;mso-wrap-distance-left:9.05pt;mso-wrap-distance-top:0;mso-wrap-distance-right:9.05pt;mso-wrap-distance-bottom:0;mso-position-horizontal:absolute;mso-position-horizontal-relative:text;mso-position-vertical:absolute;mso-position-vertical-relative:text;v-text-anchor:top" coordsize="589,162" path="m589,40c556,35,464,,400,1,336,2,272,18,205,45,138,72,43,138,,162e" filled="f" strokeweight="1pt">
              <v:stroke endarrow="block"/>
              <v:path arrowok="t"/>
            </v:shape>
            <v:shape id="_x0000_s63430" style="position:absolute;left:3742;top:7278;width:589;height:162;mso-wrap-style:square;mso-wrap-distance-left:9.05pt;mso-wrap-distance-top:0;mso-wrap-distance-right:9.05pt;mso-wrap-distance-bottom:0;mso-position-horizontal:absolute;mso-position-horizontal-relative:text;mso-position-vertical:absolute;mso-position-vertical-relative:text;v-text-anchor:top" coordsize="589,162" path="m589,40c556,35,464,,400,1,336,2,272,18,205,45,138,72,43,138,,162e" filled="f" strokeweight="1pt">
              <v:stroke endarrow="block"/>
              <v:path arrowok="t"/>
            </v:shape>
            <v:oval id="_x0000_s63431" style="position:absolute;left:7296;top:7131;width:1654;height:1654;mso-wrap-distance-left:9.05pt;mso-wrap-distance-right:9.05pt" strokeweight="2.25pt">
              <v:stroke endarrowlength="long"/>
            </v:oval>
            <v:oval id="_x0000_s63432" style="position:absolute;left:8030;top:7865;width:186;height:186;mso-wrap-distance-left:9.05pt;mso-wrap-distance-right:9.05pt" strokeweight="2.25pt">
              <v:stroke endarrowlength="long"/>
            </v:oval>
            <v:rect id="_x0000_s63433" style="position:absolute;left:7872;top:8372;width:501;height:197" fillcolor="black" stroked="f">
              <v:fill r:id="rId15" o:title="Diagonales larges vers le haut" type="pattern"/>
            </v:rect>
            <v:shape id="_x0000_s63434" type="#_x0000_t32" style="position:absolute;left:7879;top:8371;width:494;height:1" o:connectortype="straight" strokeweight="2.25pt"/>
            <v:shape id="_x0000_s63435" type="#_x0000_t32" style="position:absolute;left:8123;top:8051;width:1;height:321" o:connectortype="straight" strokeweight="2.25pt"/>
            <v:shape id="_x0000_s63436" type="#_x0000_t32" style="position:absolute;left:8971;top:6250;width:1;height:1708;mso-wrap-distance-left:9.05pt;mso-wrap-distance-right:9.05pt" o:connectortype="straight" strokeweight="1pt">
              <v:stroke endarrowlength="long"/>
            </v:shape>
            <v:shape id="_x0000_s63437" type="#_x0000_t202" style="position:absolute;left:5976;top:7131;width:1387;height:470" filled="f" stroked="f">
              <v:textbox style="mso-next-textbox:#_x0000_s63437">
                <w:txbxContent>
                  <w:p w:rsidR="00E64EA1" w:rsidRDefault="00E64EA1" w:rsidP="009C53D6">
                    <w:pPr>
                      <w:rPr>
                        <w:sz w:val="12"/>
                        <w:szCs w:val="12"/>
                      </w:rPr>
                    </w:pPr>
                    <w:r>
                      <w:rPr>
                        <w:sz w:val="12"/>
                        <w:szCs w:val="12"/>
                      </w:rPr>
                      <w:t>Rouleau bas</w:t>
                    </w:r>
                  </w:p>
                  <w:p w:rsidR="00E64EA1" w:rsidRPr="009008EF" w:rsidRDefault="00E64EA1" w:rsidP="009C53D6">
                    <w:pPr>
                      <w:rPr>
                        <w:sz w:val="12"/>
                        <w:szCs w:val="12"/>
                      </w:rPr>
                    </w:pPr>
                    <w:r>
                      <w:rPr>
                        <w:sz w:val="12"/>
                        <w:szCs w:val="12"/>
                      </w:rPr>
                      <w:t>(</w:t>
                    </w:r>
                    <w:proofErr w:type="gramStart"/>
                    <w:r>
                      <w:rPr>
                        <w:sz w:val="12"/>
                        <w:szCs w:val="12"/>
                      </w:rPr>
                      <w:t>rouleau</w:t>
                    </w:r>
                    <w:proofErr w:type="gramEnd"/>
                    <w:r>
                      <w:rPr>
                        <w:sz w:val="12"/>
                        <w:szCs w:val="12"/>
                      </w:rPr>
                      <w:t xml:space="preserve"> récepteur)</w:t>
                    </w:r>
                  </w:p>
                </w:txbxContent>
              </v:textbox>
            </v:shape>
            <v:shape id="_x0000_s63438" type="#_x0000_t202" style="position:absolute;left:7929;top:6406;width:1080;height:436" filled="f" stroked="f">
              <v:textbox style="mso-next-textbox:#_x0000_s63438">
                <w:txbxContent>
                  <w:p w:rsidR="00E64EA1" w:rsidRPr="009008EF" w:rsidRDefault="00E64EA1" w:rsidP="009C53D6">
                    <w:pPr>
                      <w:jc w:val="right"/>
                      <w:rPr>
                        <w:sz w:val="12"/>
                        <w:szCs w:val="12"/>
                      </w:rPr>
                    </w:pPr>
                    <w:r>
                      <w:rPr>
                        <w:sz w:val="12"/>
                        <w:szCs w:val="12"/>
                      </w:rPr>
                      <w:t>Bandeau bas</w:t>
                    </w:r>
                  </w:p>
                </w:txbxContent>
              </v:textbox>
            </v:shape>
            <v:shape id="_x0000_s63439" style="position:absolute;left:7738;top:7278;width:589;height:162;mso-wrap-style:square;mso-wrap-distance-left:9.05pt;mso-wrap-distance-top:0;mso-wrap-distance-right:9.05pt;mso-wrap-distance-bottom:0;mso-position-horizontal:absolute;mso-position-horizontal-relative:text;mso-position-vertical:absolute;mso-position-vertical-relative:text;v-text-anchor:top" coordsize="589,162" path="m589,40c556,35,464,,400,1,336,2,272,18,205,45,138,72,43,138,,162e" filled="f" strokeweight="1pt">
              <v:stroke endarrow="block"/>
              <v:path arrowok="t"/>
            </v:shape>
            <v:shape id="_x0000_s63440" type="#_x0000_t32" style="position:absolute;left:8971;top:5420;width:0;height:830;flip:y;mso-wrap-distance-left:9.05pt;mso-wrap-distance-right:9.05pt" o:connectortype="straight" strokecolor="red" strokeweight="3pt">
              <v:stroke endarrow="block" endarrowlength="long"/>
            </v:shape>
            <v:shape id="_x0000_s63441" type="#_x0000_t202" style="position:absolute;left:2060;top:4400;width:1387;height:677" filled="f" stroked="f">
              <v:textbox style="mso-next-textbox:#_x0000_s63441">
                <w:txbxContent>
                  <w:p w:rsidR="00E64EA1" w:rsidRPr="009008EF" w:rsidRDefault="00E64EA1" w:rsidP="009C53D6">
                    <w:pPr>
                      <w:rPr>
                        <w:sz w:val="12"/>
                        <w:szCs w:val="12"/>
                      </w:rPr>
                    </w:pPr>
                    <w:r>
                      <w:rPr>
                        <w:sz w:val="12"/>
                        <w:szCs w:val="12"/>
                      </w:rPr>
                      <w:t xml:space="preserve">Inertie équivalente ramenée sur le rouleau haut : </w:t>
                    </w:r>
                    <w:proofErr w:type="spellStart"/>
                    <w:r>
                      <w:rPr>
                        <w:sz w:val="12"/>
                        <w:szCs w:val="12"/>
                      </w:rPr>
                      <w:t>J</w:t>
                    </w:r>
                    <w:r w:rsidRPr="007E1E77">
                      <w:rPr>
                        <w:sz w:val="12"/>
                        <w:szCs w:val="12"/>
                        <w:vertAlign w:val="subscript"/>
                      </w:rPr>
                      <w:t>eqh</w:t>
                    </w:r>
                    <w:proofErr w:type="spellEnd"/>
                  </w:p>
                </w:txbxContent>
              </v:textbox>
            </v:shape>
            <v:shape id="_x0000_s63442" type="#_x0000_t202" style="position:absolute;left:2060;top:7601;width:1387;height:636" filled="f" stroked="f">
              <v:textbox style="mso-next-textbox:#_x0000_s63442">
                <w:txbxContent>
                  <w:p w:rsidR="00E64EA1" w:rsidRPr="009008EF" w:rsidRDefault="00E64EA1" w:rsidP="009C53D6">
                    <w:pPr>
                      <w:rPr>
                        <w:sz w:val="12"/>
                        <w:szCs w:val="12"/>
                      </w:rPr>
                    </w:pPr>
                    <w:r>
                      <w:rPr>
                        <w:sz w:val="12"/>
                        <w:szCs w:val="12"/>
                      </w:rPr>
                      <w:t xml:space="preserve">Inertie équivalente ramenée sur le rouleau bas : </w:t>
                    </w:r>
                    <w:proofErr w:type="spellStart"/>
                    <w:r>
                      <w:rPr>
                        <w:sz w:val="12"/>
                        <w:szCs w:val="12"/>
                      </w:rPr>
                      <w:t>J</w:t>
                    </w:r>
                    <w:r>
                      <w:rPr>
                        <w:sz w:val="12"/>
                        <w:szCs w:val="12"/>
                        <w:vertAlign w:val="subscript"/>
                      </w:rPr>
                      <w:t>eqb</w:t>
                    </w:r>
                    <w:proofErr w:type="spellEnd"/>
                  </w:p>
                </w:txbxContent>
              </v:textbox>
            </v:shape>
            <v:shape id="_x0000_s63443" type="#_x0000_t202" style="position:absolute;left:3510;top:3332;width:1387;height:536" filled="f" stroked="f">
              <v:textbox style="mso-next-textbox:#_x0000_s63443">
                <w:txbxContent>
                  <w:p w:rsidR="00E64EA1" w:rsidRPr="009008EF" w:rsidRDefault="00E64EA1" w:rsidP="009C53D6">
                    <w:pPr>
                      <w:rPr>
                        <w:sz w:val="12"/>
                        <w:szCs w:val="12"/>
                      </w:rPr>
                    </w:pPr>
                    <w:r>
                      <w:rPr>
                        <w:sz w:val="12"/>
                        <w:szCs w:val="12"/>
                      </w:rPr>
                      <w:t xml:space="preserve">Vitesse angulaire du rouleau haut : </w:t>
                    </w:r>
                    <w:r>
                      <w:rPr>
                        <w:rFonts w:ascii="Symbol" w:hAnsi="Symbol"/>
                        <w:sz w:val="12"/>
                        <w:szCs w:val="12"/>
                      </w:rPr>
                      <w:t></w:t>
                    </w:r>
                    <w:proofErr w:type="spellStart"/>
                    <w:r w:rsidRPr="007E1E77">
                      <w:rPr>
                        <w:sz w:val="12"/>
                        <w:szCs w:val="12"/>
                        <w:vertAlign w:val="subscript"/>
                      </w:rPr>
                      <w:t>roul</w:t>
                    </w:r>
                    <w:proofErr w:type="spellEnd"/>
                  </w:p>
                </w:txbxContent>
              </v:textbox>
            </v:shape>
            <v:shape id="_x0000_s63444" type="#_x0000_t202" style="position:absolute;left:3510;top:6595;width:1387;height:536" filled="f" stroked="f">
              <v:textbox style="mso-next-textbox:#_x0000_s63444">
                <w:txbxContent>
                  <w:p w:rsidR="00E64EA1" w:rsidRPr="009008EF" w:rsidRDefault="00E64EA1" w:rsidP="009C53D6">
                    <w:pPr>
                      <w:rPr>
                        <w:sz w:val="12"/>
                        <w:szCs w:val="12"/>
                      </w:rPr>
                    </w:pPr>
                    <w:r>
                      <w:rPr>
                        <w:sz w:val="12"/>
                        <w:szCs w:val="12"/>
                      </w:rPr>
                      <w:t xml:space="preserve">Vitesse angulaire du rouleau bas : </w:t>
                    </w:r>
                    <w:r>
                      <w:rPr>
                        <w:rFonts w:ascii="Symbol" w:hAnsi="Symbol"/>
                        <w:sz w:val="12"/>
                        <w:szCs w:val="12"/>
                      </w:rPr>
                      <w:t></w:t>
                    </w:r>
                    <w:proofErr w:type="spellStart"/>
                    <w:r w:rsidRPr="007E1E77">
                      <w:rPr>
                        <w:sz w:val="12"/>
                        <w:szCs w:val="12"/>
                        <w:vertAlign w:val="subscript"/>
                      </w:rPr>
                      <w:t>roul</w:t>
                    </w:r>
                    <w:proofErr w:type="spellEnd"/>
                  </w:p>
                </w:txbxContent>
              </v:textbox>
            </v:shape>
            <v:shape id="_x0000_s63445" type="#_x0000_t202" style="position:absolute;left:8134;top:7560;width:500;height:460;mso-wrap-distance-left:9.05pt;mso-wrap-distance-right:9.05pt" filled="f" stroked="f" strokeweight="1pt">
              <v:stroke endarrowlength="long"/>
              <v:textbox style="mso-next-textbox:#_x0000_s63445">
                <w:txbxContent>
                  <w:p w:rsidR="00E64EA1" w:rsidRDefault="00E64EA1" w:rsidP="009C53D6">
                    <w:r>
                      <w:t>B</w:t>
                    </w:r>
                  </w:p>
                </w:txbxContent>
              </v:textbox>
            </v:shape>
            <v:shape id="_x0000_s63446" type="#_x0000_t202" style="position:absolute;left:6858;top:5092;width:4569;height:460;mso-wrap-distance-left:9.05pt;mso-wrap-distance-right:9.05pt" filled="f" stroked="f" strokeweight="1pt">
              <v:stroke endarrowlength="long"/>
              <v:textbox style="mso-next-textbox:#_x0000_s63446">
                <w:txbxContent>
                  <w:p w:rsidR="00E64EA1" w:rsidRPr="00020E8A" w:rsidRDefault="00E64EA1" w:rsidP="009C53D6">
                    <w:pPr>
                      <w:rPr>
                        <w:color w:val="FF0000"/>
                        <w:sz w:val="20"/>
                      </w:rPr>
                    </w:pPr>
                    <m:oMathPara>
                      <m:oMath>
                        <m:acc>
                          <m:accPr>
                            <m:chr m:val="⃗"/>
                            <m:ctrlPr>
                              <w:rPr>
                                <w:rFonts w:ascii="Cambria Math" w:hAnsi="Cambria Math"/>
                                <w:i/>
                                <w:color w:val="FF0000"/>
                                <w:sz w:val="20"/>
                              </w:rPr>
                            </m:ctrlPr>
                          </m:accPr>
                          <m:e>
                            <m:r>
                              <w:rPr>
                                <w:rFonts w:ascii="Cambria Math" w:hAnsi="Cambria Math"/>
                                <w:color w:val="FF0000"/>
                                <w:sz w:val="20"/>
                              </w:rPr>
                              <m:t>R</m:t>
                            </m:r>
                          </m:e>
                        </m:acc>
                        <m:r>
                          <w:rPr>
                            <w:rFonts w:ascii="Cambria Math" w:hAnsi="Cambria Math"/>
                            <w:color w:val="FF0000"/>
                            <w:sz w:val="20"/>
                          </w:rPr>
                          <m:t>(bandeau haut→band</m:t>
                        </m:r>
                        <m:r>
                          <w:rPr>
                            <w:rFonts w:ascii="Cambria Math" w:hAnsi="Cambria Math"/>
                            <w:color w:val="FF0000"/>
                            <w:sz w:val="20"/>
                          </w:rPr>
                          <m:t>eau bas)=</m:t>
                        </m:r>
                        <m:sSub>
                          <m:sSubPr>
                            <m:ctrlPr>
                              <w:rPr>
                                <w:rFonts w:ascii="Cambria Math" w:hAnsi="Cambria Math"/>
                                <w:i/>
                                <w:color w:val="FF0000"/>
                                <w:sz w:val="20"/>
                              </w:rPr>
                            </m:ctrlPr>
                          </m:sSubPr>
                          <m:e>
                            <m:r>
                              <w:rPr>
                                <w:rFonts w:ascii="Cambria Math" w:hAnsi="Cambria Math"/>
                                <w:color w:val="FF0000"/>
                                <w:sz w:val="20"/>
                              </w:rPr>
                              <m:t>T</m:t>
                            </m:r>
                          </m:e>
                          <m:sub>
                            <m:r>
                              <w:rPr>
                                <w:rFonts w:ascii="Cambria Math" w:hAnsi="Cambria Math"/>
                                <w:color w:val="FF0000"/>
                                <w:sz w:val="20"/>
                              </w:rPr>
                              <m:t>aff</m:t>
                            </m:r>
                          </m:sub>
                        </m:sSub>
                        <m:r>
                          <w:rPr>
                            <w:rFonts w:ascii="Cambria Math" w:hAnsi="Cambria Math"/>
                            <w:color w:val="FF0000"/>
                            <w:sz w:val="20"/>
                          </w:rPr>
                          <m:t>.</m:t>
                        </m:r>
                        <m:sSub>
                          <m:sSubPr>
                            <m:ctrlPr>
                              <w:rPr>
                                <w:rFonts w:ascii="Cambria Math" w:hAnsi="Cambria Math"/>
                                <w:i/>
                                <w:color w:val="FF0000"/>
                                <w:sz w:val="20"/>
                              </w:rPr>
                            </m:ctrlPr>
                          </m:sSubPr>
                          <m:e>
                            <m:acc>
                              <m:accPr>
                                <m:chr m:val="⃗"/>
                                <m:ctrlPr>
                                  <w:rPr>
                                    <w:rFonts w:ascii="Cambria Math" w:hAnsi="Cambria Math"/>
                                    <w:i/>
                                    <w:color w:val="FF0000"/>
                                    <w:sz w:val="20"/>
                                  </w:rPr>
                                </m:ctrlPr>
                              </m:accPr>
                              <m:e>
                                <m:r>
                                  <w:rPr>
                                    <w:rFonts w:ascii="Cambria Math" w:hAnsi="Cambria Math"/>
                                    <w:color w:val="FF0000"/>
                                    <w:sz w:val="20"/>
                                  </w:rPr>
                                  <m:t>Z</m:t>
                                </m:r>
                              </m:e>
                            </m:acc>
                          </m:e>
                          <m:sub>
                            <m:r>
                              <w:rPr>
                                <w:rFonts w:ascii="Cambria Math" w:hAnsi="Cambria Math"/>
                                <w:color w:val="FF0000"/>
                                <w:sz w:val="20"/>
                              </w:rPr>
                              <m:t>0</m:t>
                            </m:r>
                          </m:sub>
                        </m:sSub>
                      </m:oMath>
                    </m:oMathPara>
                  </w:p>
                </w:txbxContent>
              </v:textbox>
            </v:shape>
            <v:shape id="_x0000_s63447" type="#_x0000_t42" style="position:absolute;left:5163;top:6590;width:2220;height:460;mso-wrap-distance-left:9.05pt;mso-wrap-distance-right:9.05pt" adj="26368,24887,24548,8452,22768,8452,15665,-38504" strokeweight="1pt">
              <v:stroke startarrow="block" endarrowlength="long"/>
              <v:textbox style="mso-next-textbox:#_x0000_s63447" inset="0,,0">
                <w:txbxContent>
                  <w:p w:rsidR="00E64EA1" w:rsidRPr="00C552BA" w:rsidRDefault="00E64EA1" w:rsidP="009C53D6">
                    <w:pPr>
                      <w:jc w:val="right"/>
                      <w:rPr>
                        <w:sz w:val="12"/>
                        <w:szCs w:val="12"/>
                      </w:rPr>
                    </w:pPr>
                    <w:r w:rsidRPr="00C552BA">
                      <w:rPr>
                        <w:sz w:val="12"/>
                        <w:szCs w:val="12"/>
                      </w:rPr>
                      <w:t>Rayon d’enroulement</w:t>
                    </w:r>
                    <w:r>
                      <w:rPr>
                        <w:sz w:val="12"/>
                        <w:szCs w:val="12"/>
                      </w:rPr>
                      <w:t> :</w:t>
                    </w:r>
                    <w:r w:rsidRPr="00C552BA">
                      <w:rPr>
                        <w:sz w:val="12"/>
                        <w:szCs w:val="12"/>
                      </w:rPr>
                      <w:t xml:space="preserve"> R (constant)</w:t>
                    </w:r>
                  </w:p>
                </w:txbxContent>
              </v:textbox>
              <o:callout v:ext="edit" minusx="t" minusy="t"/>
            </v:shape>
            <v:shape id="_x0000_s63448" type="#_x0000_t202" style="position:absolute;left:3259;top:4818;width:1072;height:274" filled="f" stroked="f">
              <v:textbox style="mso-next-textbox:#_x0000_s63448">
                <w:txbxContent>
                  <w:p w:rsidR="00E64EA1" w:rsidRPr="009008EF" w:rsidRDefault="00E64EA1" w:rsidP="009C53D6">
                    <w:pPr>
                      <w:jc w:val="center"/>
                      <w:rPr>
                        <w:sz w:val="12"/>
                        <w:szCs w:val="12"/>
                      </w:rPr>
                    </w:pPr>
                    <w:r>
                      <w:rPr>
                        <w:sz w:val="12"/>
                        <w:szCs w:val="12"/>
                      </w:rPr>
                      <w:t>Bâti</w:t>
                    </w:r>
                  </w:p>
                </w:txbxContent>
              </v:textbox>
            </v:shape>
            <v:shape id="_x0000_s63449" type="#_x0000_t202" style="position:absolute;left:3259;top:8111;width:1072;height:274" filled="f" stroked="f">
              <v:textbox style="mso-next-textbox:#_x0000_s63449">
                <w:txbxContent>
                  <w:p w:rsidR="00E64EA1" w:rsidRPr="009008EF" w:rsidRDefault="00E64EA1" w:rsidP="009C53D6">
                    <w:pPr>
                      <w:jc w:val="center"/>
                      <w:rPr>
                        <w:sz w:val="12"/>
                        <w:szCs w:val="12"/>
                      </w:rPr>
                    </w:pPr>
                    <w:r>
                      <w:rPr>
                        <w:sz w:val="12"/>
                        <w:szCs w:val="12"/>
                      </w:rPr>
                      <w:t>Bâti</w:t>
                    </w:r>
                  </w:p>
                </w:txbxContent>
              </v:textbox>
            </v:shape>
            <v:shape id="_x0000_s63450" type="#_x0000_t202" style="position:absolute;left:7244;top:8111;width:1072;height:274" filled="f" stroked="f">
              <v:textbox style="mso-next-textbox:#_x0000_s63450">
                <w:txbxContent>
                  <w:p w:rsidR="00E64EA1" w:rsidRPr="009008EF" w:rsidRDefault="00E64EA1" w:rsidP="009C53D6">
                    <w:pPr>
                      <w:jc w:val="center"/>
                      <w:rPr>
                        <w:sz w:val="12"/>
                        <w:szCs w:val="12"/>
                      </w:rPr>
                    </w:pPr>
                    <w:r>
                      <w:rPr>
                        <w:sz w:val="12"/>
                        <w:szCs w:val="12"/>
                      </w:rPr>
                      <w:t>Bâti</w:t>
                    </w:r>
                  </w:p>
                </w:txbxContent>
              </v:textbox>
            </v:shape>
            <v:shape id="_x0000_s63451" type="#_x0000_t42" style="position:absolute;left:5110;top:8122;width:1829;height:456;mso-wrap-distance-left:9.05pt;mso-wrap-distance-right:9.05pt" adj="-10180,-3032,-5763,8526,-1417,8526,-9944,-12505" strokeweight="1pt">
              <v:stroke startarrow="block"/>
              <v:textbox style="mso-next-textbox:#_x0000_s63451" inset="0">
                <w:txbxContent>
                  <w:p w:rsidR="00E64EA1" w:rsidRDefault="00E64EA1" w:rsidP="009C53D6">
                    <w:pPr>
                      <w:rPr>
                        <w:sz w:val="12"/>
                        <w:szCs w:val="12"/>
                      </w:rPr>
                    </w:pPr>
                    <w:r>
                      <w:rPr>
                        <w:sz w:val="12"/>
                        <w:szCs w:val="12"/>
                      </w:rPr>
                      <w:t>Liaison avec frottement sec (organe de friction)</w:t>
                    </w:r>
                  </w:p>
                  <w:p w:rsidR="00E64EA1" w:rsidRDefault="00E64EA1" w:rsidP="009C53D6"/>
                </w:txbxContent>
              </v:textbox>
            </v:shape>
            <v:shape id="_x0000_s63452" type="#_x0000_t42" style="position:absolute;left:5130;top:4058;width:1829;height:456;mso-wrap-distance-left:9.05pt;mso-wrap-distance-right:9.05pt" adj="-10416,23021,-5881,8526,-1417,8526,-10180,13547" strokeweight="1pt">
              <v:stroke startarrow="block"/>
              <v:textbox style="mso-next-textbox:#_x0000_s63452" inset="0">
                <w:txbxContent>
                  <w:p w:rsidR="00E64EA1" w:rsidRDefault="00E64EA1" w:rsidP="009C53D6">
                    <w:pPr>
                      <w:rPr>
                        <w:sz w:val="12"/>
                        <w:szCs w:val="12"/>
                      </w:rPr>
                    </w:pPr>
                    <w:r>
                      <w:rPr>
                        <w:sz w:val="12"/>
                        <w:szCs w:val="12"/>
                      </w:rPr>
                      <w:t>Liaison avec frottement sec (organe de friction)</w:t>
                    </w:r>
                  </w:p>
                  <w:p w:rsidR="00E64EA1" w:rsidRDefault="00E64EA1" w:rsidP="009C53D6"/>
                </w:txbxContent>
              </v:textbox>
              <o:callout v:ext="edit" minusy="t"/>
            </v:shape>
            <v:shape id="_x0000_s63453" type="#_x0000_t42" style="position:absolute;left:9138;top:8122;width:1829;height:456;mso-wrap-distance-left:9.05pt;mso-wrap-distance-right:9.05pt" adj="-10180,-3032,-5763,8526,-1417,8526,-9944,-12505" strokeweight="1pt">
              <v:stroke startarrow="block"/>
              <v:textbox style="mso-next-textbox:#_x0000_s63453" inset="0">
                <w:txbxContent>
                  <w:p w:rsidR="00E64EA1" w:rsidRDefault="00E64EA1" w:rsidP="009C53D6">
                    <w:pPr>
                      <w:rPr>
                        <w:sz w:val="12"/>
                        <w:szCs w:val="12"/>
                      </w:rPr>
                    </w:pPr>
                    <w:r>
                      <w:rPr>
                        <w:sz w:val="12"/>
                        <w:szCs w:val="12"/>
                      </w:rPr>
                      <w:t>Liaison avec frottement sec (organe de friction)</w:t>
                    </w:r>
                  </w:p>
                  <w:p w:rsidR="00E64EA1" w:rsidRDefault="00E64EA1" w:rsidP="009C53D6"/>
                </w:txbxContent>
              </v:textbox>
            </v:shape>
            <v:shape id="_x0000_s63454" type="#_x0000_t202" style="position:absolute;left:4140;top:7560;width:500;height:460;mso-wrap-distance-left:9.05pt;mso-wrap-distance-right:9.05pt" filled="f" stroked="f" strokeweight="1pt">
              <v:stroke endarrowlength="long"/>
              <v:textbox style="mso-next-textbox:#_x0000_s63454">
                <w:txbxContent>
                  <w:p w:rsidR="00E64EA1" w:rsidRDefault="00E64EA1" w:rsidP="009C53D6">
                    <w:r>
                      <w:t>B</w:t>
                    </w:r>
                  </w:p>
                </w:txbxContent>
              </v:textbox>
            </v:shape>
            <v:shape id="_x0000_s63455" type="#_x0000_t202" style="position:absolute;left:3720;top:4260;width:500;height:460;mso-wrap-distance-left:9.05pt;mso-wrap-distance-right:9.05pt" filled="f" stroked="f" strokeweight="1pt">
              <v:stroke endarrowlength="long"/>
              <v:textbox style="mso-next-textbox:#_x0000_s63455">
                <w:txbxContent>
                  <w:p w:rsidR="00E64EA1" w:rsidRDefault="00E64EA1" w:rsidP="009C53D6">
                    <w:r>
                      <w:t>A</w:t>
                    </w:r>
                  </w:p>
                </w:txbxContent>
              </v:textbox>
            </v:shape>
            <v:shape id="_x0000_s113214" type="#_x0000_t202" style="position:absolute;left:8994;top:7560;width:500;height:460;mso-wrap-distance-left:9.05pt;mso-wrap-distance-right:9.05pt" filled="f" stroked="f" strokeweight="1pt">
              <v:stroke endarrowlength="long"/>
              <v:textbox style="mso-next-textbox:#_x0000_s113214">
                <w:txbxContent>
                  <w:p w:rsidR="00E64EA1" w:rsidRDefault="00E64EA1" w:rsidP="009C53D6">
                    <w:r>
                      <w:t>K</w:t>
                    </w:r>
                  </w:p>
                </w:txbxContent>
              </v:textbox>
            </v:shape>
            <v:shape id="_x0000_s113223" type="#_x0000_t202" style="position:absolute;left:9578;top:6902;width:1697;height:455" filled="f" stroked="f" strokeweight="1pt">
              <v:stroke endarrowlength="long"/>
              <v:textbox style="mso-next-textbox:#_x0000_s113223">
                <w:txbxContent>
                  <w:p w:rsidR="00E64EA1" w:rsidRPr="00DF3A42" w:rsidRDefault="00E64EA1">
                    <w:pPr>
                      <w:rPr>
                        <w:sz w:val="20"/>
                      </w:rPr>
                    </w:pPr>
                    <m:oMathPara>
                      <m:oMath>
                        <m:acc>
                          <m:accPr>
                            <m:chr m:val="⃗"/>
                            <m:ctrlPr>
                              <w:rPr>
                                <w:rFonts w:ascii="Cambria Math" w:hAnsi="Cambria Math"/>
                                <w:i/>
                                <w:sz w:val="20"/>
                              </w:rPr>
                            </m:ctrlPr>
                          </m:accPr>
                          <m:e>
                            <m:r>
                              <w:rPr>
                                <w:rFonts w:ascii="Cambria Math" w:hAnsi="Cambria Math"/>
                                <w:sz w:val="20"/>
                              </w:rPr>
                              <m:t>B</m:t>
                            </m:r>
                            <m:r>
                              <w:rPr>
                                <w:rFonts w:ascii="Cambria Math" w:hAnsi="Cambria Math"/>
                                <w:sz w:val="20"/>
                              </w:rPr>
                              <m:t>K</m:t>
                            </m:r>
                          </m:e>
                        </m:acc>
                        <m:r>
                          <w:rPr>
                            <w:rFonts w:ascii="Cambria Math" w:hAnsi="Cambria Math"/>
                            <w:sz w:val="20"/>
                          </w:rPr>
                          <m:t>=R.</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Y</m:t>
                                </m:r>
                              </m:e>
                            </m:acc>
                          </m:e>
                          <m:sub>
                            <m:r>
                              <w:rPr>
                                <w:rFonts w:ascii="Cambria Math" w:hAnsi="Cambria Math"/>
                                <w:sz w:val="20"/>
                              </w:rPr>
                              <m:t>0</m:t>
                            </m:r>
                          </m:sub>
                        </m:sSub>
                      </m:oMath>
                    </m:oMathPara>
                  </w:p>
                </w:txbxContent>
              </v:textbox>
            </v:shape>
            <w10:wrap type="none"/>
            <w10:anchorlock/>
          </v:group>
        </w:pict>
      </w:r>
    </w:p>
    <w:p w:rsidR="009C53D6" w:rsidRDefault="00E46B9C" w:rsidP="00E46B9C">
      <w:pPr>
        <w:pStyle w:val="Lgende"/>
        <w:jc w:val="center"/>
        <w:rPr>
          <w:szCs w:val="24"/>
        </w:rPr>
      </w:pPr>
      <w:r w:rsidRPr="006753DB">
        <w:rPr>
          <w:b/>
          <w:szCs w:val="24"/>
        </w:rPr>
        <w:t xml:space="preserve">Figure </w:t>
      </w:r>
      <w:r>
        <w:rPr>
          <w:b/>
          <w:szCs w:val="24"/>
        </w:rPr>
        <w:t>1</w:t>
      </w:r>
      <w:r w:rsidR="008505C6">
        <w:rPr>
          <w:b/>
          <w:szCs w:val="24"/>
        </w:rPr>
        <w:t>3</w:t>
      </w:r>
      <w:r w:rsidRPr="006753DB">
        <w:rPr>
          <w:szCs w:val="24"/>
        </w:rPr>
        <w:t xml:space="preserve"> : </w:t>
      </w:r>
      <w:r>
        <w:rPr>
          <w:szCs w:val="24"/>
        </w:rPr>
        <w:t>Modèle pour l’analyse de la tension dans l’affiche</w:t>
      </w:r>
    </w:p>
    <w:p w:rsidR="00E46B9C" w:rsidRPr="00E46B9C" w:rsidRDefault="00E46B9C" w:rsidP="00E46B9C"/>
    <w:p w:rsidR="00C1234C" w:rsidRPr="00C1234C" w:rsidRDefault="00C1234C" w:rsidP="00C1234C">
      <w:pPr>
        <w:pStyle w:val="Paragraphedeliste"/>
        <w:keepNext/>
        <w:numPr>
          <w:ilvl w:val="0"/>
          <w:numId w:val="5"/>
        </w:numPr>
        <w:contextualSpacing w:val="0"/>
        <w:jc w:val="both"/>
        <w:outlineLvl w:val="2"/>
        <w:rPr>
          <w:rFonts w:eastAsia="Times New Roman" w:cs="Arial"/>
          <w:b/>
          <w:vanish/>
          <w:sz w:val="28"/>
          <w:szCs w:val="28"/>
          <w:lang w:eastAsia="fr-FR"/>
        </w:rPr>
      </w:pPr>
      <w:bookmarkStart w:id="30" w:name="_Toc288052071"/>
      <w:bookmarkStart w:id="31" w:name="_Toc288054453"/>
      <w:bookmarkStart w:id="32" w:name="_Toc288057802"/>
      <w:bookmarkStart w:id="33" w:name="_Toc288135542"/>
      <w:bookmarkStart w:id="34" w:name="_Toc288135612"/>
      <w:bookmarkStart w:id="35" w:name="_Toc288135688"/>
      <w:bookmarkStart w:id="36" w:name="_Toc288136076"/>
      <w:bookmarkStart w:id="37" w:name="_Toc288136301"/>
      <w:bookmarkStart w:id="38" w:name="_Toc288136436"/>
      <w:bookmarkEnd w:id="30"/>
      <w:bookmarkEnd w:id="31"/>
      <w:bookmarkEnd w:id="32"/>
      <w:bookmarkEnd w:id="33"/>
      <w:bookmarkEnd w:id="34"/>
      <w:bookmarkEnd w:id="35"/>
      <w:bookmarkEnd w:id="36"/>
      <w:bookmarkEnd w:id="37"/>
      <w:bookmarkEnd w:id="38"/>
    </w:p>
    <w:p w:rsidR="00C1234C" w:rsidRPr="00C1234C" w:rsidRDefault="00C1234C" w:rsidP="00C1234C">
      <w:pPr>
        <w:pStyle w:val="Paragraphedeliste"/>
        <w:keepNext/>
        <w:numPr>
          <w:ilvl w:val="0"/>
          <w:numId w:val="5"/>
        </w:numPr>
        <w:contextualSpacing w:val="0"/>
        <w:jc w:val="both"/>
        <w:outlineLvl w:val="2"/>
        <w:rPr>
          <w:rFonts w:eastAsia="Times New Roman" w:cs="Arial"/>
          <w:b/>
          <w:vanish/>
          <w:sz w:val="28"/>
          <w:szCs w:val="28"/>
          <w:lang w:eastAsia="fr-FR"/>
        </w:rPr>
      </w:pPr>
      <w:bookmarkStart w:id="39" w:name="_Toc288136077"/>
      <w:bookmarkStart w:id="40" w:name="_Toc288136302"/>
      <w:bookmarkStart w:id="41" w:name="_Toc288136437"/>
      <w:bookmarkEnd w:id="39"/>
      <w:bookmarkEnd w:id="40"/>
      <w:bookmarkEnd w:id="41"/>
    </w:p>
    <w:p w:rsidR="00C1234C" w:rsidRPr="00C1234C" w:rsidRDefault="00C1234C" w:rsidP="00C1234C">
      <w:pPr>
        <w:pStyle w:val="Paragraphedeliste"/>
        <w:keepNext/>
        <w:numPr>
          <w:ilvl w:val="0"/>
          <w:numId w:val="5"/>
        </w:numPr>
        <w:contextualSpacing w:val="0"/>
        <w:jc w:val="both"/>
        <w:outlineLvl w:val="2"/>
        <w:rPr>
          <w:rFonts w:eastAsia="Times New Roman" w:cs="Arial"/>
          <w:b/>
          <w:vanish/>
          <w:sz w:val="28"/>
          <w:szCs w:val="28"/>
          <w:lang w:eastAsia="fr-FR"/>
        </w:rPr>
      </w:pPr>
      <w:bookmarkStart w:id="42" w:name="_Toc288136078"/>
      <w:bookmarkStart w:id="43" w:name="_Toc288136303"/>
      <w:bookmarkStart w:id="44" w:name="_Toc288136438"/>
      <w:bookmarkEnd w:id="42"/>
      <w:bookmarkEnd w:id="43"/>
      <w:bookmarkEnd w:id="44"/>
    </w:p>
    <w:p w:rsidR="00C1234C" w:rsidRPr="00C1234C" w:rsidRDefault="00C1234C" w:rsidP="00C1234C">
      <w:pPr>
        <w:pStyle w:val="Paragraphedeliste"/>
        <w:keepNext/>
        <w:numPr>
          <w:ilvl w:val="0"/>
          <w:numId w:val="5"/>
        </w:numPr>
        <w:contextualSpacing w:val="0"/>
        <w:jc w:val="both"/>
        <w:outlineLvl w:val="2"/>
        <w:rPr>
          <w:rFonts w:eastAsia="Times New Roman" w:cs="Arial"/>
          <w:b/>
          <w:vanish/>
          <w:sz w:val="28"/>
          <w:szCs w:val="28"/>
          <w:lang w:eastAsia="fr-FR"/>
        </w:rPr>
      </w:pPr>
      <w:bookmarkStart w:id="45" w:name="_Toc288136079"/>
      <w:bookmarkStart w:id="46" w:name="_Toc288136304"/>
      <w:bookmarkStart w:id="47" w:name="_Toc288136439"/>
      <w:bookmarkEnd w:id="45"/>
      <w:bookmarkEnd w:id="46"/>
      <w:bookmarkEnd w:id="47"/>
    </w:p>
    <w:p w:rsidR="00C1234C" w:rsidRPr="00C1234C" w:rsidRDefault="00C1234C" w:rsidP="00C1234C">
      <w:pPr>
        <w:pStyle w:val="Paragraphedeliste"/>
        <w:keepNext/>
        <w:numPr>
          <w:ilvl w:val="1"/>
          <w:numId w:val="5"/>
        </w:numPr>
        <w:contextualSpacing w:val="0"/>
        <w:jc w:val="both"/>
        <w:outlineLvl w:val="2"/>
        <w:rPr>
          <w:rFonts w:eastAsia="Times New Roman" w:cs="Arial"/>
          <w:b/>
          <w:vanish/>
          <w:sz w:val="28"/>
          <w:szCs w:val="28"/>
          <w:lang w:eastAsia="fr-FR"/>
        </w:rPr>
      </w:pPr>
      <w:bookmarkStart w:id="48" w:name="_Toc288136080"/>
      <w:bookmarkStart w:id="49" w:name="_Toc288136305"/>
      <w:bookmarkStart w:id="50" w:name="_Toc288136440"/>
      <w:bookmarkEnd w:id="48"/>
      <w:bookmarkEnd w:id="49"/>
      <w:bookmarkEnd w:id="50"/>
    </w:p>
    <w:p w:rsidR="00C1234C" w:rsidRPr="00C1234C" w:rsidRDefault="00C1234C" w:rsidP="00C1234C">
      <w:pPr>
        <w:pStyle w:val="Paragraphedeliste"/>
        <w:keepNext/>
        <w:numPr>
          <w:ilvl w:val="1"/>
          <w:numId w:val="5"/>
        </w:numPr>
        <w:contextualSpacing w:val="0"/>
        <w:jc w:val="both"/>
        <w:outlineLvl w:val="2"/>
        <w:rPr>
          <w:rFonts w:eastAsia="Times New Roman" w:cs="Arial"/>
          <w:b/>
          <w:vanish/>
          <w:sz w:val="28"/>
          <w:szCs w:val="28"/>
          <w:lang w:eastAsia="fr-FR"/>
        </w:rPr>
      </w:pPr>
      <w:bookmarkStart w:id="51" w:name="_Toc288136081"/>
      <w:bookmarkStart w:id="52" w:name="_Toc288136306"/>
      <w:bookmarkStart w:id="53" w:name="_Toc288136441"/>
      <w:bookmarkEnd w:id="51"/>
      <w:bookmarkEnd w:id="52"/>
      <w:bookmarkEnd w:id="53"/>
    </w:p>
    <w:p w:rsidR="005201A0" w:rsidRPr="00806AD9" w:rsidRDefault="009C53D6" w:rsidP="00C1234C">
      <w:pPr>
        <w:pStyle w:val="Titre3"/>
        <w:ind w:left="1843" w:hanging="850"/>
      </w:pPr>
      <w:bookmarkStart w:id="54" w:name="_Toc288136442"/>
      <w:r w:rsidRPr="00806AD9">
        <w:t xml:space="preserve">Détermination de la tension dans l’affiche en régime établi (vitesse linéaire de défilement du </w:t>
      </w:r>
      <w:proofErr w:type="gramStart"/>
      <w:r w:rsidRPr="00806AD9">
        <w:t>bandeau</w:t>
      </w:r>
      <w:r w:rsidR="00E46B9C" w:rsidRPr="00806AD9">
        <w:t xml:space="preserve"> </w:t>
      </w:r>
      <m:oMath>
        <w:proofErr w:type="gramEnd"/>
        <m:sSub>
          <m:sSubPr>
            <m:ctrlPr>
              <w:rPr>
                <w:rFonts w:ascii="Cambria Math" w:hAnsi="Cambria Math"/>
              </w:rPr>
            </m:ctrlPr>
          </m:sSubPr>
          <m:e>
            <m:r>
              <m:rPr>
                <m:sty m:val="bi"/>
              </m:rPr>
              <w:rPr>
                <w:rFonts w:ascii="Cambria Math" w:hAnsi="Cambria Math"/>
              </w:rPr>
              <m:t>V</m:t>
            </m:r>
          </m:e>
          <m:sub>
            <m:r>
              <m:rPr>
                <m:sty m:val="b"/>
              </m:rPr>
              <w:rPr>
                <w:rFonts w:ascii="Cambria Math" w:hAnsi="Cambria Math"/>
              </w:rPr>
              <m:t>0</m:t>
            </m:r>
          </m:sub>
        </m:sSub>
      </m:oMath>
      <w:r w:rsidRPr="00806AD9">
        <w:t>)</w:t>
      </w:r>
      <w:bookmarkEnd w:id="54"/>
    </w:p>
    <w:p w:rsidR="009C53D6" w:rsidRDefault="009C53D6" w:rsidP="00B958DE">
      <w:pPr>
        <w:pStyle w:val="Style1"/>
      </w:pPr>
      <w:r>
        <w:t xml:space="preserve">Appliquer le théorème du moment résultant (Principe Fondamental de la Statique) </w:t>
      </w:r>
      <w:r w:rsidR="007970EF">
        <w:t xml:space="preserve">à l’ensemble </w:t>
      </w:r>
      <w:r w:rsidR="007970EF" w:rsidRPr="007970EF">
        <w:rPr>
          <w:rFonts w:ascii="Symbol" w:hAnsi="Symbol"/>
        </w:rPr>
        <w:t></w:t>
      </w:r>
      <w:r w:rsidR="007970EF">
        <w:t xml:space="preserve"> = {</w:t>
      </w:r>
      <w:r>
        <w:t>rouleau bas</w:t>
      </w:r>
      <w:r w:rsidR="007970EF">
        <w:t xml:space="preserve"> + bandeau bas}</w:t>
      </w:r>
      <w:r>
        <w:t xml:space="preserve"> selon l’axe </w:t>
      </w:r>
      <m:oMath>
        <m:d>
          <m:dPr>
            <m:ctrlPr>
              <w:rPr>
                <w:rFonts w:ascii="Cambria Math" w:hAnsi="Cambria Math"/>
                <w:i/>
              </w:rPr>
            </m:ctrlPr>
          </m:dPr>
          <m:e>
            <m:r>
              <w:rPr>
                <w:rFonts w:ascii="Cambria Math" w:hAnsi="Cambria Math"/>
              </w:rPr>
              <m:t>B,</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pour déterminer la relation liant la tension dans </w:t>
      </w:r>
      <w:proofErr w:type="gramStart"/>
      <w:r>
        <w:t xml:space="preserve">l’affiche </w:t>
      </w:r>
      <m:oMath>
        <w:proofErr w:type="gramEnd"/>
        <m:sSub>
          <m:sSubPr>
            <m:ctrlPr>
              <w:rPr>
                <w:rFonts w:ascii="Cambria Math" w:hAnsi="Cambria Math"/>
                <w:i/>
              </w:rPr>
            </m:ctrlPr>
          </m:sSubPr>
          <m:e>
            <m:r>
              <w:rPr>
                <w:rFonts w:ascii="Cambria Math" w:hAnsi="Cambria Math"/>
              </w:rPr>
              <m:t>T</m:t>
            </m:r>
          </m:e>
          <m:sub>
            <m:r>
              <w:rPr>
                <w:rFonts w:ascii="Cambria Math" w:hAnsi="Cambria Math"/>
              </w:rPr>
              <m:t>aff</m:t>
            </m:r>
          </m:sub>
        </m:sSub>
      </m:oMath>
      <w:r>
        <w:t xml:space="preserve">, le couple de frottement </w:t>
      </w:r>
      <m:oMath>
        <m:sSub>
          <m:sSubPr>
            <m:ctrlPr>
              <w:rPr>
                <w:rFonts w:ascii="Cambria Math" w:hAnsi="Cambria Math"/>
                <w:i/>
              </w:rPr>
            </m:ctrlPr>
          </m:sSubPr>
          <m:e>
            <m:r>
              <w:rPr>
                <w:rFonts w:ascii="Cambria Math" w:hAnsi="Cambria Math"/>
              </w:rPr>
              <m:t>C</m:t>
            </m:r>
          </m:e>
          <m:sub>
            <m:r>
              <w:rPr>
                <w:rFonts w:ascii="Cambria Math" w:hAnsi="Cambria Math"/>
              </w:rPr>
              <m:t>fr</m:t>
            </m:r>
          </m:sub>
        </m:sSub>
      </m:oMath>
      <w:r>
        <w:t xml:space="preserve"> et le rayon d’enroulement </w:t>
      </w:r>
      <m:oMath>
        <m:r>
          <w:rPr>
            <w:rFonts w:ascii="Cambria Math" w:hAnsi="Cambria Math"/>
          </w:rPr>
          <m:t>R</m:t>
        </m:r>
      </m:oMath>
      <w:r>
        <w:t>.</w:t>
      </w:r>
    </w:p>
    <w:p w:rsidR="009C53D6" w:rsidRDefault="009C53D6" w:rsidP="00B958DE">
      <w:pPr>
        <w:pStyle w:val="Style1"/>
      </w:pPr>
      <w:r>
        <w:t xml:space="preserve">Calculer la valeur de </w:t>
      </w:r>
      <m:oMath>
        <m:sSub>
          <m:sSubPr>
            <m:ctrlPr>
              <w:rPr>
                <w:rFonts w:ascii="Cambria Math" w:hAnsi="Cambria Math"/>
                <w:i/>
              </w:rPr>
            </m:ctrlPr>
          </m:sSubPr>
          <m:e>
            <m:r>
              <w:rPr>
                <w:rFonts w:ascii="Cambria Math" w:hAnsi="Cambria Math"/>
              </w:rPr>
              <m:t>C</m:t>
            </m:r>
          </m:e>
          <m:sub>
            <m:r>
              <w:rPr>
                <w:rFonts w:ascii="Cambria Math" w:hAnsi="Cambria Math"/>
              </w:rPr>
              <m:t>fr</m:t>
            </m:r>
          </m:sub>
        </m:sSub>
      </m:oMath>
      <w:r w:rsidR="00E46B9C">
        <w:t xml:space="preserve"> </w:t>
      </w:r>
      <w:r>
        <w:t xml:space="preserve">si on souhaite fixer la tension </w:t>
      </w:r>
      <m:oMath>
        <m:sSub>
          <m:sSubPr>
            <m:ctrlPr>
              <w:rPr>
                <w:rFonts w:ascii="Cambria Math" w:hAnsi="Cambria Math"/>
                <w:i/>
              </w:rPr>
            </m:ctrlPr>
          </m:sSubPr>
          <m:e>
            <m:r>
              <w:rPr>
                <w:rFonts w:ascii="Cambria Math" w:hAnsi="Cambria Math"/>
              </w:rPr>
              <m:t>T</m:t>
            </m:r>
          </m:e>
          <m:sub>
            <m:r>
              <w:rPr>
                <w:rFonts w:ascii="Cambria Math" w:hAnsi="Cambria Math"/>
              </w:rPr>
              <m:t>aff</m:t>
            </m:r>
          </m:sub>
        </m:sSub>
      </m:oMath>
      <w:r>
        <w:t xml:space="preserve"> dans l’affiche à </w:t>
      </w:r>
      <m:oMath>
        <m:r>
          <w:rPr>
            <w:rFonts w:ascii="Cambria Math" w:hAnsi="Cambria Math"/>
          </w:rPr>
          <m:t>40 N</m:t>
        </m:r>
      </m:oMath>
      <w:r w:rsidR="00E46B9C">
        <w:t xml:space="preserve"> </w:t>
      </w:r>
      <w:r>
        <w:t xml:space="preserve">avec un rayon </w:t>
      </w:r>
      <w:proofErr w:type="gramStart"/>
      <w:r>
        <w:t xml:space="preserve">d’enroulement </w:t>
      </w:r>
      <m:oMath>
        <w:proofErr w:type="gramEnd"/>
        <m:r>
          <w:rPr>
            <w:rFonts w:ascii="Cambria Math" w:hAnsi="Cambria Math"/>
          </w:rPr>
          <m:t>R=76 mm</m:t>
        </m:r>
      </m:oMath>
      <w:r>
        <w:t>.</w:t>
      </w:r>
    </w:p>
    <w:p w:rsidR="009C53D6" w:rsidRDefault="009C53D6" w:rsidP="009C53D6"/>
    <w:p w:rsidR="009C53D6" w:rsidRPr="00FD4ADE" w:rsidRDefault="009C53D6" w:rsidP="009C53D6">
      <w:r>
        <w:t>Pour la suite de l’étude, on fixe le couple de frottement</w:t>
      </w:r>
      <w:r w:rsidR="00295D24">
        <w:t xml:space="preserve"> </w:t>
      </w:r>
      <w:proofErr w:type="gramStart"/>
      <w:r w:rsidR="00295D24">
        <w:t>à</w:t>
      </w:r>
      <w:r w:rsidRPr="00FD4ADE">
        <w:t xml:space="preserve"> </w:t>
      </w:r>
      <m:oMath>
        <w:proofErr w:type="gramEnd"/>
        <m:sSub>
          <m:sSubPr>
            <m:ctrlPr>
              <w:rPr>
                <w:rFonts w:ascii="Cambria Math" w:hAnsi="Cambria Math"/>
                <w:i/>
              </w:rPr>
            </m:ctrlPr>
          </m:sSubPr>
          <m:e>
            <m:r>
              <w:rPr>
                <w:rFonts w:ascii="Cambria Math" w:hAnsi="Cambria Math"/>
              </w:rPr>
              <m:t>C</m:t>
            </m:r>
          </m:e>
          <m:sub>
            <m:r>
              <w:rPr>
                <w:rFonts w:ascii="Cambria Math" w:hAnsi="Cambria Math"/>
              </w:rPr>
              <m:t>fr</m:t>
            </m:r>
          </m:sub>
        </m:sSub>
        <m:r>
          <w:rPr>
            <w:rFonts w:ascii="Cambria Math" w:hAnsi="Cambria Math"/>
          </w:rPr>
          <m:t>=3 N.m</m:t>
        </m:r>
      </m:oMath>
      <w:r>
        <w:t>.</w:t>
      </w:r>
    </w:p>
    <w:p w:rsidR="009C53D6" w:rsidRDefault="009C53D6" w:rsidP="009C53D6"/>
    <w:p w:rsidR="009C53D6" w:rsidRDefault="009C53D6" w:rsidP="00E737E5">
      <w:pPr>
        <w:pStyle w:val="Titre3"/>
        <w:ind w:left="1843" w:hanging="850"/>
      </w:pPr>
      <w:bookmarkStart w:id="55" w:name="_Toc288136443"/>
      <w:r w:rsidRPr="00E737E5">
        <w:t>Détermination de la tension dans l’affiche en régime transitoire (phase d’accélération du bandeau)</w:t>
      </w:r>
      <w:bookmarkEnd w:id="55"/>
    </w:p>
    <w:p w:rsidR="009C53D6" w:rsidRDefault="009C53D6" w:rsidP="00B958DE">
      <w:pPr>
        <w:pStyle w:val="Style1"/>
      </w:pPr>
      <w:r>
        <w:t>Appliquer le théorème du moment dynamique</w:t>
      </w:r>
      <w:r w:rsidR="00C35239">
        <w:t xml:space="preserve"> à l’ensemble </w:t>
      </w:r>
      <w:r w:rsidR="00C35239" w:rsidRPr="007970EF">
        <w:rPr>
          <w:rFonts w:ascii="Symbol" w:hAnsi="Symbol"/>
        </w:rPr>
        <w:t></w:t>
      </w:r>
      <w:r w:rsidR="00C35239">
        <w:t xml:space="preserve"> = {rouleau bas + bandeau bas} </w:t>
      </w:r>
      <w:r>
        <w:t xml:space="preserve"> </w:t>
      </w:r>
      <w:r w:rsidR="00C35239">
        <w:t>s</w:t>
      </w:r>
      <w:r>
        <w:t xml:space="preserve">elon l’axe </w:t>
      </w:r>
      <m:oMath>
        <m:d>
          <m:dPr>
            <m:ctrlPr>
              <w:rPr>
                <w:rFonts w:ascii="Cambria Math" w:hAnsi="Cambria Math"/>
                <w:i/>
              </w:rPr>
            </m:ctrlPr>
          </m:dPr>
          <m:e>
            <m:r>
              <w:rPr>
                <w:rFonts w:ascii="Cambria Math" w:hAnsi="Cambria Math"/>
              </w:rPr>
              <m:t>B,</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rsidR="008472DA">
        <w:t xml:space="preserve"> </w:t>
      </w:r>
      <w:r>
        <w:t xml:space="preserve"> dans son mouvement par rapport au repère galiléen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pour déterminer la relation liant la tension dans </w:t>
      </w:r>
      <w:proofErr w:type="gramStart"/>
      <w:r>
        <w:t xml:space="preserve">l’affiche </w:t>
      </w:r>
      <m:oMath>
        <w:proofErr w:type="gramEnd"/>
        <m:sSub>
          <m:sSubPr>
            <m:ctrlPr>
              <w:rPr>
                <w:rFonts w:ascii="Cambria Math" w:hAnsi="Cambria Math"/>
                <w:i/>
              </w:rPr>
            </m:ctrlPr>
          </m:sSubPr>
          <m:e>
            <m:r>
              <w:rPr>
                <w:rFonts w:ascii="Cambria Math" w:hAnsi="Cambria Math"/>
              </w:rPr>
              <m:t>T</m:t>
            </m:r>
          </m:e>
          <m:sub>
            <m:r>
              <w:rPr>
                <w:rFonts w:ascii="Cambria Math" w:hAnsi="Cambria Math"/>
              </w:rPr>
              <m:t>aff</m:t>
            </m:r>
          </m:sub>
        </m:sSub>
      </m:oMath>
      <w:r>
        <w:t xml:space="preserve">, l’accélération linéaire de l’affiche </w:t>
      </w:r>
      <m:oMath>
        <m:r>
          <w:rPr>
            <w:rFonts w:ascii="Cambria Math" w:hAnsi="Cambria Math"/>
          </w:rPr>
          <m:t>γ</m:t>
        </m:r>
      </m:oMath>
      <w:r>
        <w:t xml:space="preserve">, l’inertie équivalente </w:t>
      </w:r>
      <m:oMath>
        <m:sSub>
          <m:sSubPr>
            <m:ctrlPr>
              <w:rPr>
                <w:rFonts w:ascii="Cambria Math" w:hAnsi="Cambria Math"/>
                <w:i/>
              </w:rPr>
            </m:ctrlPr>
          </m:sSubPr>
          <m:e>
            <m:r>
              <w:rPr>
                <w:rFonts w:ascii="Cambria Math" w:hAnsi="Cambria Math"/>
              </w:rPr>
              <m:t>J</m:t>
            </m:r>
          </m:e>
          <m:sub>
            <m:r>
              <w:rPr>
                <w:rFonts w:ascii="Cambria Math" w:hAnsi="Cambria Math"/>
              </w:rPr>
              <m:t>eqb</m:t>
            </m:r>
          </m:sub>
        </m:sSub>
      </m:oMath>
      <w:r>
        <w:t xml:space="preserve">, le rayon d’enroulement </w:t>
      </w:r>
      <m:oMath>
        <m:r>
          <w:rPr>
            <w:rFonts w:ascii="Cambria Math" w:hAnsi="Cambria Math"/>
          </w:rPr>
          <m:t>R</m:t>
        </m:r>
      </m:oMath>
      <w:r>
        <w:t xml:space="preserve"> et le couple de frottement </w:t>
      </w:r>
      <m:oMath>
        <m:sSub>
          <m:sSubPr>
            <m:ctrlPr>
              <w:rPr>
                <w:rFonts w:ascii="Cambria Math" w:hAnsi="Cambria Math"/>
                <w:i/>
              </w:rPr>
            </m:ctrlPr>
          </m:sSubPr>
          <m:e>
            <m:r>
              <w:rPr>
                <w:rFonts w:ascii="Cambria Math" w:hAnsi="Cambria Math"/>
              </w:rPr>
              <m:t>C</m:t>
            </m:r>
          </m:e>
          <m:sub>
            <m:r>
              <w:rPr>
                <w:rFonts w:ascii="Cambria Math" w:hAnsi="Cambria Math"/>
              </w:rPr>
              <m:t>fr</m:t>
            </m:r>
          </m:sub>
        </m:sSub>
      </m:oMath>
      <w:r>
        <w:t>.</w:t>
      </w:r>
    </w:p>
    <w:p w:rsidR="009C53D6" w:rsidRDefault="009C53D6" w:rsidP="00B958DE">
      <w:pPr>
        <w:pStyle w:val="Style1"/>
      </w:pPr>
      <w:r>
        <w:t xml:space="preserve">Calculer la tension dans l’affiche </w:t>
      </w:r>
      <m:oMath>
        <m:sSub>
          <m:sSubPr>
            <m:ctrlPr>
              <w:rPr>
                <w:rFonts w:ascii="Cambria Math" w:hAnsi="Cambria Math"/>
              </w:rPr>
            </m:ctrlPr>
          </m:sSubPr>
          <m:e>
            <m:r>
              <w:rPr>
                <w:rFonts w:ascii="Cambria Math" w:hAnsi="Cambria Math"/>
              </w:rPr>
              <m:t>T</m:t>
            </m:r>
          </m:e>
          <m:sub>
            <m:r>
              <w:rPr>
                <w:rFonts w:ascii="Cambria Math" w:hAnsi="Cambria Math"/>
              </w:rPr>
              <m:t>aff</m:t>
            </m:r>
          </m:sub>
        </m:sSub>
      </m:oMath>
      <w:r w:rsidR="005976A8">
        <w:t xml:space="preserve"> </w:t>
      </w:r>
      <w:proofErr w:type="gramStart"/>
      <w:r>
        <w:t xml:space="preserve">si </w:t>
      </w:r>
      <m:oMath>
        <w:proofErr w:type="gramEnd"/>
        <m:r>
          <w:rPr>
            <w:rFonts w:ascii="Cambria Math" w:hAnsi="Cambria Math"/>
          </w:rPr>
          <m:t>γ</m:t>
        </m:r>
        <m:r>
          <m:rPr>
            <m:sty m:val="p"/>
          </m:rPr>
          <w:rPr>
            <w:rFonts w:ascii="Cambria Math" w:hAnsi="Cambria Math"/>
          </w:rPr>
          <m:t xml:space="preserve">=1 </m:t>
        </m:r>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oMath>
      <w:r w:rsidRPr="00243B02">
        <w:t xml:space="preserve">, </w:t>
      </w:r>
      <w:r>
        <w:t xml:space="preserve"> </w:t>
      </w:r>
      <m:oMath>
        <m:sSub>
          <m:sSubPr>
            <m:ctrlPr>
              <w:rPr>
                <w:rFonts w:ascii="Cambria Math" w:hAnsi="Cambria Math"/>
              </w:rPr>
            </m:ctrlPr>
          </m:sSubPr>
          <m:e>
            <m:r>
              <w:rPr>
                <w:rFonts w:ascii="Cambria Math" w:hAnsi="Cambria Math"/>
              </w:rPr>
              <m:t>k</m:t>
            </m:r>
          </m:e>
          <m:sub>
            <m:r>
              <w:rPr>
                <w:rFonts w:ascii="Cambria Math" w:hAnsi="Cambria Math"/>
              </w:rPr>
              <m:t>r</m:t>
            </m:r>
          </m:sub>
        </m:sSub>
        <m:r>
          <m:rPr>
            <m:sty m:val="p"/>
          </m:rPr>
          <w:rPr>
            <w:rFonts w:ascii="Cambria Math" w:hAnsi="Cambria Math"/>
          </w:rPr>
          <m:t>=</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19,5</m:t>
            </m:r>
          </m:den>
        </m:f>
      </m:oMath>
      <w:r>
        <w:t xml:space="preserve">, </w:t>
      </w:r>
      <m:oMath>
        <m:sSub>
          <m:sSubPr>
            <m:ctrlPr>
              <w:rPr>
                <w:rFonts w:ascii="Cambria Math" w:hAnsi="Cambria Math"/>
              </w:rPr>
            </m:ctrlPr>
          </m:sSubPr>
          <m:e>
            <m:r>
              <w:rPr>
                <w:rFonts w:ascii="Cambria Math" w:hAnsi="Cambria Math"/>
              </w:rPr>
              <m:t>k</m:t>
            </m:r>
          </m:e>
          <m:sub>
            <m:r>
              <w:rPr>
                <w:rFonts w:ascii="Cambria Math" w:hAnsi="Cambria Math"/>
              </w:rPr>
              <m:t>pc</m:t>
            </m:r>
          </m:sub>
        </m:sSub>
        <m:r>
          <m:rPr>
            <m:sty m:val="p"/>
          </m:rPr>
          <w:rPr>
            <w:rFonts w:ascii="Cambria Math" w:hAnsi="Cambria Math"/>
          </w:rPr>
          <m:t>=2</m:t>
        </m:r>
      </m:oMath>
      <w:r>
        <w:t xml:space="preserve">, </w:t>
      </w:r>
      <m:oMath>
        <m:sSub>
          <m:sSubPr>
            <m:ctrlPr>
              <w:rPr>
                <w:rFonts w:ascii="Cambria Math" w:hAnsi="Cambria Math"/>
              </w:rPr>
            </m:ctrlPr>
          </m:sSubPr>
          <m:e>
            <m:r>
              <w:rPr>
                <w:rFonts w:ascii="Cambria Math" w:hAnsi="Cambria Math"/>
              </w:rPr>
              <m:t>J</m:t>
            </m:r>
          </m:e>
          <m:sub>
            <m:r>
              <w:rPr>
                <w:rFonts w:ascii="Cambria Math" w:hAnsi="Cambria Math"/>
              </w:rPr>
              <m:t>eqb</m:t>
            </m:r>
          </m:sub>
        </m:sSub>
        <m:r>
          <m:rPr>
            <m:sty m:val="p"/>
          </m:rPr>
          <w:rPr>
            <w:rFonts w:ascii="Cambria Math" w:hAnsi="Cambria Math"/>
          </w:rPr>
          <m:t>=173.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 </m:t>
        </m:r>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m:t>
            </m:r>
          </m:e>
          <m:sup>
            <m:r>
              <m:rPr>
                <m:sty m:val="p"/>
              </m:rPr>
              <w:rPr>
                <w:rFonts w:ascii="Cambria Math" w:hAnsi="Cambria Math"/>
              </w:rPr>
              <m:t>2</m:t>
            </m:r>
          </m:sup>
        </m:sSup>
      </m:oMath>
      <w:r>
        <w:t xml:space="preserve">, </w:t>
      </w:r>
      <m:oMath>
        <m:r>
          <w:rPr>
            <w:rFonts w:ascii="Cambria Math" w:hAnsi="Cambria Math"/>
          </w:rPr>
          <m:t>R</m:t>
        </m:r>
        <m:r>
          <m:rPr>
            <m:sty m:val="p"/>
          </m:rPr>
          <w:rPr>
            <w:rFonts w:ascii="Cambria Math" w:hAnsi="Cambria Math"/>
          </w:rPr>
          <m:t xml:space="preserve">=76 </m:t>
        </m:r>
        <m:r>
          <w:rPr>
            <w:rFonts w:ascii="Cambria Math" w:hAnsi="Cambria Math"/>
          </w:rPr>
          <m:t>mm</m:t>
        </m:r>
      </m:oMath>
      <w:r>
        <w:t xml:space="preserve"> et </w:t>
      </w:r>
      <m:oMath>
        <m:sSub>
          <m:sSubPr>
            <m:ctrlPr>
              <w:rPr>
                <w:rFonts w:ascii="Cambria Math" w:hAnsi="Cambria Math"/>
              </w:rPr>
            </m:ctrlPr>
          </m:sSubPr>
          <m:e>
            <m:r>
              <w:rPr>
                <w:rFonts w:ascii="Cambria Math" w:hAnsi="Cambria Math"/>
              </w:rPr>
              <m:t>C</m:t>
            </m:r>
          </m:e>
          <m:sub>
            <m:r>
              <w:rPr>
                <w:rFonts w:ascii="Cambria Math" w:hAnsi="Cambria Math"/>
              </w:rPr>
              <m:t>fr</m:t>
            </m:r>
          </m:sub>
        </m:sSub>
        <m:r>
          <m:rPr>
            <m:sty m:val="p"/>
          </m:rPr>
          <w:rPr>
            <w:rFonts w:ascii="Cambria Math" w:hAnsi="Cambria Math"/>
          </w:rPr>
          <m:t xml:space="preserve">=3 </m:t>
        </m:r>
        <m:r>
          <w:rPr>
            <w:rFonts w:ascii="Cambria Math" w:hAnsi="Cambria Math"/>
          </w:rPr>
          <m:t>N</m:t>
        </m:r>
        <m:r>
          <m:rPr>
            <m:sty m:val="p"/>
          </m:rPr>
          <w:rPr>
            <w:rFonts w:ascii="Cambria Math" w:hAnsi="Cambria Math"/>
          </w:rPr>
          <m:t>.</m:t>
        </m:r>
        <m:r>
          <w:rPr>
            <w:rFonts w:ascii="Cambria Math" w:hAnsi="Cambria Math"/>
          </w:rPr>
          <m:t>m</m:t>
        </m:r>
      </m:oMath>
      <w:r>
        <w:t>.</w:t>
      </w:r>
    </w:p>
    <w:p w:rsidR="009C53D6" w:rsidRDefault="00240E4A" w:rsidP="00B958DE">
      <w:pPr>
        <w:pStyle w:val="Style1"/>
      </w:pPr>
      <w:r>
        <w:t>L</w:t>
      </w:r>
      <w:r w:rsidR="009C53D6">
        <w:t>a tension dans l’a</w:t>
      </w:r>
      <w:r>
        <w:t xml:space="preserve">ffiche en régime transitoire </w:t>
      </w:r>
      <w:r w:rsidR="009C53D6">
        <w:t>respecte</w:t>
      </w:r>
      <w:r>
        <w:t>-t-elle</w:t>
      </w:r>
      <w:r w:rsidR="009C53D6">
        <w:t xml:space="preserve"> le</w:t>
      </w:r>
      <w:r w:rsidR="00030B64">
        <w:t xml:space="preserve"> cahier des charges fonctionnel (fonction FP12)</w:t>
      </w:r>
      <w:r w:rsidR="009C53D6">
        <w:t> ?</w:t>
      </w:r>
    </w:p>
    <w:p w:rsidR="009C53D6" w:rsidRDefault="009C53D6" w:rsidP="00990512">
      <w:pPr>
        <w:spacing w:before="120"/>
        <w:jc w:val="both"/>
      </w:pPr>
      <w:r>
        <w:t>Le constructeur a donc mis en place une nouvelle solution pour assurer le bon niveau de tension dans l’affiche.</w:t>
      </w:r>
    </w:p>
    <w:p w:rsidR="009C53D6" w:rsidRDefault="009C53D6" w:rsidP="00990512">
      <w:pPr>
        <w:jc w:val="both"/>
      </w:pPr>
      <w:r>
        <w:t xml:space="preserve">Cette solution est décrite dans le brevet FR2659161 déposé par JC DECAUX. Elle est basée sur : </w:t>
      </w:r>
    </w:p>
    <w:p w:rsidR="009C53D6" w:rsidRDefault="009C53D6" w:rsidP="009E5808">
      <w:pPr>
        <w:pStyle w:val="Corpsdetexte"/>
        <w:numPr>
          <w:ilvl w:val="0"/>
          <w:numId w:val="6"/>
        </w:numPr>
      </w:pPr>
      <w:r>
        <w:t xml:space="preserve">un moteur </w:t>
      </w:r>
      <w:r w:rsidR="003E06AD">
        <w:t xml:space="preserve">haut commandé en vitesse </w:t>
      </w:r>
      <w:r>
        <w:t>pour assurer le dé</w:t>
      </w:r>
      <w:r w:rsidR="00AA4905">
        <w:t>placement du bandeau d’affiches ;</w:t>
      </w:r>
    </w:p>
    <w:p w:rsidR="009C53D6" w:rsidRDefault="009C53D6" w:rsidP="009E5808">
      <w:pPr>
        <w:pStyle w:val="Corpsdetexte"/>
        <w:numPr>
          <w:ilvl w:val="0"/>
          <w:numId w:val="6"/>
        </w:numPr>
      </w:pPr>
      <w:r>
        <w:t xml:space="preserve">un moteur </w:t>
      </w:r>
      <w:r w:rsidR="003E06AD">
        <w:t xml:space="preserve">bas </w:t>
      </w:r>
      <w:r w:rsidR="009B1A0A">
        <w:t xml:space="preserve">commandé en couple </w:t>
      </w:r>
      <w:r>
        <w:t>afin d’assurer la tension du bandeau d’affiches.</w:t>
      </w:r>
    </w:p>
    <w:p w:rsidR="007D6B44" w:rsidRDefault="009C53D6" w:rsidP="00990512">
      <w:pPr>
        <w:spacing w:before="120"/>
        <w:jc w:val="both"/>
      </w:pPr>
      <w:r>
        <w:t xml:space="preserve">La solution retenue utilise un moteur asynchrone pour assurer le déplacement du bandeau et un moteur à courant continu pour assurer la tension des affiches (voir diagramme FAST </w:t>
      </w:r>
      <w:r w:rsidRPr="00E74641">
        <w:t>annexe 3</w:t>
      </w:r>
      <w:r>
        <w:t>).</w:t>
      </w:r>
    </w:p>
    <w:p w:rsidR="00462928" w:rsidRDefault="00462928" w:rsidP="00CE4645">
      <w:pPr>
        <w:pStyle w:val="Corpsdetexte"/>
      </w:pPr>
    </w:p>
    <w:p w:rsidR="00F23384" w:rsidRPr="00462928" w:rsidRDefault="00A4408B" w:rsidP="00AC4B98">
      <w:pPr>
        <w:pStyle w:val="Titre2"/>
        <w:tabs>
          <w:tab w:val="clear" w:pos="432"/>
        </w:tabs>
        <w:ind w:left="1134" w:hanging="567"/>
      </w:pPr>
      <w:bookmarkStart w:id="56" w:name="_Toc288136444"/>
      <w:r>
        <w:t xml:space="preserve">Analyse du comportement de la solution 2 (Brevet </w:t>
      </w:r>
      <w:r w:rsidRPr="00035648">
        <w:t>FR 2659161 de septembre 1992</w:t>
      </w:r>
      <w:r>
        <w:t>) :</w:t>
      </w:r>
      <w:r w:rsidR="00553204">
        <w:t xml:space="preserve"> </w:t>
      </w:r>
      <w:r>
        <w:t>association</w:t>
      </w:r>
      <w:r w:rsidR="00F23384" w:rsidRPr="00462928">
        <w:t xml:space="preserve"> MCC et MAS</w:t>
      </w:r>
      <w:bookmarkEnd w:id="56"/>
    </w:p>
    <w:p w:rsidR="00F00A66" w:rsidRPr="00F00A66" w:rsidRDefault="00F00A66" w:rsidP="00F00A66">
      <w:pPr>
        <w:pStyle w:val="Paragraphedeliste"/>
        <w:keepNext/>
        <w:numPr>
          <w:ilvl w:val="1"/>
          <w:numId w:val="5"/>
        </w:numPr>
        <w:contextualSpacing w:val="0"/>
        <w:jc w:val="both"/>
        <w:outlineLvl w:val="2"/>
        <w:rPr>
          <w:rFonts w:eastAsia="Times New Roman" w:cs="Arial"/>
          <w:b/>
          <w:vanish/>
          <w:sz w:val="28"/>
          <w:szCs w:val="28"/>
          <w:lang w:eastAsia="fr-FR"/>
        </w:rPr>
      </w:pPr>
      <w:bookmarkStart w:id="57" w:name="_Toc261295938"/>
      <w:bookmarkStart w:id="58" w:name="_Toc261295971"/>
      <w:bookmarkStart w:id="59" w:name="_Toc281217026"/>
      <w:bookmarkStart w:id="60" w:name="_Toc281217543"/>
      <w:bookmarkStart w:id="61" w:name="_Toc287780311"/>
      <w:bookmarkStart w:id="62" w:name="_Toc287780567"/>
      <w:bookmarkStart w:id="63" w:name="_Toc287781303"/>
      <w:bookmarkStart w:id="64" w:name="_Toc287821257"/>
      <w:bookmarkStart w:id="65" w:name="_Toc287859509"/>
      <w:bookmarkStart w:id="66" w:name="_Toc287896668"/>
      <w:bookmarkStart w:id="67" w:name="_Toc287902893"/>
      <w:bookmarkStart w:id="68" w:name="_Toc287902994"/>
      <w:bookmarkStart w:id="69" w:name="_Toc287903698"/>
      <w:bookmarkStart w:id="70" w:name="_Toc288052079"/>
      <w:bookmarkStart w:id="71" w:name="_Toc288136445"/>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766F43" w:rsidRPr="00AA4905" w:rsidRDefault="00766F43" w:rsidP="00F00A66">
      <w:pPr>
        <w:pStyle w:val="Titre3"/>
        <w:ind w:left="1843" w:hanging="850"/>
      </w:pPr>
      <w:bookmarkStart w:id="72" w:name="_Toc288136446"/>
      <w:r w:rsidRPr="00FF397D">
        <w:t>Réglage</w:t>
      </w:r>
      <w:r w:rsidRPr="00462928">
        <w:t xml:space="preserve"> de la vitesse du moteur asynchrone</w:t>
      </w:r>
      <w:bookmarkEnd w:id="72"/>
    </w:p>
    <w:p w:rsidR="00766F43" w:rsidRDefault="00766F43" w:rsidP="00990512">
      <w:pPr>
        <w:spacing w:before="120"/>
        <w:jc w:val="both"/>
      </w:pPr>
      <w:r>
        <w:t xml:space="preserve">Le moteur asynchrone est commandé par un variateur de type </w:t>
      </w:r>
      <m:oMath>
        <m:f>
          <m:fPr>
            <m:type m:val="lin"/>
            <m:ctrlPr>
              <w:rPr>
                <w:rFonts w:ascii="Cambria Math" w:hAnsi="Cambria Math"/>
                <w:i/>
              </w:rPr>
            </m:ctrlPr>
          </m:fPr>
          <m:num>
            <m:r>
              <w:rPr>
                <w:rFonts w:ascii="Cambria Math" w:hAnsi="Cambria Math"/>
              </w:rPr>
              <m:t>U</m:t>
            </m:r>
          </m:num>
          <m:den>
            <m:r>
              <w:rPr>
                <w:rFonts w:ascii="Cambria Math" w:hAnsi="Cambria Math"/>
              </w:rPr>
              <m:t>f</m:t>
            </m:r>
          </m:den>
        </m:f>
      </m:oMath>
      <w:r>
        <w:t xml:space="preserve"> constant. La vitesse nominale de défilement d’un affiche est </w:t>
      </w:r>
      <w:proofErr w:type="gramStart"/>
      <w:r>
        <w:t xml:space="preserve">de </w:t>
      </w:r>
      <m:oMath>
        <w:proofErr w:type="gramEnd"/>
        <m:r>
          <w:rPr>
            <w:rFonts w:ascii="Cambria Math" w:hAnsi="Cambria Math"/>
          </w:rPr>
          <m:t>1 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9447D0">
        <w:t>. L</w:t>
      </w:r>
      <w:r>
        <w:t>e moteur utilisé est</w:t>
      </w:r>
      <w:r w:rsidR="008E3974">
        <w:t xml:space="preserve"> un motoréducteur réf W10DT56L4</w:t>
      </w:r>
      <w:r>
        <w:t>.</w:t>
      </w:r>
    </w:p>
    <w:p w:rsidR="00766F43" w:rsidRPr="00D34F78" w:rsidRDefault="00766F43" w:rsidP="00990512">
      <w:pPr>
        <w:spacing w:before="120"/>
        <w:jc w:val="both"/>
        <w:rPr>
          <w:i/>
        </w:rPr>
      </w:pPr>
      <w:r w:rsidRPr="00D34F78">
        <w:rPr>
          <w:i/>
        </w:rPr>
        <w:t xml:space="preserve">Le but de l’étude est </w:t>
      </w:r>
      <w:r>
        <w:rPr>
          <w:i/>
        </w:rPr>
        <w:t xml:space="preserve">de vérifier le dimensionnement du moteur </w:t>
      </w:r>
      <w:r w:rsidR="0057505E">
        <w:rPr>
          <w:i/>
        </w:rPr>
        <w:t xml:space="preserve">asynchrone </w:t>
      </w:r>
      <w:r>
        <w:rPr>
          <w:i/>
        </w:rPr>
        <w:t xml:space="preserve">et </w:t>
      </w:r>
      <w:r w:rsidRPr="00D34F78">
        <w:rPr>
          <w:i/>
        </w:rPr>
        <w:t xml:space="preserve">de régler la fréquence du variateur afin de répondre au </w:t>
      </w:r>
      <w:r>
        <w:rPr>
          <w:i/>
        </w:rPr>
        <w:t xml:space="preserve">mieux au </w:t>
      </w:r>
      <w:r w:rsidRPr="00D34F78">
        <w:rPr>
          <w:i/>
        </w:rPr>
        <w:t>cahier des charges.</w:t>
      </w:r>
    </w:p>
    <w:p w:rsidR="00766F43" w:rsidRDefault="00766F43" w:rsidP="00656645">
      <w:pPr>
        <w:spacing w:before="120"/>
      </w:pPr>
      <w:r>
        <w:t>Dans cette étude, on s’intéressera au fonctionnement à vitesse constante.</w:t>
      </w:r>
    </w:p>
    <w:p w:rsidR="006F3EAA" w:rsidRDefault="006F3EAA" w:rsidP="00656645">
      <w:pPr>
        <w:spacing w:before="120"/>
      </w:pPr>
      <w:r>
        <w:t>On notera :</w:t>
      </w:r>
    </w:p>
    <w:p w:rsidR="00766F43" w:rsidRDefault="00892AE3" w:rsidP="006F3EAA">
      <w:pPr>
        <w:pStyle w:val="Corpsdetexte"/>
        <w:numPr>
          <w:ilvl w:val="0"/>
          <w:numId w:val="23"/>
        </w:numPr>
      </w:pPr>
      <m:oMath>
        <m:r>
          <w:rPr>
            <w:rFonts w:ascii="Cambria Math" w:hAnsi="Cambria Math"/>
          </w:rPr>
          <m:t>Ω</m:t>
        </m:r>
      </m:oMath>
      <w:r w:rsidR="006F3EAA">
        <w:t xml:space="preserve"> : la </w:t>
      </w:r>
      <w:r w:rsidR="00766F43">
        <w:t xml:space="preserve">vitesse </w:t>
      </w:r>
      <w:r w:rsidR="00C536E0">
        <w:t xml:space="preserve">angulaire </w:t>
      </w:r>
      <w:r w:rsidR="00766F43">
        <w:t>exprimée en rad/s</w:t>
      </w:r>
      <w:r w:rsidR="006F3EAA">
        <w:t> ;</w:t>
      </w:r>
    </w:p>
    <w:p w:rsidR="00766F43" w:rsidRDefault="00892AE3" w:rsidP="006F3EAA">
      <w:pPr>
        <w:pStyle w:val="Corpsdetexte"/>
        <w:numPr>
          <w:ilvl w:val="0"/>
          <w:numId w:val="23"/>
        </w:numPr>
      </w:pPr>
      <m:oMath>
        <m:r>
          <w:rPr>
            <w:rFonts w:ascii="Cambria Math" w:hAnsi="Cambria Math"/>
          </w:rPr>
          <m:t>N</m:t>
        </m:r>
      </m:oMath>
      <w:r w:rsidR="006F3EAA">
        <w:t xml:space="preserve"> : la </w:t>
      </w:r>
      <w:r w:rsidR="00EB1617">
        <w:t>fréquence</w:t>
      </w:r>
      <w:r w:rsidR="00766F43">
        <w:t xml:space="preserve"> </w:t>
      </w:r>
      <w:r w:rsidR="009B1A0A">
        <w:t xml:space="preserve">de rotation </w:t>
      </w:r>
      <w:r w:rsidR="00766F43">
        <w:t>exprimée en tr/min</w:t>
      </w:r>
      <w:r w:rsidR="006F3EAA">
        <w:t>.</w:t>
      </w:r>
    </w:p>
    <w:p w:rsidR="00766F43" w:rsidRDefault="00407BDF" w:rsidP="00990512">
      <w:pPr>
        <w:spacing w:before="120"/>
        <w:jc w:val="both"/>
      </w:pPr>
      <w:r w:rsidRPr="00407BDF">
        <w:t>Compte tenu de la tension dans l’affiche</w:t>
      </w:r>
      <w:r w:rsidR="00832458">
        <w:t>,</w:t>
      </w:r>
      <w:r w:rsidRPr="00407BDF">
        <w:t xml:space="preserve"> on obtient un couple moteur </w:t>
      </w:r>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=0,28 N.m</m:t>
        </m:r>
      </m:oMath>
      <w:r w:rsidRPr="00407BDF">
        <w:t xml:space="preserve"> </w:t>
      </w:r>
      <w:r w:rsidR="00750F42">
        <w:t>à</w:t>
      </w:r>
      <w:r w:rsidRPr="00407BDF">
        <w:t xml:space="preserve"> une vitesse </w:t>
      </w:r>
      <w:proofErr w:type="gramStart"/>
      <w:r w:rsidRPr="00407BDF">
        <w:t xml:space="preserve">angulaire </w:t>
      </w:r>
      <m:oMath>
        <w:proofErr w:type="gramEnd"/>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=139 rad.</m:t>
        </m:r>
        <m:sSup>
          <m:sSupPr>
            <m:ctrlPr>
              <w:rPr>
                <w:rFonts w:ascii="Cambria Math" w:hAnsi="Cambria Math"/>
                <w:i/>
              </w:rPr>
            </m:ctrlPr>
          </m:sSupPr>
          <m:e>
            <m:r>
              <w:rPr>
                <w:rFonts w:ascii="Cambria Math" w:hAnsi="Cambria Math"/>
              </w:rPr>
              <m:t>s</m:t>
            </m:r>
          </m:e>
          <m:sup>
            <m:r>
              <w:rPr>
                <w:rFonts w:ascii="Cambria Math" w:hAnsi="Cambria Math"/>
              </w:rPr>
              <m:t>-1</m:t>
            </m:r>
          </m:sup>
        </m:sSup>
      </m:oMath>
      <w:r>
        <w:t>.</w:t>
      </w:r>
    </w:p>
    <w:p w:rsidR="00656645" w:rsidRPr="00D34F78" w:rsidRDefault="00656645" w:rsidP="00656645"/>
    <w:p w:rsidR="00766F43" w:rsidRPr="003544F5" w:rsidRDefault="00766F43" w:rsidP="00B958DE">
      <w:pPr>
        <w:pStyle w:val="Style1"/>
      </w:pPr>
      <w:r w:rsidRPr="003544F5">
        <w:t xml:space="preserve">Déterminer la puissance </w:t>
      </w:r>
      <m:oMath>
        <m:sSub>
          <m:sSubPr>
            <m:ctrlPr>
              <w:rPr>
                <w:rFonts w:ascii="Cambria Math" w:hAnsi="Cambria Math"/>
              </w:rPr>
            </m:ctrlPr>
          </m:sSubPr>
          <m:e>
            <m:r>
              <w:rPr>
                <w:rFonts w:ascii="Cambria Math" w:hAnsi="Cambria Math"/>
              </w:rPr>
              <m:t>P</m:t>
            </m:r>
          </m:e>
          <m:sub>
            <m:r>
              <w:rPr>
                <w:rFonts w:ascii="Cambria Math" w:hAnsi="Cambria Math"/>
              </w:rPr>
              <m:t>m</m:t>
            </m:r>
          </m:sub>
        </m:sSub>
      </m:oMath>
      <w:r w:rsidRPr="003544F5">
        <w:t xml:space="preserve"> nécessaire en régime permanent.</w:t>
      </w:r>
    </w:p>
    <w:p w:rsidR="009838FB" w:rsidRDefault="009838FB" w:rsidP="009838FB"/>
    <w:p w:rsidR="00766F43" w:rsidRDefault="00766F43" w:rsidP="009838FB">
      <w:r>
        <w:t xml:space="preserve">Les caractéristiques du moteur lorsqu’il est alimenté sur un réseau </w:t>
      </w:r>
      <m:oMath>
        <m:r>
          <w:rPr>
            <w:rFonts w:ascii="Cambria Math" w:hAnsi="Cambria Math"/>
          </w:rPr>
          <m:t>50 Hz</m:t>
        </m:r>
      </m:oMath>
      <w:r>
        <w:t xml:space="preserve"> sont les suivantes :</w:t>
      </w:r>
    </w:p>
    <w:p w:rsidR="00766F43" w:rsidRPr="00E4706A" w:rsidRDefault="00527CBC" w:rsidP="00656645">
      <w:pPr>
        <w:pStyle w:val="Corpsdetexte"/>
        <w:spacing w:before="120"/>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766F43">
        <w:t xml:space="preserve"> : </w:t>
      </w:r>
      <w:proofErr w:type="gramStart"/>
      <w:r w:rsidR="00766F43" w:rsidRPr="00E4706A">
        <w:t>puissance</w:t>
      </w:r>
      <w:proofErr w:type="gramEnd"/>
      <w:r w:rsidR="00766F43" w:rsidRPr="00E4706A">
        <w:t xml:space="preserve"> nominale sur l’arbre du moteur</w:t>
      </w:r>
      <w:r w:rsidR="00766F43">
        <w:t xml:space="preserve"> </w:t>
      </w:r>
      <w:r w:rsidR="00766F43">
        <w:tab/>
      </w:r>
      <w:r w:rsidR="00766F43">
        <w:tab/>
      </w:r>
      <m:oMath>
        <m:r>
          <w:rPr>
            <w:rFonts w:ascii="Cambria Math" w:hAnsi="Cambria Math"/>
          </w:rPr>
          <m:t>120 W</m:t>
        </m:r>
      </m:oMath>
    </w:p>
    <w:p w:rsidR="00766F43" w:rsidRDefault="00527CBC" w:rsidP="00766F43">
      <w:pPr>
        <w:pStyle w:val="Corpsdetexte"/>
      </w:pPr>
      <m:oMath>
        <m:sSub>
          <m:sSubPr>
            <m:ctrlPr>
              <w:rPr>
                <w:rFonts w:ascii="Cambria Math" w:hAnsi="Cambria Math"/>
                <w:i/>
              </w:rPr>
            </m:ctrlPr>
          </m:sSubPr>
          <m:e>
            <m:r>
              <w:rPr>
                <w:rFonts w:ascii="Cambria Math" w:hAnsi="Cambria Math"/>
              </w:rPr>
              <m:t>N</m:t>
            </m:r>
          </m:e>
          <m:sub>
            <m:r>
              <w:rPr>
                <w:rFonts w:ascii="Cambria Math" w:hAnsi="Cambria Math"/>
              </w:rPr>
              <m:t>N</m:t>
            </m:r>
          </m:sub>
        </m:sSub>
      </m:oMath>
      <w:r w:rsidR="00766F43">
        <w:t> : vitesse nominale en sortie d’arbre</w:t>
      </w:r>
      <w:r w:rsidR="00766F43">
        <w:tab/>
      </w:r>
      <w:r w:rsidR="00766F43">
        <w:tab/>
      </w:r>
      <w:r w:rsidR="00766F43">
        <w:tab/>
      </w:r>
      <m:oMath>
        <m:r>
          <w:rPr>
            <w:rFonts w:ascii="Cambria Math" w:hAnsi="Cambria Math"/>
          </w:rPr>
          <m:t>1300 tr.</m:t>
        </m:r>
        <m:sSup>
          <m:sSupPr>
            <m:ctrlPr>
              <w:rPr>
                <w:rFonts w:ascii="Cambria Math" w:hAnsi="Cambria Math"/>
                <w:i/>
              </w:rPr>
            </m:ctrlPr>
          </m:sSupPr>
          <m:e>
            <m:r>
              <w:rPr>
                <w:rFonts w:ascii="Cambria Math" w:hAnsi="Cambria Math"/>
              </w:rPr>
              <m:t>min</m:t>
            </m:r>
          </m:e>
          <m:sup>
            <m:r>
              <w:rPr>
                <w:rFonts w:ascii="Cambria Math" w:hAnsi="Cambria Math"/>
              </w:rPr>
              <m:t>-1</m:t>
            </m:r>
          </m:sup>
        </m:sSup>
      </m:oMath>
    </w:p>
    <w:p w:rsidR="00766F43" w:rsidRDefault="00527CBC" w:rsidP="00766F43">
      <w:pPr>
        <w:pStyle w:val="Corpsdetexte"/>
      </w:pP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766F43">
        <w:rPr>
          <w:vertAlign w:val="subscript"/>
        </w:rPr>
        <w:t> </w:t>
      </w:r>
      <w:r w:rsidR="00766F43">
        <w:t xml:space="preserve">: </w:t>
      </w:r>
      <w:proofErr w:type="gramStart"/>
      <w:r w:rsidR="00766F43">
        <w:t>courant</w:t>
      </w:r>
      <w:proofErr w:type="gramEnd"/>
      <w:r w:rsidR="00766F43">
        <w:t xml:space="preserve"> nominal à vitesse nominale</w:t>
      </w:r>
      <w:r w:rsidR="00766F43">
        <w:tab/>
      </w:r>
      <w:r w:rsidR="00766F43">
        <w:tab/>
      </w:r>
      <w:r w:rsidR="00766F43">
        <w:tab/>
      </w:r>
      <m:oMath>
        <m:r>
          <w:rPr>
            <w:rFonts w:ascii="Cambria Math" w:hAnsi="Cambria Math"/>
          </w:rPr>
          <m:t>0,8 A</m:t>
        </m:r>
      </m:oMath>
    </w:p>
    <w:p w:rsidR="00766F43" w:rsidRDefault="00527CBC" w:rsidP="00766F43">
      <w:pPr>
        <w:pStyle w:val="Corpsdetexte"/>
      </w:pPr>
      <m:oMath>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rsidR="00E64EA1">
        <w:t xml:space="preserve"> : </w:t>
      </w:r>
      <w:proofErr w:type="gramStart"/>
      <w:r w:rsidR="00E64EA1">
        <w:t>facteur</w:t>
      </w:r>
      <w:proofErr w:type="gramEnd"/>
      <w:r w:rsidR="00E64EA1">
        <w:t xml:space="preserve"> de puissance</w:t>
      </w:r>
      <w:r w:rsidR="00E64EA1">
        <w:tab/>
      </w:r>
      <w:r w:rsidR="00E64EA1">
        <w:tab/>
      </w:r>
      <w:r w:rsidR="00E64EA1">
        <w:tab/>
      </w:r>
      <w:r w:rsidR="00E64EA1">
        <w:tab/>
      </w:r>
      <m:oMath>
        <m:r>
          <w:rPr>
            <w:rFonts w:ascii="Cambria Math" w:hAnsi="Cambria Math"/>
          </w:rPr>
          <m:t>0,68</m:t>
        </m:r>
      </m:oMath>
    </w:p>
    <w:p w:rsidR="00766F43" w:rsidRDefault="00527CBC" w:rsidP="00766F43">
      <w:pPr>
        <w:pStyle w:val="Corpsdetexte"/>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D</m:t>
                </m:r>
              </m:sub>
            </m:sSub>
          </m:num>
          <m:den>
            <m:sSub>
              <m:sSubPr>
                <m:ctrlPr>
                  <w:rPr>
                    <w:rFonts w:ascii="Cambria Math" w:hAnsi="Cambria Math"/>
                    <w:i/>
                  </w:rPr>
                </m:ctrlPr>
              </m:sSubPr>
              <m:e>
                <m:r>
                  <w:rPr>
                    <w:rFonts w:ascii="Cambria Math" w:hAnsi="Cambria Math"/>
                  </w:rPr>
                  <m:t>I</m:t>
                </m:r>
              </m:e>
              <m:sub>
                <m:r>
                  <w:rPr>
                    <w:rFonts w:ascii="Cambria Math" w:hAnsi="Cambria Math"/>
                  </w:rPr>
                  <m:t>N</m:t>
                </m:r>
              </m:sub>
            </m:sSub>
          </m:den>
        </m:f>
      </m:oMath>
      <w:r w:rsidR="00766F43">
        <w:t xml:space="preserve"> : </w:t>
      </w:r>
      <w:proofErr w:type="gramStart"/>
      <w:r w:rsidR="00766F43">
        <w:t>courant</w:t>
      </w:r>
      <w:proofErr w:type="gramEnd"/>
      <w:r w:rsidR="00766F43">
        <w:t xml:space="preserve"> au démarrage/courant nominal</w:t>
      </w:r>
      <w:r w:rsidR="00766F43">
        <w:tab/>
      </w:r>
      <w:r w:rsidR="00766F43">
        <w:tab/>
      </w:r>
      <m:oMath>
        <m:r>
          <w:rPr>
            <w:rFonts w:ascii="Cambria Math" w:hAnsi="Cambria Math"/>
          </w:rPr>
          <m:t>2,6</m:t>
        </m:r>
      </m:oMath>
    </w:p>
    <w:p w:rsidR="00A27447" w:rsidRDefault="00527CBC" w:rsidP="00766F43">
      <w:pPr>
        <w:pStyle w:val="Corpsdetexte"/>
      </w:pP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A27447">
        <w:t xml:space="preserve"> : </w:t>
      </w:r>
      <w:proofErr w:type="gramStart"/>
      <w:r w:rsidR="00A27447">
        <w:t>couple</w:t>
      </w:r>
      <w:proofErr w:type="gramEnd"/>
      <w:r w:rsidR="00A27447">
        <w:t xml:space="preserve"> nominal</w:t>
      </w:r>
      <w:r w:rsidR="00A27447">
        <w:tab/>
      </w:r>
      <w:r w:rsidR="00A27447">
        <w:tab/>
      </w:r>
      <w:r w:rsidR="00A27447">
        <w:tab/>
      </w:r>
      <w:r w:rsidR="00A27447">
        <w:tab/>
      </w:r>
      <w:r w:rsidR="00A27447">
        <w:tab/>
      </w:r>
      <m:oMath>
        <m:r>
          <w:rPr>
            <w:rFonts w:ascii="Cambria Math" w:hAnsi="Cambria Math"/>
          </w:rPr>
          <m:t>0,88 N.m</m:t>
        </m:r>
      </m:oMath>
    </w:p>
    <w:p w:rsidR="00766F43" w:rsidRDefault="00527CBC" w:rsidP="00766F43">
      <w:pPr>
        <w:pStyle w:val="Corpsdetexte"/>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max</m:t>
                </m:r>
              </m:sub>
            </m:sSub>
          </m:num>
          <m:den>
            <m:sSub>
              <m:sSubPr>
                <m:ctrlPr>
                  <w:rPr>
                    <w:rFonts w:ascii="Cambria Math" w:hAnsi="Cambria Math"/>
                    <w:i/>
                  </w:rPr>
                </m:ctrlPr>
              </m:sSubPr>
              <m:e>
                <m:r>
                  <w:rPr>
                    <w:rFonts w:ascii="Cambria Math" w:hAnsi="Cambria Math"/>
                  </w:rPr>
                  <m:t>C</m:t>
                </m:r>
              </m:e>
              <m:sub>
                <m:r>
                  <w:rPr>
                    <w:rFonts w:ascii="Cambria Math" w:hAnsi="Cambria Math"/>
                  </w:rPr>
                  <m:t>N</m:t>
                </m:r>
              </m:sub>
            </m:sSub>
          </m:den>
        </m:f>
      </m:oMath>
      <w:r w:rsidR="00766F43">
        <w:t xml:space="preserve"> : </w:t>
      </w:r>
      <w:proofErr w:type="gramStart"/>
      <w:r w:rsidR="00766F43">
        <w:t>couple</w:t>
      </w:r>
      <w:proofErr w:type="gramEnd"/>
      <w:r w:rsidR="00766F43">
        <w:t xml:space="preserve"> maximal/couple nominal</w:t>
      </w:r>
      <w:r w:rsidR="00766F43">
        <w:tab/>
      </w:r>
      <w:r w:rsidR="00E64EA1">
        <w:tab/>
      </w:r>
      <w:r w:rsidR="00766F43">
        <w:tab/>
      </w:r>
      <m:oMath>
        <m:r>
          <w:rPr>
            <w:rFonts w:ascii="Cambria Math" w:hAnsi="Cambria Math"/>
          </w:rPr>
          <w:tab/>
        </m:r>
        <m:r>
          <w:rPr>
            <w:rFonts w:ascii="Cambria Math" w:hAnsi="Cambria Math"/>
          </w:rPr>
          <m:t>1,9</m:t>
        </m:r>
      </m:oMath>
      <w:r w:rsidR="00766F43">
        <w:t xml:space="preserve">  </w:t>
      </w:r>
    </w:p>
    <w:p w:rsidR="00766F43" w:rsidRDefault="00766F43" w:rsidP="00766F43">
      <w:pPr>
        <w:pStyle w:val="Corpsdetexte"/>
      </w:pPr>
    </w:p>
    <w:p w:rsidR="00766F43" w:rsidRPr="00A70123" w:rsidRDefault="00766F43" w:rsidP="00B958DE">
      <w:pPr>
        <w:pStyle w:val="Style1"/>
      </w:pPr>
      <w:r w:rsidRPr="00A70123">
        <w:t>A partir des caractéristiques du moteur et de la réponse à la question précédente, montrer que le moteur est largement surdimensionné.</w:t>
      </w:r>
    </w:p>
    <w:p w:rsidR="00766F43" w:rsidRDefault="00766F43" w:rsidP="00766F43">
      <w:pPr>
        <w:pStyle w:val="Corpsdetexte"/>
      </w:pPr>
    </w:p>
    <w:p w:rsidR="00766F43" w:rsidRDefault="00766F43" w:rsidP="00990512">
      <w:pPr>
        <w:jc w:val="both"/>
      </w:pPr>
      <w:r w:rsidRPr="005F70AA">
        <w:t>En réalité, le rendement de la transmission n’est pas égal à 1. En conséquence, la</w:t>
      </w:r>
      <w:r>
        <w:t xml:space="preserve"> valeur du couple électromagnétique en fonctionnement normal est </w:t>
      </w:r>
      <m:oMath>
        <m:sSub>
          <m:sSubPr>
            <m:ctrlPr>
              <w:rPr>
                <w:rFonts w:ascii="Cambria Math" w:hAnsi="Cambria Math"/>
                <w:i/>
              </w:rPr>
            </m:ctrlPr>
          </m:sSubPr>
          <m:e>
            <m:r>
              <w:rPr>
                <w:rFonts w:ascii="Cambria Math" w:hAnsi="Cambria Math"/>
              </w:rPr>
              <m:t>C</m:t>
            </m:r>
          </m:e>
          <m:sub>
            <m:r>
              <w:rPr>
                <w:rFonts w:ascii="Cambria Math" w:hAnsi="Cambria Math"/>
              </w:rPr>
              <m:t>maff</m:t>
            </m:r>
          </m:sub>
        </m:sSub>
        <m:r>
          <w:rPr>
            <w:rFonts w:ascii="Cambria Math" w:hAnsi="Cambria Math"/>
          </w:rPr>
          <m:t>=0,3 N.m</m:t>
        </m:r>
      </m:oMath>
    </w:p>
    <w:p w:rsidR="00874763" w:rsidRDefault="00874763">
      <w:r>
        <w:br w:type="page"/>
      </w:r>
    </w:p>
    <w:p w:rsidR="00766F43" w:rsidRDefault="00766F43" w:rsidP="00990512">
      <w:pPr>
        <w:spacing w:before="120" w:after="120"/>
        <w:jc w:val="both"/>
      </w:pPr>
      <w:r>
        <w:t>On rappelle que l’expression du couple électromagnétique pour un moteur asynchrone est :</w:t>
      </w:r>
    </w:p>
    <w:tbl>
      <w:tblPr>
        <w:tblStyle w:val="Grilledutableau"/>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85"/>
        <w:gridCol w:w="5087"/>
      </w:tblGrid>
      <w:tr w:rsidR="00874763" w:rsidTr="00874763">
        <w:trPr>
          <w:trHeight w:val="1017"/>
          <w:jc w:val="center"/>
        </w:trPr>
        <w:tc>
          <w:tcPr>
            <w:tcW w:w="3785" w:type="dxa"/>
          </w:tcPr>
          <w:p w:rsidR="00874763" w:rsidRDefault="00527CBC" w:rsidP="00656645">
            <w:pPr>
              <w:spacing w:before="120" w:after="120"/>
            </w:pPr>
            <m:oMathPara>
              <m:oMath>
                <m:sSub>
                  <m:sSubPr>
                    <m:ctrlPr>
                      <w:rPr>
                        <w:rFonts w:ascii="Cambria Math" w:hAnsi="Cambria Math"/>
                        <w:i/>
                      </w:rPr>
                    </m:ctrlPr>
                  </m:sSubPr>
                  <m:e>
                    <m:r>
                      <w:rPr>
                        <w:rFonts w:ascii="Cambria Math" w:hAnsi="Cambria Math"/>
                      </w:rPr>
                      <m:t>C</m:t>
                    </m:r>
                  </m:e>
                  <m:sub>
                    <m:r>
                      <w:rPr>
                        <w:rFonts w:ascii="Cambria Math" w:hAnsi="Cambria Math"/>
                      </w:rPr>
                      <m:t>m1</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max</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0</m:t>
                            </m:r>
                          </m:sub>
                        </m:sSub>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den>
                </m:f>
              </m:oMath>
            </m:oMathPara>
          </w:p>
        </w:tc>
        <w:tc>
          <w:tcPr>
            <w:tcW w:w="5087" w:type="dxa"/>
          </w:tcPr>
          <w:p w:rsidR="00874763" w:rsidRDefault="00527CBC" w:rsidP="00874763">
            <w:pPr>
              <w:pStyle w:val="Corpsdetexte"/>
            </w:pPr>
            <m:oMath>
              <m:sSub>
                <m:sSubPr>
                  <m:ctrlPr>
                    <w:rPr>
                      <w:rFonts w:ascii="Cambria Math" w:hAnsi="Cambria Math"/>
                      <w:i/>
                    </w:rPr>
                  </m:ctrlPr>
                </m:sSubPr>
                <m:e>
                  <m:r>
                    <w:rPr>
                      <w:rFonts w:ascii="Cambria Math" w:hAnsi="Cambria Math"/>
                    </w:rPr>
                    <m:t>C</m:t>
                  </m:r>
                </m:e>
                <m:sub>
                  <m:r>
                    <w:rPr>
                      <w:rFonts w:ascii="Cambria Math" w:hAnsi="Cambria Math"/>
                    </w:rPr>
                    <m:t>max</m:t>
                  </m:r>
                </m:sub>
              </m:sSub>
            </m:oMath>
            <w:r w:rsidR="00874763" w:rsidRPr="005F70AA">
              <w:t> : couple maximal du moteur.</w:t>
            </w:r>
            <w:r w:rsidR="00874763">
              <w:t xml:space="preserve"> </w:t>
            </w:r>
          </w:p>
          <w:p w:rsidR="00874763" w:rsidRDefault="00874763" w:rsidP="00874763">
            <w:pPr>
              <w:pStyle w:val="Corpsdetexte"/>
            </w:pPr>
            <m:oMath>
              <m:r>
                <w:rPr>
                  <w:rFonts w:ascii="Cambria Math" w:hAnsi="Cambria Math"/>
                </w:rPr>
                <m:t>g</m:t>
              </m:r>
            </m:oMath>
            <w:r>
              <w:t> : glissement</w:t>
            </w:r>
          </w:p>
          <w:p w:rsidR="00874763" w:rsidRDefault="00527CBC" w:rsidP="00874763">
            <w:pPr>
              <w:pStyle w:val="Corpsdetexte"/>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874763">
              <w:rPr>
                <w:vertAlign w:val="subscript"/>
              </w:rPr>
              <w:t> </w:t>
            </w:r>
            <w:r w:rsidR="00874763">
              <w:t xml:space="preserve">: glissement pour le couple </w:t>
            </w:r>
            <m:oMath>
              <m:sSub>
                <m:sSubPr>
                  <m:ctrlPr>
                    <w:rPr>
                      <w:rFonts w:ascii="Cambria Math" w:hAnsi="Cambria Math"/>
                      <w:i/>
                    </w:rPr>
                  </m:ctrlPr>
                </m:sSubPr>
                <m:e>
                  <m:r>
                    <w:rPr>
                      <w:rFonts w:ascii="Cambria Math" w:hAnsi="Cambria Math"/>
                    </w:rPr>
                    <m:t>C</m:t>
                  </m:r>
                </m:e>
                <m:sub>
                  <m:r>
                    <w:rPr>
                      <w:rFonts w:ascii="Cambria Math" w:hAnsi="Cambria Math"/>
                    </w:rPr>
                    <m:t>max</m:t>
                  </m:r>
                </m:sub>
              </m:sSub>
            </m:oMath>
          </w:p>
        </w:tc>
      </w:tr>
    </w:tbl>
    <w:p w:rsidR="00766F43" w:rsidRPr="00E60727" w:rsidRDefault="0088413C" w:rsidP="00B958DE">
      <w:pPr>
        <w:pStyle w:val="Style1"/>
      </w:pPr>
      <w:r>
        <w:t>Donner l’</w:t>
      </w:r>
      <w:r w:rsidR="00766F43" w:rsidRPr="00E60727">
        <w:t xml:space="preserve">expression de </w:t>
      </w:r>
      <m:oMath>
        <m:r>
          <w:rPr>
            <w:rFonts w:ascii="Cambria Math" w:hAnsi="Cambria Math"/>
          </w:rPr>
          <m:t>g</m:t>
        </m:r>
      </m:oMath>
      <w:r w:rsidR="00766F43" w:rsidRPr="00E60727">
        <w:t xml:space="preserve"> en fonction de la vitesse angulaire </w:t>
      </w:r>
      <m:oMath>
        <m:sSub>
          <m:sSubPr>
            <m:ctrlPr>
              <w:rPr>
                <w:rFonts w:ascii="Cambria Math" w:hAnsi="Cambria Math"/>
              </w:rPr>
            </m:ctrlPr>
          </m:sSubPr>
          <m:e>
            <m:r>
              <m:rPr>
                <m:sty m:val="p"/>
              </m:rPr>
              <w:rPr>
                <w:rFonts w:ascii="Cambria Math" w:hAnsi="Cambria Math"/>
              </w:rPr>
              <m:t>Ω</m:t>
            </m:r>
          </m:e>
          <m:sub>
            <m:r>
              <w:rPr>
                <w:rFonts w:ascii="Cambria Math" w:hAnsi="Cambria Math"/>
              </w:rPr>
              <m:t>m</m:t>
            </m:r>
          </m:sub>
        </m:sSub>
      </m:oMath>
      <w:r w:rsidR="00766F43" w:rsidRPr="00E60727">
        <w:t xml:space="preserve"> et la vitesse de </w:t>
      </w:r>
      <w:proofErr w:type="gramStart"/>
      <w:r w:rsidR="00766F43" w:rsidRPr="00E60727">
        <w:t xml:space="preserve">synchronisme </w:t>
      </w:r>
      <m:oMath>
        <w:proofErr w:type="gramEnd"/>
        <m:sSub>
          <m:sSubPr>
            <m:ctrlPr>
              <w:rPr>
                <w:rFonts w:ascii="Cambria Math" w:hAnsi="Cambria Math"/>
              </w:rPr>
            </m:ctrlPr>
          </m:sSubPr>
          <m:e>
            <m:r>
              <w:rPr>
                <w:rFonts w:ascii="Cambria Math" w:hAnsi="Cambria Math"/>
              </w:rPr>
              <m:t>Ω</m:t>
            </m:r>
          </m:e>
          <m:sub>
            <m:r>
              <w:rPr>
                <w:rFonts w:ascii="Cambria Math" w:hAnsi="Cambria Math"/>
              </w:rPr>
              <m:t>s</m:t>
            </m:r>
          </m:sub>
        </m:sSub>
      </m:oMath>
      <w:r w:rsidR="00766F43" w:rsidRPr="00E60727">
        <w:t>.</w:t>
      </w:r>
    </w:p>
    <w:p w:rsidR="00766F43" w:rsidRPr="00E60727" w:rsidRDefault="0088413C" w:rsidP="00B958DE">
      <w:pPr>
        <w:pStyle w:val="Style1"/>
      </w:pPr>
      <w:r>
        <w:t xml:space="preserve">Donner </w:t>
      </w:r>
      <w:r w:rsidR="00766F43">
        <w:t xml:space="preserve">l’expression de </w:t>
      </w:r>
      <m:oMath>
        <m:sSub>
          <m:sSubPr>
            <m:ctrlPr>
              <w:rPr>
                <w:rFonts w:ascii="Cambria Math" w:hAnsi="Cambria Math"/>
              </w:rPr>
            </m:ctrlPr>
          </m:sSubPr>
          <m:e>
            <m:r>
              <w:rPr>
                <w:rFonts w:ascii="Cambria Math" w:hAnsi="Cambria Math"/>
              </w:rPr>
              <m:t>Ω</m:t>
            </m:r>
          </m:e>
          <m:sub>
            <m:r>
              <w:rPr>
                <w:rFonts w:ascii="Cambria Math" w:hAnsi="Cambria Math"/>
              </w:rPr>
              <m:t>s</m:t>
            </m:r>
          </m:sub>
        </m:sSub>
      </m:oMath>
      <w:r w:rsidR="00766F43">
        <w:t xml:space="preserve"> en fonction de </w:t>
      </w:r>
      <m:oMath>
        <m:r>
          <w:rPr>
            <w:rFonts w:ascii="Cambria Math" w:hAnsi="Cambria Math"/>
          </w:rPr>
          <m:t>ω</m:t>
        </m:r>
      </m:oMath>
      <w:r w:rsidR="00766F43">
        <w:t xml:space="preserve"> (pulsation du réseau) et de </w:t>
      </w:r>
      <m:oMath>
        <m:r>
          <w:rPr>
            <w:rFonts w:ascii="Cambria Math" w:hAnsi="Cambria Math"/>
          </w:rPr>
          <m:t>p</m:t>
        </m:r>
      </m:oMath>
      <w:r w:rsidR="00766F43">
        <w:t xml:space="preserve"> (nombre de paire de pôles) puis déterminer </w:t>
      </w:r>
      <m:oMath>
        <m:sSub>
          <m:sSubPr>
            <m:ctrlPr>
              <w:rPr>
                <w:rFonts w:ascii="Cambria Math" w:hAnsi="Cambria Math"/>
              </w:rPr>
            </m:ctrlPr>
          </m:sSubPr>
          <m:e>
            <m:r>
              <w:rPr>
                <w:rFonts w:ascii="Cambria Math" w:hAnsi="Cambria Math"/>
              </w:rPr>
              <m:t>Ω</m:t>
            </m:r>
          </m:e>
          <m:sub>
            <m:r>
              <w:rPr>
                <w:rFonts w:ascii="Cambria Math" w:hAnsi="Cambria Math"/>
              </w:rPr>
              <m:t>s</m:t>
            </m:r>
          </m:sub>
        </m:sSub>
      </m:oMath>
      <w:r w:rsidR="00766F43" w:rsidRPr="00E60727">
        <w:t xml:space="preserve"> </w:t>
      </w:r>
      <w:r w:rsidR="00750F42">
        <w:t xml:space="preserve">et </w:t>
      </w:r>
      <m:oMath>
        <m:sSub>
          <m:sSubPr>
            <m:ctrlPr>
              <w:rPr>
                <w:rFonts w:ascii="Cambria Math" w:hAnsi="Cambria Math"/>
              </w:rPr>
            </m:ctrlPr>
          </m:sSubPr>
          <m:e>
            <m:r>
              <w:rPr>
                <w:rFonts w:ascii="Cambria Math" w:hAnsi="Cambria Math"/>
              </w:rPr>
              <m:t>N</m:t>
            </m:r>
          </m:e>
          <m:sub>
            <m:r>
              <w:rPr>
                <w:rFonts w:ascii="Cambria Math" w:hAnsi="Cambria Math"/>
              </w:rPr>
              <m:t>s</m:t>
            </m:r>
          </m:sub>
        </m:sSub>
      </m:oMath>
      <w:r w:rsidR="00766F43" w:rsidRPr="00E60727">
        <w:t xml:space="preserve"> lorsque le moteur est alimenté par un réseau triphasé à une fréquence </w:t>
      </w:r>
      <w:proofErr w:type="gramStart"/>
      <w:r w:rsidR="00766F43" w:rsidRPr="00E60727">
        <w:t xml:space="preserve">de </w:t>
      </w:r>
      <m:oMath>
        <w:proofErr w:type="gramEnd"/>
        <m:r>
          <m:rPr>
            <m:sty m:val="p"/>
          </m:rPr>
          <w:rPr>
            <w:rFonts w:ascii="Cambria Math" w:hAnsi="Cambria Math"/>
          </w:rPr>
          <m:t xml:space="preserve">50 </m:t>
        </m:r>
        <m:r>
          <w:rPr>
            <w:rFonts w:ascii="Cambria Math" w:hAnsi="Cambria Math"/>
          </w:rPr>
          <m:t>Hz</m:t>
        </m:r>
      </m:oMath>
      <w:r w:rsidR="00766F43" w:rsidRPr="00E60727">
        <w:t xml:space="preserve">. </w:t>
      </w:r>
      <w:r w:rsidR="00750F42">
        <w:t xml:space="preserve">Compte tenu des caractéristiques du moteur, </w:t>
      </w:r>
      <w:r w:rsidR="001B7D97">
        <w:t>montrer que</w:t>
      </w:r>
      <w:r w:rsidR="00766F43" w:rsidRPr="00E60727">
        <w:t xml:space="preserve"> le nombre de paires de pôles de la machine</w:t>
      </w:r>
      <w:r w:rsidR="001B7D97">
        <w:t xml:space="preserve"> est égal à </w:t>
      </w:r>
      <w:r w:rsidR="00083AE6">
        <w:t>2</w:t>
      </w:r>
      <w:r w:rsidR="00766F43" w:rsidRPr="00E60727">
        <w:t>.</w:t>
      </w:r>
    </w:p>
    <w:p w:rsidR="00766F43" w:rsidRPr="00E60727" w:rsidRDefault="00766F43" w:rsidP="00B958DE">
      <w:pPr>
        <w:pStyle w:val="Style1"/>
      </w:pPr>
      <w:r w:rsidRPr="00E60727">
        <w:t xml:space="preserve">A partir des données du constructeur, déduire la valeur du glissement au point de fonctionnement </w:t>
      </w:r>
      <w:proofErr w:type="gramStart"/>
      <w:r w:rsidRPr="00E60727">
        <w:t xml:space="preserve">nominal </w:t>
      </w:r>
      <m:oMath>
        <w:proofErr w:type="gramEnd"/>
        <m:sSub>
          <m:sSubPr>
            <m:ctrlPr>
              <w:rPr>
                <w:rFonts w:ascii="Cambria Math" w:hAnsi="Cambria Math"/>
              </w:rPr>
            </m:ctrlPr>
          </m:sSubPr>
          <m:e>
            <m:r>
              <w:rPr>
                <w:rFonts w:ascii="Cambria Math" w:hAnsi="Cambria Math"/>
              </w:rPr>
              <m:t>g</m:t>
            </m:r>
          </m:e>
          <m:sub>
            <m:r>
              <w:rPr>
                <w:rFonts w:ascii="Cambria Math" w:hAnsi="Cambria Math"/>
              </w:rPr>
              <m:t>N</m:t>
            </m:r>
          </m:sub>
        </m:sSub>
      </m:oMath>
      <w:r w:rsidRPr="00E60727">
        <w:t>.</w:t>
      </w:r>
    </w:p>
    <w:p w:rsidR="007A66CB" w:rsidRDefault="0046488F" w:rsidP="00B958DE">
      <w:pPr>
        <w:pStyle w:val="Style1"/>
      </w:pPr>
      <w:r>
        <w:t>Calculer</w:t>
      </w:r>
      <w:r w:rsidR="00766F43" w:rsidRPr="00E60727">
        <w:t xml:space="preserve"> la valeur </w:t>
      </w:r>
      <m:oMath>
        <m:sSub>
          <m:sSubPr>
            <m:ctrlPr>
              <w:rPr>
                <w:rFonts w:ascii="Cambria Math" w:hAnsi="Cambria Math"/>
              </w:rPr>
            </m:ctrlPr>
          </m:sSubPr>
          <m:e>
            <m:r>
              <w:rPr>
                <w:rFonts w:ascii="Cambria Math" w:hAnsi="Cambria Math"/>
              </w:rPr>
              <m:t>g</m:t>
            </m:r>
          </m:e>
          <m:sub>
            <m:r>
              <m:rPr>
                <m:sty m:val="p"/>
              </m:rPr>
              <w:rPr>
                <w:rFonts w:ascii="Cambria Math" w:hAnsi="Cambria Math"/>
              </w:rPr>
              <m:t>0</m:t>
            </m:r>
          </m:sub>
        </m:sSub>
      </m:oMath>
      <w:r w:rsidR="00766F43" w:rsidRPr="00E60727">
        <w:t xml:space="preserve"> à partir de l’expression du couple </w:t>
      </w:r>
      <w:proofErr w:type="gramStart"/>
      <w:r w:rsidR="00766F43" w:rsidRPr="00E60727">
        <w:t xml:space="preserve">moteur </w:t>
      </w:r>
      <m:oMath>
        <w:proofErr w:type="gramEnd"/>
        <m:sSub>
          <m:sSubPr>
            <m:ctrlPr>
              <w:rPr>
                <w:rFonts w:ascii="Cambria Math" w:hAnsi="Cambria Math"/>
              </w:rPr>
            </m:ctrlPr>
          </m:sSubPr>
          <m:e>
            <m:r>
              <w:rPr>
                <w:rFonts w:ascii="Cambria Math" w:hAnsi="Cambria Math"/>
              </w:rPr>
              <m:t>C</m:t>
            </m:r>
          </m:e>
          <m:sub>
            <m:r>
              <w:rPr>
                <w:rFonts w:ascii="Cambria Math" w:hAnsi="Cambria Math"/>
              </w:rPr>
              <m:t>m</m:t>
            </m:r>
            <m:r>
              <m:rPr>
                <m:sty m:val="p"/>
              </m:rPr>
              <w:rPr>
                <w:rFonts w:ascii="Cambria Math" w:hAnsi="Cambria Math"/>
              </w:rPr>
              <m:t>1</m:t>
            </m:r>
          </m:sub>
        </m:sSub>
      </m:oMath>
      <w:r w:rsidR="00766F43" w:rsidRPr="00E60727">
        <w:t xml:space="preserve">. </w:t>
      </w:r>
    </w:p>
    <w:p w:rsidR="00766F43" w:rsidRPr="00E60727" w:rsidRDefault="00766F43" w:rsidP="00B958DE">
      <w:pPr>
        <w:pStyle w:val="Style1"/>
      </w:pPr>
      <w:r w:rsidRPr="00E60727">
        <w:t xml:space="preserve">Tracer l’allure de la caractéristique </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E60727">
        <w:t xml:space="preserve"> en fonction de </w:t>
      </w:r>
      <m:oMath>
        <m:r>
          <w:rPr>
            <w:rFonts w:ascii="Cambria Math" w:hAnsi="Cambria Math"/>
          </w:rPr>
          <m:t>g</m:t>
        </m:r>
      </m:oMath>
      <w:r w:rsidRPr="00E60727">
        <w:t xml:space="preserve"> (</w:t>
      </w:r>
      <w:proofErr w:type="gramStart"/>
      <w:r w:rsidRPr="00E60727">
        <w:t xml:space="preserve">pour </w:t>
      </w:r>
      <m:oMath>
        <w:proofErr w:type="gramEnd"/>
        <m:r>
          <m:rPr>
            <m:sty m:val="p"/>
          </m:rPr>
          <w:rPr>
            <w:rFonts w:ascii="Cambria Math" w:hAnsi="Cambria Math"/>
          </w:rPr>
          <m:t>0</m:t>
        </m:r>
        <m:r>
          <w:rPr>
            <w:rFonts w:ascii="Cambria Math" w:hAnsi="Cambria Math"/>
          </w:rPr>
          <m:t>&lt;g</m:t>
        </m:r>
        <m:r>
          <m:rPr>
            <m:sty m:val="p"/>
          </m:rPr>
          <w:rPr>
            <w:rFonts w:ascii="Cambria Math" w:hAnsi="Cambria Math"/>
          </w:rPr>
          <m:t>&lt;</m:t>
        </m:r>
        <m:r>
          <w:rPr>
            <w:rFonts w:ascii="Cambria Math" w:hAnsi="Cambria Math"/>
          </w:rPr>
          <m:t>1</m:t>
        </m:r>
      </m:oMath>
      <w:r w:rsidRPr="00E60727">
        <w:t xml:space="preserve">) en indiquant les valeurs numériques de </w:t>
      </w:r>
      <m:oMath>
        <m:sSub>
          <m:sSubPr>
            <m:ctrlPr>
              <w:rPr>
                <w:rFonts w:ascii="Cambria Math" w:hAnsi="Cambria Math"/>
              </w:rPr>
            </m:ctrlPr>
          </m:sSubPr>
          <m:e>
            <m:r>
              <w:rPr>
                <w:rFonts w:ascii="Cambria Math" w:hAnsi="Cambria Math"/>
              </w:rPr>
              <m:t>C</m:t>
            </m:r>
          </m:e>
          <m:sub>
            <m:r>
              <w:rPr>
                <w:rFonts w:ascii="Cambria Math" w:hAnsi="Cambria Math"/>
              </w:rPr>
              <m:t>N</m:t>
            </m:r>
          </m:sub>
        </m:sSub>
      </m:oMath>
      <w:r w:rsidRPr="00E60727">
        <w:t xml:space="preserve">, </w:t>
      </w:r>
      <m:oMath>
        <m:sSub>
          <m:sSubPr>
            <m:ctrlPr>
              <w:rPr>
                <w:rFonts w:ascii="Cambria Math" w:hAnsi="Cambria Math"/>
              </w:rPr>
            </m:ctrlPr>
          </m:sSubPr>
          <m:e>
            <m:r>
              <w:rPr>
                <w:rFonts w:ascii="Cambria Math" w:hAnsi="Cambria Math"/>
              </w:rPr>
              <m:t>g</m:t>
            </m:r>
          </m:e>
          <m:sub>
            <m:r>
              <w:rPr>
                <w:rFonts w:ascii="Cambria Math" w:hAnsi="Cambria Math"/>
              </w:rPr>
              <m:t>N</m:t>
            </m:r>
          </m:sub>
        </m:sSub>
      </m:oMath>
      <w:r w:rsidRPr="00E60727">
        <w:t xml:space="preserve">, </w:t>
      </w:r>
      <m:oMath>
        <m:sSub>
          <m:sSubPr>
            <m:ctrlPr>
              <w:rPr>
                <w:rFonts w:ascii="Cambria Math" w:hAnsi="Cambria Math"/>
              </w:rPr>
            </m:ctrlPr>
          </m:sSubPr>
          <m:e>
            <m:r>
              <w:rPr>
                <w:rFonts w:ascii="Cambria Math" w:hAnsi="Cambria Math"/>
              </w:rPr>
              <m:t>C</m:t>
            </m:r>
          </m:e>
          <m:sub>
            <m:r>
              <w:rPr>
                <w:rFonts w:ascii="Cambria Math" w:hAnsi="Cambria Math"/>
              </w:rPr>
              <m:t>max</m:t>
            </m:r>
          </m:sub>
        </m:sSub>
      </m:oMath>
      <w:r w:rsidRPr="00E60727">
        <w:t xml:space="preserve">, </w:t>
      </w:r>
      <m:oMath>
        <m:sSub>
          <m:sSubPr>
            <m:ctrlPr>
              <w:rPr>
                <w:rFonts w:ascii="Cambria Math" w:hAnsi="Cambria Math"/>
              </w:rPr>
            </m:ctrlPr>
          </m:sSubPr>
          <m:e>
            <m:r>
              <w:rPr>
                <w:rFonts w:ascii="Cambria Math" w:hAnsi="Cambria Math"/>
              </w:rPr>
              <m:t>g</m:t>
            </m:r>
          </m:e>
          <m:sub>
            <m:r>
              <m:rPr>
                <m:sty m:val="p"/>
              </m:rPr>
              <w:rPr>
                <w:rFonts w:ascii="Cambria Math" w:hAnsi="Cambria Math"/>
              </w:rPr>
              <m:t>0</m:t>
            </m:r>
          </m:sub>
        </m:sSub>
      </m:oMath>
      <w:r w:rsidRPr="00E60727">
        <w:t xml:space="preserve"> sur la courbe.</w:t>
      </w:r>
      <w:r w:rsidR="00CE7047">
        <w:t xml:space="preserve"> Précisez la zone de fonctionnement stable du moteur.</w:t>
      </w:r>
    </w:p>
    <w:p w:rsidR="00766F43" w:rsidRDefault="00766F43" w:rsidP="00B24309">
      <w:pPr>
        <w:pStyle w:val="Style1"/>
      </w:pPr>
      <w:r w:rsidRPr="00E60727">
        <w:t xml:space="preserve">Le système fonctionnant  à une valeur de couple </w:t>
      </w:r>
      <m:oMath>
        <m:sSub>
          <m:sSubPr>
            <m:ctrlPr>
              <w:rPr>
                <w:rFonts w:ascii="Cambria Math" w:hAnsi="Cambria Math"/>
              </w:rPr>
            </m:ctrlPr>
          </m:sSubPr>
          <m:e>
            <m:r>
              <w:rPr>
                <w:rFonts w:ascii="Cambria Math" w:hAnsi="Cambria Math"/>
              </w:rPr>
              <m:t>C</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maff</m:t>
            </m:r>
          </m:sub>
        </m:sSub>
        <m:r>
          <m:rPr>
            <m:sty m:val="p"/>
          </m:rPr>
          <w:rPr>
            <w:rFonts w:ascii="Cambria Math" w:hAnsi="Cambria Math"/>
          </w:rPr>
          <m:t xml:space="preserve">=0,3 </m:t>
        </m:r>
        <m:r>
          <w:rPr>
            <w:rFonts w:ascii="Cambria Math" w:hAnsi="Cambria Math"/>
          </w:rPr>
          <m:t>N</m:t>
        </m:r>
        <m:r>
          <m:rPr>
            <m:sty m:val="p"/>
          </m:rPr>
          <w:rPr>
            <w:rFonts w:ascii="Cambria Math" w:hAnsi="Cambria Math"/>
          </w:rPr>
          <m:t>.</m:t>
        </m:r>
        <m:r>
          <w:rPr>
            <w:rFonts w:ascii="Cambria Math" w:hAnsi="Cambria Math"/>
          </w:rPr>
          <m:t>m</m:t>
        </m:r>
      </m:oMath>
      <w:r w:rsidRPr="00E60727">
        <w:t xml:space="preserve"> donc inférieure </w:t>
      </w:r>
      <w:proofErr w:type="gramStart"/>
      <w:r w:rsidRPr="00E60727">
        <w:t xml:space="preserve">à </w:t>
      </w:r>
      <m:oMath>
        <w:proofErr w:type="gramEnd"/>
        <m:sSub>
          <m:sSubPr>
            <m:ctrlPr>
              <w:rPr>
                <w:rFonts w:ascii="Cambria Math" w:hAnsi="Cambria Math"/>
              </w:rPr>
            </m:ctrlPr>
          </m:sSubPr>
          <m:e>
            <m:r>
              <w:rPr>
                <w:rFonts w:ascii="Cambria Math" w:hAnsi="Cambria Math"/>
              </w:rPr>
              <m:t>C</m:t>
            </m:r>
          </m:e>
          <m:sub>
            <m:r>
              <w:rPr>
                <w:rFonts w:ascii="Cambria Math" w:hAnsi="Cambria Math"/>
              </w:rPr>
              <m:t>N</m:t>
            </m:r>
          </m:sub>
        </m:sSub>
      </m:oMath>
      <w:r>
        <w:t>, montrer</w:t>
      </w:r>
      <w:r w:rsidRPr="00E60727">
        <w:t xml:space="preserve"> que l’expression du couple moteur peut se mettre sous la forme </w:t>
      </w:r>
      <m:oMath>
        <m:sSub>
          <m:sSubPr>
            <m:ctrlPr>
              <w:rPr>
                <w:rFonts w:ascii="Cambria Math" w:hAnsi="Cambria Math"/>
                <w:i/>
              </w:rPr>
            </m:ctrlPr>
          </m:sSubPr>
          <m:e>
            <m:r>
              <w:rPr>
                <w:rFonts w:ascii="Cambria Math" w:hAnsi="Cambria Math"/>
              </w:rPr>
              <m:t>C</m:t>
            </m:r>
          </m:e>
          <m:sub>
            <m:r>
              <w:rPr>
                <w:rFonts w:ascii="Cambria Math" w:hAnsi="Cambria Math"/>
              </w:rPr>
              <m:t>m1</m:t>
            </m:r>
          </m:sub>
        </m:sSub>
        <m:r>
          <w:rPr>
            <w:rFonts w:ascii="Cambria Math" w:hAnsi="Cambria Math"/>
          </w:rPr>
          <m:t>=2.</m:t>
        </m:r>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max</m:t>
            </m:r>
          </m:sub>
        </m:sSub>
      </m:oMath>
      <w:r w:rsidR="00B24309">
        <w:t xml:space="preserve"> et en déduire la valeur du glissement </w:t>
      </w:r>
      <m:oMath>
        <m:sSub>
          <m:sSubPr>
            <m:ctrlPr>
              <w:rPr>
                <w:rFonts w:ascii="Cambria Math" w:hAnsi="Cambria Math"/>
              </w:rPr>
            </m:ctrlPr>
          </m:sSubPr>
          <m:e>
            <m:r>
              <w:rPr>
                <w:rFonts w:ascii="Cambria Math" w:hAnsi="Cambria Math"/>
              </w:rPr>
              <m:t>g</m:t>
            </m:r>
          </m:e>
          <m:sub>
            <m:r>
              <w:rPr>
                <w:rFonts w:ascii="Cambria Math" w:hAnsi="Cambria Math"/>
              </w:rPr>
              <m:t>aff</m:t>
            </m:r>
          </m:sub>
        </m:sSub>
      </m:oMath>
      <w:r w:rsidR="00B24309">
        <w:t xml:space="preserve"> pour le couple </w:t>
      </w:r>
      <m:oMath>
        <m:sSub>
          <m:sSubPr>
            <m:ctrlPr>
              <w:rPr>
                <w:rFonts w:ascii="Cambria Math" w:hAnsi="Cambria Math"/>
              </w:rPr>
            </m:ctrlPr>
          </m:sSubPr>
          <m:e>
            <m:r>
              <w:rPr>
                <w:rFonts w:ascii="Cambria Math" w:hAnsi="Cambria Math"/>
              </w:rPr>
              <m:t>C</m:t>
            </m:r>
          </m:e>
          <m:sub>
            <m:r>
              <w:rPr>
                <w:rFonts w:ascii="Cambria Math" w:hAnsi="Cambria Math"/>
              </w:rPr>
              <m:t>maff</m:t>
            </m:r>
          </m:sub>
        </m:sSub>
      </m:oMath>
      <w:r w:rsidR="00B24309">
        <w:t xml:space="preserve"> .</w:t>
      </w:r>
    </w:p>
    <w:p w:rsidR="00766F43" w:rsidRDefault="00E0087C" w:rsidP="00B958DE">
      <w:pPr>
        <w:pStyle w:val="Style1"/>
      </w:pPr>
      <w:r>
        <w:t>M</w:t>
      </w:r>
      <w:r w:rsidR="00766F43" w:rsidRPr="00FD42E4">
        <w:t>ontrer que l’expression du couple peut s’exprimer par :</w:t>
      </w:r>
      <m:oMath>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m</m:t>
            </m:r>
            <m:r>
              <m:rPr>
                <m:sty m:val="p"/>
              </m:rPr>
              <w:rPr>
                <w:rFonts w:ascii="Cambria Math" w:hAnsi="Cambria Math"/>
              </w:rPr>
              <m:t>1</m:t>
            </m:r>
          </m:sub>
        </m:sSub>
        <m:r>
          <m:rPr>
            <m:sty m:val="p"/>
          </m:rPr>
          <w:rPr>
            <w:rFonts w:ascii="Cambria Math" w:hAnsi="Cambria Math"/>
          </w:rPr>
          <m:t>=</m:t>
        </m:r>
        <m:r>
          <w:rPr>
            <w:rFonts w:ascii="Cambria Math" w:hAnsi="Cambria Math"/>
          </w:rPr>
          <m:t>λ</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e>
        </m:d>
        <m:r>
          <m:rPr>
            <m:sty m:val="p"/>
          </m:rPr>
          <w:rPr>
            <w:rFonts w:ascii="Cambria Math" w:hAnsi="Cambria Math"/>
          </w:rPr>
          <m:t xml:space="preserve"> </m:t>
        </m:r>
      </m:oMath>
      <w:r w:rsidR="007C3F67">
        <w:t xml:space="preserve"> </w:t>
      </w:r>
      <w:r w:rsidR="00766F43" w:rsidRPr="00FD42E4">
        <w:t>Précisez l’expression de</w:t>
      </w:r>
      <m:oMath>
        <m:r>
          <w:rPr>
            <w:rFonts w:ascii="Cambria Math" w:hAnsi="Cambria Math"/>
          </w:rPr>
          <m:t xml:space="preserve">  λ</m:t>
        </m:r>
      </m:oMath>
      <w:r w:rsidR="00766F43" w:rsidRPr="00FD42E4">
        <w:t>.</w:t>
      </w:r>
    </w:p>
    <w:p w:rsidR="00766F43" w:rsidRPr="00457897" w:rsidRDefault="00766F43" w:rsidP="00766F43">
      <w:pPr>
        <w:spacing w:before="240" w:after="120"/>
        <w:jc w:val="both"/>
      </w:pPr>
      <w:r>
        <w:t xml:space="preserve">On sait que dans le modèle </w:t>
      </w:r>
      <w:r w:rsidR="00517B2B">
        <w:t>équivalent du moteur asynchrone on a :</w:t>
      </w:r>
      <w:r>
        <w:t xml:space="preserve">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35"/>
        <w:gridCol w:w="708"/>
        <w:gridCol w:w="2934"/>
        <w:gridCol w:w="2419"/>
      </w:tblGrid>
      <w:tr w:rsidR="0060759A" w:rsidTr="0060759A">
        <w:tc>
          <w:tcPr>
            <w:tcW w:w="2935" w:type="dxa"/>
          </w:tcPr>
          <w:p w:rsidR="0060759A" w:rsidRPr="00F6142B" w:rsidRDefault="00527CBC" w:rsidP="00766F43">
            <m:oMathPara>
              <m:oMathParaPr>
                <m:jc m:val="right"/>
              </m:oMathParaPr>
              <m:oMath>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3p</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ω²</m:t>
                    </m:r>
                  </m:den>
                </m:f>
              </m:oMath>
            </m:oMathPara>
          </w:p>
        </w:tc>
        <w:tc>
          <w:tcPr>
            <w:tcW w:w="708" w:type="dxa"/>
          </w:tcPr>
          <w:p w:rsidR="0060759A" w:rsidRPr="003F3EB7" w:rsidRDefault="0060759A" w:rsidP="00766F43">
            <w:pPr>
              <w:spacing w:before="240"/>
              <w:jc w:val="center"/>
            </w:pPr>
            <w:r>
              <w:t>et</w:t>
            </w:r>
          </w:p>
        </w:tc>
        <w:tc>
          <w:tcPr>
            <w:tcW w:w="2934" w:type="dxa"/>
          </w:tcPr>
          <w:p w:rsidR="0060759A" w:rsidRPr="002616A5" w:rsidRDefault="00527CBC" w:rsidP="00766F43">
            <w:pPr>
              <w:rPr>
                <w:rFonts w:asciiTheme="majorHAnsi" w:hAnsiTheme="majorHAnsi"/>
                <w:i/>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ω</m:t>
                    </m:r>
                  </m:den>
                </m:f>
                <m:r>
                  <w:rPr>
                    <w:rFonts w:ascii="Cambria Math" w:hAnsi="Cambria Math"/>
                  </w:rPr>
                  <m:t xml:space="preserve">  </m:t>
                </m:r>
              </m:oMath>
            </m:oMathPara>
          </w:p>
        </w:tc>
        <w:tc>
          <w:tcPr>
            <w:tcW w:w="2419" w:type="dxa"/>
            <w:vMerge w:val="restart"/>
          </w:tcPr>
          <w:p w:rsidR="0060759A" w:rsidRPr="00FF31B3" w:rsidRDefault="00501527" w:rsidP="00766F43">
            <w:pPr>
              <w:rPr>
                <w:rFonts w:ascii="Times New Roman" w:hAnsi="Times New Roman"/>
              </w:rPr>
            </w:pPr>
            <w:r>
              <w:object w:dxaOrig="3041" w:dyaOrig="3328">
                <v:shape id="_x0000_i1047" type="#_x0000_t75" style="width:106.35pt;height:116.2pt" o:ole="" fillcolor="window">
                  <v:imagedata r:id="rId17" o:title=""/>
                </v:shape>
                <o:OLEObject Type="Embed" ProgID="Word.Picture.8" ShapeID="_x0000_i1047" DrawAspect="Content" ObjectID="_1361911292" r:id="rId18"/>
              </w:object>
            </w:r>
          </w:p>
        </w:tc>
      </w:tr>
      <w:tr w:rsidR="0060759A" w:rsidTr="0060759A">
        <w:tc>
          <w:tcPr>
            <w:tcW w:w="6577" w:type="dxa"/>
            <w:gridSpan w:val="3"/>
          </w:tcPr>
          <w:p w:rsidR="0060759A" w:rsidRDefault="0060759A" w:rsidP="00517B2B">
            <w:pPr>
              <w:spacing w:before="120"/>
            </w:pPr>
            <w:r w:rsidRPr="002616A5">
              <w:rPr>
                <w:rFonts w:asciiTheme="majorHAnsi" w:hAnsiTheme="majorHAnsi"/>
                <w:i/>
              </w:rPr>
              <w:t>V</w:t>
            </w:r>
            <w:r>
              <w:t xml:space="preserve"> : la tension simple aux bornes d’un enroulement, </w:t>
            </w:r>
          </w:p>
          <w:p w:rsidR="0060759A" w:rsidRDefault="0060759A" w:rsidP="00766F43">
            <w:r w:rsidRPr="002616A5">
              <w:rPr>
                <w:rFonts w:ascii="Cambria Math" w:hAnsi="Cambria Math"/>
                <w:i/>
              </w:rPr>
              <w:t>l</w:t>
            </w:r>
            <w:r w:rsidRPr="002616A5">
              <w:rPr>
                <w:vertAlign w:val="subscript"/>
              </w:rPr>
              <w:t>2</w:t>
            </w:r>
            <w:r>
              <w:t xml:space="preserve"> : l’inductance secondaire ramenée au primaire </w:t>
            </w:r>
          </w:p>
          <w:p w:rsidR="0060759A" w:rsidRPr="002616A5" w:rsidRDefault="0060759A" w:rsidP="00766F43">
            <w:pPr>
              <w:rPr>
                <w:rFonts w:asciiTheme="majorHAnsi" w:hAnsiTheme="majorHAnsi"/>
                <w:i/>
              </w:rPr>
            </w:pPr>
            <w:r w:rsidRPr="002616A5">
              <w:rPr>
                <w:rFonts w:asciiTheme="majorHAnsi" w:hAnsiTheme="majorHAnsi"/>
                <w:i/>
              </w:rPr>
              <w:t>R</w:t>
            </w:r>
            <w:r w:rsidRPr="002616A5">
              <w:rPr>
                <w:rFonts w:asciiTheme="majorHAnsi" w:hAnsiTheme="majorHAnsi"/>
                <w:i/>
                <w:vertAlign w:val="subscript"/>
              </w:rPr>
              <w:t>2</w:t>
            </w:r>
            <w:r>
              <w:t xml:space="preserve"> : la résistance </w:t>
            </w:r>
            <w:proofErr w:type="spellStart"/>
            <w:r>
              <w:t>rotorique</w:t>
            </w:r>
            <w:proofErr w:type="spellEnd"/>
            <w:r>
              <w:t xml:space="preserve"> secondaire ramenée au primaire</w:t>
            </w:r>
          </w:p>
        </w:tc>
        <w:tc>
          <w:tcPr>
            <w:tcW w:w="2419" w:type="dxa"/>
            <w:vMerge/>
          </w:tcPr>
          <w:p w:rsidR="0060759A" w:rsidRPr="002616A5" w:rsidRDefault="0060759A" w:rsidP="00766F43">
            <w:pPr>
              <w:rPr>
                <w:rFonts w:asciiTheme="majorHAnsi" w:hAnsiTheme="majorHAnsi"/>
                <w:i/>
              </w:rPr>
            </w:pPr>
          </w:p>
        </w:tc>
      </w:tr>
    </w:tbl>
    <w:p w:rsidR="00766F43" w:rsidRDefault="00766F43" w:rsidP="00B958DE">
      <w:pPr>
        <w:pStyle w:val="Style1"/>
      </w:pPr>
      <w:r>
        <w:t xml:space="preserve">Justifier que </w:t>
      </w:r>
      <w:r w:rsidRPr="009120C6">
        <w:rPr>
          <w:i/>
        </w:rPr>
        <w:sym w:font="Symbol" w:char="F06C"/>
      </w:r>
      <w:r>
        <w:t xml:space="preserve">  est constant lorsque l’on commande le moteur avec un variateur de vitesse à </w:t>
      </w:r>
      <m:oMath>
        <m:f>
          <m:fPr>
            <m:type m:val="lin"/>
            <m:ctrlPr>
              <w:rPr>
                <w:rFonts w:ascii="Cambria Math" w:hAnsi="Cambria Math"/>
                <w:i/>
              </w:rPr>
            </m:ctrlPr>
          </m:fPr>
          <m:num>
            <m:r>
              <w:rPr>
                <w:rFonts w:ascii="Cambria Math" w:hAnsi="Cambria Math"/>
              </w:rPr>
              <m:t>V</m:t>
            </m:r>
          </m:num>
          <m:den>
            <m:r>
              <w:rPr>
                <w:rFonts w:ascii="Cambria Math" w:hAnsi="Cambria Math"/>
              </w:rPr>
              <m:t>f</m:t>
            </m:r>
          </m:den>
        </m:f>
      </m:oMath>
      <w:r>
        <w:t xml:space="preserve"> constant.</w:t>
      </w:r>
    </w:p>
    <w:p w:rsidR="00766F43" w:rsidRDefault="00766F43" w:rsidP="00766F43">
      <w:pPr>
        <w:spacing w:before="240" w:after="240"/>
        <w:jc w:val="both"/>
      </w:pPr>
      <w:r>
        <w:t xml:space="preserve">Dans la suite du problème, on </w:t>
      </w:r>
      <w:proofErr w:type="gramStart"/>
      <w:r>
        <w:t>prendra</w:t>
      </w:r>
      <w:r w:rsidR="00392AD1">
        <w:t xml:space="preserve"> </w:t>
      </w:r>
      <w:r>
        <w:t xml:space="preserve"> </w:t>
      </w:r>
      <m:oMath>
        <w:proofErr w:type="gramEnd"/>
        <m:r>
          <w:rPr>
            <w:rFonts w:ascii="Cambria Math" w:hAnsi="Cambria Math"/>
          </w:rPr>
          <m:t>λ=0,0453 N.m.s.</m:t>
        </m:r>
        <m:sSup>
          <m:sSupPr>
            <m:ctrlPr>
              <w:rPr>
                <w:rFonts w:ascii="Cambria Math" w:hAnsi="Cambria Math"/>
              </w:rPr>
            </m:ctrlPr>
          </m:sSupPr>
          <m:e>
            <m:r>
              <w:rPr>
                <w:rFonts w:ascii="Cambria Math" w:hAnsi="Cambria Math"/>
              </w:rPr>
              <m:t>rad</m:t>
            </m:r>
          </m:e>
          <m:sup>
            <m:r>
              <w:rPr>
                <w:rFonts w:ascii="Cambria Math" w:hAnsi="Cambria Math"/>
              </w:rPr>
              <m:t>-1</m:t>
            </m:r>
          </m:sup>
        </m:sSup>
      </m:oMath>
      <w:r w:rsidR="00517B2B">
        <w:t>.</w:t>
      </w:r>
    </w:p>
    <w:p w:rsidR="00B74888" w:rsidRDefault="00766F43" w:rsidP="00B958DE">
      <w:pPr>
        <w:pStyle w:val="Style1"/>
      </w:pPr>
      <w:r w:rsidRPr="00FD42E4">
        <w:t xml:space="preserve">Sachant que le moteur doit tourner à la vitesse de </w:t>
      </w:r>
      <m:oMath>
        <m:sSub>
          <m:sSubPr>
            <m:ctrlPr>
              <w:rPr>
                <w:rFonts w:ascii="Cambria Math" w:hAnsi="Cambria Math"/>
              </w:rPr>
            </m:ctrlPr>
          </m:sSubPr>
          <m:e>
            <m:r>
              <w:rPr>
                <w:rFonts w:ascii="Cambria Math" w:hAnsi="Cambria Math"/>
              </w:rPr>
              <m:t>Ω</m:t>
            </m:r>
          </m:e>
          <m:sub>
            <m:r>
              <w:rPr>
                <w:rFonts w:ascii="Cambria Math" w:hAnsi="Cambria Math"/>
              </w:rPr>
              <m:t>m</m:t>
            </m:r>
          </m:sub>
        </m:sSub>
        <m:r>
          <w:rPr>
            <w:rFonts w:ascii="Cambria Math" w:hAnsi="Cambria Math"/>
          </w:rPr>
          <m:t>=139 rad.</m:t>
        </m:r>
        <m:sSup>
          <m:sSupPr>
            <m:ctrlPr>
              <w:rPr>
                <w:rFonts w:ascii="Cambria Math" w:hAnsi="Cambria Math"/>
              </w:rPr>
            </m:ctrlPr>
          </m:sSupPr>
          <m:e>
            <m:r>
              <w:rPr>
                <w:rFonts w:ascii="Cambria Math" w:hAnsi="Cambria Math"/>
              </w:rPr>
              <m:t>s</m:t>
            </m:r>
          </m:e>
          <m:sup>
            <m:r>
              <w:rPr>
                <w:rFonts w:ascii="Cambria Math" w:hAnsi="Cambria Math"/>
              </w:rPr>
              <m:t>-1</m:t>
            </m:r>
          </m:sup>
        </m:sSup>
      </m:oMath>
      <w:r w:rsidRPr="00FD42E4">
        <w:t xml:space="preserve"> avec un couple </w:t>
      </w:r>
      <m:oMath>
        <m:sSub>
          <m:sSubPr>
            <m:ctrlPr>
              <w:rPr>
                <w:rFonts w:ascii="Cambria Math" w:hAnsi="Cambria Math"/>
              </w:rPr>
            </m:ctrlPr>
          </m:sSubPr>
          <m:e>
            <m:r>
              <w:rPr>
                <w:rFonts w:ascii="Cambria Math" w:hAnsi="Cambria Math"/>
              </w:rPr>
              <m:t>C</m:t>
            </m:r>
          </m:e>
          <m:sub>
            <m:r>
              <w:rPr>
                <w:rFonts w:ascii="Cambria Math" w:hAnsi="Cambria Math"/>
              </w:rPr>
              <m:t>maff</m:t>
            </m:r>
          </m:sub>
        </m:sSub>
        <m:r>
          <m:rPr>
            <m:sty m:val="p"/>
          </m:rPr>
          <w:rPr>
            <w:rFonts w:ascii="Cambria Math" w:hAnsi="Cambria Math"/>
          </w:rPr>
          <m:t xml:space="preserve">=0,3 </m:t>
        </m:r>
        <m:r>
          <w:rPr>
            <w:rFonts w:ascii="Cambria Math" w:hAnsi="Cambria Math"/>
          </w:rPr>
          <m:t>N</m:t>
        </m:r>
        <m:r>
          <m:rPr>
            <m:sty m:val="p"/>
          </m:rPr>
          <w:rPr>
            <w:rFonts w:ascii="Cambria Math" w:hAnsi="Cambria Math"/>
          </w:rPr>
          <m:t>.</m:t>
        </m:r>
        <m:r>
          <w:rPr>
            <w:rFonts w:ascii="Cambria Math" w:hAnsi="Cambria Math"/>
          </w:rPr>
          <m:t>m</m:t>
        </m:r>
      </m:oMath>
      <w:r w:rsidRPr="00FD42E4">
        <w:t xml:space="preserve"> pour respecter le cahier des charges, quelle devra être la vitesse de synchronisme </w:t>
      </w:r>
      <m:oMath>
        <m:sSub>
          <m:sSubPr>
            <m:ctrlPr>
              <w:rPr>
                <w:rFonts w:ascii="Cambria Math" w:hAnsi="Cambria Math"/>
              </w:rPr>
            </m:ctrlPr>
          </m:sSubPr>
          <m:e>
            <m:r>
              <w:rPr>
                <w:rFonts w:ascii="Cambria Math" w:hAnsi="Cambria Math"/>
              </w:rPr>
              <m:t>Ω</m:t>
            </m:r>
          </m:e>
          <m:sub>
            <m:r>
              <w:rPr>
                <w:rFonts w:ascii="Cambria Math" w:hAnsi="Cambria Math"/>
              </w:rPr>
              <m:t>s</m:t>
            </m:r>
          </m:sub>
        </m:sSub>
      </m:oMath>
      <w:r w:rsidRPr="00FD42E4">
        <w:t xml:space="preserve"> ? En déduire la valeur de la fréquence </w:t>
      </w:r>
      <m:oMath>
        <m:sSub>
          <m:sSubPr>
            <m:ctrlPr>
              <w:rPr>
                <w:rFonts w:ascii="Cambria Math" w:hAnsi="Cambria Math"/>
              </w:rPr>
            </m:ctrlPr>
          </m:sSubPr>
          <m:e>
            <m:r>
              <w:rPr>
                <w:rFonts w:ascii="Cambria Math" w:hAnsi="Cambria Math"/>
              </w:rPr>
              <m:t>f</m:t>
            </m:r>
          </m:e>
          <m:sub>
            <m:r>
              <w:rPr>
                <w:rFonts w:ascii="Cambria Math" w:hAnsi="Cambria Math"/>
              </w:rPr>
              <m:t>v</m:t>
            </m:r>
          </m:sub>
        </m:sSub>
      </m:oMath>
      <w:r w:rsidRPr="00FD42E4">
        <w:t xml:space="preserve"> à programmer dans le variateur de vitesse du moteur</w:t>
      </w:r>
      <w:r w:rsidR="00170CC4">
        <w:t xml:space="preserve"> pour respecter le cahier des charges</w:t>
      </w:r>
      <w:r w:rsidRPr="00FD42E4">
        <w:t>.</w:t>
      </w:r>
    </w:p>
    <w:p w:rsidR="00766F43" w:rsidRPr="00FD42E4" w:rsidRDefault="00766F43" w:rsidP="00B74888">
      <w:pPr>
        <w:pStyle w:val="Style1"/>
        <w:numPr>
          <w:ilvl w:val="0"/>
          <w:numId w:val="0"/>
        </w:numPr>
        <w:ind w:left="709" w:hanging="567"/>
      </w:pPr>
      <w:r w:rsidRPr="00FD42E4">
        <w:t xml:space="preserve"> </w:t>
      </w:r>
    </w:p>
    <w:p w:rsidR="00156358" w:rsidRPr="00156358" w:rsidRDefault="00BD193B" w:rsidP="00F00A66">
      <w:pPr>
        <w:pStyle w:val="Titre3"/>
      </w:pPr>
      <w:bookmarkStart w:id="73" w:name="_Toc288136311"/>
      <w:bookmarkStart w:id="74" w:name="_Toc288136447"/>
      <w:bookmarkEnd w:id="73"/>
      <w:r>
        <w:t>Étude</w:t>
      </w:r>
      <w:r w:rsidR="00156358">
        <w:t xml:space="preserve"> de l’asservissement en couple du moteur à courant continu</w:t>
      </w:r>
      <w:bookmarkEnd w:id="74"/>
    </w:p>
    <w:p w:rsidR="007D6B44" w:rsidRPr="00D34F78" w:rsidRDefault="007D6B44" w:rsidP="00990512">
      <w:pPr>
        <w:spacing w:before="120"/>
        <w:jc w:val="both"/>
        <w:rPr>
          <w:i/>
        </w:rPr>
      </w:pPr>
      <w:r w:rsidRPr="00D34F78">
        <w:rPr>
          <w:i/>
        </w:rPr>
        <w:t>Le but de cette étude est de vérifier le</w:t>
      </w:r>
      <w:r w:rsidR="00BD193B">
        <w:rPr>
          <w:i/>
        </w:rPr>
        <w:t>s</w:t>
      </w:r>
      <w:r w:rsidRPr="00D34F78">
        <w:rPr>
          <w:i/>
        </w:rPr>
        <w:t xml:space="preserve"> comportement</w:t>
      </w:r>
      <w:r w:rsidR="00BD193B">
        <w:rPr>
          <w:i/>
        </w:rPr>
        <w:t>s</w:t>
      </w:r>
      <w:r w:rsidRPr="00D34F78">
        <w:rPr>
          <w:i/>
        </w:rPr>
        <w:t xml:space="preserve"> statique et dynamique du système assurant l</w:t>
      </w:r>
      <w:r w:rsidR="001F3DC9" w:rsidRPr="00D34F78">
        <w:rPr>
          <w:i/>
        </w:rPr>
        <w:t>a fonction « tendre l’affiche » et de définir le type de correcteur le mieux approprié à cette application.</w:t>
      </w:r>
    </w:p>
    <w:p w:rsidR="007D6B44" w:rsidRDefault="00A4408B" w:rsidP="00656645">
      <w:pPr>
        <w:spacing w:before="120"/>
        <w:jc w:val="both"/>
      </w:pPr>
      <w:r>
        <w:t xml:space="preserve">Le moteur haut est un moteur asynchrone </w:t>
      </w:r>
      <w:r w:rsidR="009F7BB3">
        <w:t>qui assure</w:t>
      </w:r>
      <w:r>
        <w:t xml:space="preserve"> le défilement des affiches. </w:t>
      </w:r>
      <w:r w:rsidR="007D6B44">
        <w:t xml:space="preserve">Le moteur </w:t>
      </w:r>
      <w:r>
        <w:t xml:space="preserve">bas </w:t>
      </w:r>
      <w:r w:rsidR="009F7BB3">
        <w:t>est un moteur à courant continu à aimant permanent asservi en couple grâce à un variateur. Il assure</w:t>
      </w:r>
      <w:r>
        <w:t xml:space="preserve"> la tension des affiches</w:t>
      </w:r>
      <w:r w:rsidR="007D6B44">
        <w:t>.</w:t>
      </w:r>
    </w:p>
    <w:p w:rsidR="007D6B44" w:rsidRDefault="007D6B44" w:rsidP="00656645">
      <w:pPr>
        <w:spacing w:before="120" w:after="120"/>
        <w:jc w:val="both"/>
      </w:pPr>
      <w:r>
        <w:t>On rappelle les équations du moteur </w:t>
      </w:r>
      <w:r w:rsidR="00ED7E55">
        <w:t>en négligeant</w:t>
      </w:r>
      <w:r w:rsidR="00561244">
        <w:t xml:space="preserve"> l’inductance de l’induit</w:t>
      </w:r>
      <w:r w:rsidR="00ED7E55">
        <w:t xml:space="preserve"> </w:t>
      </w:r>
      <w:r>
        <w:t>:</w:t>
      </w:r>
    </w:p>
    <w:tbl>
      <w:tblPr>
        <w:tblW w:w="9606" w:type="dxa"/>
        <w:tblInd w:w="567" w:type="dxa"/>
        <w:tblLook w:val="04A0"/>
      </w:tblPr>
      <w:tblGrid>
        <w:gridCol w:w="3261"/>
        <w:gridCol w:w="6345"/>
      </w:tblGrid>
      <w:tr w:rsidR="001F15D0" w:rsidTr="00170CC4">
        <w:tc>
          <w:tcPr>
            <w:tcW w:w="3261" w:type="dxa"/>
          </w:tcPr>
          <w:p w:rsidR="001552AF" w:rsidRDefault="001552AF" w:rsidP="001552AF">
            <w:pPr>
              <w:pStyle w:val="Corpsdetexte"/>
              <w:ind w:left="0"/>
              <w:jc w:val="left"/>
            </w:pPr>
          </w:p>
          <w:p w:rsidR="001F15D0" w:rsidRDefault="00527CBC" w:rsidP="001552AF">
            <w:pPr>
              <w:pStyle w:val="Corpsdetexte"/>
              <w:ind w:left="0"/>
              <w:jc w:val="left"/>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m</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.i</m:t>
                          </m:r>
                          <m:d>
                            <m:dPr>
                              <m:ctrlPr>
                                <w:rPr>
                                  <w:rFonts w:ascii="Cambria Math" w:hAnsi="Cambria Math"/>
                                  <w:i/>
                                </w:rPr>
                              </m:ctrlPr>
                            </m:dPr>
                            <m:e>
                              <m:r>
                                <w:rPr>
                                  <w:rFonts w:ascii="Cambria Math" w:hAnsi="Cambria Math"/>
                                </w:rPr>
                                <m:t>t</m:t>
                              </m:r>
                            </m:e>
                          </m:d>
                        </m:e>
                      </m:mr>
                    </m:m>
                  </m:e>
                </m:d>
              </m:oMath>
            </m:oMathPara>
          </w:p>
          <w:p w:rsidR="001552AF" w:rsidRDefault="001552AF" w:rsidP="001552AF">
            <w:pPr>
              <w:pStyle w:val="Corpsdetexte"/>
              <w:ind w:left="0"/>
              <w:jc w:val="left"/>
            </w:pPr>
          </w:p>
          <w:p w:rsidR="001552AF" w:rsidRDefault="00527CBC" w:rsidP="001552AF">
            <w:pPr>
              <w:pStyle w:val="Corpsdetexte"/>
              <w:ind w:left="0"/>
              <w:jc w:val="left"/>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+E</m:t>
                </m:r>
                <m:d>
                  <m:dPr>
                    <m:ctrlPr>
                      <w:rPr>
                        <w:rFonts w:ascii="Cambria Math" w:hAnsi="Cambria Math"/>
                        <w:i/>
                      </w:rPr>
                    </m:ctrlPr>
                  </m:dPr>
                  <m:e>
                    <m:r>
                      <w:rPr>
                        <w:rFonts w:ascii="Cambria Math" w:hAnsi="Cambria Math"/>
                      </w:rPr>
                      <m:t>t</m:t>
                    </m:r>
                  </m:e>
                </m:d>
              </m:oMath>
            </m:oMathPara>
          </w:p>
          <w:p w:rsidR="001552AF" w:rsidRDefault="001552AF" w:rsidP="001552AF">
            <w:pPr>
              <w:pStyle w:val="Corpsdetexte"/>
              <w:ind w:left="0"/>
              <w:jc w:val="left"/>
            </w:pPr>
          </w:p>
          <w:p w:rsidR="001552AF" w:rsidRDefault="00527CBC" w:rsidP="001552AF">
            <w:pPr>
              <w:pStyle w:val="Corpsdetexte"/>
              <w:ind w:left="0"/>
              <w:jc w:val="left"/>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mc</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m:rPr>
                            <m:sty m:val="p"/>
                          </m:rPr>
                          <w:rPr>
                            <w:rFonts w:ascii="Cambria Math" w:hAnsi="Cambria Math"/>
                          </w:rPr>
                          <m:t>Ω</m:t>
                        </m:r>
                      </m:e>
                      <m:sub>
                        <m:r>
                          <w:rPr>
                            <w:rFonts w:ascii="Cambria Math" w:hAnsi="Cambria Math"/>
                          </w:rPr>
                          <m:t>m</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d>
                  <m:dPr>
                    <m:ctrlPr>
                      <w:rPr>
                        <w:rFonts w:ascii="Cambria Math" w:hAnsi="Cambria Math"/>
                        <w:i/>
                      </w:rPr>
                    </m:ctrlPr>
                  </m:dPr>
                  <m:e>
                    <m:r>
                      <w:rPr>
                        <w:rFonts w:ascii="Cambria Math" w:hAnsi="Cambria Math"/>
                      </w:rPr>
                      <m:t>t</m:t>
                    </m:r>
                  </m:e>
                </m:d>
              </m:oMath>
            </m:oMathPara>
          </w:p>
          <w:p w:rsidR="001F15D0" w:rsidRDefault="001F15D0" w:rsidP="005256A7">
            <w:pPr>
              <w:pStyle w:val="Corpsdetexte"/>
              <w:ind w:left="284" w:hanging="283"/>
              <w:jc w:val="left"/>
            </w:pPr>
          </w:p>
        </w:tc>
        <w:tc>
          <w:tcPr>
            <w:tcW w:w="6345" w:type="dxa"/>
          </w:tcPr>
          <w:p w:rsidR="001F15D0" w:rsidRDefault="00527CBC" w:rsidP="005256A7">
            <w:pPr>
              <w:pStyle w:val="Corpsdetexte"/>
              <w:ind w:left="0"/>
            </w:pP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1F15D0">
              <w:t> : constante de couple</w:t>
            </w:r>
          </w:p>
          <w:p w:rsidR="001F15D0" w:rsidRDefault="00527CBC" w:rsidP="005256A7">
            <w:pPr>
              <w:pStyle w:val="Corpsdetexte"/>
              <w:ind w:left="0"/>
            </w:pPr>
            <m:oMath>
              <m:sSub>
                <m:sSubPr>
                  <m:ctrlPr>
                    <w:rPr>
                      <w:rFonts w:ascii="Cambria Math" w:hAnsi="Cambria Math"/>
                      <w:i/>
                    </w:rPr>
                  </m:ctrlPr>
                </m:sSubPr>
                <m:e>
                  <m:r>
                    <w:rPr>
                      <w:rFonts w:ascii="Cambria Math" w:hAnsi="Cambria Math"/>
                    </w:rPr>
                    <m:t>k</m:t>
                  </m:r>
                </m:e>
                <m:sub>
                  <m:r>
                    <w:rPr>
                      <w:rFonts w:ascii="Cambria Math" w:hAnsi="Cambria Math"/>
                    </w:rPr>
                    <m:t>e</m:t>
                  </m:r>
                </m:sub>
              </m:sSub>
            </m:oMath>
            <w:r w:rsidR="009152C4">
              <w:t xml:space="preserve"> </w:t>
            </w:r>
            <w:r w:rsidR="001F15D0">
              <w:t xml:space="preserve">: constante de </w:t>
            </w:r>
            <w:proofErr w:type="spellStart"/>
            <w:r w:rsidR="001F15D0">
              <w:t>f</w:t>
            </w:r>
            <w:r w:rsidR="00937BCB">
              <w:t>.</w:t>
            </w:r>
            <w:r w:rsidR="001F15D0">
              <w:t>e</w:t>
            </w:r>
            <w:r w:rsidR="00937BCB">
              <w:t>.</w:t>
            </w:r>
            <w:r w:rsidR="001F15D0">
              <w:t>m</w:t>
            </w:r>
            <w:proofErr w:type="spellEnd"/>
            <w:r w:rsidR="00937BCB">
              <w:t>.</w:t>
            </w:r>
            <w:r w:rsidR="00164C81">
              <w:t xml:space="preserve"> On posera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=k</m:t>
              </m:r>
            </m:oMath>
          </w:p>
          <w:p w:rsidR="001F15D0" w:rsidRDefault="00527CBC" w:rsidP="005256A7">
            <w:pPr>
              <w:pStyle w:val="Corpsdetexte"/>
              <w:ind w:left="0"/>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1F15D0">
              <w:t> : résistance d’induit</w:t>
            </w:r>
          </w:p>
          <w:p w:rsidR="001F15D0" w:rsidRDefault="00527CBC" w:rsidP="005256A7">
            <w:pPr>
              <w:pStyle w:val="Corpsdetexte"/>
              <w:ind w:left="0"/>
              <w:jc w:val="left"/>
            </w:pPr>
            <m:oMath>
              <m:sSub>
                <m:sSubPr>
                  <m:ctrlPr>
                    <w:rPr>
                      <w:rFonts w:ascii="Cambria Math" w:hAnsi="Cambria Math"/>
                      <w:i/>
                    </w:rPr>
                  </m:ctrlPr>
                </m:sSubPr>
                <m:e>
                  <m:r>
                    <w:rPr>
                      <w:rFonts w:ascii="Cambria Math" w:hAnsi="Cambria Math"/>
                    </w:rPr>
                    <m:t>J</m:t>
                  </m:r>
                </m:e>
                <m:sub>
                  <m:r>
                    <w:rPr>
                      <w:rFonts w:ascii="Cambria Math" w:hAnsi="Cambria Math"/>
                    </w:rPr>
                    <m:t>mc</m:t>
                  </m:r>
                </m:sub>
              </m:sSub>
            </m:oMath>
            <w:r w:rsidR="001F15D0">
              <w:t> : moment d’</w:t>
            </w:r>
            <w:r w:rsidR="00937BCB">
              <w:t>inertie ramené</w:t>
            </w:r>
            <w:r w:rsidR="001F15D0">
              <w:t xml:space="preserve"> sur l’arbre du moteur.</w:t>
            </w:r>
          </w:p>
          <w:p w:rsidR="001F15D0" w:rsidRDefault="00527CBC" w:rsidP="005256A7">
            <w:pPr>
              <w:pStyle w:val="Corpsdetexte"/>
              <w:ind w:left="0"/>
            </w:pP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1F15D0">
              <w:t xml:space="preserve"> : couple résistant </w:t>
            </w:r>
          </w:p>
          <w:p w:rsidR="001F15D0" w:rsidRDefault="00527CBC" w:rsidP="005256A7">
            <w:pPr>
              <w:pStyle w:val="Corpsdetexte"/>
              <w:ind w:left="0"/>
            </w:pP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1F15D0">
              <w:t> : moment du cou</w:t>
            </w:r>
            <w:r w:rsidR="00937BCB">
              <w:t>p</w:t>
            </w:r>
            <w:r w:rsidR="001F15D0">
              <w:t>le moteur</w:t>
            </w:r>
          </w:p>
          <w:p w:rsidR="00937BCB" w:rsidRDefault="00527CBC" w:rsidP="005256A7">
            <w:pPr>
              <w:pStyle w:val="Corpsdetexte"/>
              <w:ind w:left="0"/>
            </w:pP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1F15D0">
              <w:t xml:space="preserve"> : tension appliquée aux bornes de l’induit </w:t>
            </w:r>
          </w:p>
          <w:p w:rsidR="001F15D0" w:rsidRDefault="00527CBC" w:rsidP="005256A7">
            <w:pPr>
              <w:pStyle w:val="Corpsdetexte"/>
              <w:ind w:left="0"/>
            </w:pPr>
            <m:oMath>
              <m:sSub>
                <m:sSubPr>
                  <m:ctrlPr>
                    <w:rPr>
                      <w:rFonts w:ascii="Cambria Math" w:hAnsi="Cambria Math"/>
                      <w:i/>
                    </w:rPr>
                  </m:ctrlPr>
                </m:sSubPr>
                <m:e>
                  <m:r>
                    <m:rPr>
                      <m:sty m:val="p"/>
                    </m:rPr>
                    <w:rPr>
                      <w:rFonts w:ascii="Cambria Math" w:hAnsi="Cambria Math"/>
                    </w:rPr>
                    <m:t>Ω</m:t>
                  </m:r>
                </m:e>
                <m:sub>
                  <m:r>
                    <w:rPr>
                      <w:rFonts w:ascii="Cambria Math" w:hAnsi="Cambria Math"/>
                    </w:rPr>
                    <m:t>m</m:t>
                  </m:r>
                </m:sub>
              </m:sSub>
            </m:oMath>
            <w:r w:rsidR="00667230">
              <w:t> : vitesse angulaire</w:t>
            </w:r>
            <w:r w:rsidR="001F15D0">
              <w:t xml:space="preserve"> de l’arbre du moteur.</w:t>
            </w:r>
          </w:p>
          <w:p w:rsidR="00170CC4" w:rsidRDefault="009152C4" w:rsidP="00501527">
            <w:pPr>
              <w:pStyle w:val="Corpsdetexte"/>
              <w:ind w:left="0"/>
            </w:pPr>
            <m:oMath>
              <m:r>
                <w:rPr>
                  <w:rFonts w:ascii="Cambria Math" w:hAnsi="Cambria Math"/>
                </w:rPr>
                <m:t>i</m:t>
              </m:r>
            </m:oMath>
            <w:r w:rsidR="00937BCB">
              <w:t> :</w:t>
            </w:r>
            <w:r w:rsidR="0003792D">
              <w:t xml:space="preserve"> </w:t>
            </w:r>
            <w:r w:rsidR="00937BCB">
              <w:t>courant d’induit</w:t>
            </w:r>
          </w:p>
        </w:tc>
      </w:tr>
    </w:tbl>
    <w:p w:rsidR="007D6B44" w:rsidRDefault="007D6B44" w:rsidP="001F15D0">
      <w:pPr>
        <w:pStyle w:val="Corpsdetexte"/>
        <w:ind w:left="0"/>
      </w:pPr>
    </w:p>
    <w:p w:rsidR="007D6B44" w:rsidRDefault="007D6B44" w:rsidP="00B958DE">
      <w:pPr>
        <w:pStyle w:val="Style1"/>
      </w:pPr>
      <w:r>
        <w:t>Déterminer les transformées de Laplace de ces différentes expressions.</w:t>
      </w:r>
    </w:p>
    <w:p w:rsidR="001F15D0" w:rsidRPr="00342A10" w:rsidRDefault="001F15D0" w:rsidP="00656645">
      <w:pPr>
        <w:spacing w:before="240" w:after="240"/>
        <w:jc w:val="both"/>
      </w:pPr>
      <w:r>
        <w:t xml:space="preserve">Le </w:t>
      </w:r>
      <w:r w:rsidR="00937BCB">
        <w:t>moteur</w:t>
      </w:r>
      <w:r>
        <w:t xml:space="preserve"> asservi </w:t>
      </w:r>
      <w:r w:rsidR="00937BCB">
        <w:t>se présente sous</w:t>
      </w:r>
      <w:r w:rsidR="00170CC4">
        <w:t xml:space="preserve"> la</w:t>
      </w:r>
      <w:r w:rsidR="00937BCB">
        <w:t xml:space="preserve"> forme suivante </w:t>
      </w:r>
      <w:r w:rsidR="00154A32">
        <w:t xml:space="preserve">où la partie en pointillé représente le modèle du moteur à courant continu </w:t>
      </w:r>
      <w:r w:rsidR="00937BCB">
        <w:t>:</w:t>
      </w:r>
    </w:p>
    <w:p w:rsidR="00842C47" w:rsidRDefault="00BD35A3" w:rsidP="00CB65C7">
      <w:pPr>
        <w:jc w:val="center"/>
      </w:pPr>
      <w:r>
        <w:object w:dxaOrig="8923" w:dyaOrig="3324">
          <v:shape id="_x0000_i1048" type="#_x0000_t75" style="width:444.55pt;height:164.75pt" o:ole="" fillcolor="window">
            <v:imagedata r:id="rId19" o:title=""/>
          </v:shape>
          <o:OLEObject Type="Embed" ProgID="Word.Picture.8" ShapeID="_x0000_i1048" DrawAspect="Content" ObjectID="_1361911293" r:id="rId20"/>
        </w:object>
      </w:r>
    </w:p>
    <w:p w:rsidR="00CB65C7" w:rsidRDefault="00CB65C7" w:rsidP="00CB65C7">
      <w:pPr>
        <w:pStyle w:val="Lgende"/>
        <w:jc w:val="center"/>
        <w:rPr>
          <w:szCs w:val="24"/>
        </w:rPr>
      </w:pPr>
      <w:r w:rsidRPr="006753DB">
        <w:rPr>
          <w:b/>
          <w:szCs w:val="24"/>
        </w:rPr>
        <w:t xml:space="preserve">Figure </w:t>
      </w:r>
      <w:r>
        <w:rPr>
          <w:b/>
          <w:szCs w:val="24"/>
        </w:rPr>
        <w:t>1</w:t>
      </w:r>
      <w:r w:rsidR="00B65B19">
        <w:rPr>
          <w:b/>
          <w:szCs w:val="24"/>
        </w:rPr>
        <w:t>4</w:t>
      </w:r>
      <w:r w:rsidRPr="006753DB">
        <w:rPr>
          <w:szCs w:val="24"/>
        </w:rPr>
        <w:t xml:space="preserve"> : </w:t>
      </w:r>
      <w:r>
        <w:rPr>
          <w:szCs w:val="24"/>
        </w:rPr>
        <w:t>Schéma bloc du moteur asservi</w:t>
      </w:r>
    </w:p>
    <w:p w:rsidR="002C0D72" w:rsidRPr="002C0D72" w:rsidRDefault="00527CBC" w:rsidP="00842C47">
      <m:oMath>
        <m:sSub>
          <m:sSubPr>
            <m:ctrlPr>
              <w:rPr>
                <w:rFonts w:ascii="Cambria Math" w:hAnsi="Cambria Math"/>
                <w:i/>
              </w:rPr>
            </m:ctrlPr>
          </m:sSubPr>
          <m:e>
            <m:r>
              <w:rPr>
                <w:rFonts w:ascii="Cambria Math" w:hAnsi="Cambria Math"/>
              </w:rPr>
              <m:t>V</m:t>
            </m:r>
          </m:e>
          <m:sub>
            <m:r>
              <w:rPr>
                <w:rFonts w:ascii="Cambria Math" w:hAnsi="Cambria Math"/>
              </w:rPr>
              <m:t>I0</m:t>
            </m:r>
          </m:sub>
        </m:sSub>
      </m:oMath>
      <w:r w:rsidR="002C0D72">
        <w:t xml:space="preserve"> </w:t>
      </w:r>
      <w:proofErr w:type="gramStart"/>
      <w:r w:rsidR="002C0D72">
        <w:t>représente</w:t>
      </w:r>
      <w:proofErr w:type="gramEnd"/>
      <w:r w:rsidR="002C0D72">
        <w:t xml:space="preserve"> la consigne de courant donc de couple.</w:t>
      </w:r>
    </w:p>
    <w:p w:rsidR="00842C47" w:rsidRDefault="00267AAA" w:rsidP="00842C47">
      <m:oMath>
        <m:r>
          <w:rPr>
            <w:rFonts w:ascii="Cambria Math" w:hAnsi="Cambria Math"/>
          </w:rPr>
          <m:t>F</m:t>
        </m:r>
        <m:d>
          <m:dPr>
            <m:ctrlPr>
              <w:rPr>
                <w:rFonts w:ascii="Cambria Math" w:hAnsi="Cambria Math"/>
                <w:i/>
              </w:rPr>
            </m:ctrlPr>
          </m:dPr>
          <m:e>
            <m:r>
              <w:rPr>
                <w:rFonts w:ascii="Cambria Math" w:hAnsi="Cambria Math"/>
              </w:rPr>
              <m:t>p</m:t>
            </m:r>
          </m:e>
        </m:d>
      </m:oMath>
      <w:r w:rsidR="002C0D72">
        <w:t xml:space="preserve"> </w:t>
      </w:r>
      <w:proofErr w:type="gramStart"/>
      <w:r w:rsidR="002C0D72">
        <w:t>représente</w:t>
      </w:r>
      <w:proofErr w:type="gramEnd"/>
      <w:r w:rsidR="002C0D72">
        <w:t xml:space="preserve"> la fonction de transfert du hacheur commandant le moteur</w:t>
      </w:r>
      <w:r w:rsidR="00B67B3E">
        <w:t xml:space="preserve">. Elle </w:t>
      </w:r>
      <w:r w:rsidR="00170CC4">
        <w:t xml:space="preserve">est </w:t>
      </w:r>
      <w:r w:rsidR="00B67B3E">
        <w:t xml:space="preserve">supposée constante </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p>
    <w:p w:rsidR="002C0D72" w:rsidRDefault="00267AAA" w:rsidP="00842C47">
      <m:oMath>
        <m:r>
          <w:rPr>
            <w:rFonts w:ascii="Cambria Math" w:hAnsi="Cambria Math"/>
          </w:rPr>
          <m:t>C</m:t>
        </m:r>
        <m:d>
          <m:dPr>
            <m:ctrlPr>
              <w:rPr>
                <w:rFonts w:ascii="Cambria Math" w:hAnsi="Cambria Math"/>
                <w:i/>
              </w:rPr>
            </m:ctrlPr>
          </m:dPr>
          <m:e>
            <m:r>
              <w:rPr>
                <w:rFonts w:ascii="Cambria Math" w:hAnsi="Cambria Math"/>
              </w:rPr>
              <m:t>p</m:t>
            </m:r>
          </m:e>
        </m:d>
      </m:oMath>
      <w:r w:rsidR="002C0D72">
        <w:t xml:space="preserve"> </w:t>
      </w:r>
      <w:proofErr w:type="gramStart"/>
      <w:r w:rsidR="002C0D72">
        <w:t>le</w:t>
      </w:r>
      <w:proofErr w:type="gramEnd"/>
      <w:r w:rsidR="002C0D72">
        <w:t xml:space="preserve"> correcteur associé au hacheur.</w:t>
      </w:r>
    </w:p>
    <w:p w:rsidR="002C0D72" w:rsidRDefault="002C0D72" w:rsidP="00842C47">
      <w:r>
        <w:t>On appelle</w:t>
      </w:r>
      <w:r w:rsidR="00267AAA">
        <w:t xml:space="preserve"> </w:t>
      </w:r>
      <w:r>
        <w:t xml:space="preserve">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=C</m:t>
        </m:r>
        <m:d>
          <m:dPr>
            <m:ctrlPr>
              <w:rPr>
                <w:rFonts w:ascii="Cambria Math" w:hAnsi="Cambria Math"/>
                <w:i/>
              </w:rPr>
            </m:ctrlPr>
          </m:dPr>
          <m:e>
            <m:r>
              <w:rPr>
                <w:rFonts w:ascii="Cambria Math" w:hAnsi="Cambria Math"/>
              </w:rPr>
              <m:t>p</m:t>
            </m:r>
          </m:e>
        </m:d>
        <m:r>
          <w:rPr>
            <w:rFonts w:ascii="Cambria Math" w:hAnsi="Cambria Math"/>
          </w:rPr>
          <m:t>.F</m:t>
        </m:r>
        <m:d>
          <m:dPr>
            <m:ctrlPr>
              <w:rPr>
                <w:rFonts w:ascii="Cambria Math" w:hAnsi="Cambria Math"/>
                <w:i/>
              </w:rPr>
            </m:ctrlPr>
          </m:dPr>
          <m:e>
            <m:r>
              <w:rPr>
                <w:rFonts w:ascii="Cambria Math" w:hAnsi="Cambria Math"/>
              </w:rPr>
              <m:t>p</m:t>
            </m:r>
          </m:e>
        </m:d>
      </m:oMath>
    </w:p>
    <w:p w:rsidR="00E0556E" w:rsidRPr="00842C47" w:rsidRDefault="00527CBC" w:rsidP="00842C47">
      <m:oMath>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p</m:t>
            </m:r>
          </m:e>
        </m:d>
      </m:oMath>
      <w:r w:rsidR="00E0556E">
        <w:t xml:space="preserve"> </w:t>
      </w:r>
      <w:proofErr w:type="gramStart"/>
      <w:r w:rsidR="00E0556E">
        <w:t>représente</w:t>
      </w:r>
      <w:proofErr w:type="gramEnd"/>
      <w:r w:rsidR="00E0556E">
        <w:t xml:space="preserve"> le capteur de courant.</w:t>
      </w:r>
    </w:p>
    <w:p w:rsidR="00030B9C" w:rsidRDefault="00030B9C" w:rsidP="00B958DE">
      <w:pPr>
        <w:pStyle w:val="Style1"/>
      </w:pPr>
      <w:r w:rsidRPr="00030B9C">
        <w:t>Déterminer les expressions des différents blocs A1, A2, A3 associés au</w:t>
      </w:r>
      <w:r>
        <w:t xml:space="preserve"> modèle du moteur à courant continu.</w:t>
      </w:r>
    </w:p>
    <w:p w:rsidR="00656645" w:rsidRDefault="00656645"/>
    <w:p w:rsidR="00BC0784" w:rsidRDefault="00BC0784">
      <w:r>
        <w:br w:type="page"/>
      </w:r>
    </w:p>
    <w:p w:rsidR="00B67B3E" w:rsidRDefault="007A2839" w:rsidP="00CB65C7">
      <w:pPr>
        <w:spacing w:after="120"/>
      </w:pPr>
      <w:r>
        <w:t>L</w:t>
      </w:r>
      <w:r w:rsidR="00B67B3E">
        <w:t xml:space="preserve">e système </w:t>
      </w:r>
      <w:r w:rsidR="00E0087C">
        <w:t xml:space="preserve">commandé en couple </w:t>
      </w:r>
      <w:r w:rsidR="00B67B3E">
        <w:t xml:space="preserve">peut </w:t>
      </w:r>
      <w:r>
        <w:t xml:space="preserve">donc </w:t>
      </w:r>
      <w:r w:rsidR="00B67B3E">
        <w:t>se mettre sous la forme suivante</w:t>
      </w:r>
      <w:r>
        <w:t> :</w:t>
      </w:r>
    </w:p>
    <w:p w:rsidR="00B67B3E" w:rsidRDefault="00C61DF4" w:rsidP="00CB65C7">
      <w:pPr>
        <w:jc w:val="center"/>
      </w:pPr>
      <w:r>
        <w:object w:dxaOrig="6797" w:dyaOrig="3610">
          <v:shape id="_x0000_i1049" type="#_x0000_t75" style="width:356.75pt;height:190.35pt" o:ole="" fillcolor="window">
            <v:imagedata r:id="rId21" o:title=""/>
          </v:shape>
          <o:OLEObject Type="Embed" ProgID="Word.Picture.8" ShapeID="_x0000_i1049" DrawAspect="Content" ObjectID="_1361911294" r:id="rId22"/>
        </w:object>
      </w:r>
    </w:p>
    <w:p w:rsidR="00CB65C7" w:rsidRDefault="00CB65C7" w:rsidP="00CB65C7">
      <w:pPr>
        <w:pStyle w:val="Lgende"/>
        <w:jc w:val="center"/>
        <w:rPr>
          <w:szCs w:val="24"/>
        </w:rPr>
      </w:pPr>
      <w:r w:rsidRPr="006753DB">
        <w:rPr>
          <w:b/>
          <w:szCs w:val="24"/>
        </w:rPr>
        <w:t xml:space="preserve">Figure </w:t>
      </w:r>
      <w:r>
        <w:rPr>
          <w:b/>
          <w:szCs w:val="24"/>
        </w:rPr>
        <w:t>1</w:t>
      </w:r>
      <w:r w:rsidR="00B65B19">
        <w:rPr>
          <w:b/>
          <w:szCs w:val="24"/>
        </w:rPr>
        <w:t>5</w:t>
      </w:r>
      <w:r w:rsidRPr="006753DB">
        <w:rPr>
          <w:szCs w:val="24"/>
        </w:rPr>
        <w:t xml:space="preserve"> : </w:t>
      </w:r>
      <w:r>
        <w:rPr>
          <w:szCs w:val="24"/>
        </w:rPr>
        <w:t>Schéma blo</w:t>
      </w:r>
      <w:r w:rsidR="00A547BA">
        <w:rPr>
          <w:szCs w:val="24"/>
        </w:rPr>
        <w:t>c de l’asservissement en couple</w:t>
      </w:r>
    </w:p>
    <w:p w:rsidR="00B67B3E" w:rsidRDefault="00B67B3E" w:rsidP="00B958DE">
      <w:pPr>
        <w:pStyle w:val="Style1"/>
      </w:pPr>
      <w:r>
        <w:t xml:space="preserve">Exprimer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t xml:space="preserve"> en fonction </w:t>
      </w:r>
      <w:proofErr w:type="gramStart"/>
      <w:r>
        <w:t xml:space="preserve">de </w:t>
      </w:r>
      <m:oMath>
        <m:sSub>
          <m:sSubPr>
            <m:ctrlPr>
              <w:rPr>
                <w:rFonts w:ascii="Cambria Math" w:hAnsi="Cambria Math"/>
                <w:i/>
              </w:rPr>
            </m:ctrlPr>
          </m:sSubPr>
          <m:e>
            <w:proofErr w:type="gramEnd"/>
            <m:r>
              <w:rPr>
                <w:rFonts w:ascii="Cambria Math" w:hAnsi="Cambria Math"/>
              </w:rPr>
              <m:t>V</m:t>
            </m:r>
          </m:e>
          <m:sub>
            <m:r>
              <w:rPr>
                <w:rFonts w:ascii="Cambria Math" w:hAnsi="Cambria Math"/>
              </w:rPr>
              <m:t>I0</m:t>
            </m:r>
          </m:sub>
        </m:sSub>
      </m:oMath>
      <w:r w:rsidR="00E0087C">
        <w:t xml:space="preserve"> ,</w:t>
      </w:r>
      <w:r>
        <w:t xml:space="preser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F37259">
        <w:t xml:space="preserve"> </w:t>
      </w:r>
      <w:r w:rsidR="00E0087C">
        <w:t xml:space="preserve">et des </w:t>
      </w:r>
      <w:r w:rsidR="00F37259">
        <w:t>fonctions de transfert</w:t>
      </w:r>
      <w:r>
        <w:t>.</w:t>
      </w:r>
    </w:p>
    <w:p w:rsidR="007A2839" w:rsidRDefault="00527CBC" w:rsidP="00990512">
      <w:pPr>
        <w:spacing w:before="240"/>
        <w:jc w:val="both"/>
      </w:pP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7A2839">
        <w:t xml:space="preserve"> </w:t>
      </w:r>
      <w:proofErr w:type="gramStart"/>
      <w:r w:rsidR="007A2839">
        <w:t>représente</w:t>
      </w:r>
      <w:proofErr w:type="gramEnd"/>
      <w:r w:rsidR="007A2839">
        <w:t xml:space="preserve"> le couple résistant de l’ensemble affiches, rouleaux, réducteurs et moteur asynchrone d’</w:t>
      </w:r>
      <w:r w:rsidR="00CA623A">
        <w:t>entraînement</w:t>
      </w:r>
      <w:r w:rsidR="007A2839">
        <w:t xml:space="preserve"> haut.</w:t>
      </w:r>
    </w:p>
    <w:p w:rsidR="007A2839" w:rsidRDefault="007A2839" w:rsidP="00842C47"/>
    <w:p w:rsidR="007A2839" w:rsidRPr="007A2839" w:rsidRDefault="007A2839" w:rsidP="00842C47">
      <w:pPr>
        <w:rPr>
          <w:b/>
        </w:rPr>
      </w:pPr>
      <w:r w:rsidRPr="007A2839">
        <w:rPr>
          <w:b/>
        </w:rPr>
        <w:t>Hypothèses </w:t>
      </w:r>
      <w:r w:rsidRPr="00B958DE">
        <w:t xml:space="preserve">: </w:t>
      </w:r>
    </w:p>
    <w:p w:rsidR="007A2839" w:rsidRDefault="00990512" w:rsidP="00AE1A5E">
      <w:pPr>
        <w:numPr>
          <w:ilvl w:val="0"/>
          <w:numId w:val="11"/>
        </w:numPr>
        <w:jc w:val="both"/>
      </w:pPr>
      <w:r>
        <w:t>o</w:t>
      </w:r>
      <w:r w:rsidR="007A2839">
        <w:t>n néglige toutes les pertes associées aux différents éléments de la chaine de transmission que l’on suppose rigide.</w:t>
      </w:r>
      <w:r w:rsidR="008B6D5F">
        <w:t xml:space="preserve"> </w:t>
      </w:r>
    </w:p>
    <w:p w:rsidR="00B67B3E" w:rsidRDefault="00990512" w:rsidP="00990512">
      <w:pPr>
        <w:numPr>
          <w:ilvl w:val="0"/>
          <w:numId w:val="11"/>
        </w:numPr>
        <w:jc w:val="both"/>
      </w:pPr>
      <w:r>
        <w:t>o</w:t>
      </w:r>
      <w:r w:rsidR="008B6D5F">
        <w:t xml:space="preserve">n suppose </w:t>
      </w:r>
      <w:r w:rsidR="00170CC4">
        <w:t>qu</w:t>
      </w:r>
      <w:r w:rsidR="008B6D5F">
        <w:t>e le rapport de réduction du moteur asynchrone est le même que celui du moteur à courant continu. De ce fait, et compte tenu que l’épaisseur du papier est négligeable, on peut considérer que les deux machines tournent à la même</w:t>
      </w:r>
      <w:r w:rsidR="00667230">
        <w:t xml:space="preserve"> vitesse angulaire</w:t>
      </w:r>
      <w:r w:rsidR="008B6D5F">
        <w:t>.</w:t>
      </w:r>
    </w:p>
    <w:p w:rsidR="008B6D5F" w:rsidRDefault="00990512" w:rsidP="009E5808">
      <w:pPr>
        <w:numPr>
          <w:ilvl w:val="0"/>
          <w:numId w:val="11"/>
        </w:numPr>
      </w:pPr>
      <w:r>
        <w:t>o</w:t>
      </w:r>
      <w:r w:rsidR="007A2839">
        <w:t xml:space="preserve">n a donc </w:t>
      </w:r>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m1</m:t>
            </m:r>
          </m:sub>
        </m:sSub>
      </m:oMath>
      <w:r w:rsidR="007A2839">
        <w:t xml:space="preserve"> </w:t>
      </w:r>
    </w:p>
    <w:p w:rsidR="001F3DC9" w:rsidRDefault="001F3DC9" w:rsidP="006D1770">
      <w:pPr>
        <w:spacing w:before="120" w:after="120"/>
      </w:pPr>
      <w:r>
        <w:t>D’après les résultats de l’exercice précédent, on obtient donc</w:t>
      </w:r>
      <w:r w:rsidR="006D1770">
        <w:t> :</w:t>
      </w:r>
    </w:p>
    <w:p w:rsidR="007A2839" w:rsidRPr="001A1A21" w:rsidRDefault="00527CBC" w:rsidP="00842C47">
      <w:pPr>
        <w:rPr>
          <w:lang w:val="en-US"/>
        </w:rPr>
      </w:pPr>
      <m:oMathPara>
        <m:oMath>
          <m:sSub>
            <m:sSubPr>
              <m:ctrlPr>
                <w:rPr>
                  <w:rFonts w:ascii="Cambria Math" w:hAnsi="Cambria Math"/>
                  <w:i/>
                </w:rPr>
              </m:ctrlPr>
            </m:sSubPr>
            <m:e>
              <m:r>
                <w:rPr>
                  <w:rFonts w:ascii="Cambria Math" w:hAnsi="Cambria Math"/>
                  <w:lang w:val="en-US"/>
                </w:rPr>
                <m:t>C</m:t>
              </m:r>
            </m:e>
            <m:sub>
              <m:r>
                <w:rPr>
                  <w:rFonts w:ascii="Cambria Math" w:hAnsi="Cambria Math"/>
                  <w:lang w:val="en-US"/>
                </w:rPr>
                <m:t>r</m:t>
              </m:r>
            </m:sub>
          </m:sSub>
          <m:r>
            <w:rPr>
              <w:rFonts w:ascii="Cambria Math" w:hAnsi="Cambria Math"/>
              <w:lang w:val="en-US"/>
            </w:rPr>
            <m:t>=-</m:t>
          </m:r>
          <m:r>
            <w:rPr>
              <w:rFonts w:ascii="Cambria Math" w:hAnsi="Cambria Math"/>
            </w:rPr>
            <m:t>λ</m:t>
          </m:r>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s</m:t>
                  </m:r>
                </m:sub>
              </m:sSub>
              <m:r>
                <w:rPr>
                  <w:rFonts w:ascii="Cambria Math" w:hAnsi="Cambria Math"/>
                  <w:lang w:val="en-US"/>
                </w:rPr>
                <m:t>-</m:t>
              </m:r>
              <m:sSub>
                <m:sSubPr>
                  <m:ctrlPr>
                    <w:rPr>
                      <w:rFonts w:ascii="Cambria Math" w:hAnsi="Cambria Math"/>
                    </w:rPr>
                  </m:ctrlPr>
                </m:sSubPr>
                <m:e>
                  <m:r>
                    <w:rPr>
                      <w:rFonts w:ascii="Cambria Math" w:hAnsi="Cambria Math"/>
                    </w:rPr>
                    <m:t>Ω</m:t>
                  </m:r>
                </m:e>
                <m:sub>
                  <m:r>
                    <w:rPr>
                      <w:rFonts w:ascii="Cambria Math" w:hAnsi="Cambria Math"/>
                      <w:lang w:val="en-US"/>
                    </w:rPr>
                    <m:t>m</m:t>
                  </m:r>
                </m:sub>
              </m:sSub>
            </m:e>
          </m:d>
          <m:r>
            <w:rPr>
              <w:rFonts w:ascii="Cambria Math" w:hAnsi="Cambria Math"/>
              <w:lang w:val="en-US"/>
            </w:rPr>
            <m:t>=</m:t>
          </m:r>
          <m:r>
            <w:rPr>
              <w:rFonts w:ascii="Cambria Math" w:hAnsi="Cambria Math"/>
            </w:rPr>
            <m:t>λ</m:t>
          </m:r>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m</m:t>
                  </m:r>
                </m:sub>
              </m:sSub>
              <m:r>
                <w:rPr>
                  <w:rFonts w:ascii="Cambria Math" w:hAnsi="Cambria Math"/>
                  <w:lang w:val="en-US"/>
                </w:rPr>
                <m:t>-</m:t>
              </m:r>
              <m:sSub>
                <m:sSubPr>
                  <m:ctrlPr>
                    <w:rPr>
                      <w:rFonts w:ascii="Cambria Math" w:hAnsi="Cambria Math"/>
                      <w:i/>
                    </w:rPr>
                  </m:ctrlPr>
                </m:sSubPr>
                <m:e>
                  <m:r>
                    <w:rPr>
                      <w:rFonts w:ascii="Cambria Math" w:hAnsi="Cambria Math"/>
                    </w:rPr>
                    <m:t>Ω</m:t>
                  </m:r>
                </m:e>
                <m:sub>
                  <m:r>
                    <w:rPr>
                      <w:rFonts w:ascii="Cambria Math" w:hAnsi="Cambria Math"/>
                      <w:lang w:val="en-US"/>
                    </w:rPr>
                    <m:t>s</m:t>
                  </m:r>
                </m:sub>
              </m:sSub>
            </m:e>
          </m:d>
        </m:oMath>
      </m:oMathPara>
    </w:p>
    <w:p w:rsidR="001F3DC9" w:rsidRDefault="0079215C" w:rsidP="006D1770">
      <w:pPr>
        <w:spacing w:before="120" w:after="120"/>
      </w:pPr>
      <w:r>
        <w:t>On</w:t>
      </w:r>
      <w:r w:rsidR="001F3DC9">
        <w:t xml:space="preserve"> obtient </w:t>
      </w:r>
      <w:r w:rsidR="007C3F67">
        <w:t xml:space="preserve">alors </w:t>
      </w:r>
      <w:r w:rsidR="001F3DC9">
        <w:t>le schéma complet de l’ens</w:t>
      </w:r>
      <w:r w:rsidR="007A3034">
        <w:t>emble des deux machines</w:t>
      </w:r>
      <w:r w:rsidR="001F3DC9">
        <w:t> :</w:t>
      </w:r>
    </w:p>
    <w:p w:rsidR="001F3DC9" w:rsidRDefault="00CC4A45" w:rsidP="006D1770">
      <w:pPr>
        <w:jc w:val="center"/>
      </w:pPr>
      <w:r>
        <w:object w:dxaOrig="6939" w:dyaOrig="4884">
          <v:shape id="_x0000_i1050" type="#_x0000_t75" style="width:328.35pt;height:232.9pt" o:ole="" fillcolor="window">
            <v:imagedata r:id="rId23" o:title=""/>
          </v:shape>
          <o:OLEObject Type="Embed" ProgID="Word.Picture.8" ShapeID="_x0000_i1050" DrawAspect="Content" ObjectID="_1361911295" r:id="rId24"/>
        </w:object>
      </w:r>
    </w:p>
    <w:p w:rsidR="006D1770" w:rsidRDefault="006D1770" w:rsidP="006D1770">
      <w:pPr>
        <w:pStyle w:val="Lgende"/>
        <w:jc w:val="center"/>
        <w:rPr>
          <w:szCs w:val="24"/>
        </w:rPr>
      </w:pPr>
      <w:r w:rsidRPr="006753DB">
        <w:rPr>
          <w:b/>
          <w:szCs w:val="24"/>
        </w:rPr>
        <w:t xml:space="preserve">Figure </w:t>
      </w:r>
      <w:r>
        <w:rPr>
          <w:b/>
          <w:szCs w:val="24"/>
        </w:rPr>
        <w:t>1</w:t>
      </w:r>
      <w:r w:rsidR="00B65B19">
        <w:rPr>
          <w:b/>
          <w:szCs w:val="24"/>
        </w:rPr>
        <w:t>6</w:t>
      </w:r>
      <w:r w:rsidRPr="006753DB">
        <w:rPr>
          <w:szCs w:val="24"/>
        </w:rPr>
        <w:t xml:space="preserve"> : </w:t>
      </w:r>
      <w:r>
        <w:rPr>
          <w:szCs w:val="24"/>
        </w:rPr>
        <w:t>Schéma bloc de l’ensemble des deux machines</w:t>
      </w:r>
    </w:p>
    <w:p w:rsidR="00B67B3E" w:rsidRDefault="00164C81" w:rsidP="00B958DE">
      <w:pPr>
        <w:pStyle w:val="Style1"/>
      </w:pPr>
      <w:r>
        <w:t>Déterminer l’expression</w:t>
      </w:r>
      <w:r w:rsidR="004F6A0A">
        <w:t xml:space="preserve"> de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4F6A0A">
        <w:t xml:space="preserve"> en fonction des différents éléments et de </w:t>
      </w:r>
      <m:oMath>
        <m:sSub>
          <m:sSubPr>
            <m:ctrlPr>
              <w:rPr>
                <w:rFonts w:ascii="Cambria Math" w:hAnsi="Cambria Math"/>
                <w:i/>
              </w:rPr>
            </m:ctrlPr>
          </m:sSubPr>
          <m:e>
            <m:r>
              <w:rPr>
                <w:rFonts w:ascii="Cambria Math" w:hAnsi="Cambria Math"/>
              </w:rPr>
              <m:t>V</m:t>
            </m:r>
          </m:e>
          <m:sub>
            <m:r>
              <w:rPr>
                <w:rFonts w:ascii="Cambria Math" w:hAnsi="Cambria Math"/>
              </w:rPr>
              <m:t>I0</m:t>
            </m:r>
          </m:sub>
        </m:sSub>
      </m:oMath>
      <w:r w:rsidR="004F6A0A">
        <w:t xml:space="preserve"> </w:t>
      </w:r>
      <w:proofErr w:type="gramStart"/>
      <w:r w:rsidR="004F6A0A">
        <w:t xml:space="preserve">et </w:t>
      </w:r>
      <m:oMath>
        <w:proofErr w:type="gramEnd"/>
        <m:sSub>
          <m:sSubPr>
            <m:ctrlPr>
              <w:rPr>
                <w:rFonts w:ascii="Cambria Math" w:hAnsi="Cambria Math"/>
                <w:i/>
              </w:rPr>
            </m:ctrlPr>
          </m:sSubPr>
          <m:e>
            <m:r>
              <w:rPr>
                <w:rFonts w:ascii="Cambria Math" w:hAnsi="Cambria Math"/>
              </w:rPr>
              <m:t>Ω</m:t>
            </m:r>
          </m:e>
          <m:sub>
            <m:r>
              <w:rPr>
                <w:rFonts w:ascii="Cambria Math" w:hAnsi="Cambria Math"/>
              </w:rPr>
              <m:t>s</m:t>
            </m:r>
          </m:sub>
        </m:sSub>
      </m:oMath>
      <w:r w:rsidR="004F6A0A">
        <w:t>.</w:t>
      </w:r>
    </w:p>
    <w:p w:rsidR="00B67B3E" w:rsidRDefault="006B417A" w:rsidP="00B958DE">
      <w:pPr>
        <w:pStyle w:val="Style1"/>
      </w:pPr>
      <w:r>
        <w:t xml:space="preserve">En prenant comme hypothèse que </w:t>
      </w:r>
      <m:oMath>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p</m:t>
            </m:r>
          </m:e>
        </m:d>
      </m:oMath>
      <w:r w:rsidR="00C61DF4">
        <w:t xml:space="preserve"> </w:t>
      </w:r>
      <w:r>
        <w:t xml:space="preserve">et </w:t>
      </w:r>
      <m:oMath>
        <m:r>
          <w:rPr>
            <w:rFonts w:ascii="Cambria Math" w:hAnsi="Cambria Math"/>
          </w:rPr>
          <m:t>F(p)</m:t>
        </m:r>
      </m:oMath>
      <w:r>
        <w:t xml:space="preserve"> sont des constantes, q</w:t>
      </w:r>
      <w:r w:rsidR="005B4785">
        <w:t xml:space="preserve">ue faudrait-il comme </w:t>
      </w:r>
      <w:r w:rsidR="00E10B10">
        <w:t>action corrective</w:t>
      </w:r>
      <w:r w:rsidR="005B4785">
        <w:t xml:space="preserve"> pour </w:t>
      </w:r>
      <w:r w:rsidR="00934621">
        <w:t xml:space="preserve">annuler l’erreur statique </w:t>
      </w:r>
      <w:r w:rsidR="00E64EA1">
        <w:t xml:space="preserve">(assurer une tension constante sur le bandeau lors de son déplacement à vitesse constante ou lors de son arrêt) </w:t>
      </w:r>
      <w:r w:rsidR="005B4785">
        <w:t>?</w:t>
      </w:r>
    </w:p>
    <w:p w:rsidR="003B195B" w:rsidRPr="00842C47" w:rsidRDefault="003B195B" w:rsidP="00B958DE">
      <w:pPr>
        <w:pStyle w:val="Style1"/>
      </w:pPr>
      <w:r>
        <w:t xml:space="preserve">Proposer une structure de hacheur permettant de commander le moteur à courant continu afin </w:t>
      </w:r>
      <w:r w:rsidR="00127F17">
        <w:t>de fonctionner dans</w:t>
      </w:r>
      <w:r>
        <w:t xml:space="preserve"> </w:t>
      </w:r>
      <w:r w:rsidR="00127F17">
        <w:t xml:space="preserve">les </w:t>
      </w:r>
      <w:r>
        <w:t>de</w:t>
      </w:r>
      <w:r w:rsidR="00127F17">
        <w:t>ux</w:t>
      </w:r>
      <w:r>
        <w:t xml:space="preserve"> sens de rotation tout en assurant un couple quasi-cons</w:t>
      </w:r>
      <w:r w:rsidR="00A01D15">
        <w:t>tant</w:t>
      </w:r>
      <w:r>
        <w:t>.</w:t>
      </w:r>
    </w:p>
    <w:p w:rsidR="00842C47" w:rsidRPr="00842C47" w:rsidRDefault="00842C47" w:rsidP="00842C47"/>
    <w:p w:rsidR="00E0556E" w:rsidRPr="00462928" w:rsidRDefault="00F23384" w:rsidP="00B416AD">
      <w:pPr>
        <w:pStyle w:val="Titre3"/>
        <w:ind w:left="1843" w:hanging="850"/>
      </w:pPr>
      <w:bookmarkStart w:id="75" w:name="_Toc288136448"/>
      <w:r w:rsidRPr="00462928">
        <w:t xml:space="preserve">Mesure </w:t>
      </w:r>
      <w:proofErr w:type="gramStart"/>
      <w:r w:rsidRPr="00462928">
        <w:t>du courant</w:t>
      </w:r>
      <w:proofErr w:type="gramEnd"/>
      <w:r w:rsidRPr="00462928">
        <w:t xml:space="preserve"> image du couple moteur</w:t>
      </w:r>
      <w:bookmarkEnd w:id="75"/>
    </w:p>
    <w:p w:rsidR="00E0556E" w:rsidRDefault="00E0556E" w:rsidP="00DD3266">
      <w:pPr>
        <w:spacing w:after="120"/>
        <w:jc w:val="both"/>
      </w:pPr>
      <w:r>
        <w:t xml:space="preserve">La mesure du couple moteur se fait par la mesure du courant </w:t>
      </w:r>
      <w:r w:rsidR="00C75812">
        <w:t>grâce à</w:t>
      </w:r>
      <w:r w:rsidR="00E10B10">
        <w:t xml:space="preserve"> un capteur à effet H</w:t>
      </w:r>
      <w:r>
        <w:t>all</w:t>
      </w:r>
      <w:r w:rsidR="00C75812">
        <w:t xml:space="preserve"> qui délivre une </w:t>
      </w:r>
      <w:proofErr w:type="gramStart"/>
      <w:r w:rsidR="00C75812">
        <w:t>tension</w:t>
      </w:r>
      <w:r w:rsidR="00114DF6">
        <w:t xml:space="preserve"> </w:t>
      </w:r>
      <m:oMath>
        <w:proofErr w:type="gramEnd"/>
        <m:sSub>
          <m:sSubPr>
            <m:ctrlPr>
              <w:rPr>
                <w:rFonts w:ascii="Cambria Math" w:hAnsi="Cambria Math"/>
                <w:i/>
              </w:rPr>
            </m:ctrlPr>
          </m:sSubPr>
          <m:e>
            <m:r>
              <w:rPr>
                <w:rFonts w:ascii="Cambria Math" w:hAnsi="Cambria Math"/>
              </w:rPr>
              <m:t>V</m:t>
            </m:r>
          </m:e>
          <m:sub>
            <m:r>
              <w:rPr>
                <w:rFonts w:ascii="Cambria Math" w:hAnsi="Cambria Math"/>
              </w:rPr>
              <m:t>im</m:t>
            </m:r>
          </m:sub>
        </m:sSub>
      </m:oMath>
      <w:r>
        <w:t>.</w:t>
      </w:r>
    </w:p>
    <w:p w:rsidR="00E0556E" w:rsidRDefault="00E0556E" w:rsidP="009C76D6">
      <w:pPr>
        <w:spacing w:after="120"/>
      </w:pPr>
      <w:r>
        <w:t xml:space="preserve">On obtient une tension </w:t>
      </w:r>
      <m:oMath>
        <m:sSub>
          <m:sSubPr>
            <m:ctrlPr>
              <w:rPr>
                <w:rFonts w:ascii="Cambria Math" w:hAnsi="Cambria Math"/>
                <w:i/>
              </w:rPr>
            </m:ctrlPr>
          </m:sSubPr>
          <m:e>
            <m:r>
              <w:rPr>
                <w:rFonts w:ascii="Cambria Math" w:hAnsi="Cambria Math"/>
              </w:rPr>
              <m:t>V</m:t>
            </m:r>
          </m:e>
          <m:sub>
            <m:r>
              <w:rPr>
                <w:rFonts w:ascii="Cambria Math" w:hAnsi="Cambria Math"/>
              </w:rPr>
              <m:t>im</m:t>
            </m:r>
          </m:sub>
        </m:sSub>
      </m:oMath>
      <w:r>
        <w:t xml:space="preserve"> (</w:t>
      </w:r>
      <m:oMath>
        <m:r>
          <w:rPr>
            <w:rFonts w:ascii="Cambria Math" w:hAnsi="Cambria Math"/>
          </w:rPr>
          <m:t xml:space="preserve">1 </m:t>
        </m:r>
        <m:f>
          <m:fPr>
            <m:type m:val="lin"/>
            <m:ctrlPr>
              <w:rPr>
                <w:rFonts w:ascii="Cambria Math" w:hAnsi="Cambria Math"/>
                <w:i/>
              </w:rPr>
            </m:ctrlPr>
          </m:fPr>
          <m:num>
            <m:r>
              <w:rPr>
                <w:rFonts w:ascii="Cambria Math" w:hAnsi="Cambria Math"/>
              </w:rPr>
              <m:t>V</m:t>
            </m:r>
          </m:num>
          <m:den>
            <m:r>
              <w:rPr>
                <w:rFonts w:ascii="Cambria Math" w:hAnsi="Cambria Math"/>
              </w:rPr>
              <m:t>A</m:t>
            </m:r>
          </m:den>
        </m:f>
      </m:oMath>
      <w:r>
        <w:t>) image du courant</w:t>
      </w:r>
      <w:r w:rsidR="00745577">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dans le moteur.</w:t>
      </w:r>
    </w:p>
    <w:p w:rsidR="00E0556E" w:rsidRDefault="00E0556E" w:rsidP="009C76D6">
      <w:pPr>
        <w:spacing w:after="120"/>
      </w:pPr>
      <w:r>
        <w:t>L’</w:t>
      </w:r>
      <w:r w:rsidR="00E00ECD">
        <w:t>allure de l’image du</w:t>
      </w:r>
      <w:r>
        <w:t xml:space="preserve"> courant est la suivante :</w:t>
      </w:r>
    </w:p>
    <w:tbl>
      <w:tblPr>
        <w:tblW w:w="0" w:type="auto"/>
        <w:tblInd w:w="567" w:type="dxa"/>
        <w:tblLook w:val="04A0"/>
      </w:tblPr>
      <w:tblGrid>
        <w:gridCol w:w="5906"/>
        <w:gridCol w:w="3646"/>
      </w:tblGrid>
      <w:tr w:rsidR="00E00ECD" w:rsidTr="00FA4F7C">
        <w:tc>
          <w:tcPr>
            <w:tcW w:w="5906" w:type="dxa"/>
          </w:tcPr>
          <w:p w:rsidR="00E00ECD" w:rsidRDefault="00527CBC" w:rsidP="005256A7">
            <w:pPr>
              <w:pStyle w:val="Corpsdetexte"/>
              <w:ind w:left="0"/>
            </w:pPr>
            <w:r>
              <w:pict>
                <v:group id="_x0000_s1963" editas="canvas" style="width:284.5pt;height:131.1pt;mso-position-horizontal-relative:char;mso-position-vertical-relative:line" coordorigin="1429,12627" coordsize="5690,2622">
                  <o:lock v:ext="edit" aspectratio="t"/>
                  <v:shape id="_x0000_s1964" type="#_x0000_t75" style="position:absolute;left:1429;top:12627;width:5690;height:2622" o:preferrelative="f">
                    <v:fill o:detectmouseclick="t"/>
                    <v:path o:extrusionok="t" o:connecttype="none"/>
                    <o:lock v:ext="edit" text="t"/>
                  </v:shape>
                  <v:shape id="_x0000_s1965" type="#_x0000_t32" style="position:absolute;left:2670;top:12741;width:1;height:2183;flip:y" o:connectortype="straight" strokeweight="1pt">
                    <v:stroke endarrow="block" endarrowlength="long"/>
                  </v:shape>
                  <v:shape id="_x0000_s1966" type="#_x0000_t32" style="position:absolute;left:2442;top:14736;width:4104;height:17;flip:y" o:connectortype="straight" strokeweight="1pt">
                    <v:stroke endarrow="block" endarrowlength="long"/>
                  </v:shape>
                  <v:shape id="_x0000_s1970" type="#_x0000_t32" style="position:absolute;left:2498;top:13197;width:3763;height:17;flip:y" o:connectortype="straight">
                    <v:stroke dashstyle="dashDot" endarrowlength="long"/>
                  </v:shape>
                  <v:shape id="_x0000_s1971" type="#_x0000_t32" style="position:absolute;left:2498;top:13596;width:3706;height:74;flip:y" o:connectortype="straight">
                    <v:stroke dashstyle="dashDot" endarrowlength="long"/>
                  </v:shape>
                  <v:group id="_x0000_s1981" style="position:absolute;left:2670;top:13214;width:3705;height:456" coordorigin="3326,5645" coordsize="3343,364">
                    <v:group id="_x0000_s1967" style="position:absolute;left:3326;top:5645;width:2123;height:364" coordorigin="3326,5645" coordsize="2123,364">
                      <v:shape id="_x0000_s1968" type="#_x0000_t32" style="position:absolute;left:3326;top:5645;width:1536;height:364;flip:y" o:connectortype="straight" strokeweight="1pt">
                        <v:stroke endarrowlength="long"/>
                      </v:shape>
                      <v:shape id="_x0000_s1969" type="#_x0000_t32" style="position:absolute;left:4862;top:5645;width:587;height:319" o:connectortype="straight" strokeweight="1pt">
                        <v:stroke endarrowlength="long"/>
                      </v:shape>
                    </v:group>
                    <v:shape id="_x0000_s1972" type="#_x0000_t32" style="position:absolute;left:5449;top:5677;width:1220;height:287;flip:y" o:connectortype="straight" strokeweight="1pt">
                      <v:stroke endarrowlength="long"/>
                    </v:shape>
                  </v:group>
                  <v:shape id="_x0000_s1973" type="#_x0000_t32" style="position:absolute;left:5007;top:13083;width:1;height:1767;flip:y" o:connectortype="straight" strokeweight="1pt">
                    <v:stroke dashstyle="dashDot" endarrowlength="long"/>
                  </v:shape>
                  <v:shape id="_x0000_s1974" type="#_x0000_t32" style="position:absolute;left:2498;top:13424;width:3820;height:1" o:connectortype="straight">
                    <v:stroke dashstyle="longDashDot" endarrowlength="long"/>
                  </v:shape>
                  <v:shape id="_x0000_s1975" type="#_x0000_t202" style="position:absolute;left:2001;top:12627;width:682;height:456" filled="f" stroked="f" strokeweight="1pt">
                    <v:stroke endarrowlength="long"/>
                    <v:textbox style="mso-next-textbox:#_x0000_s1975">
                      <w:txbxContent>
                        <w:p w:rsidR="00E64EA1" w:rsidRDefault="00E64EA1" w:rsidP="00E00ECD">
                          <m:oMathPara>
                            <m:oMath>
                              <m:sSub>
                                <m:sSubPr>
                                  <m:ctrlPr>
                                    <w:rPr>
                                      <w:rFonts w:ascii="Cambria Math" w:hAnsi="Cambria Math"/>
                                      <w:i/>
                                    </w:rPr>
                                  </m:ctrlPr>
                                </m:sSubPr>
                                <m:e>
                                  <m:r>
                                    <w:rPr>
                                      <w:rFonts w:ascii="Cambria Math" w:hAnsi="Cambria Math"/>
                                    </w:rPr>
                                    <m:t>V</m:t>
                                  </m:r>
                                </m:e>
                                <m:sub>
                                  <m:r>
                                    <w:rPr>
                                      <w:rFonts w:ascii="Cambria Math" w:hAnsi="Cambria Math"/>
                                    </w:rPr>
                                    <m:t>im</m:t>
                                  </m:r>
                                </m:sub>
                              </m:sSub>
                            </m:oMath>
                          </m:oMathPara>
                        </w:p>
                      </w:txbxContent>
                    </v:textbox>
                  </v:shape>
                  <v:shape id="_x0000_s1976" type="#_x0000_t202" style="position:absolute;left:6204;top:13197;width:915;height:456" stroked="f" strokeweight="1pt">
                    <v:stroke endarrowlength="long"/>
                    <v:textbox style="mso-next-textbox:#_x0000_s1976">
                      <w:txbxContent>
                        <w:p w:rsidR="00E64EA1" w:rsidRPr="00E00ECD" w:rsidRDefault="00E64EA1" w:rsidP="00E00EC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m:t>
                                      </m:r>
                                    </m:sub>
                                  </m:sSub>
                                </m:e>
                              </m:d>
                            </m:oMath>
                          </m:oMathPara>
                        </w:p>
                      </w:txbxContent>
                    </v:textbox>
                  </v:shape>
                  <v:shape id="_x0000_s1977" type="#_x0000_t202" style="position:absolute;left:6261;top:14679;width:684;height:457" filled="f" stroked="f" strokeweight="1pt">
                    <v:stroke endarrowlength="long"/>
                    <v:textbox style="mso-next-textbox:#_x0000_s1977">
                      <w:txbxContent>
                        <w:p w:rsidR="00E64EA1" w:rsidRDefault="00E64EA1" w:rsidP="00E00ECD">
                          <w:pPr>
                            <w:jc w:val="center"/>
                          </w:pPr>
                          <m:oMathPara>
                            <m:oMath>
                              <m:r>
                                <w:rPr>
                                  <w:rFonts w:ascii="Cambria Math" w:hAnsi="Cambria Math"/>
                                </w:rPr>
                                <m:t>t</m:t>
                              </m:r>
                            </m:oMath>
                          </m:oMathPara>
                        </w:p>
                      </w:txbxContent>
                    </v:textbox>
                  </v:shape>
                  <v:shape id="_x0000_s1978" type="#_x0000_t202" style="position:absolute;left:4608;top:14793;width:684;height:456" filled="f" stroked="f" strokeweight="1pt">
                    <v:stroke endarrowlength="long"/>
                    <v:textbox style="mso-next-textbox:#_x0000_s1978">
                      <w:txbxContent>
                        <w:p w:rsidR="00E64EA1" w:rsidRDefault="00E64EA1" w:rsidP="00E00EC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xbxContent>
                    </v:textbox>
                  </v:shape>
                  <v:shape id="_x0000_s1979" type="#_x0000_t32" style="position:absolute;left:2385;top:13197;width:1;height:455;flip:y" o:connectortype="straight" strokeweight="1pt">
                    <v:stroke startarrow="block" startarrowlength="short" endarrow="block" endarrowlength="short"/>
                  </v:shape>
                  <v:shape id="_x0000_s1980" type="#_x0000_t202" style="position:absolute;left:1561;top:13175;width:914;height:455" filled="f" stroked="f" strokeweight="1pt">
                    <v:stroke endarrowlength="long"/>
                    <v:textbox style="mso-next-textbox:#_x0000_s1980">
                      <w:txbxContent>
                        <w:p w:rsidR="00E64EA1" w:rsidRPr="001A1A21" w:rsidRDefault="00E64EA1" w:rsidP="001A1A21">
                          <m:oMathPara>
                            <m:oMath>
                              <m:r>
                                <m:rPr>
                                  <m:sty m:val="p"/>
                                </m:rPr>
                                <w:rPr>
                                  <w:rFonts w:ascii="Cambria Math" w:hAnsi="Cambria Math" w:cs="Arial"/>
                                </w:rPr>
                                <m:t>Δ</m:t>
                              </m:r>
                              <m:sSub>
                                <m:sSubPr>
                                  <m:ctrlPr>
                                    <w:rPr>
                                      <w:rFonts w:ascii="Cambria Math" w:hAnsi="Cambria Math" w:cs="Arial"/>
                                      <w:i/>
                                    </w:rPr>
                                  </m:ctrlPr>
                                </m:sSubPr>
                                <m:e>
                                  <m:r>
                                    <w:rPr>
                                      <w:rFonts w:ascii="Cambria Math" w:hAnsi="Cambria Math" w:cs="Arial"/>
                                    </w:rPr>
                                    <m:t>V</m:t>
                                  </m:r>
                                </m:e>
                                <m:sub>
                                  <m:r>
                                    <w:rPr>
                                      <w:rFonts w:ascii="Cambria Math" w:hAnsi="Cambria Math" w:cs="Arial"/>
                                    </w:rPr>
                                    <m:t>im</m:t>
                                  </m:r>
                                </m:sub>
                              </m:sSub>
                            </m:oMath>
                          </m:oMathPara>
                        </w:p>
                      </w:txbxContent>
                    </v:textbox>
                  </v:shape>
                  <w10:wrap type="none"/>
                  <w10:anchorlock/>
                </v:group>
              </w:pict>
            </w:r>
          </w:p>
        </w:tc>
        <w:tc>
          <w:tcPr>
            <w:tcW w:w="3646" w:type="dxa"/>
          </w:tcPr>
          <w:p w:rsidR="008439DA" w:rsidRDefault="008439DA" w:rsidP="005256A7">
            <w:pPr>
              <w:pStyle w:val="Corpsdetexte"/>
              <w:ind w:left="0"/>
            </w:pPr>
          </w:p>
          <w:p w:rsidR="00E00ECD" w:rsidRDefault="00527CBC" w:rsidP="00E10B10">
            <w:pPr>
              <w:pStyle w:val="Corpsdetexte"/>
              <w:ind w:left="898" w:hanging="898"/>
              <w:jc w:val="left"/>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m:t>
                      </m:r>
                    </m:sub>
                  </m:sSub>
                </m:e>
              </m:d>
            </m:oMath>
            <w:r w:rsidR="00E00ECD">
              <w:t xml:space="preserve"> </w:t>
            </w:r>
            <w:r w:rsidR="00E10B10">
              <w:t xml:space="preserve">tension </w:t>
            </w:r>
            <w:r w:rsidR="00E00ECD">
              <w:t>image du courant moyen</w:t>
            </w:r>
          </w:p>
          <w:p w:rsidR="00E00ECD" w:rsidRDefault="008439DA" w:rsidP="00E10B10">
            <w:pPr>
              <w:pStyle w:val="Corpsdetexte"/>
              <w:ind w:left="745" w:hanging="745"/>
              <w:jc w:val="left"/>
            </w:pPr>
            <m:oMath>
              <m:r>
                <m:rPr>
                  <m:sty m:val="p"/>
                </m:rPr>
                <w:rPr>
                  <w:rFonts w:ascii="Cambria Math" w:hAnsi="Cambria Math" w:cs="Arial"/>
                </w:rPr>
                <m:t>Δ</m:t>
              </m:r>
              <m:sSub>
                <m:sSubPr>
                  <m:ctrlPr>
                    <w:rPr>
                      <w:rFonts w:ascii="Cambria Math" w:hAnsi="Cambria Math" w:cs="Arial"/>
                      <w:i/>
                    </w:rPr>
                  </m:ctrlPr>
                </m:sSubPr>
                <m:e>
                  <m:r>
                    <w:rPr>
                      <w:rFonts w:ascii="Cambria Math" w:hAnsi="Cambria Math" w:cs="Arial"/>
                    </w:rPr>
                    <m:t>V</m:t>
                  </m:r>
                </m:e>
                <m:sub>
                  <m:r>
                    <w:rPr>
                      <w:rFonts w:ascii="Cambria Math" w:hAnsi="Cambria Math" w:cs="Arial"/>
                    </w:rPr>
                    <m:t>im</m:t>
                  </m:r>
                </m:sub>
              </m:sSub>
            </m:oMath>
            <w:r w:rsidR="00E00ECD">
              <w:t xml:space="preserve"> </w:t>
            </w:r>
            <w:r w:rsidR="00E10B10">
              <w:t xml:space="preserve">tension </w:t>
            </w:r>
            <w:r w:rsidR="00E00ECD">
              <w:t>image de l’ondulation du courant</w:t>
            </w:r>
          </w:p>
          <w:p w:rsidR="00D902D6" w:rsidRPr="00D902D6" w:rsidRDefault="00527CBC" w:rsidP="008439DA">
            <w:pPr>
              <w:pStyle w:val="Corpsdetexte"/>
              <w:ind w:left="0"/>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=0,5 ms</m:t>
                </m:r>
              </m:oMath>
            </m:oMathPara>
          </w:p>
        </w:tc>
      </w:tr>
      <w:tr w:rsidR="00742C1F" w:rsidTr="00FA4F7C">
        <w:tc>
          <w:tcPr>
            <w:tcW w:w="9552" w:type="dxa"/>
            <w:gridSpan w:val="2"/>
          </w:tcPr>
          <w:p w:rsidR="00742C1F" w:rsidRPr="00742C1F" w:rsidRDefault="00742C1F" w:rsidP="000E3697">
            <w:pPr>
              <w:pStyle w:val="Lgende"/>
              <w:spacing w:after="0"/>
              <w:jc w:val="center"/>
              <w:rPr>
                <w:szCs w:val="24"/>
              </w:rPr>
            </w:pPr>
            <w:r w:rsidRPr="006753DB">
              <w:rPr>
                <w:b/>
                <w:szCs w:val="24"/>
              </w:rPr>
              <w:t xml:space="preserve">Figure </w:t>
            </w:r>
            <w:r>
              <w:rPr>
                <w:b/>
                <w:szCs w:val="24"/>
              </w:rPr>
              <w:t>1</w:t>
            </w:r>
            <w:r w:rsidR="00B65B19">
              <w:rPr>
                <w:b/>
                <w:szCs w:val="24"/>
              </w:rPr>
              <w:t>7</w:t>
            </w:r>
            <w:r w:rsidRPr="006753DB">
              <w:rPr>
                <w:szCs w:val="24"/>
              </w:rPr>
              <w:t xml:space="preserve"> : </w:t>
            </w:r>
            <w:r w:rsidR="000E3697">
              <w:rPr>
                <w:szCs w:val="24"/>
              </w:rPr>
              <w:t>Image du courant</w:t>
            </w:r>
            <w:r w:rsidR="00FA4F7C">
              <w:rPr>
                <w:szCs w:val="24"/>
              </w:rPr>
              <w:t xml:space="preserve"> </w:t>
            </w:r>
            <m:oMath>
              <m:sSub>
                <m:sSubPr>
                  <m:ctrlPr>
                    <w:rPr>
                      <w:rFonts w:ascii="Cambria Math" w:hAnsi="Cambria Math"/>
                      <w:i/>
                    </w:rPr>
                  </m:ctrlPr>
                </m:sSubPr>
                <m:e>
                  <m:r>
                    <w:rPr>
                      <w:rFonts w:ascii="Cambria Math" w:hAnsi="Cambria Math"/>
                    </w:rPr>
                    <m:t>I</m:t>
                  </m:r>
                </m:e>
                <m:sub>
                  <m:r>
                    <w:rPr>
                      <w:rFonts w:ascii="Cambria Math" w:hAnsi="Cambria Math"/>
                    </w:rPr>
                    <m:t>m</m:t>
                  </m:r>
                </m:sub>
              </m:sSub>
            </m:oMath>
          </w:p>
        </w:tc>
      </w:tr>
    </w:tbl>
    <w:p w:rsidR="00D34F78" w:rsidRDefault="00D34F78" w:rsidP="00E0556E">
      <w:pPr>
        <w:pStyle w:val="Corpsdetexte"/>
        <w:rPr>
          <w:i/>
        </w:rPr>
      </w:pPr>
    </w:p>
    <w:p w:rsidR="00E00ECD" w:rsidRPr="006250A9" w:rsidRDefault="00F952B7" w:rsidP="00DD3266">
      <w:pPr>
        <w:spacing w:before="120"/>
        <w:jc w:val="both"/>
        <w:rPr>
          <w:i/>
        </w:rPr>
      </w:pPr>
      <w:r w:rsidRPr="006250A9">
        <w:rPr>
          <w:i/>
        </w:rPr>
        <w:t>On désire obtenir l’image du courant moyen avec une atténuation de l’ondulation relative</w:t>
      </w:r>
      <w:r w:rsidR="00742C1F">
        <w:rPr>
          <w:i/>
        </w:rPr>
        <w:t xml:space="preserve"> </w:t>
      </w:r>
      <m:oMath>
        <m:f>
          <m:fPr>
            <m:type m:val="lin"/>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im</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m:t>
                    </m:r>
                  </m:sub>
                </m:sSub>
              </m:e>
            </m:d>
          </m:den>
        </m:f>
      </m:oMath>
      <w:r w:rsidRPr="006250A9">
        <w:rPr>
          <w:i/>
        </w:rPr>
        <w:t xml:space="preserve"> </w:t>
      </w:r>
      <w:r w:rsidR="00642B93">
        <w:rPr>
          <w:i/>
        </w:rPr>
        <w:t>d’au moins</w:t>
      </w:r>
      <w:r w:rsidR="00D34F78" w:rsidRPr="006250A9">
        <w:rPr>
          <w:i/>
        </w:rPr>
        <w:t xml:space="preserve"> </w:t>
      </w:r>
      <m:oMath>
        <m:r>
          <w:rPr>
            <w:rFonts w:ascii="Cambria Math" w:hAnsi="Cambria Math"/>
          </w:rPr>
          <m:t>40 dB</m:t>
        </m:r>
      </m:oMath>
      <w:r w:rsidR="00D34F78" w:rsidRPr="006250A9">
        <w:rPr>
          <w:i/>
        </w:rPr>
        <w:t xml:space="preserve"> afin d’obtenir une valeur moyenne sans perturbation pour un asservissement correct. </w:t>
      </w:r>
      <w:r w:rsidR="00AE331B">
        <w:rPr>
          <w:i/>
        </w:rPr>
        <w:t>Le but est de dime</w:t>
      </w:r>
      <w:r w:rsidR="00642B93">
        <w:rPr>
          <w:i/>
        </w:rPr>
        <w:t>nsionner les composants du filtre passif</w:t>
      </w:r>
      <w:r w:rsidR="00742C1F">
        <w:rPr>
          <w:i/>
        </w:rPr>
        <w:t>.</w:t>
      </w:r>
    </w:p>
    <w:p w:rsidR="00D34F78" w:rsidRPr="00D34F78" w:rsidRDefault="00D34F78" w:rsidP="00E0556E">
      <w:pPr>
        <w:pStyle w:val="Corpsdetexte"/>
        <w:rPr>
          <w:i/>
        </w:rPr>
      </w:pPr>
    </w:p>
    <w:p w:rsidR="00DE5668" w:rsidRDefault="00DE5668" w:rsidP="009C76D6">
      <w:pPr>
        <w:spacing w:after="120"/>
      </w:pPr>
      <w:r>
        <w:t xml:space="preserve">Pour cela on utilise </w:t>
      </w:r>
      <w:r w:rsidR="008F251B">
        <w:t xml:space="preserve">la structure </w:t>
      </w:r>
      <w:r>
        <w:t>suivante </w:t>
      </w:r>
      <w:r w:rsidR="0097349D">
        <w:t xml:space="preserve">dont l’étude sera menée avec la représentation complexe </w:t>
      </w:r>
      <w:r>
        <w:t>:</w:t>
      </w:r>
    </w:p>
    <w:p w:rsidR="003A0D71" w:rsidRDefault="00CC4A45" w:rsidP="00742110">
      <w:pPr>
        <w:pStyle w:val="Corpsdetexte"/>
        <w:ind w:firstLine="141"/>
        <w:jc w:val="center"/>
      </w:pPr>
      <w:r>
        <w:object w:dxaOrig="5910" w:dyaOrig="3090">
          <v:shape id="_x0000_i1051" type="#_x0000_t75" style="width:276pt;height:142.9pt" o:ole="" fillcolor="window">
            <v:imagedata r:id="rId25" o:title=""/>
          </v:shape>
          <o:OLEObject Type="Embed" ProgID="Word.Picture.8" ShapeID="_x0000_i1051" DrawAspect="Content" ObjectID="_1361911296" r:id="rId26"/>
        </w:object>
      </w:r>
    </w:p>
    <w:p w:rsidR="00742110" w:rsidRDefault="00742110" w:rsidP="00742110">
      <w:pPr>
        <w:pStyle w:val="Lgende"/>
        <w:jc w:val="center"/>
        <w:rPr>
          <w:szCs w:val="24"/>
        </w:rPr>
      </w:pPr>
      <w:r w:rsidRPr="006753DB">
        <w:rPr>
          <w:b/>
          <w:szCs w:val="24"/>
        </w:rPr>
        <w:t xml:space="preserve">Figure </w:t>
      </w:r>
      <w:r>
        <w:rPr>
          <w:b/>
          <w:szCs w:val="24"/>
        </w:rPr>
        <w:t>1</w:t>
      </w:r>
      <w:r w:rsidR="00B65B19">
        <w:rPr>
          <w:b/>
          <w:szCs w:val="24"/>
        </w:rPr>
        <w:t>8</w:t>
      </w:r>
      <w:r w:rsidRPr="006753DB">
        <w:rPr>
          <w:szCs w:val="24"/>
        </w:rPr>
        <w:t xml:space="preserve"> : </w:t>
      </w:r>
      <w:r>
        <w:rPr>
          <w:szCs w:val="24"/>
        </w:rPr>
        <w:t>Structure du filtre passif</w:t>
      </w:r>
    </w:p>
    <w:p w:rsidR="00E10B10" w:rsidRDefault="00650292" w:rsidP="00B958DE">
      <w:pPr>
        <w:pStyle w:val="Style1"/>
      </w:pPr>
      <w:r>
        <w:t>Q</w:t>
      </w:r>
      <w:r w:rsidR="00E10B10">
        <w:t>uel type de filtre</w:t>
      </w:r>
      <w:r>
        <w:t xml:space="preserve"> permet de</w:t>
      </w:r>
      <w:r w:rsidR="00E10B10">
        <w:t xml:space="preserve"> garder la composante continue et </w:t>
      </w:r>
      <w:r>
        <w:t>d’</w:t>
      </w:r>
      <w:r w:rsidR="00E10B10">
        <w:t>atténuer l’ondulation ?</w:t>
      </w:r>
    </w:p>
    <w:p w:rsidR="00A44204" w:rsidRDefault="00E10B10" w:rsidP="00B958DE">
      <w:pPr>
        <w:pStyle w:val="Style1"/>
      </w:pPr>
      <w:r>
        <w:t>E</w:t>
      </w:r>
      <w:r w:rsidR="00A44204">
        <w:t xml:space="preserve">xprimer la tension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742110">
        <w:t xml:space="preserve"> </w:t>
      </w:r>
      <w:r w:rsidR="00A44204">
        <w:t xml:space="preserve">en fonction des tensions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A44204">
        <w:t xml:space="preserve"> et </w:t>
      </w:r>
      <m:oMath>
        <m:sSub>
          <m:sSubPr>
            <m:ctrlPr>
              <w:rPr>
                <w:rFonts w:ascii="Cambria Math" w:hAnsi="Cambria Math"/>
                <w:i/>
              </w:rPr>
            </m:ctrlPr>
          </m:sSubPr>
          <m:e>
            <m:r>
              <w:rPr>
                <w:rFonts w:ascii="Cambria Math" w:hAnsi="Cambria Math"/>
              </w:rPr>
              <m:t>V</m:t>
            </m:r>
          </m:e>
          <m:sub>
            <m:r>
              <w:rPr>
                <w:rFonts w:ascii="Cambria Math" w:hAnsi="Cambria Math"/>
              </w:rPr>
              <m:t>im</m:t>
            </m:r>
          </m:sub>
        </m:sSub>
      </m:oMath>
      <w:r w:rsidR="00A44204">
        <w:t xml:space="preserve"> et les différents composants.</w:t>
      </w:r>
    </w:p>
    <w:p w:rsidR="00A44204" w:rsidRDefault="00A44204" w:rsidP="00B958DE">
      <w:pPr>
        <w:pStyle w:val="Style1"/>
      </w:pPr>
      <w:r>
        <w:t xml:space="preserve">Exprimer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t xml:space="preserve"> en fonction </w:t>
      </w:r>
      <w:proofErr w:type="gramStart"/>
      <w:r>
        <w:t xml:space="preserve">de </w:t>
      </w:r>
      <m:oMath>
        <w:proofErr w:type="gramEnd"/>
        <m:sSub>
          <m:sSubPr>
            <m:ctrlPr>
              <w:rPr>
                <w:rFonts w:ascii="Cambria Math" w:hAnsi="Cambria Math"/>
                <w:i/>
              </w:rPr>
            </m:ctrlPr>
          </m:sSubPr>
          <m:e>
            <m:r>
              <w:rPr>
                <w:rFonts w:ascii="Cambria Math" w:hAnsi="Cambria Math"/>
              </w:rPr>
              <m:t>V</m:t>
            </m:r>
          </m:e>
          <m:sub>
            <m:r>
              <w:rPr>
                <w:rFonts w:ascii="Cambria Math" w:hAnsi="Cambria Math"/>
              </w:rPr>
              <m:t>A</m:t>
            </m:r>
          </m:sub>
        </m:sSub>
      </m:oMath>
      <w:r>
        <w:t>.</w:t>
      </w:r>
    </w:p>
    <w:p w:rsidR="0097349D" w:rsidRDefault="0097349D">
      <w:r>
        <w:br w:type="page"/>
      </w:r>
    </w:p>
    <w:p w:rsidR="00A44204" w:rsidRDefault="00A44204" w:rsidP="00B958DE">
      <w:pPr>
        <w:pStyle w:val="Style1"/>
      </w:pPr>
      <w:r>
        <w:t>En déduire l’expression de la fonction de transfert</w:t>
      </w:r>
      <w:r w:rsidR="00A7216B">
        <w:t xml:space="preserve"> et m</w:t>
      </w:r>
      <w:r w:rsidR="00AC1D27">
        <w:t>ontrer qu’elle se met sous la forme :</w:t>
      </w:r>
    </w:p>
    <w:tbl>
      <w:tblPr>
        <w:tblStyle w:val="Grilledutableau"/>
        <w:tblW w:w="0" w:type="auto"/>
        <w:jc w:val="center"/>
        <w:tblInd w:w="1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1"/>
        <w:gridCol w:w="1122"/>
        <w:gridCol w:w="2284"/>
      </w:tblGrid>
      <w:tr w:rsidR="0063300A" w:rsidTr="002F6612">
        <w:trPr>
          <w:trHeight w:val="1200"/>
          <w:jc w:val="center"/>
        </w:trPr>
        <w:tc>
          <w:tcPr>
            <w:tcW w:w="3981" w:type="dxa"/>
            <w:vAlign w:val="center"/>
          </w:tcPr>
          <w:p w:rsidR="0063300A" w:rsidRDefault="00527CBC" w:rsidP="002F6612">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is</m:t>
                        </m:r>
                      </m:sub>
                    </m:sSub>
                  </m:num>
                  <m:den>
                    <m:sSub>
                      <m:sSubPr>
                        <m:ctrlPr>
                          <w:rPr>
                            <w:rFonts w:ascii="Cambria Math" w:hAnsi="Cambria Math"/>
                          </w:rPr>
                        </m:ctrlPr>
                      </m:sSubPr>
                      <m:e>
                        <m:r>
                          <w:rPr>
                            <w:rFonts w:ascii="Cambria Math" w:hAnsi="Cambria Math"/>
                          </w:rPr>
                          <m:t>V</m:t>
                        </m:r>
                      </m:e>
                      <m:sub>
                        <m:r>
                          <w:rPr>
                            <w:rFonts w:ascii="Cambria Math" w:hAnsi="Cambria Math"/>
                          </w:rPr>
                          <m:t>im</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f>
                      <m:fPr>
                        <m:ctrlPr>
                          <w:rPr>
                            <w:rFonts w:ascii="Cambria Math" w:hAnsi="Cambria Math"/>
                          </w:rPr>
                        </m:ctrlPr>
                      </m:fPr>
                      <m:num>
                        <m:r>
                          <w:rPr>
                            <w:rFonts w:ascii="Cambria Math" w:hAnsi="Cambria Math"/>
                          </w:rPr>
                          <m:t>ω</m:t>
                        </m:r>
                      </m:num>
                      <m:den>
                        <m:sSub>
                          <m:sSubPr>
                            <m:ctrlPr>
                              <w:rPr>
                                <w:rFonts w:ascii="Cambria Math" w:hAnsi="Cambria Math"/>
                              </w:rPr>
                            </m:ctrlPr>
                          </m:sSubPr>
                          <m:e>
                            <m:r>
                              <w:rPr>
                                <w:rFonts w:ascii="Cambria Math" w:hAnsi="Cambria Math"/>
                              </w:rPr>
                              <m:t>ω</m:t>
                            </m:r>
                          </m:e>
                          <m:sub>
                            <m:r>
                              <m:rPr>
                                <m:sty m:val="p"/>
                              </m:rPr>
                              <w:rPr>
                                <w:rFonts w:ascii="Cambria Math" w:hAnsi="Cambria Math"/>
                              </w:rPr>
                              <m:t>0</m:t>
                            </m:r>
                          </m:sub>
                        </m:sSub>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j</m:t>
                            </m:r>
                            <m:r>
                              <m:rPr>
                                <m:sty m:val="p"/>
                              </m:rPr>
                              <w:rPr>
                                <w:rFonts w:ascii="Cambria Math" w:hAnsi="Cambria Math"/>
                              </w:rPr>
                              <m:t>.</m:t>
                            </m:r>
                            <m:f>
                              <m:fPr>
                                <m:ctrlPr>
                                  <w:rPr>
                                    <w:rFonts w:ascii="Cambria Math" w:hAnsi="Cambria Math"/>
                                  </w:rPr>
                                </m:ctrlPr>
                              </m:fPr>
                              <m:num>
                                <m:r>
                                  <w:rPr>
                                    <w:rFonts w:ascii="Cambria Math" w:hAnsi="Cambria Math"/>
                                  </w:rPr>
                                  <m:t>ω</m:t>
                                </m:r>
                              </m:num>
                              <m:den>
                                <m:sSub>
                                  <m:sSubPr>
                                    <m:ctrlPr>
                                      <w:rPr>
                                        <w:rFonts w:ascii="Cambria Math" w:hAnsi="Cambria Math"/>
                                      </w:rPr>
                                    </m:ctrlPr>
                                  </m:sSubPr>
                                  <m:e>
                                    <m:r>
                                      <w:rPr>
                                        <w:rFonts w:ascii="Cambria Math" w:hAnsi="Cambria Math"/>
                                      </w:rPr>
                                      <m:t>ω</m:t>
                                    </m:r>
                                  </m:e>
                                  <m:sub>
                                    <m:r>
                                      <m:rPr>
                                        <m:sty m:val="p"/>
                                      </m:rPr>
                                      <w:rPr>
                                        <w:rFonts w:ascii="Cambria Math" w:hAnsi="Cambria Math"/>
                                      </w:rPr>
                                      <m:t>0</m:t>
                                    </m:r>
                                  </m:sub>
                                </m:sSub>
                              </m:den>
                            </m:f>
                          </m:e>
                        </m:d>
                      </m:e>
                      <m:sup>
                        <m:r>
                          <m:rPr>
                            <m:sty m:val="p"/>
                          </m:rPr>
                          <w:rPr>
                            <w:rFonts w:ascii="Cambria Math" w:hAnsi="Cambria Math"/>
                          </w:rPr>
                          <m:t>2</m:t>
                        </m:r>
                      </m:sup>
                    </m:sSup>
                  </m:den>
                </m:f>
              </m:oMath>
            </m:oMathPara>
          </w:p>
        </w:tc>
        <w:tc>
          <w:tcPr>
            <w:tcW w:w="1122" w:type="dxa"/>
            <w:vAlign w:val="center"/>
          </w:tcPr>
          <w:p w:rsidR="0063300A" w:rsidRDefault="0063300A" w:rsidP="002F6612">
            <w:pPr>
              <w:jc w:val="center"/>
            </w:pPr>
            <w:r>
              <w:t>avec</w:t>
            </w:r>
          </w:p>
        </w:tc>
        <w:tc>
          <w:tcPr>
            <w:tcW w:w="2284" w:type="dxa"/>
          </w:tcPr>
          <w:p w:rsidR="0063300A" w:rsidRDefault="00527CBC" w:rsidP="002F6612">
            <w:pPr>
              <w:spacing w:before="240"/>
              <w:jc w:val="center"/>
            </w:pPr>
            <m:oMathPara>
              <m:oMath>
                <m:sSub>
                  <m:sSubPr>
                    <m:ctrlPr>
                      <w:rPr>
                        <w:rFonts w:ascii="Cambria Math" w:hAnsi="Cambria Math"/>
                      </w:rPr>
                    </m:ctrlPr>
                  </m:sSubPr>
                  <m:e>
                    <m:r>
                      <w:rPr>
                        <w:rFonts w:ascii="Cambria Math" w:hAnsi="Cambria Math"/>
                      </w:rPr>
                      <m:t>ω</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r>
                      <m:rPr>
                        <m:sty m:val="p"/>
                      </m:rPr>
                      <w:rPr>
                        <w:rFonts w:ascii="Cambria Math" w:hAnsi="Cambria Math"/>
                      </w:rPr>
                      <m:t>.</m:t>
                    </m:r>
                    <m:r>
                      <w:rPr>
                        <w:rFonts w:ascii="Cambria Math" w:hAnsi="Cambria Math"/>
                      </w:rPr>
                      <m:t>C</m:t>
                    </m:r>
                  </m:den>
                </m:f>
              </m:oMath>
            </m:oMathPara>
          </w:p>
        </w:tc>
      </w:tr>
    </w:tbl>
    <w:p w:rsidR="00642B93" w:rsidRDefault="00642B93" w:rsidP="00B958DE">
      <w:pPr>
        <w:pStyle w:val="Style1"/>
      </w:pPr>
      <w:r>
        <w:t xml:space="preserve">On désire une atténuation de </w:t>
      </w:r>
      <m:oMath>
        <m:r>
          <w:rPr>
            <w:rFonts w:ascii="Cambria Math" w:hAnsi="Cambria Math"/>
          </w:rPr>
          <m:t>40 dB</m:t>
        </m:r>
      </m:oMath>
      <w:r w:rsidR="00FB4F4C">
        <w:t xml:space="preserve"> du fondamental </w:t>
      </w:r>
      <m:oMath>
        <m:sSub>
          <m:sSubPr>
            <m:ctrlPr>
              <w:rPr>
                <w:rFonts w:ascii="Cambria Math" w:hAnsi="Cambria Math"/>
              </w:rPr>
            </m:ctrlPr>
          </m:sSubPr>
          <m:e>
            <m:r>
              <w:rPr>
                <w:rFonts w:ascii="Cambria Math" w:hAnsi="Cambria Math"/>
              </w:rPr>
              <m:t>ω</m:t>
            </m:r>
          </m:e>
          <m:sub>
            <m:r>
              <m:rPr>
                <m:sty m:val="p"/>
              </m:rPr>
              <w:rPr>
                <w:rFonts w:ascii="Cambria Math" w:hAnsi="Cambria Math"/>
              </w:rPr>
              <m:t>i</m:t>
            </m:r>
          </m:sub>
        </m:sSub>
      </m:oMath>
      <w:r w:rsidR="00FB4F4C">
        <w:t xml:space="preserve"> </w:t>
      </w:r>
      <w:r>
        <w:t xml:space="preserve">du </w:t>
      </w:r>
      <w:proofErr w:type="gramStart"/>
      <w:r>
        <w:t xml:space="preserve">signal </w:t>
      </w:r>
      <m:oMath>
        <w:proofErr w:type="gramEnd"/>
        <m:sSub>
          <m:sSubPr>
            <m:ctrlPr>
              <w:rPr>
                <w:rFonts w:ascii="Cambria Math" w:hAnsi="Cambria Math"/>
                <w:i/>
              </w:rPr>
            </m:ctrlPr>
          </m:sSubPr>
          <m:e>
            <m:r>
              <w:rPr>
                <w:rFonts w:ascii="Cambria Math" w:hAnsi="Cambria Math"/>
              </w:rPr>
              <m:t>V</m:t>
            </m:r>
          </m:e>
          <m:sub>
            <m:r>
              <w:rPr>
                <w:rFonts w:ascii="Cambria Math" w:hAnsi="Cambria Math"/>
              </w:rPr>
              <m:t>im</m:t>
            </m:r>
          </m:sub>
        </m:sSub>
      </m:oMath>
      <w:r>
        <w:t xml:space="preserve">. Compte tenu de la fréquence de ce signal </w:t>
      </w:r>
      <w:r w:rsidR="00E10B10">
        <w:t>calculer</w:t>
      </w:r>
      <w:r>
        <w:t xml:space="preserve"> la valeur de la </w:t>
      </w:r>
      <w:proofErr w:type="gramStart"/>
      <w:r>
        <w:t>pulsation</w:t>
      </w:r>
      <w:r w:rsidR="00742110">
        <w:t xml:space="preserve"> </w:t>
      </w:r>
      <m:oMath>
        <w:proofErr w:type="gramEnd"/>
        <m:sSub>
          <m:sSubPr>
            <m:ctrlPr>
              <w:rPr>
                <w:rFonts w:ascii="Cambria Math" w:hAnsi="Cambria Math"/>
                <w:i/>
              </w:rPr>
            </m:ctrlPr>
          </m:sSubPr>
          <m:e>
            <m:r>
              <w:rPr>
                <w:rFonts w:ascii="Cambria Math" w:hAnsi="Cambria Math"/>
              </w:rPr>
              <m:t>ω</m:t>
            </m:r>
          </m:e>
          <m:sub>
            <m:r>
              <w:rPr>
                <w:rFonts w:ascii="Cambria Math" w:hAnsi="Cambria Math"/>
              </w:rPr>
              <m:t>0</m:t>
            </m:r>
          </m:sub>
        </m:sSub>
      </m:oMath>
      <w:r>
        <w:t>.</w:t>
      </w:r>
    </w:p>
    <w:p w:rsidR="00642B93" w:rsidRDefault="00642B93" w:rsidP="00B958DE">
      <w:pPr>
        <w:pStyle w:val="Style1"/>
      </w:pPr>
      <w:r>
        <w:t>Afin de ne pas char</w:t>
      </w:r>
      <w:r w:rsidR="00C47F90">
        <w:t>ger de trop le capteur à effet H</w:t>
      </w:r>
      <w:r>
        <w:t>all, on désire que l’impédance d’entrée minimale du montage ne soit pas</w:t>
      </w:r>
      <w:r w:rsidR="00C37F15">
        <w:t xml:space="preserve"> inférieure </w:t>
      </w:r>
      <w:proofErr w:type="gramStart"/>
      <w:r w:rsidR="00C37F15">
        <w:t xml:space="preserve">à </w:t>
      </w:r>
      <m:oMath>
        <w:proofErr w:type="gramEnd"/>
        <m:r>
          <w:rPr>
            <w:rFonts w:ascii="Cambria Math" w:hAnsi="Cambria Math"/>
          </w:rPr>
          <m:t>1 k</m:t>
        </m:r>
        <m:r>
          <m:rPr>
            <m:sty m:val="p"/>
          </m:rPr>
          <w:rPr>
            <w:rFonts w:ascii="Cambria Math" w:hAnsi="Cambria Math"/>
          </w:rPr>
          <m:t>Ω</m:t>
        </m:r>
      </m:oMath>
      <w:r>
        <w:t>.</w:t>
      </w:r>
      <w:r w:rsidR="00845E62">
        <w:t xml:space="preserve"> Préciser la</w:t>
      </w:r>
      <w:r w:rsidR="00C37F15">
        <w:t xml:space="preserve"> valeur </w:t>
      </w:r>
      <w:proofErr w:type="gramStart"/>
      <w:r w:rsidR="00C37F15">
        <w:t xml:space="preserve">de </w:t>
      </w:r>
      <m:oMath>
        <w:proofErr w:type="gramEnd"/>
        <m:r>
          <w:rPr>
            <w:rFonts w:ascii="Cambria Math" w:hAnsi="Cambria Math"/>
          </w:rPr>
          <m:t>R</m:t>
        </m:r>
      </m:oMath>
      <w:r w:rsidR="00845E62">
        <w:t>.</w:t>
      </w:r>
    </w:p>
    <w:p w:rsidR="00CC4A45" w:rsidRDefault="0063300A" w:rsidP="00B958DE">
      <w:pPr>
        <w:pStyle w:val="Style1"/>
      </w:pPr>
      <w:r>
        <w:t xml:space="preserve"> En déduire la valeur </w:t>
      </w:r>
      <w:proofErr w:type="gramStart"/>
      <w:r>
        <w:t xml:space="preserve">de </w:t>
      </w:r>
      <m:oMath>
        <w:proofErr w:type="gramEnd"/>
        <m:r>
          <w:rPr>
            <w:rFonts w:ascii="Cambria Math" w:hAnsi="Cambria Math"/>
          </w:rPr>
          <m:t>C</m:t>
        </m:r>
      </m:oMath>
      <w:r w:rsidR="00845E62">
        <w:t xml:space="preserve">. </w:t>
      </w:r>
    </w:p>
    <w:p w:rsidR="00CC4A45" w:rsidRDefault="00CC4A45" w:rsidP="009015BA">
      <w:pPr>
        <w:pStyle w:val="Style1"/>
        <w:numPr>
          <w:ilvl w:val="0"/>
          <w:numId w:val="0"/>
        </w:numPr>
        <w:ind w:left="709" w:hanging="567"/>
      </w:pPr>
    </w:p>
    <w:p w:rsidR="008067E5" w:rsidRDefault="00FA4F7C" w:rsidP="00B416AD">
      <w:pPr>
        <w:pStyle w:val="Titre2"/>
        <w:tabs>
          <w:tab w:val="clear" w:pos="432"/>
        </w:tabs>
        <w:ind w:left="1134" w:hanging="567"/>
      </w:pPr>
      <w:bookmarkStart w:id="76" w:name="_Toc288136449"/>
      <w:r>
        <w:t>Étude</w:t>
      </w:r>
      <w:r w:rsidR="00B52ECD">
        <w:t xml:space="preserve"> du comportement de la </w:t>
      </w:r>
      <w:r w:rsidR="00BD37ED">
        <w:t>solution actuelle</w:t>
      </w:r>
      <w:r w:rsidR="00070F21">
        <w:t xml:space="preserve"> (solution 3)</w:t>
      </w:r>
      <w:bookmarkEnd w:id="76"/>
    </w:p>
    <w:p w:rsidR="00F63678" w:rsidRDefault="00C75812" w:rsidP="00770258">
      <w:pPr>
        <w:spacing w:after="120"/>
        <w:jc w:val="both"/>
      </w:pPr>
      <w:r>
        <w:t>Pour une</w:t>
      </w:r>
      <w:r w:rsidR="004A2DD4">
        <w:t xml:space="preserve"> simplicité de</w:t>
      </w:r>
      <w:r>
        <w:t xml:space="preserve"> la</w:t>
      </w:r>
      <w:r w:rsidR="004A2DD4">
        <w:t xml:space="preserve"> maintenance, l</w:t>
      </w:r>
      <w:r w:rsidR="00F63678">
        <w:t xml:space="preserve">a </w:t>
      </w:r>
      <w:r w:rsidR="00E8611A">
        <w:t xml:space="preserve">dernière </w:t>
      </w:r>
      <w:r w:rsidR="00F63678">
        <w:t xml:space="preserve">solution retenue par </w:t>
      </w:r>
      <w:r w:rsidR="000B1673">
        <w:t xml:space="preserve">JC Decaux </w:t>
      </w:r>
      <w:r w:rsidR="00CC65C8">
        <w:t>consiste en</w:t>
      </w:r>
      <w:r w:rsidR="000B1673">
        <w:t xml:space="preserve"> l’utilisation de </w:t>
      </w:r>
      <w:r w:rsidR="00625423">
        <w:t>deux motoréducteurs</w:t>
      </w:r>
      <w:r w:rsidR="000B1673">
        <w:t xml:space="preserve"> asynchrones </w:t>
      </w:r>
      <w:r w:rsidR="00ED7E55">
        <w:t xml:space="preserve">identiques </w:t>
      </w:r>
      <w:r w:rsidR="000B1673">
        <w:t>associés à deux variateurs de vitesse.</w:t>
      </w:r>
    </w:p>
    <w:p w:rsidR="00F027CA" w:rsidRDefault="00F027CA" w:rsidP="00770258">
      <w:pPr>
        <w:spacing w:after="120"/>
        <w:jc w:val="both"/>
      </w:pPr>
      <w:r>
        <w:t xml:space="preserve">Le réglage du couple moteur </w:t>
      </w:r>
      <w:r w:rsidR="00CC65C8">
        <w:t xml:space="preserve">et </w:t>
      </w:r>
      <w:r>
        <w:t>donc de la tension des affiches se</w:t>
      </w:r>
      <w:r w:rsidR="00EA1BB5">
        <w:t xml:space="preserve"> fait par réglage différentiel</w:t>
      </w:r>
      <w:r>
        <w:t xml:space="preserve"> de</w:t>
      </w:r>
      <w:r w:rsidR="00E8611A">
        <w:t>s</w:t>
      </w:r>
      <w:r>
        <w:t xml:space="preserve"> vitesse</w:t>
      </w:r>
      <w:r w:rsidR="00E8611A">
        <w:t>s</w:t>
      </w:r>
      <w:r>
        <w:t xml:space="preserve"> de synchronisme des deux moteurs.</w:t>
      </w:r>
    </w:p>
    <w:p w:rsidR="00D34F78" w:rsidRDefault="00527CBC" w:rsidP="00F63678">
      <w:pPr>
        <w:pStyle w:val="Corpsdetexte"/>
      </w:pPr>
      <w:r>
        <w:rPr>
          <w:noProof/>
        </w:rPr>
        <w:pict>
          <v:group id="_x0000_s63220" style="position:absolute;left:0;text-align:left;margin-left:25.65pt;margin-top:4.9pt;width:444.45pt;height:145.95pt;z-index:251644928" coordorigin="1789,3174" coordsize="8706,3042">
            <v:shape id="_x0000_s63177" type="#_x0000_t202" style="position:absolute;left:3442;top:5523;width:678;height:513" o:regroupid="16" o:allowincell="f" filled="f" stroked="f">
              <v:textbox style="mso-next-textbox:#_x0000_s63177">
                <w:txbxContent>
                  <w:p w:rsidR="00E64EA1" w:rsidRDefault="00E64EA1" w:rsidP="00553204">
                    <w:r>
                      <w:sym w:font="Symbol" w:char="F057"/>
                    </w:r>
                    <w:r>
                      <w:rPr>
                        <w:vertAlign w:val="subscript"/>
                      </w:rPr>
                      <w:t>S2</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63180" type="#_x0000_t48" style="position:absolute;left:7375;top:5751;width:2778;height:465" o:regroupid="16" adj="-8226,-5063,-4549,8361,-933,8361,2123,-15468">
              <v:textbox style="mso-next-textbox:#_x0000_s63180">
                <w:txbxContent>
                  <w:p w:rsidR="00E64EA1" w:rsidRPr="007B183F" w:rsidRDefault="00E64EA1" w:rsidP="00553204">
                    <w:pPr>
                      <w:rPr>
                        <w:i/>
                      </w:rPr>
                    </w:pPr>
                    <w:r w:rsidRPr="007B183F">
                      <w:rPr>
                        <w:i/>
                      </w:rPr>
                      <w:t xml:space="preserve">Moteur </w:t>
                    </w:r>
                    <w:r>
                      <w:rPr>
                        <w:i/>
                      </w:rPr>
                      <w:t>asynchrone M2</w:t>
                    </w:r>
                  </w:p>
                </w:txbxContent>
              </v:textbox>
            </v:shape>
            <v:shape id="_x0000_s63197" type="#_x0000_t32" style="position:absolute;left:1960;top:3813;width:2850;height:0" o:connectortype="straight" strokeweight="1pt">
              <v:stroke endarrow="block"/>
            </v:shape>
            <v:shape id="_x0000_s63198" type="#_x0000_t32" style="position:absolute;left:4981;top:5295;width:0;height:798;flip:y" o:connectortype="straight" strokeweight="1pt">
              <v:stroke endarrow="block"/>
            </v:shape>
            <v:shape id="_x0000_s63199" type="#_x0000_t32" style="position:absolute;left:2701;top:6093;width:2280;height:0;flip:x" o:connectortype="straight" strokeweight="1pt">
              <v:stroke endarrowlength="long"/>
            </v:shape>
            <v:shape id="_x0000_s63200" type="#_x0000_t32" style="position:absolute;left:2701;top:3813;width:0;height:2280;flip:y" o:connectortype="straight" strokeweight="1pt">
              <v:stroke endarrowlength="long"/>
            </v:shape>
            <v:shape id="_x0000_s63201" type="#_x0000_t202" style="position:absolute;left:2302;top:4725;width:798;height:570" strokeweight="1pt">
              <v:stroke endarrowlength="long"/>
              <v:textbox style="mso-next-textbox:#_x0000_s63201">
                <w:txbxContent>
                  <w:p w:rsidR="00E64EA1" w:rsidRDefault="00E64EA1">
                    <w:r>
                      <w:rPr>
                        <w:rFonts w:cs="Arial"/>
                      </w:rPr>
                      <w:t>∆</w:t>
                    </w:r>
                    <w:r>
                      <w:sym w:font="Symbol" w:char="F057"/>
                    </w:r>
                    <w:r w:rsidRPr="00516E72">
                      <w:rPr>
                        <w:vertAlign w:val="subscript"/>
                      </w:rPr>
                      <w:t>s</w:t>
                    </w:r>
                  </w:p>
                </w:txbxContent>
              </v:textbox>
            </v:shape>
            <v:shape id="_x0000_s63202" type="#_x0000_t32" style="position:absolute;left:4981;top:3984;width:0;height:969;flip:y" o:connectortype="straight" strokeweight="1pt">
              <v:stroke startarrow="block" endarrow="block"/>
            </v:shape>
            <v:group id="_x0000_s63185" style="position:absolute;left:4810;top:3642;width:304;height:300" coordorigin="2072,7952" coordsize="297,285" o:regroupid="18" o:allowincell="f">
              <v:oval id="_x0000_s63186" style="position:absolute;left:2072;top:7952;width:297;height:285" filled="f"/>
              <v:line id="_x0000_s63187" style="position:absolute" from="2109,7980" to="2337,8208"/>
              <v:line id="_x0000_s63188" style="position:absolute;rotation:5303986fd" from="2109,7980" to="2337,8208"/>
            </v:group>
            <v:line id="_x0000_s63189" style="position:absolute;flip:y;mso-position-horizontal-relative:page;mso-position-vertical-relative:page" from="5095,3813" to="5950,3813" o:regroupid="18">
              <v:stroke startarrowwidth="narrow" startarrowlength="short" endarrow="block" endarrowwidth="narrow" endarrowlength="short"/>
            </v:line>
            <v:shape id="_x0000_s63190" type="#_x0000_t202" style="position:absolute;left:4753;top:3870;width:684;height:420" o:regroupid="18" o:allowincell="f" filled="f" stroked="f">
              <v:textbox style="mso-next-textbox:#_x0000_s63190">
                <w:txbxContent>
                  <w:p w:rsidR="00E64EA1" w:rsidRPr="007D4B95" w:rsidRDefault="00E64EA1" w:rsidP="00BE7F43">
                    <w:pPr>
                      <w:jc w:val="center"/>
                      <w:rPr>
                        <w:rFonts w:cs="Arial"/>
                        <w:b/>
                      </w:rPr>
                    </w:pPr>
                    <w:r w:rsidRPr="007D4B95">
                      <w:rPr>
                        <w:rFonts w:cs="Arial"/>
                        <w:b/>
                      </w:rPr>
                      <w:t>-</w:t>
                    </w:r>
                  </w:p>
                </w:txbxContent>
              </v:textbox>
            </v:shape>
            <v:shape id="_x0000_s63191" type="#_x0000_t202" style="position:absolute;left:4297;top:3414;width:583;height:420" o:regroupid="18" o:allowincell="f" filled="f" stroked="f">
              <v:textbox style="mso-next-textbox:#_x0000_s63191">
                <w:txbxContent>
                  <w:p w:rsidR="00E64EA1" w:rsidRPr="007D4B95" w:rsidRDefault="00E64EA1" w:rsidP="00BE7F43">
                    <w:pPr>
                      <w:jc w:val="center"/>
                      <w:rPr>
                        <w:rFonts w:cs="Arial"/>
                      </w:rPr>
                    </w:pPr>
                    <w:r w:rsidRPr="007D4B95">
                      <w:rPr>
                        <w:rFonts w:cs="Arial"/>
                      </w:rPr>
                      <w:t>+</w:t>
                    </w:r>
                  </w:p>
                </w:txbxContent>
              </v:textbox>
            </v:shape>
            <v:shape id="_x0000_s63192" type="#_x0000_t202" style="position:absolute;left:1789;top:3300;width:684;height:540" o:regroupid="18" o:allowincell="f" filled="f" stroked="f">
              <v:textbox style="mso-next-textbox:#_x0000_s63192">
                <w:txbxContent>
                  <w:p w:rsidR="00E64EA1" w:rsidRDefault="00E64EA1" w:rsidP="00BE7F43">
                    <w:r>
                      <w:sym w:font="Symbol" w:char="F057"/>
                    </w:r>
                    <w:r>
                      <w:rPr>
                        <w:vertAlign w:val="subscript"/>
                      </w:rPr>
                      <w:t>S1</w:t>
                    </w:r>
                  </w:p>
                </w:txbxContent>
              </v:textbox>
            </v:shape>
            <v:rect id="_x0000_s63193" style="position:absolute;left:4468;top:3243;width:2507;height:1080" o:regroupid="18" filled="f" fillcolor="#1f497d" strokecolor="#17365d" strokeweight="1pt">
              <v:stroke dashstyle="dash"/>
            </v:rect>
            <v:rect id="_x0000_s63194" style="position:absolute;left:5950;top:3414;width:830;height:720" o:regroupid="18"/>
            <v:shape id="_x0000_s63195" type="#_x0000_t202" style="position:absolute;left:6064;top:3528;width:691;height:480" o:regroupid="18" stroked="f">
              <v:textbox style="mso-next-textbox:#_x0000_s63195">
                <w:txbxContent>
                  <w:p w:rsidR="00E64EA1" w:rsidRPr="00BE7F43" w:rsidRDefault="00E64EA1" w:rsidP="00BE7F43">
                    <w:pPr>
                      <w:jc w:val="center"/>
                    </w:pPr>
                    <w:r w:rsidRPr="00BE7F43">
                      <w:sym w:font="Symbol" w:char="F06C"/>
                    </w:r>
                    <w:r>
                      <w:t>1</w:t>
                    </w:r>
                  </w:p>
                </w:txbxContent>
              </v:textbox>
            </v:shape>
            <v:shape id="_x0000_s63204" type="#_x0000_t32" style="position:absolute;left:4981;top:4440;width:2736;height:0" o:connectortype="straight" strokeweight="1pt">
              <v:stroke endarrowlength="long"/>
            </v:shape>
            <v:shape id="_x0000_s63205" type="#_x0000_t202" style="position:absolute;left:7717;top:4155;width:855;height:570" strokeweight="1pt">
              <v:stroke endarrowlength="long"/>
              <v:textbox style="mso-next-textbox:#_x0000_s63205">
                <w:txbxContent>
                  <w:p w:rsidR="00E64EA1" w:rsidRDefault="00E64EA1" w:rsidP="00516E72">
                    <w:r>
                      <w:rPr>
                        <w:rFonts w:cs="Arial"/>
                      </w:rPr>
                      <w:t>1/</w:t>
                    </w:r>
                    <w:proofErr w:type="spellStart"/>
                    <w:r>
                      <w:rPr>
                        <w:rFonts w:cs="Arial"/>
                      </w:rPr>
                      <w:t>Jp</w:t>
                    </w:r>
                    <w:proofErr w:type="spellEnd"/>
                  </w:p>
                </w:txbxContent>
              </v:textbox>
            </v:shape>
            <v:group id="_x0000_s63206" style="position:absolute;left:8857;top:4269;width:304;height:300" coordorigin="2072,7952" coordsize="297,285" o:allowincell="f">
              <v:oval id="_x0000_s63207" style="position:absolute;left:2072;top:7952;width:297;height:285" filled="f"/>
              <v:line id="_x0000_s63208" style="position:absolute" from="2109,7980" to="2337,8208"/>
              <v:line id="_x0000_s63209" style="position:absolute;rotation:5303986fd" from="2109,7980" to="2337,8208"/>
            </v:group>
            <v:shape id="_x0000_s63210" type="#_x0000_t32" style="position:absolute;left:6805;top:3813;width:2223;height:0" o:connectortype="straight" strokeweight="1pt">
              <v:stroke endarrowlength="long"/>
            </v:shape>
            <v:shape id="_x0000_s63211" type="#_x0000_t32" style="position:absolute;left:6805;top:5124;width:2223;height:0" o:connectortype="straight" strokeweight="1pt">
              <v:stroke endarrowlength="long"/>
            </v:shape>
            <v:shape id="_x0000_s63212" type="#_x0000_t32" style="position:absolute;left:9028;top:4554;width:1;height:570;flip:y" o:connectortype="straight" strokeweight="1pt">
              <v:stroke endarrow="block"/>
            </v:shape>
            <v:shape id="_x0000_s63213" type="#_x0000_t32" style="position:absolute;left:9028;top:3813;width:0;height:456" o:connectortype="straight" strokeweight="1pt">
              <v:stroke endarrow="block"/>
            </v:shape>
            <v:shape id="_x0000_s63214" type="#_x0000_t32" style="position:absolute;left:8572;top:4440;width:285;height:0;flip:x" o:connectortype="straight" strokeweight="1pt">
              <v:stroke endarrow="block"/>
            </v:shape>
            <v:shape id="_x0000_s63215" type="#_x0000_t202" style="position:absolute;left:9028;top:3870;width:583;height:420" o:allowincell="f" filled="f" stroked="f">
              <v:textbox style="mso-next-textbox:#_x0000_s63215">
                <w:txbxContent>
                  <w:p w:rsidR="00E64EA1" w:rsidRPr="007D4B95" w:rsidRDefault="00E64EA1" w:rsidP="00516E72">
                    <w:pPr>
                      <w:jc w:val="center"/>
                      <w:rPr>
                        <w:rFonts w:cs="Arial"/>
                      </w:rPr>
                    </w:pPr>
                    <w:r w:rsidRPr="007D4B95">
                      <w:rPr>
                        <w:rFonts w:cs="Arial"/>
                      </w:rPr>
                      <w:t>+</w:t>
                    </w:r>
                  </w:p>
                </w:txbxContent>
              </v:textbox>
            </v:shape>
            <v:shape id="_x0000_s63216" type="#_x0000_t202" style="position:absolute;left:9028;top:4497;width:570;height:420" o:allowincell="f" filled="f" stroked="f">
              <v:textbox style="mso-next-textbox:#_x0000_s63216">
                <w:txbxContent>
                  <w:p w:rsidR="00E64EA1" w:rsidRPr="007D4B95" w:rsidRDefault="00E64EA1" w:rsidP="00516E72">
                    <w:pPr>
                      <w:jc w:val="center"/>
                      <w:rPr>
                        <w:rFonts w:cs="Arial"/>
                        <w:b/>
                      </w:rPr>
                    </w:pPr>
                    <w:r w:rsidRPr="007D4B95">
                      <w:rPr>
                        <w:rFonts w:cs="Arial"/>
                        <w:b/>
                      </w:rPr>
                      <w:t>-</w:t>
                    </w:r>
                  </w:p>
                </w:txbxContent>
              </v:textbox>
            </v:shape>
            <v:group id="_x0000_s63169" style="position:absolute;left:4805;top:4977;width:304;height:300" coordorigin="2072,7952" coordsize="297,285" o:regroupid="19" o:allowincell="f">
              <v:oval id="_x0000_s63170" style="position:absolute;left:2072;top:7952;width:297;height:285" filled="f"/>
              <v:line id="_x0000_s63171" style="position:absolute" from="2109,7980" to="2337,8208"/>
              <v:line id="_x0000_s63172" style="position:absolute;rotation:5303986fd" from="2109,7980" to="2337,8208"/>
            </v:group>
            <v:line id="_x0000_s63173" style="position:absolute;mso-position-horizontal-relative:page;mso-position-vertical-relative:page" from="5097,5097" to="5971,5097" o:regroupid="19">
              <v:stroke startarrowwidth="narrow" startarrowlength="short" endarrow="block" endarrowwidth="narrow" endarrowlength="short"/>
            </v:line>
            <v:shape id="_x0000_s63174" type="#_x0000_t202" style="position:absolute;left:4805;top:5217;width:583;height:420" o:regroupid="19" o:allowincell="f" filled="f" stroked="f">
              <v:textbox style="mso-next-textbox:#_x0000_s63174">
                <w:txbxContent>
                  <w:p w:rsidR="00E64EA1" w:rsidRPr="00BE7F43" w:rsidRDefault="00E64EA1" w:rsidP="00553204">
                    <w:pPr>
                      <w:jc w:val="center"/>
                      <w:rPr>
                        <w:rFonts w:cs="Arial"/>
                      </w:rPr>
                    </w:pPr>
                    <w:r w:rsidRPr="00BE7F43">
                      <w:rPr>
                        <w:rFonts w:cs="Arial"/>
                      </w:rPr>
                      <w:t>+</w:t>
                    </w:r>
                  </w:p>
                </w:txbxContent>
              </v:textbox>
            </v:shape>
            <v:shape id="_x0000_s63175" type="#_x0000_t202" style="position:absolute;left:4805;top:4677;width:583;height:420" o:regroupid="19" o:allowincell="f" filled="f" stroked="f">
              <v:textbox style="mso-next-textbox:#_x0000_s63175">
                <w:txbxContent>
                  <w:p w:rsidR="00E64EA1" w:rsidRPr="00BE7F43" w:rsidRDefault="00E64EA1" w:rsidP="00553204">
                    <w:pPr>
                      <w:jc w:val="center"/>
                      <w:rPr>
                        <w:rFonts w:cs="Arial"/>
                        <w:b/>
                      </w:rPr>
                    </w:pPr>
                    <w:r w:rsidRPr="00BE7F43">
                      <w:rPr>
                        <w:rFonts w:cs="Arial"/>
                        <w:b/>
                      </w:rPr>
                      <w:t>-</w:t>
                    </w:r>
                  </w:p>
                </w:txbxContent>
              </v:textbox>
            </v:shape>
            <v:shape id="_x0000_s63178" type="#_x0000_t202" style="position:absolute;left:7033;top:4041;width:684;height:540" o:regroupid="19" o:allowincell="f" filled="f" stroked="f">
              <v:textbox style="mso-next-textbox:#_x0000_s63178">
                <w:txbxContent>
                  <w:p w:rsidR="00E64EA1" w:rsidRDefault="00E64EA1" w:rsidP="00553204">
                    <w:r>
                      <w:sym w:font="Symbol" w:char="F057"/>
                    </w:r>
                    <w:proofErr w:type="gramStart"/>
                    <w:r>
                      <w:rPr>
                        <w:vertAlign w:val="subscript"/>
                      </w:rPr>
                      <w:t>m</w:t>
                    </w:r>
                    <w:proofErr w:type="gramEnd"/>
                  </w:p>
                </w:txbxContent>
              </v:textbox>
            </v:shape>
            <v:rect id="_x0000_s63179" style="position:absolute;left:4397;top:4557;width:2507;height:1080" o:regroupid="19" filled="f" fillcolor="#1f497d" strokecolor="#17365d" strokeweight="1pt">
              <v:stroke dashstyle="dash"/>
            </v:rect>
            <v:rect id="_x0000_s63167" style="position:absolute;left:5940;top:4737;width:830;height:720" o:regroupid="19"/>
            <v:shape id="_x0000_s63168" type="#_x0000_t202" style="position:absolute;left:6057;top:4857;width:620;height:480" o:regroupid="19" stroked="f">
              <v:textbox style="mso-next-textbox:#_x0000_s63168">
                <w:txbxContent>
                  <w:p w:rsidR="00E64EA1" w:rsidRPr="00BE7F43" w:rsidRDefault="00E64EA1" w:rsidP="00BE7F43">
                    <w:pPr>
                      <w:jc w:val="center"/>
                    </w:pPr>
                    <w:r w:rsidRPr="00BE7F43">
                      <w:sym w:font="Symbol" w:char="F06C"/>
                    </w:r>
                    <w:r>
                      <w:t>2</w:t>
                    </w:r>
                  </w:p>
                </w:txbxContent>
              </v:textbox>
            </v:shape>
            <v:shape id="_x0000_s63217" type="#_x0000_t48" style="position:absolute;left:7717;top:3174;width:2778;height:465" adj="-5715,21693,-1773,8361,-933,8361,2123,-14911">
              <v:textbox style="mso-next-textbox:#_x0000_s63217">
                <w:txbxContent>
                  <w:p w:rsidR="00E64EA1" w:rsidRPr="007B183F" w:rsidRDefault="00E64EA1" w:rsidP="00516E72">
                    <w:pPr>
                      <w:rPr>
                        <w:i/>
                      </w:rPr>
                    </w:pPr>
                    <w:r w:rsidRPr="007B183F">
                      <w:rPr>
                        <w:i/>
                      </w:rPr>
                      <w:t xml:space="preserve">Moteur </w:t>
                    </w:r>
                    <w:r>
                      <w:rPr>
                        <w:i/>
                      </w:rPr>
                      <w:t>asynchrone M1</w:t>
                    </w:r>
                  </w:p>
                </w:txbxContent>
              </v:textbox>
              <o:callout v:ext="edit" minusy="t"/>
            </v:shape>
            <v:oval id="_x0000_s63219" style="position:absolute;left:2074;top:4269;width:1254;height:1539" filled="f" strokeweight="2.25pt">
              <v:stroke dashstyle="dash" endarrowlength="long"/>
            </v:oval>
          </v:group>
        </w:pict>
      </w:r>
    </w:p>
    <w:p w:rsidR="00553204" w:rsidRDefault="00553204" w:rsidP="00F63678">
      <w:pPr>
        <w:pStyle w:val="Corpsdetexte"/>
      </w:pPr>
    </w:p>
    <w:p w:rsidR="00553204" w:rsidRDefault="00553204" w:rsidP="00F63678">
      <w:pPr>
        <w:pStyle w:val="Corpsdetexte"/>
      </w:pPr>
    </w:p>
    <w:p w:rsidR="00553204" w:rsidRDefault="00553204" w:rsidP="00F63678">
      <w:pPr>
        <w:pStyle w:val="Corpsdetexte"/>
      </w:pPr>
    </w:p>
    <w:p w:rsidR="00553204" w:rsidRDefault="00553204" w:rsidP="00F63678">
      <w:pPr>
        <w:pStyle w:val="Corpsdetexte"/>
      </w:pPr>
    </w:p>
    <w:p w:rsidR="00553204" w:rsidRDefault="00553204" w:rsidP="00F63678">
      <w:pPr>
        <w:pStyle w:val="Corpsdetexte"/>
      </w:pPr>
    </w:p>
    <w:p w:rsidR="00553204" w:rsidRDefault="00553204" w:rsidP="00F63678">
      <w:pPr>
        <w:pStyle w:val="Corpsdetexte"/>
      </w:pPr>
    </w:p>
    <w:p w:rsidR="00553204" w:rsidRDefault="00553204" w:rsidP="00F63678">
      <w:pPr>
        <w:pStyle w:val="Corpsdetexte"/>
      </w:pPr>
    </w:p>
    <w:p w:rsidR="00553204" w:rsidRDefault="00553204" w:rsidP="00F63678">
      <w:pPr>
        <w:pStyle w:val="Corpsdetexte"/>
      </w:pPr>
    </w:p>
    <w:p w:rsidR="00BE7F43" w:rsidRDefault="00BE7F43" w:rsidP="00F63678">
      <w:pPr>
        <w:pStyle w:val="Corpsdetexte"/>
      </w:pPr>
    </w:p>
    <w:p w:rsidR="00EA1BB5" w:rsidRDefault="00EA1BB5" w:rsidP="00F63678">
      <w:pPr>
        <w:pStyle w:val="Corpsdetexte"/>
      </w:pPr>
    </w:p>
    <w:p w:rsidR="00EA1BB5" w:rsidRDefault="00EA1BB5" w:rsidP="00F63678">
      <w:pPr>
        <w:pStyle w:val="Corpsdetexte"/>
      </w:pPr>
    </w:p>
    <w:p w:rsidR="00EA1BB5" w:rsidRDefault="00EA1BB5" w:rsidP="00EA1BB5">
      <w:pPr>
        <w:pStyle w:val="Lgende"/>
        <w:jc w:val="center"/>
        <w:rPr>
          <w:szCs w:val="24"/>
        </w:rPr>
      </w:pPr>
      <w:r w:rsidRPr="006753DB">
        <w:rPr>
          <w:b/>
          <w:szCs w:val="24"/>
        </w:rPr>
        <w:t xml:space="preserve">Figure </w:t>
      </w:r>
      <w:r w:rsidR="00B65B19">
        <w:rPr>
          <w:b/>
          <w:szCs w:val="24"/>
        </w:rPr>
        <w:t>19</w:t>
      </w:r>
      <w:r w:rsidRPr="006753DB">
        <w:rPr>
          <w:szCs w:val="24"/>
        </w:rPr>
        <w:t xml:space="preserve"> : </w:t>
      </w:r>
      <w:r>
        <w:rPr>
          <w:szCs w:val="24"/>
        </w:rPr>
        <w:t>Structure du système de réglage différentiel des vitesses</w:t>
      </w:r>
    </w:p>
    <w:p w:rsidR="00BE7F43" w:rsidRDefault="00BE7F43" w:rsidP="00F63678">
      <w:pPr>
        <w:pStyle w:val="Corpsdetexte"/>
      </w:pPr>
    </w:p>
    <w:tbl>
      <w:tblPr>
        <w:tblW w:w="0" w:type="auto"/>
        <w:tblInd w:w="-176" w:type="dxa"/>
        <w:tblLook w:val="04A0"/>
      </w:tblPr>
      <w:tblGrid>
        <w:gridCol w:w="5417"/>
        <w:gridCol w:w="4606"/>
      </w:tblGrid>
      <w:tr w:rsidR="007230D0" w:rsidTr="009C76D6">
        <w:tc>
          <w:tcPr>
            <w:tcW w:w="5417" w:type="dxa"/>
          </w:tcPr>
          <w:p w:rsidR="007230D0" w:rsidRDefault="00857EE4" w:rsidP="009C76D6">
            <w:pPr>
              <w:pStyle w:val="Corpsdetexte"/>
              <w:spacing w:before="360"/>
              <w:ind w:left="176"/>
            </w:pPr>
            <w:r>
              <w:t>L</w:t>
            </w:r>
            <w:r w:rsidR="007230D0">
              <w:t xml:space="preserve">ors d’une </w:t>
            </w:r>
            <w:r>
              <w:t>phase d’enroulement sur le rouleau haut (phase en montée), on obtient les</w:t>
            </w:r>
            <w:r w:rsidR="007230D0">
              <w:t xml:space="preserve"> caractéristique</w:t>
            </w:r>
            <w:r>
              <w:t>s</w:t>
            </w:r>
            <w:r w:rsidR="007230D0">
              <w:t xml:space="preserve"> </w:t>
            </w:r>
            <m:oMath>
              <m:r>
                <w:rPr>
                  <w:rFonts w:ascii="Cambria Math" w:hAnsi="Cambria Math"/>
                </w:rPr>
                <m:t>C</m:t>
              </m:r>
              <m:d>
                <m:dPr>
                  <m:ctrlPr>
                    <w:rPr>
                      <w:rFonts w:ascii="Cambria Math" w:hAnsi="Cambria Math"/>
                      <w:i/>
                    </w:rPr>
                  </m:ctrlPr>
                </m:dPr>
                <m:e>
                  <m:r>
                    <w:rPr>
                      <w:rFonts w:ascii="Cambria Math" w:hAnsi="Cambria Math"/>
                    </w:rPr>
                    <m:t>Ω</m:t>
                  </m:r>
                </m:e>
              </m:d>
            </m:oMath>
            <w:r w:rsidR="007230D0">
              <w:t xml:space="preserve"> </w:t>
            </w:r>
            <w:r w:rsidR="000B362A">
              <w:t>ci-contre</w:t>
            </w:r>
            <w:r w:rsidR="007230D0">
              <w:t> </w:t>
            </w:r>
            <w:r>
              <w:t xml:space="preserve">(M1 trait continu, M2 trait pointillé) </w:t>
            </w:r>
            <w:r w:rsidR="007230D0">
              <w:t>:</w:t>
            </w:r>
          </w:p>
          <w:p w:rsidR="005B17F8" w:rsidRDefault="005B17F8" w:rsidP="005256A7">
            <w:pPr>
              <w:pStyle w:val="Corpsdetexte"/>
              <w:ind w:left="0"/>
            </w:pPr>
          </w:p>
          <w:p w:rsidR="005B17F8" w:rsidRPr="005B17F8" w:rsidRDefault="005B17F8" w:rsidP="005B17F8"/>
          <w:p w:rsidR="005B17F8" w:rsidRDefault="005B17F8" w:rsidP="005B17F8"/>
          <w:p w:rsidR="007230D0" w:rsidRPr="005B17F8" w:rsidRDefault="005B17F8" w:rsidP="005256A7">
            <w:pPr>
              <w:tabs>
                <w:tab w:val="left" w:pos="3272"/>
              </w:tabs>
            </w:pPr>
            <w:r>
              <w:tab/>
            </w:r>
          </w:p>
        </w:tc>
        <w:tc>
          <w:tcPr>
            <w:tcW w:w="4606" w:type="dxa"/>
          </w:tcPr>
          <w:p w:rsidR="007230D0" w:rsidRDefault="00527CBC" w:rsidP="005256A7">
            <w:pPr>
              <w:pStyle w:val="Corpsdetexte"/>
              <w:ind w:left="0"/>
            </w:pPr>
            <w:r>
              <w:rPr>
                <w:noProof/>
              </w:rPr>
              <w:pict>
                <v:shape id="_x0000_s63224" type="#_x0000_t202" style="position:absolute;left:0;text-align:left;margin-left:8.55pt;margin-top:2.35pt;width:37.05pt;height:22.8pt;z-index:251651072;mso-position-horizontal-relative:text;mso-position-vertical-relative:text" filled="f" stroked="f" strokeweight="1pt">
                  <v:stroke endarrowlength="long"/>
                  <v:textbox style="mso-next-textbox:#_x0000_s63224">
                    <w:txbxContent>
                      <w:p w:rsidR="00E64EA1" w:rsidRDefault="00E64EA1" w:rsidP="005B17F8">
                        <w:pPr>
                          <w:jc w:val="center"/>
                        </w:pPr>
                        <m:oMathPara>
                          <m:oMath>
                            <m:r>
                              <w:rPr>
                                <w:rFonts w:ascii="Cambria Math" w:hAnsi="Cambria Math"/>
                              </w:rPr>
                              <m:t>C</m:t>
                            </m:r>
                          </m:oMath>
                        </m:oMathPara>
                      </w:p>
                    </w:txbxContent>
                  </v:textbox>
                </v:shape>
              </w:pict>
            </w:r>
            <w:r>
              <w:rPr>
                <w:noProof/>
              </w:rPr>
              <w:pict>
                <v:shape id="_x0000_s63223" type="#_x0000_t202" style="position:absolute;left:0;text-align:left;margin-left:168.15pt;margin-top:79.3pt;width:28.5pt;height:22.8pt;z-index:251650048;mso-position-horizontal-relative:text;mso-position-vertical-relative:text" filled="f" stroked="f" strokeweight="1pt">
                  <v:stroke endarrowlength="long"/>
                  <v:textbox style="mso-next-textbox:#_x0000_s63223">
                    <w:txbxContent>
                      <w:p w:rsidR="00E64EA1" w:rsidRDefault="00E64EA1">
                        <m:oMathPara>
                          <m:oMath>
                            <m:r>
                              <w:rPr>
                                <w:rFonts w:ascii="Cambria Math" w:hAnsi="Cambria Math"/>
                              </w:rPr>
                              <m:t>Ω</m:t>
                            </m:r>
                          </m:oMath>
                        </m:oMathPara>
                      </w:p>
                    </w:txbxContent>
                  </v:textbox>
                </v:shape>
              </w:pict>
            </w:r>
            <w:r>
              <w:rPr>
                <w:noProof/>
              </w:rPr>
              <w:pict>
                <v:shape id="_x0000_s63221" type="#_x0000_t32" style="position:absolute;left:0;text-align:left;margin-left:37.05pt;margin-top:76.45pt;width:145.35pt;height:0;z-index:251648000;mso-position-horizontal-relative:text;mso-position-vertical-relative:text" o:connectortype="straight" strokeweight="1pt">
                  <v:stroke endarrow="block" endarrowlength="long"/>
                </v:shape>
              </w:pict>
            </w:r>
            <w:r>
              <w:rPr>
                <w:noProof/>
              </w:rPr>
              <w:pict>
                <v:shape id="_x0000_s63222" type="#_x0000_t32" style="position:absolute;left:0;text-align:left;margin-left:45.6pt;margin-top:8.05pt;width:0;height:119.7pt;flip:y;z-index:251649024;mso-position-horizontal-relative:text;mso-position-vertical-relative:text" o:connectortype="straight" strokeweight="1pt">
                  <v:stroke endarrow="block" endarrowlength="long"/>
                </v:shape>
              </w:pict>
            </w:r>
            <w:r w:rsidR="001239BE">
              <w:rPr>
                <w:noProof/>
              </w:rPr>
              <w:drawing>
                <wp:anchor distT="0" distB="0" distL="114300" distR="114300" simplePos="0" relativeHeight="251645952" behindDoc="0" locked="0" layoutInCell="1" allowOverlap="1">
                  <wp:simplePos x="0" y="0"/>
                  <wp:positionH relativeFrom="column">
                    <wp:posOffset>506095</wp:posOffset>
                  </wp:positionH>
                  <wp:positionV relativeFrom="paragraph">
                    <wp:posOffset>208280</wp:posOffset>
                  </wp:positionV>
                  <wp:extent cx="1276350" cy="1614170"/>
                  <wp:effectExtent l="19050" t="0" r="0" b="0"/>
                  <wp:wrapThrough wrapText="bothSides">
                    <wp:wrapPolygon edited="0">
                      <wp:start x="19988" y="0"/>
                      <wp:lineTo x="18376" y="12236"/>
                      <wp:lineTo x="-322" y="13256"/>
                      <wp:lineTo x="-322" y="14020"/>
                      <wp:lineTo x="7093" y="16315"/>
                      <wp:lineTo x="12896" y="20393"/>
                      <wp:lineTo x="14830" y="21158"/>
                      <wp:lineTo x="16764" y="21158"/>
                      <wp:lineTo x="17087" y="21158"/>
                      <wp:lineTo x="17731" y="20648"/>
                      <wp:lineTo x="17731" y="20393"/>
                      <wp:lineTo x="19021" y="16570"/>
                      <wp:lineTo x="19021" y="16315"/>
                      <wp:lineTo x="19988" y="12491"/>
                      <wp:lineTo x="19988" y="12236"/>
                      <wp:lineTo x="20310" y="8412"/>
                      <wp:lineTo x="20310" y="8157"/>
                      <wp:lineTo x="20955" y="4334"/>
                      <wp:lineTo x="21600" y="0"/>
                      <wp:lineTo x="19988" y="0"/>
                    </wp:wrapPolygon>
                  </wp:wrapThrough>
                  <wp:docPr id="2891"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2"/>
                          <pic:cNvPicPr>
                            <a:picLocks noChangeAspect="1" noChangeArrowheads="1"/>
                          </pic:cNvPicPr>
                        </pic:nvPicPr>
                        <pic:blipFill>
                          <a:blip r:embed="rId27" cstate="print"/>
                          <a:srcRect/>
                          <a:stretch>
                            <a:fillRect/>
                          </a:stretch>
                        </pic:blipFill>
                        <pic:spPr bwMode="auto">
                          <a:xfrm>
                            <a:off x="0" y="0"/>
                            <a:ext cx="1276350" cy="1614170"/>
                          </a:xfrm>
                          <a:prstGeom prst="rect">
                            <a:avLst/>
                          </a:prstGeom>
                          <a:noFill/>
                          <a:ln w="9525">
                            <a:noFill/>
                            <a:miter lim="800000"/>
                            <a:headEnd/>
                            <a:tailEnd/>
                          </a:ln>
                        </pic:spPr>
                      </pic:pic>
                    </a:graphicData>
                  </a:graphic>
                </wp:anchor>
              </w:drawing>
            </w:r>
            <w:r w:rsidR="001239BE">
              <w:rPr>
                <w:noProof/>
              </w:rPr>
              <w:drawing>
                <wp:anchor distT="0" distB="0" distL="114300" distR="114300" simplePos="0" relativeHeight="251646976" behindDoc="0" locked="0" layoutInCell="1" allowOverlap="1">
                  <wp:simplePos x="0" y="0"/>
                  <wp:positionH relativeFrom="column">
                    <wp:posOffset>550545</wp:posOffset>
                  </wp:positionH>
                  <wp:positionV relativeFrom="paragraph">
                    <wp:posOffset>25400</wp:posOffset>
                  </wp:positionV>
                  <wp:extent cx="1276985" cy="1620520"/>
                  <wp:effectExtent l="19050" t="0" r="0" b="0"/>
                  <wp:wrapTopAndBottom/>
                  <wp:docPr id="2890"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1"/>
                          <pic:cNvPicPr>
                            <a:picLocks noChangeAspect="1" noChangeArrowheads="1"/>
                          </pic:cNvPicPr>
                        </pic:nvPicPr>
                        <pic:blipFill>
                          <a:blip r:embed="rId28" cstate="print"/>
                          <a:srcRect/>
                          <a:stretch>
                            <a:fillRect/>
                          </a:stretch>
                        </pic:blipFill>
                        <pic:spPr bwMode="auto">
                          <a:xfrm>
                            <a:off x="0" y="0"/>
                            <a:ext cx="1276985" cy="1620520"/>
                          </a:xfrm>
                          <a:prstGeom prst="rect">
                            <a:avLst/>
                          </a:prstGeom>
                          <a:noFill/>
                          <a:ln w="9525">
                            <a:noFill/>
                            <a:miter lim="800000"/>
                            <a:headEnd/>
                            <a:tailEnd/>
                          </a:ln>
                        </pic:spPr>
                      </pic:pic>
                    </a:graphicData>
                  </a:graphic>
                </wp:anchor>
              </w:drawing>
            </w:r>
          </w:p>
        </w:tc>
      </w:tr>
    </w:tbl>
    <w:p w:rsidR="00EA1BB5" w:rsidRDefault="00EA1BB5" w:rsidP="00EA1BB5">
      <w:pPr>
        <w:pStyle w:val="Lgende"/>
        <w:jc w:val="center"/>
        <w:rPr>
          <w:szCs w:val="24"/>
        </w:rPr>
      </w:pPr>
      <w:r w:rsidRPr="006753DB">
        <w:rPr>
          <w:b/>
          <w:szCs w:val="24"/>
        </w:rPr>
        <w:t xml:space="preserve">Figure </w:t>
      </w:r>
      <w:r>
        <w:rPr>
          <w:b/>
          <w:szCs w:val="24"/>
        </w:rPr>
        <w:t>2</w:t>
      </w:r>
      <w:r w:rsidR="00B65B19">
        <w:rPr>
          <w:b/>
          <w:szCs w:val="24"/>
        </w:rPr>
        <w:t>0</w:t>
      </w:r>
      <w:r w:rsidRPr="006753DB">
        <w:rPr>
          <w:szCs w:val="24"/>
        </w:rPr>
        <w:t xml:space="preserve"> : </w:t>
      </w:r>
      <w:r>
        <w:rPr>
          <w:szCs w:val="24"/>
        </w:rPr>
        <w:t>Caractéristiques Couple - Vitesse</w:t>
      </w:r>
    </w:p>
    <w:p w:rsidR="00D34F78" w:rsidRPr="00240EF7" w:rsidRDefault="00D34F78" w:rsidP="00AE5D14">
      <w:pPr>
        <w:spacing w:before="240"/>
        <w:rPr>
          <w:i/>
        </w:rPr>
      </w:pPr>
      <w:r w:rsidRPr="00240EF7">
        <w:rPr>
          <w:i/>
        </w:rPr>
        <w:t xml:space="preserve">Le but est de déterminer le réglage du différentiel de fréquence </w:t>
      </w:r>
      <m:oMath>
        <m:r>
          <w:rPr>
            <w:rFonts w:ascii="Cambria Math" w:hAnsi="Cambria Math"/>
          </w:rPr>
          <m:t>Δf</m:t>
        </m:r>
      </m:oMath>
      <w:r w:rsidR="00845E62">
        <w:rPr>
          <w:i/>
        </w:rPr>
        <w:t xml:space="preserve"> (</w:t>
      </w:r>
      <w:proofErr w:type="gramStart"/>
      <w:r w:rsidR="00845E62">
        <w:rPr>
          <w:i/>
        </w:rPr>
        <w:t xml:space="preserve">donc </w:t>
      </w:r>
      <m:oMath>
        <w:proofErr w:type="gramEnd"/>
        <m: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s</m:t>
            </m:r>
          </m:sub>
        </m:sSub>
      </m:oMath>
      <w:r w:rsidR="00845E62">
        <w:rPr>
          <w:i/>
        </w:rPr>
        <w:t xml:space="preserve">) </w:t>
      </w:r>
      <w:r w:rsidRPr="00240EF7">
        <w:rPr>
          <w:i/>
        </w:rPr>
        <w:t>entre les deux variateurs afin d’obtenir un couple</w:t>
      </w:r>
      <w:r w:rsidR="00D902D6">
        <w:rPr>
          <w:i/>
        </w:rPr>
        <w:t xml:space="preserve"> </w:t>
      </w:r>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=0,3 Nm</m:t>
        </m:r>
      </m:oMath>
      <w:r w:rsidRPr="00240EF7">
        <w:rPr>
          <w:i/>
        </w:rPr>
        <w:t xml:space="preserve"> permettant d’assurer la tension correcte des affiches.</w:t>
      </w:r>
    </w:p>
    <w:p w:rsidR="00D34F78" w:rsidRPr="00D34F78" w:rsidRDefault="00D34F78" w:rsidP="00F63678">
      <w:pPr>
        <w:pStyle w:val="Corpsdetexte"/>
        <w:rPr>
          <w:i/>
        </w:rPr>
      </w:pPr>
    </w:p>
    <w:p w:rsidR="00F027CA" w:rsidRDefault="007230D0" w:rsidP="00951535">
      <w:pPr>
        <w:spacing w:after="120"/>
        <w:jc w:val="both"/>
      </w:pPr>
      <w:r>
        <w:t>Compte tenu du fait que les machines fonctionnent dans leur zone linéaire, l</w:t>
      </w:r>
      <w:r w:rsidR="00D34F78">
        <w:t xml:space="preserve">es </w:t>
      </w:r>
      <w:r w:rsidR="00E8611A">
        <w:t>caractéristiques</w:t>
      </w:r>
      <w:r w:rsidR="00D34F78">
        <w:t xml:space="preserve"> des machines dans le plan </w:t>
      </w:r>
      <m:oMath>
        <m:r>
          <w:rPr>
            <w:rFonts w:ascii="Cambria Math" w:hAnsi="Cambria Math"/>
          </w:rPr>
          <m:t>C</m:t>
        </m:r>
        <m:d>
          <m:dPr>
            <m:ctrlPr>
              <w:rPr>
                <w:rFonts w:ascii="Cambria Math" w:hAnsi="Cambria Math"/>
                <w:i/>
              </w:rPr>
            </m:ctrlPr>
          </m:dPr>
          <m:e>
            <m:r>
              <m:rPr>
                <m:sty m:val="p"/>
              </m:rPr>
              <w:rPr>
                <w:rFonts w:ascii="Cambria Math" w:hAnsi="Cambria Math"/>
              </w:rPr>
              <m:t>Ω</m:t>
            </m:r>
          </m:e>
        </m:d>
      </m:oMath>
      <w:r w:rsidR="00D34F78">
        <w:t xml:space="preserve"> dans les deux phases de fonctionnement sont les suivantes</w:t>
      </w:r>
      <w:r w:rsidR="00E8611A">
        <w:t> :</w:t>
      </w:r>
    </w:p>
    <w:tbl>
      <w:tblPr>
        <w:tblW w:w="0" w:type="auto"/>
        <w:tblInd w:w="279" w:type="dxa"/>
        <w:tblLook w:val="04A0"/>
      </w:tblPr>
      <w:tblGrid>
        <w:gridCol w:w="4560"/>
        <w:gridCol w:w="4440"/>
      </w:tblGrid>
      <w:tr w:rsidR="00F027CA" w:rsidTr="005256A7">
        <w:tc>
          <w:tcPr>
            <w:tcW w:w="4560" w:type="dxa"/>
          </w:tcPr>
          <w:p w:rsidR="00F027CA" w:rsidRDefault="00527CBC" w:rsidP="005256A7">
            <w:pPr>
              <w:pStyle w:val="Corpsdetexte"/>
              <w:ind w:left="284" w:hanging="283"/>
              <w:jc w:val="left"/>
            </w:pPr>
            <w:r>
              <w:pict>
                <v:group id="_x0000_s1897" editas="canvas" style="width:216.6pt;height:171pt;mso-position-horizontal-relative:char;mso-position-vertical-relative:line" coordorigin="1414,1134" coordsize="4332,3420">
                  <o:lock v:ext="edit" aspectratio="t"/>
                  <v:shape id="_x0000_s1896" type="#_x0000_t75" style="position:absolute;left:1414;top:1134;width:4332;height:3420" o:preferrelative="f">
                    <v:fill o:detectmouseclick="t"/>
                    <v:path o:extrusionok="t" o:connecttype="none"/>
                    <o:lock v:ext="edit" text="t"/>
                  </v:shape>
                  <v:shape id="_x0000_s1895" type="#_x0000_t32" style="position:absolute;left:2134;top:1305;width:1;height:2337;flip:y" o:connectortype="straight" strokeweight="1pt">
                    <v:stroke endarrow="block" endarrowlength="long"/>
                  </v:shape>
                  <v:shape id="_x0000_s1898" type="#_x0000_t32" style="position:absolute;left:1894;top:3300;width:3360;height:0" o:connectortype="straight" strokeweight="1pt">
                    <v:stroke endarrow="block" endarrowlength="long"/>
                  </v:shape>
                  <v:shape id="_x0000_s1899" type="#_x0000_t32" style="position:absolute;left:3334;top:1761;width:480;height:1710;flip:x y" o:connectortype="straight" strokeweight="2.25pt">
                    <v:stroke endarrowlength="long"/>
                  </v:shape>
                  <v:shape id="_x0000_s1900" type="#_x0000_t32" style="position:absolute;left:3214;top:1761;width:480;height:1710;flip:y" o:connectortype="straight" strokeweight="2.25pt">
                    <v:stroke dashstyle="1 1" endarrowlength="long"/>
                  </v:shape>
                  <v:shape id="_x0000_s1901" type="#_x0000_t202" style="position:absolute;left:1534;top:1305;width:600;height:456" filled="f" stroked="f" strokeweight="1pt">
                    <v:stroke endarrowlength="long"/>
                    <v:textbox style="mso-next-textbox:#_x0000_s1901">
                      <w:txbxContent>
                        <w:p w:rsidR="00E64EA1" w:rsidRDefault="00E64EA1" w:rsidP="000F13B3">
                          <m:oMathPara>
                            <m:oMath>
                              <m:r>
                                <w:rPr>
                                  <w:rFonts w:ascii="Cambria Math" w:hAnsi="Cambria Math"/>
                                </w:rPr>
                                <m:t>C</m:t>
                              </m:r>
                            </m:oMath>
                          </m:oMathPara>
                        </w:p>
                      </w:txbxContent>
                    </v:textbox>
                  </v:shape>
                  <v:shape id="_x0000_s1902" type="#_x0000_t202" style="position:absolute;left:4894;top:2840;width:600;height:456" filled="f" stroked="f" strokeweight="1pt">
                    <v:stroke endarrowlength="long"/>
                    <v:textbox style="mso-next-textbox:#_x0000_s1902">
                      <w:txbxContent>
                        <w:p w:rsidR="00E64EA1" w:rsidRPr="00C51186" w:rsidRDefault="00E64EA1" w:rsidP="000F13B3">
                          <m:oMathPara>
                            <m:oMath>
                              <m:r>
                                <w:rPr>
                                  <w:rFonts w:ascii="Cambria Math" w:hAnsi="Cambria Math"/>
                                </w:rPr>
                                <m:t>Ω</m:t>
                              </m:r>
                            </m:oMath>
                          </m:oMathPara>
                        </w:p>
                      </w:txbxContent>
                    </v:textbox>
                  </v:shape>
                  <v:shape id="_x0000_s1903" type="#_x0000_t202" style="position:absolute;left:3574;top:3474;width:720;height:456" filled="f" stroked="f" strokeweight="1pt">
                    <v:stroke endarrowlength="long"/>
                    <v:textbox style="mso-next-textbox:#_x0000_s1903">
                      <w:txbxContent>
                        <w:p w:rsidR="00E64EA1" w:rsidRPr="00C51186" w:rsidRDefault="00E64EA1" w:rsidP="000F13B3">
                          <m:oMathPara>
                            <m:oMath>
                              <m:sSub>
                                <m:sSubPr>
                                  <m:ctrlPr>
                                    <w:rPr>
                                      <w:rFonts w:ascii="Cambria Math" w:hAnsi="Cambria Math"/>
                                      <w:i/>
                                    </w:rPr>
                                  </m:ctrlPr>
                                </m:sSubPr>
                                <m:e>
                                  <m:r>
                                    <w:rPr>
                                      <w:rFonts w:ascii="Cambria Math" w:hAnsi="Cambria Math"/>
                                    </w:rPr>
                                    <m:t>Ω</m:t>
                                  </m:r>
                                </m:e>
                                <m:sub>
                                  <m:r>
                                    <w:rPr>
                                      <w:rFonts w:ascii="Cambria Math" w:hAnsi="Cambria Math"/>
                                    </w:rPr>
                                    <m:t>s1</m:t>
                                  </m:r>
                                </m:sub>
                              </m:sSub>
                            </m:oMath>
                          </m:oMathPara>
                        </w:p>
                      </w:txbxContent>
                    </v:textbox>
                  </v:shape>
                  <v:shape id="_x0000_s1904" type="#_x0000_t202" style="position:absolute;left:2914;top:3462;width:720;height:456" filled="f" stroked="f" strokeweight="1pt">
                    <v:stroke endarrowlength="long"/>
                    <v:textbox style="mso-next-textbox:#_x0000_s1904">
                      <w:txbxContent>
                        <w:p w:rsidR="00E64EA1" w:rsidRPr="00C51186" w:rsidRDefault="00E64EA1" w:rsidP="000F13B3">
                          <m:oMathPara>
                            <m:oMath>
                              <m:sSub>
                                <m:sSubPr>
                                  <m:ctrlPr>
                                    <w:rPr>
                                      <w:rFonts w:ascii="Cambria Math" w:hAnsi="Cambria Math"/>
                                      <w:i/>
                                    </w:rPr>
                                  </m:ctrlPr>
                                </m:sSubPr>
                                <m:e>
                                  <m:r>
                                    <w:rPr>
                                      <w:rFonts w:ascii="Cambria Math" w:hAnsi="Cambria Math"/>
                                    </w:rPr>
                                    <m:t>Ω</m:t>
                                  </m:r>
                                </m:e>
                                <m:sub>
                                  <m:r>
                                    <w:rPr>
                                      <w:rFonts w:ascii="Cambria Math" w:hAnsi="Cambria Math"/>
                                    </w:rPr>
                                    <m:t>s2</m:t>
                                  </m:r>
                                </m:sub>
                              </m:sSub>
                            </m:oMath>
                          </m:oMathPara>
                        </w:p>
                      </w:txbxContent>
                    </v:textbox>
                  </v:shape>
                  <v:shape id="_x0000_s1905" type="#_x0000_t202" style="position:absolute;left:1528;top:2217;width:720;height:456" filled="f" stroked="f" strokeweight="1pt">
                    <v:stroke endarrowlength="long"/>
                    <v:textbox style="mso-next-textbox:#_x0000_s1905">
                      <w:txbxContent>
                        <w:p w:rsidR="00E64EA1" w:rsidRDefault="00E64EA1" w:rsidP="000F13B3">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xbxContent>
                    </v:textbox>
                  </v:shape>
                  <v:shape id="_x0000_s1906" type="#_x0000_t32" style="position:absolute;left:2248;top:2445;width:1920;height:0;flip:x" o:connectortype="straight" strokeweight="1pt">
                    <v:stroke dashstyle="longDashDot" endarrowlength="long"/>
                  </v:shape>
                  <v:shape id="_x0000_s1907" type="#_x0000_t202" style="position:absolute;left:3166;top:3243;width:840;height:456" filled="f" stroked="f" strokeweight="1pt">
                    <v:stroke endarrowlength="long"/>
                    <v:textbox style="mso-next-textbox:#_x0000_s1907">
                      <w:txbxContent>
                        <w:p w:rsidR="00E64EA1" w:rsidRPr="00C51186" w:rsidRDefault="00E64EA1" w:rsidP="000F13B3">
                          <m:oMathPara>
                            <m:oMath>
                              <m:sSub>
                                <m:sSubPr>
                                  <m:ctrlPr>
                                    <w:rPr>
                                      <w:rFonts w:ascii="Cambria Math" w:hAnsi="Cambria Math"/>
                                      <w:i/>
                                    </w:rPr>
                                  </m:ctrlPr>
                                </m:sSubPr>
                                <m:e>
                                  <m:r>
                                    <w:rPr>
                                      <w:rFonts w:ascii="Cambria Math" w:hAnsi="Cambria Math"/>
                                    </w:rPr>
                                    <m:t>Ω</m:t>
                                  </m:r>
                                </m:e>
                                <m:sub>
                                  <m:r>
                                    <w:rPr>
                                      <w:rFonts w:ascii="Cambria Math" w:hAnsi="Cambria Math"/>
                                    </w:rPr>
                                    <m:t>m</m:t>
                                  </m:r>
                                </m:sub>
                              </m:sSub>
                            </m:oMath>
                          </m:oMathPara>
                        </w:p>
                      </w:txbxContent>
                    </v:textbox>
                  </v:shape>
                  <v:shape id="_x0000_s1909" type="#_x0000_t32" style="position:absolute;left:3523;top:2046;width:11;height:1307;flip:x y" o:connectortype="straight" strokeweight="1pt">
                    <v:stroke dashstyle="longDashDot" endarrowlength="long"/>
                  </v:shape>
                  <v:shape id="_x0000_s1910" type="#_x0000_t32" style="position:absolute;left:3181;top:3984;width:657;height:1" o:connectortype="straight" strokeweight="1pt">
                    <v:stroke startarrow="block" endarrow="block"/>
                  </v:shape>
                  <v:shape id="_x0000_s1911" type="#_x0000_t202" style="position:absolute;left:3124;top:4041;width:840;height:456" filled="f" stroked="f" strokeweight="1pt">
                    <v:stroke endarrowlength="long"/>
                    <v:textbox style="mso-next-textbox:#_x0000_s1911">
                      <w:txbxContent>
                        <w:p w:rsidR="00E64EA1" w:rsidRPr="00C51186" w:rsidRDefault="00E64EA1" w:rsidP="000F13B3">
                          <m:oMathPara>
                            <m:oMath>
                              <m: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0</m:t>
                                  </m:r>
                                </m:sub>
                              </m:sSub>
                            </m:oMath>
                          </m:oMathPara>
                        </w:p>
                      </w:txbxContent>
                    </v:textbox>
                  </v:shape>
                  <w10:wrap type="none"/>
                  <w10:anchorlock/>
                </v:group>
              </w:pict>
            </w:r>
          </w:p>
          <w:p w:rsidR="00A6222A" w:rsidRDefault="00A6222A" w:rsidP="005256A7">
            <w:pPr>
              <w:pStyle w:val="Corpsdetexte"/>
              <w:ind w:hanging="283"/>
              <w:jc w:val="left"/>
            </w:pPr>
          </w:p>
        </w:tc>
        <w:tc>
          <w:tcPr>
            <w:tcW w:w="4440" w:type="dxa"/>
          </w:tcPr>
          <w:p w:rsidR="00F027CA" w:rsidRDefault="00527CBC" w:rsidP="005256A7">
            <w:pPr>
              <w:pStyle w:val="Corpsdetexte"/>
              <w:ind w:left="0"/>
            </w:pPr>
            <w:r>
              <w:pict>
                <v:group id="_x0000_s1913" editas="canvas" style="width:208.05pt;height:171pt;mso-position-horizontal-relative:char;mso-position-vertical-relative:line" coordorigin="5973,1134" coordsize="4161,3420">
                  <o:lock v:ext="edit" aspectratio="t"/>
                  <v:shape id="_x0000_s1912" type="#_x0000_t75" style="position:absolute;left:5973;top:1134;width:4161;height:3420" o:preferrelative="f">
                    <v:fill o:detectmouseclick="t"/>
                    <v:path o:extrusionok="t" o:connecttype="none"/>
                    <o:lock v:ext="edit" text="t"/>
                  </v:shape>
                  <v:shape id="_x0000_s1914" type="#_x0000_t32" style="position:absolute;left:9279;top:1305;width:1;height:2337;flip:y" o:connectortype="straight" strokeweight="1pt">
                    <v:stroke endarrow="block" endarrowlength="long"/>
                  </v:shape>
                  <v:shape id="_x0000_s1915" type="#_x0000_t32" style="position:absolute;left:6437;top:3243;width:3360;height:0" o:connectortype="straight" strokeweight="1pt">
                    <v:stroke endarrow="block" endarrowlength="long"/>
                  </v:shape>
                  <v:shape id="_x0000_s1916" type="#_x0000_t32" style="position:absolute;left:7877;top:1704;width:480;height:1710;flip:x y" o:connectortype="straight" strokeweight="2.25pt">
                    <v:stroke endarrowlength="long"/>
                  </v:shape>
                  <v:shape id="_x0000_s1917" type="#_x0000_t32" style="position:absolute;left:7757;top:1704;width:480;height:1710;flip:y" o:connectortype="straight" strokeweight="2.25pt">
                    <v:stroke dashstyle="1 1" endarrowlength="long"/>
                  </v:shape>
                  <v:shape id="_x0000_s1918" type="#_x0000_t202" style="position:absolute;left:9279;top:1248;width:600;height:456" filled="f" stroked="f" strokeweight="1pt">
                    <v:stroke endarrowlength="long"/>
                    <v:textbox style="mso-next-textbox:#_x0000_s1918">
                      <w:txbxContent>
                        <w:p w:rsidR="00E64EA1" w:rsidRDefault="00E64EA1" w:rsidP="00C51186">
                          <m:oMathPara>
                            <m:oMath>
                              <m:r>
                                <w:rPr>
                                  <w:rFonts w:ascii="Cambria Math" w:hAnsi="Cambria Math"/>
                                </w:rPr>
                                <m:t>C</m:t>
                              </m:r>
                            </m:oMath>
                          </m:oMathPara>
                        </w:p>
                      </w:txbxContent>
                    </v:textbox>
                  </v:shape>
                  <v:shape id="_x0000_s1919" type="#_x0000_t202" style="position:absolute;left:9437;top:2783;width:600;height:456" filled="f" stroked="f" strokeweight="1pt">
                    <v:stroke endarrowlength="long"/>
                    <v:textbox style="mso-next-textbox:#_x0000_s1919">
                      <w:txbxContent>
                        <w:p w:rsidR="00E64EA1" w:rsidRPr="00C51186" w:rsidRDefault="00E64EA1" w:rsidP="00C51186">
                          <m:oMathPara>
                            <m:oMath>
                              <m:r>
                                <w:rPr>
                                  <w:rFonts w:ascii="Cambria Math" w:hAnsi="Cambria Math"/>
                                </w:rPr>
                                <m:t>Ω</m:t>
                              </m:r>
                            </m:oMath>
                          </m:oMathPara>
                        </w:p>
                      </w:txbxContent>
                    </v:textbox>
                  </v:shape>
                  <v:shape id="_x0000_s1922" type="#_x0000_t202" style="position:absolute;left:9393;top:2160;width:720;height:456" filled="f" stroked="f" strokeweight="1pt">
                    <v:stroke endarrowlength="long"/>
                    <v:textbox style="mso-next-textbox:#_x0000_s1922">
                      <w:txbxContent>
                        <w:p w:rsidR="00E64EA1" w:rsidRDefault="00E64EA1" w:rsidP="00C51186">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xbxContent>
                    </v:textbox>
                  </v:shape>
                  <v:shape id="_x0000_s1923" type="#_x0000_t32" style="position:absolute;left:6791;top:2388;width:2488;height:1;flip:x" o:connectortype="straight" strokeweight="1pt">
                    <v:stroke dashstyle="longDashDot" endarrowlength="long"/>
                  </v:shape>
                  <v:shape id="_x0000_s1925" type="#_x0000_t32" style="position:absolute;left:8066;top:1989;width:11;height:1307;flip:x y" o:connectortype="straight" strokeweight="1pt">
                    <v:stroke dashstyle="longDashDot" endarrowlength="long"/>
                  </v:shape>
                  <v:shape id="_x0000_s1926" type="#_x0000_t32" style="position:absolute;left:7724;top:3927;width:657;height:1" o:connectortype="straight" strokeweight="1pt">
                    <v:stroke startarrow="block" endarrow="block"/>
                  </v:shape>
                  <v:shape id="_x0000_s113240" type="#_x0000_t202" style="position:absolute;left:8096;top:3432;width:720;height:456" filled="f" stroked="f" strokeweight="1pt">
                    <v:stroke endarrowlength="long"/>
                    <v:textbox style="mso-next-textbox:#_x0000_s113240">
                      <w:txbxContent>
                        <w:p w:rsidR="00E64EA1" w:rsidRPr="00C51186" w:rsidRDefault="00E64EA1" w:rsidP="00C51186">
                          <m:oMathPara>
                            <m:oMath>
                              <m:sSub>
                                <m:sSubPr>
                                  <m:ctrlPr>
                                    <w:rPr>
                                      <w:rFonts w:ascii="Cambria Math" w:hAnsi="Cambria Math"/>
                                      <w:i/>
                                    </w:rPr>
                                  </m:ctrlPr>
                                </m:sSubPr>
                                <m:e>
                                  <m:r>
                                    <w:rPr>
                                      <w:rFonts w:ascii="Cambria Math" w:hAnsi="Cambria Math"/>
                                    </w:rPr>
                                    <m:t>Ω</m:t>
                                  </m:r>
                                </m:e>
                                <m:sub>
                                  <m:r>
                                    <w:rPr>
                                      <w:rFonts w:ascii="Cambria Math" w:hAnsi="Cambria Math"/>
                                    </w:rPr>
                                    <m:t>s1</m:t>
                                  </m:r>
                                </m:sub>
                              </m:sSub>
                            </m:oMath>
                          </m:oMathPara>
                        </w:p>
                      </w:txbxContent>
                    </v:textbox>
                  </v:shape>
                  <v:shape id="_x0000_s113241" type="#_x0000_t202" style="position:absolute;left:7436;top:3420;width:720;height:456" filled="f" stroked="f" strokeweight="1pt">
                    <v:stroke endarrowlength="long"/>
                    <v:textbox style="mso-next-textbox:#_x0000_s113241">
                      <w:txbxContent>
                        <w:p w:rsidR="00E64EA1" w:rsidRPr="00C51186" w:rsidRDefault="00E64EA1" w:rsidP="00C51186">
                          <m:oMathPara>
                            <m:oMath>
                              <m:sSub>
                                <m:sSubPr>
                                  <m:ctrlPr>
                                    <w:rPr>
                                      <w:rFonts w:ascii="Cambria Math" w:hAnsi="Cambria Math"/>
                                      <w:i/>
                                    </w:rPr>
                                  </m:ctrlPr>
                                </m:sSubPr>
                                <m:e>
                                  <m:r>
                                    <w:rPr>
                                      <w:rFonts w:ascii="Cambria Math" w:hAnsi="Cambria Math"/>
                                    </w:rPr>
                                    <m:t>Ω</m:t>
                                  </m:r>
                                </m:e>
                                <m:sub>
                                  <m:r>
                                    <w:rPr>
                                      <w:rFonts w:ascii="Cambria Math" w:hAnsi="Cambria Math"/>
                                    </w:rPr>
                                    <m:t>s2</m:t>
                                  </m:r>
                                </m:sub>
                              </m:sSub>
                            </m:oMath>
                          </m:oMathPara>
                        </w:p>
                      </w:txbxContent>
                    </v:textbox>
                  </v:shape>
                  <v:shape id="_x0000_s113242" type="#_x0000_t202" style="position:absolute;left:7688;top:3201;width:840;height:456" filled="f" stroked="f" strokeweight="1pt">
                    <v:stroke endarrowlength="long"/>
                    <v:textbox style="mso-next-textbox:#_x0000_s113242">
                      <w:txbxContent>
                        <w:p w:rsidR="00E64EA1" w:rsidRPr="00C51186" w:rsidRDefault="00E64EA1" w:rsidP="00C51186">
                          <m:oMathPara>
                            <m:oMath>
                              <m:sSub>
                                <m:sSubPr>
                                  <m:ctrlPr>
                                    <w:rPr>
                                      <w:rFonts w:ascii="Cambria Math" w:hAnsi="Cambria Math"/>
                                      <w:i/>
                                    </w:rPr>
                                  </m:ctrlPr>
                                </m:sSubPr>
                                <m:e>
                                  <m:r>
                                    <w:rPr>
                                      <w:rFonts w:ascii="Cambria Math" w:hAnsi="Cambria Math"/>
                                    </w:rPr>
                                    <m:t>Ω</m:t>
                                  </m:r>
                                </m:e>
                                <m:sub>
                                  <m:r>
                                    <w:rPr>
                                      <w:rFonts w:ascii="Cambria Math" w:hAnsi="Cambria Math"/>
                                    </w:rPr>
                                    <m:t>m</m:t>
                                  </m:r>
                                </m:sub>
                              </m:sSub>
                            </m:oMath>
                          </m:oMathPara>
                        </w:p>
                      </w:txbxContent>
                    </v:textbox>
                  </v:shape>
                  <v:shape id="_x0000_s113243" type="#_x0000_t202" style="position:absolute;left:7646;top:3999;width:840;height:456" filled="f" stroked="f" strokeweight="1pt">
                    <v:stroke endarrowlength="long"/>
                    <v:textbox style="mso-next-textbox:#_x0000_s113243">
                      <w:txbxContent>
                        <w:p w:rsidR="00E64EA1" w:rsidRPr="00C51186" w:rsidRDefault="00E64EA1" w:rsidP="00C51186">
                          <m:oMathPara>
                            <m:oMath>
                              <m: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0</m:t>
                                  </m:r>
                                </m:sub>
                              </m:sSub>
                            </m:oMath>
                          </m:oMathPara>
                        </w:p>
                      </w:txbxContent>
                    </v:textbox>
                  </v:shape>
                  <w10:wrap type="none"/>
                  <w10:anchorlock/>
                </v:group>
              </w:pict>
            </w:r>
          </w:p>
          <w:p w:rsidR="00A6222A" w:rsidRDefault="00A6222A" w:rsidP="005256A7">
            <w:pPr>
              <w:pStyle w:val="Corpsdetexte"/>
              <w:ind w:left="1"/>
            </w:pPr>
          </w:p>
        </w:tc>
      </w:tr>
      <w:tr w:rsidR="001F5FBD" w:rsidTr="005256A7">
        <w:tc>
          <w:tcPr>
            <w:tcW w:w="4560" w:type="dxa"/>
          </w:tcPr>
          <w:p w:rsidR="001F5FBD" w:rsidRPr="00770258" w:rsidRDefault="001F5FBD" w:rsidP="001F5FBD">
            <w:pPr>
              <w:pStyle w:val="Corpsdetexte"/>
              <w:ind w:hanging="283"/>
              <w:jc w:val="center"/>
            </w:pPr>
            <w:r w:rsidRPr="00770258">
              <w:rPr>
                <w:b/>
              </w:rPr>
              <w:t>Phase en montée</w:t>
            </w:r>
            <w:r w:rsidRPr="00770258">
              <w:t> :</w:t>
            </w:r>
          </w:p>
          <w:p w:rsidR="001F5FBD" w:rsidRDefault="001F5FBD" w:rsidP="001F5FBD">
            <w:pPr>
              <w:pStyle w:val="Corpsdetexte"/>
              <w:ind w:hanging="283"/>
              <w:jc w:val="center"/>
            </w:pPr>
            <w:r>
              <w:t>Machine M1 en moteur</w:t>
            </w:r>
          </w:p>
          <w:p w:rsidR="001F5FBD" w:rsidRDefault="001F5FBD" w:rsidP="001F5FBD">
            <w:pPr>
              <w:pStyle w:val="Corpsdetexte"/>
              <w:ind w:left="284" w:hanging="283"/>
              <w:jc w:val="center"/>
            </w:pPr>
            <w:r>
              <w:t>Machine M2 en générateur</w:t>
            </w:r>
          </w:p>
        </w:tc>
        <w:tc>
          <w:tcPr>
            <w:tcW w:w="4440" w:type="dxa"/>
          </w:tcPr>
          <w:p w:rsidR="001F5FBD" w:rsidRPr="00770258" w:rsidRDefault="001F5FBD" w:rsidP="001F5FBD">
            <w:pPr>
              <w:pStyle w:val="Corpsdetexte"/>
              <w:ind w:left="1"/>
              <w:jc w:val="center"/>
            </w:pPr>
            <w:r w:rsidRPr="00770258">
              <w:rPr>
                <w:b/>
              </w:rPr>
              <w:t>Phase en descente</w:t>
            </w:r>
            <w:r w:rsidRPr="00770258">
              <w:t> :</w:t>
            </w:r>
          </w:p>
          <w:p w:rsidR="001F5FBD" w:rsidRDefault="001F5FBD" w:rsidP="001F5FBD">
            <w:pPr>
              <w:pStyle w:val="Corpsdetexte"/>
              <w:ind w:left="285" w:hanging="283"/>
              <w:jc w:val="center"/>
            </w:pPr>
            <w:r>
              <w:t>Machine M1 en générateur</w:t>
            </w:r>
          </w:p>
          <w:p w:rsidR="001F5FBD" w:rsidRDefault="001F5FBD" w:rsidP="001F5FBD">
            <w:pPr>
              <w:pStyle w:val="Corpsdetexte"/>
              <w:ind w:left="0"/>
              <w:jc w:val="center"/>
            </w:pPr>
            <w:r>
              <w:t>Machine M2 en moteur</w:t>
            </w:r>
          </w:p>
        </w:tc>
      </w:tr>
      <w:tr w:rsidR="006B007C" w:rsidTr="00DC38E0">
        <w:tc>
          <w:tcPr>
            <w:tcW w:w="9000" w:type="dxa"/>
            <w:gridSpan w:val="2"/>
          </w:tcPr>
          <w:p w:rsidR="006B007C" w:rsidRPr="006B007C" w:rsidRDefault="006B007C" w:rsidP="006B007C">
            <w:pPr>
              <w:pStyle w:val="Lgende"/>
              <w:spacing w:before="240"/>
              <w:jc w:val="center"/>
              <w:rPr>
                <w:szCs w:val="24"/>
              </w:rPr>
            </w:pPr>
            <w:r w:rsidRPr="006753DB">
              <w:rPr>
                <w:b/>
                <w:szCs w:val="24"/>
              </w:rPr>
              <w:t xml:space="preserve">Figure </w:t>
            </w:r>
            <w:r>
              <w:rPr>
                <w:b/>
                <w:szCs w:val="24"/>
              </w:rPr>
              <w:t>2</w:t>
            </w:r>
            <w:r w:rsidR="00B65B19">
              <w:rPr>
                <w:b/>
                <w:szCs w:val="24"/>
              </w:rPr>
              <w:t>1</w:t>
            </w:r>
            <w:r w:rsidRPr="006753DB">
              <w:rPr>
                <w:szCs w:val="24"/>
              </w:rPr>
              <w:t xml:space="preserve"> : </w:t>
            </w:r>
            <w:r>
              <w:rPr>
                <w:szCs w:val="24"/>
              </w:rPr>
              <w:t>Caractéristiques des deux machines</w:t>
            </w:r>
          </w:p>
        </w:tc>
      </w:tr>
    </w:tbl>
    <w:p w:rsidR="00F027CA" w:rsidRDefault="00F027CA" w:rsidP="00F63678">
      <w:pPr>
        <w:pStyle w:val="Corpsdetexte"/>
      </w:pPr>
    </w:p>
    <w:p w:rsidR="00625423" w:rsidRDefault="00625423" w:rsidP="0070131E">
      <w:pPr>
        <w:spacing w:after="120"/>
        <w:jc w:val="both"/>
      </w:pPr>
      <w:r>
        <w:t xml:space="preserve">Ceux-ci fonctionnent dans la partie linéaire de leur caractéristique. En conséquence on </w:t>
      </w:r>
      <w:r w:rsidR="003D0225">
        <w:t>obtient les équations suivantes :</w:t>
      </w:r>
    </w:p>
    <w:tbl>
      <w:tblPr>
        <w:tblW w:w="9464" w:type="dxa"/>
        <w:tblInd w:w="567" w:type="dxa"/>
        <w:tblLook w:val="04A0"/>
      </w:tblPr>
      <w:tblGrid>
        <w:gridCol w:w="3510"/>
        <w:gridCol w:w="5954"/>
      </w:tblGrid>
      <w:tr w:rsidR="00625423" w:rsidTr="003D0225">
        <w:tc>
          <w:tcPr>
            <w:tcW w:w="3510" w:type="dxa"/>
          </w:tcPr>
          <w:p w:rsidR="003D0225" w:rsidRDefault="003D0225" w:rsidP="005256A7">
            <w:pPr>
              <w:pStyle w:val="Corpsdetexte"/>
              <w:ind w:left="284" w:hanging="283"/>
              <w:jc w:val="left"/>
              <w:rPr>
                <w:position w:val="-12"/>
              </w:rPr>
            </w:pPr>
          </w:p>
          <w:p w:rsidR="003D0225" w:rsidRPr="003D0225" w:rsidRDefault="00527CBC" w:rsidP="003D0225">
            <w:pPr>
              <w:pStyle w:val="Corpsdetexte"/>
              <w:ind w:left="0" w:firstLine="1"/>
              <w:jc w:val="left"/>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e>
                </m:d>
              </m:oMath>
            </m:oMathPara>
          </w:p>
          <w:p w:rsidR="003D0225" w:rsidRDefault="00527CBC" w:rsidP="003D0225">
            <w:pPr>
              <w:pStyle w:val="Corpsdetexte"/>
              <w:ind w:left="0" w:firstLine="1"/>
              <w:jc w:val="left"/>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s2</m:t>
                        </m:r>
                      </m:sub>
                    </m:sSub>
                  </m:e>
                </m:d>
              </m:oMath>
            </m:oMathPara>
          </w:p>
          <w:p w:rsidR="003D0225" w:rsidRPr="003D0225" w:rsidRDefault="00527CBC" w:rsidP="003D0225">
            <w:pPr>
              <w:pStyle w:val="Corpsdetexte"/>
              <w:ind w:left="0" w:firstLine="1"/>
              <w:jc w:val="left"/>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mc</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m</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d>
                  <m:dPr>
                    <m:ctrlPr>
                      <w:rPr>
                        <w:rFonts w:ascii="Cambria Math" w:hAnsi="Cambria Math"/>
                        <w:i/>
                      </w:rPr>
                    </m:ctrlPr>
                  </m:dPr>
                  <m:e>
                    <m:r>
                      <w:rPr>
                        <w:rFonts w:ascii="Cambria Math" w:hAnsi="Cambria Math"/>
                      </w:rPr>
                      <m:t>t</m:t>
                    </m:r>
                  </m:e>
                </m:d>
              </m:oMath>
            </m:oMathPara>
          </w:p>
        </w:tc>
        <w:tc>
          <w:tcPr>
            <w:tcW w:w="5954" w:type="dxa"/>
          </w:tcPr>
          <w:p w:rsidR="003E2793" w:rsidRDefault="003D0225" w:rsidP="005256A7">
            <w:pPr>
              <w:pStyle w:val="Corpsdetexte"/>
              <w:ind w:left="0"/>
              <w:jc w:val="left"/>
            </w:pPr>
            <m:oMath>
              <m:r>
                <w:rPr>
                  <w:rFonts w:ascii="Cambria Math" w:hAnsi="Cambria Math"/>
                </w:rPr>
                <m:t>λ</m:t>
              </m:r>
            </m:oMath>
            <w:r w:rsidR="003E2793">
              <w:t> : coefficient du moteur</w:t>
            </w:r>
          </w:p>
          <w:p w:rsidR="00625423" w:rsidRDefault="00527CBC" w:rsidP="005256A7">
            <w:pPr>
              <w:pStyle w:val="Corpsdetexte"/>
              <w:ind w:left="0"/>
              <w:jc w:val="left"/>
            </w:pPr>
            <m:oMath>
              <m:sSub>
                <m:sSubPr>
                  <m:ctrlPr>
                    <w:rPr>
                      <w:rFonts w:ascii="Cambria Math" w:hAnsi="Cambria Math"/>
                      <w:i/>
                    </w:rPr>
                  </m:ctrlPr>
                </m:sSubPr>
                <m:e>
                  <m:r>
                    <w:rPr>
                      <w:rFonts w:ascii="Cambria Math" w:hAnsi="Cambria Math"/>
                    </w:rPr>
                    <m:t>J</m:t>
                  </m:r>
                </m:e>
                <m:sub>
                  <m:r>
                    <w:rPr>
                      <w:rFonts w:ascii="Cambria Math" w:hAnsi="Cambria Math"/>
                    </w:rPr>
                    <m:t>mc</m:t>
                  </m:r>
                </m:sub>
              </m:sSub>
            </m:oMath>
            <w:r w:rsidR="00625423">
              <w:t> : moment d’inertie ramené sur l’arb</w:t>
            </w:r>
            <w:r w:rsidR="003E2793">
              <w:t>re du moteur 1</w:t>
            </w:r>
          </w:p>
          <w:p w:rsidR="00625423" w:rsidRDefault="00527CBC" w:rsidP="00570A95">
            <w:pPr>
              <w:pStyle w:val="Corpsdetexte"/>
              <w:ind w:left="601" w:hanging="601"/>
            </w:pP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625423">
              <w:t xml:space="preserve"> : </w:t>
            </w:r>
            <w:r w:rsidR="003E2793">
              <w:t>moment du couple moteur 2 fonctionnant en couple résistant</w:t>
            </w:r>
            <w:r w:rsidR="00625423">
              <w:t xml:space="preserve"> </w:t>
            </w:r>
          </w:p>
          <w:p w:rsidR="00625423" w:rsidRDefault="00527CBC" w:rsidP="005256A7">
            <w:pPr>
              <w:pStyle w:val="Corpsdetexte"/>
              <w:ind w:left="0"/>
            </w:pP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625423">
              <w:t> : moment du couple moteur 1</w:t>
            </w:r>
          </w:p>
          <w:p w:rsidR="00625423" w:rsidRDefault="00625423" w:rsidP="005256A7">
            <w:pPr>
              <w:pStyle w:val="Corpsdetexte"/>
              <w:ind w:left="0"/>
            </w:pPr>
          </w:p>
        </w:tc>
      </w:tr>
    </w:tbl>
    <w:p w:rsidR="003D0225" w:rsidRDefault="003D0225" w:rsidP="003D0225">
      <w:pPr>
        <w:pStyle w:val="Corpsdetexte"/>
      </w:pPr>
    </w:p>
    <w:p w:rsidR="00625423" w:rsidRDefault="003E2793" w:rsidP="00B958DE">
      <w:pPr>
        <w:pStyle w:val="Style1"/>
      </w:pPr>
      <w:r>
        <w:t>Déterminer l’expression de l’équation différentielle du moteur.</w:t>
      </w:r>
      <w:r w:rsidR="00392AD1">
        <w:t xml:space="preserve"> En déduire la vitesse </w:t>
      </w:r>
      <m:oMath>
        <m:sSub>
          <m:sSubPr>
            <m:ctrlPr>
              <w:rPr>
                <w:rFonts w:ascii="Cambria Math" w:hAnsi="Cambria Math"/>
                <w:i/>
              </w:rPr>
            </m:ctrlPr>
          </m:sSubPr>
          <m:e>
            <m:r>
              <m:rPr>
                <m:sty m:val="p"/>
              </m:rPr>
              <w:rPr>
                <w:rFonts w:ascii="Cambria Math" w:hAnsi="Cambria Math"/>
              </w:rPr>
              <m:t>Ω</m:t>
            </m:r>
          </m:e>
          <m:sub>
            <m:r>
              <w:rPr>
                <w:rFonts w:ascii="Cambria Math" w:hAnsi="Cambria Math"/>
              </w:rPr>
              <m:t>m</m:t>
            </m:r>
          </m:sub>
        </m:sSub>
      </m:oMath>
      <w:r w:rsidR="00392AD1">
        <w:t xml:space="preserve"> du moteur en régime permanent.</w:t>
      </w:r>
    </w:p>
    <w:p w:rsidR="005B4785" w:rsidRDefault="005B4785" w:rsidP="00B958DE">
      <w:pPr>
        <w:pStyle w:val="Style1"/>
      </w:pPr>
      <w:r>
        <w:t xml:space="preserve">Déterminer l’écart de </w:t>
      </w:r>
      <w:r w:rsidR="003B195B">
        <w:t xml:space="preserve">pulsation </w:t>
      </w:r>
      <m:oMath>
        <m:sSub>
          <m:sSubPr>
            <m:ctrlPr>
              <w:rPr>
                <w:rFonts w:ascii="Cambria Math" w:hAnsi="Cambria Math"/>
                <w:i/>
              </w:rPr>
            </m:ctrlPr>
          </m:sSubPr>
          <m:e>
            <m:r>
              <m:rPr>
                <m:sty m:val="p"/>
              </m:rPr>
              <w:rPr>
                <w:rFonts w:ascii="Cambria Math" w:hAnsi="Cambria Math"/>
              </w:rPr>
              <m:t>ΔΩ</m:t>
            </m:r>
          </m:e>
          <m:sub>
            <m:r>
              <w:rPr>
                <w:rFonts w:ascii="Cambria Math" w:hAnsi="Cambria Math"/>
              </w:rPr>
              <m:t>0</m:t>
            </m:r>
          </m:sub>
        </m:sSub>
      </m:oMath>
      <w:r>
        <w:t xml:space="preserve"> pour avoir un couple </w:t>
      </w:r>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 xml:space="preserve">=0,3 Nm </m:t>
        </m:r>
      </m:oMath>
      <w:r w:rsidR="007C3F67">
        <w:t>en régime perm</w:t>
      </w:r>
      <w:r w:rsidR="00392AD1">
        <w:t>ane</w:t>
      </w:r>
      <w:r w:rsidR="007C3F67">
        <w:t>nt de vites</w:t>
      </w:r>
      <w:r w:rsidR="00392AD1">
        <w:t>se</w:t>
      </w:r>
      <w:r>
        <w:t>.</w:t>
      </w:r>
      <w:r w:rsidR="003B195B">
        <w:t xml:space="preserve"> En </w:t>
      </w:r>
      <w:proofErr w:type="gramStart"/>
      <w:r w:rsidR="003B195B">
        <w:t xml:space="preserve">déduire </w:t>
      </w:r>
      <m:oMath>
        <w:proofErr w:type="gramEnd"/>
        <m:r>
          <m:rPr>
            <m:sty m:val="p"/>
          </m:rPr>
          <w:rPr>
            <w:rFonts w:ascii="Cambria Math" w:hAnsi="Cambria Math"/>
          </w:rPr>
          <m:t>Δ</m:t>
        </m:r>
        <m:r>
          <w:rPr>
            <w:rFonts w:ascii="Cambria Math" w:hAnsi="Cambria Math"/>
          </w:rPr>
          <m:t>f</m:t>
        </m:r>
      </m:oMath>
      <w:r w:rsidR="003B195B">
        <w:t>.</w:t>
      </w:r>
    </w:p>
    <w:p w:rsidR="00CC4A45" w:rsidRDefault="00CC4A45">
      <w:r>
        <w:br w:type="page"/>
      </w:r>
    </w:p>
    <w:p w:rsidR="007A5516" w:rsidRDefault="007A5516" w:rsidP="006D09AF"/>
    <w:p w:rsidR="009C53D6" w:rsidRPr="005F79B8" w:rsidRDefault="00EF1B54" w:rsidP="009C53D6">
      <w:pPr>
        <w:pStyle w:val="Titre1"/>
      </w:pPr>
      <w:bookmarkStart w:id="77" w:name="_Toc260762616"/>
      <w:bookmarkStart w:id="78" w:name="_Toc288136450"/>
      <w:r>
        <w:t>É</w:t>
      </w:r>
      <w:r w:rsidRPr="005F79B8">
        <w:t>tude</w:t>
      </w:r>
      <w:r w:rsidR="009C53D6" w:rsidRPr="005F79B8">
        <w:t xml:space="preserve"> de la fonction</w:t>
      </w:r>
      <w:r w:rsidR="009C53D6">
        <w:t> </w:t>
      </w:r>
      <w:r w:rsidR="006A0D70">
        <w:t xml:space="preserve">FP14 </w:t>
      </w:r>
      <w:r>
        <w:t>: « g</w:t>
      </w:r>
      <w:r w:rsidR="009C53D6">
        <w:t>uider le rouleau par rapport au châssis »</w:t>
      </w:r>
      <w:bookmarkEnd w:id="77"/>
      <w:bookmarkEnd w:id="78"/>
      <w:r w:rsidR="009C53D6" w:rsidRPr="005F79B8">
        <w:t xml:space="preserve"> </w:t>
      </w:r>
    </w:p>
    <w:p w:rsidR="001B4CF4" w:rsidRPr="001B4CF4" w:rsidRDefault="001B4CF4" w:rsidP="00AA3D21">
      <w:pPr>
        <w:jc w:val="both"/>
        <w:rPr>
          <w:i/>
        </w:rPr>
      </w:pPr>
      <w:r w:rsidRPr="001B4CF4">
        <w:rPr>
          <w:i/>
        </w:rPr>
        <w:t>L’objectif est de justifier la présence d’un dispositif de réglage permettant un enroulement correct du ban</w:t>
      </w:r>
      <w:r w:rsidR="00AA3D21">
        <w:rPr>
          <w:i/>
        </w:rPr>
        <w:t xml:space="preserve">deau d’affiches et </w:t>
      </w:r>
      <w:r w:rsidRPr="001B4CF4">
        <w:rPr>
          <w:i/>
        </w:rPr>
        <w:t>la présence d’une spécification géométrique sur le rouleau.</w:t>
      </w:r>
    </w:p>
    <w:p w:rsidR="009C53D6" w:rsidRDefault="009C53D6" w:rsidP="006D26BC">
      <w:pPr>
        <w:spacing w:before="120"/>
        <w:jc w:val="both"/>
      </w:pPr>
      <w:r>
        <w:t>Le modèle retenu pour l’étude est le suivant :</w:t>
      </w:r>
    </w:p>
    <w:p w:rsidR="009C53D6" w:rsidRDefault="009C53D6" w:rsidP="009C53D6"/>
    <w:p w:rsidR="009C53D6" w:rsidRPr="005F79B8" w:rsidRDefault="00527CBC" w:rsidP="009C53D6">
      <w:pPr>
        <w:jc w:val="center"/>
      </w:pPr>
      <w:r w:rsidRPr="00527CBC">
        <w:rPr>
          <w:color w:val="00B050"/>
        </w:rPr>
      </w:r>
      <w:r w:rsidRPr="00527CBC">
        <w:rPr>
          <w:color w:val="00B050"/>
        </w:rPr>
        <w:pict>
          <v:group id="_x0000_s113073" editas="canvas" style="width:480.7pt;height:152.7pt;mso-position-horizontal-relative:char;mso-position-vertical-relative:line" coordorigin="499,9232" coordsize="9614,3054">
            <o:lock v:ext="edit" aspectratio="t"/>
            <v:shape id="_x0000_s113074" type="#_x0000_t75" style="position:absolute;left:499;top:9232;width:9614;height:3054" o:preferrelative="f">
              <v:fill o:detectmouseclick="t"/>
              <v:path o:extrusionok="t" o:connecttype="none"/>
              <o:lock v:ext="edit" text="t"/>
            </v:shape>
            <v:shape id="_x0000_s113075" type="#_x0000_t202" style="position:absolute;left:558;top:10276;width:1080;height:328;mso-wrap-style:none" filled="f" stroked="f">
              <v:textbox style="mso-next-textbox:#_x0000_s113075;mso-fit-shape-to-text:t">
                <w:txbxContent>
                  <w:p w:rsidR="00E64EA1" w:rsidRPr="00FF244D" w:rsidRDefault="00E64EA1" w:rsidP="00974F96">
                    <w:pPr>
                      <w:rPr>
                        <w:sz w:val="16"/>
                        <w:szCs w:val="16"/>
                      </w:rPr>
                    </w:pPr>
                    <w:r w:rsidRPr="00FF244D">
                      <w:rPr>
                        <w:b/>
                        <w:sz w:val="16"/>
                        <w:szCs w:val="16"/>
                      </w:rPr>
                      <w:t>0</w:t>
                    </w:r>
                    <w:r w:rsidRPr="00FF244D">
                      <w:rPr>
                        <w:sz w:val="16"/>
                        <w:szCs w:val="16"/>
                      </w:rPr>
                      <w:t> : Châssis</w:t>
                    </w:r>
                  </w:p>
                </w:txbxContent>
              </v:textbox>
            </v:shape>
            <v:shape id="_x0000_s113076" type="#_x0000_t32" style="position:absolute;left:1272;top:10946;width:285;height:4;flip:y" o:connectortype="straight" strokeweight="2.25pt"/>
            <v:group id="_x0000_s113077" style="position:absolute;left:8827;top:10822;width:501;height:197;rotation:270" coordorigin="8670,11501" coordsize="501,197">
              <v:rect id="_x0000_s113078" style="position:absolute;left:8670;top:11501;width:501;height:197" fillcolor="black" stroked="f">
                <v:fill r:id="rId15" o:title="Diagonales larges vers le haut" type="pattern"/>
              </v:rect>
              <v:shape id="_x0000_s113079" type="#_x0000_t32" style="position:absolute;left:8677;top:11501;width:494;height:1" o:connectortype="straight" strokeweight="2.25pt"/>
            </v:group>
            <v:shape id="_x0000_s113080" type="#_x0000_t32" style="position:absolute;left:2378;top:10456;width:1;height:359" o:connectortype="straight" strokecolor="red" strokeweight="2.25pt"/>
            <v:group id="_x0000_s113081" style="position:absolute;left:921;top:10851;width:501;height:197;rotation:90" coordorigin="3659,8682" coordsize="416,164">
              <v:rect id="_x0000_s113082" style="position:absolute;left:3659;top:8682;width:416;height:164" fillcolor="black" stroked="f">
                <v:fill r:id="rId15" o:title="Diagonales larges vers le haut" type="pattern"/>
              </v:rect>
              <v:shape id="_x0000_s113083" type="#_x0000_t32" style="position:absolute;left:3665;top:8682;width:410;height:1" o:connectortype="straight" strokeweight="2.25pt"/>
            </v:group>
            <v:shape id="_x0000_s113084" type="#_x0000_t32" style="position:absolute;left:2055;top:10434;width:3793;height:2;flip:y" o:connectortype="straight" strokecolor="red" strokeweight="2.25pt"/>
            <v:shape id="_x0000_s113085" type="#_x0000_t32" style="position:absolute;left:2383;top:11032;width:1;height:379" o:connectortype="straight" strokecolor="red" strokeweight="2.25pt"/>
            <v:shape id="_x0000_s113086" type="#_x0000_t32" style="position:absolute;left:2055;top:11411;width:3793;height:2;flip:y" o:connectortype="straight" strokecolor="red" strokeweight="2.25pt"/>
            <v:shape id="_x0000_s113087" type="#_x0000_t32" style="position:absolute;left:5532;top:11032;width:5;height:379;flip:x" o:connectortype="straight" strokecolor="red" strokeweight="2.25pt"/>
            <v:rect id="_x0000_s113088" style="position:absolute;left:5280;top:10945;width:514;height:144;mso-wrap-distance-left:9.05pt;mso-wrap-distance-right:9.05pt" strokecolor="red" strokeweight="2.25pt">
              <v:stroke endarrowlength="long"/>
            </v:rect>
            <v:oval id="_x0000_s113089" style="position:absolute;left:5461;top:10874;width:144;height:144;mso-wrap-distance-left:9.05pt;mso-wrap-distance-right:9.05pt" strokecolor="#00b050" strokeweight="2.25pt">
              <v:stroke endarrowlength="long"/>
            </v:oval>
            <v:shape id="_x0000_s113090" type="#_x0000_t32" style="position:absolute;left:5161;top:10944;width:300;height:1" o:connectortype="straight" strokecolor="#00b050" strokeweight="2.25pt"/>
            <v:shape id="_x0000_s113091" type="#_x0000_t32" style="position:absolute;left:5537;top:11240;width:529;height:2;flip:y" o:connectortype="straight" strokecolor="red" strokeweight="2.25pt"/>
            <v:shape id="_x0000_s113092" type="#_x0000_t32" style="position:absolute;left:6061;top:11088;width:5;height:299;flip:x" o:connectortype="straight" strokecolor="red" strokeweight="2.25pt"/>
            <v:shape id="_x0000_s113093" type="#_x0000_t32" style="position:absolute;left:6120;top:11088;width:5;height:299;flip:x" o:connectortype="straight" strokecolor="#00b050" strokeweight="2.25pt"/>
            <v:shape id="_x0000_s113094" type="#_x0000_t32" style="position:absolute;left:6125;top:11242;width:231;height:1" o:connectortype="straight" strokecolor="#00b050" strokeweight="2.25pt"/>
            <v:oval id="_x0000_s113095" style="position:absolute;left:6506;top:10815;width:262;height:262;mso-wrap-distance-left:9.05pt;mso-wrap-distance-right:9.05pt" strokeweight="2.25pt">
              <v:stroke endarrowlength="long"/>
            </v:oval>
            <v:rect id="_x0000_s113096" style="position:absolute;left:6697;top:10888;width:143;height:114;mso-wrap-distance-left:9.05pt;mso-wrap-distance-right:9.05pt" stroked="f" strokeweight="1pt">
              <v:stroke endarrowlength="long"/>
            </v:rect>
            <v:rect id="_x0000_s113097" style="position:absolute;left:6409;top:10888;width:143;height:114;mso-wrap-distance-left:9.05pt;mso-wrap-distance-right:9.05pt" stroked="f" strokeweight="1pt">
              <v:stroke endarrowlength="long"/>
            </v:rect>
            <v:shape id="_x0000_s113098" type="#_x0000_t32" style="position:absolute;left:5593;top:10935;width:2624;height:11;flip:y" o:connectortype="straight" strokecolor="#00b050" strokeweight="2.25pt"/>
            <v:oval id="_x0000_s113099" style="position:absolute;left:6565;top:10876;width:144;height:144;mso-wrap-distance-left:9.05pt;mso-wrap-distance-right:9.05pt" strokecolor="#00b050" strokeweight="2.25pt">
              <v:stroke endarrowlength="long"/>
            </v:oval>
            <v:shape id="_x0000_s113100" type="#_x0000_t32" style="position:absolute;left:6637;top:11099;width:1;height:513" o:connectortype="straight" strokeweight="2.25pt"/>
            <v:shape id="_x0000_s113101" type="#_x0000_t32" style="position:absolute;left:7824;top:10545;width:5;height:770;flip:x" o:connectortype="straight" strokecolor="#0070c0" strokeweight="2.25pt"/>
            <v:shape id="_x0000_s113102" type="#_x0000_t32" style="position:absolute;left:7819;top:10565;width:231;height:1" o:connectortype="straight" strokecolor="#0070c0" strokeweight="2.25pt"/>
            <v:shape id="_x0000_s113103" type="#_x0000_t32" style="position:absolute;left:7809;top:11297;width:231;height:1" o:connectortype="straight" strokecolor="#0070c0" strokeweight="2.25pt"/>
            <v:rect id="_x0000_s113104" style="position:absolute;left:7600;top:10834;width:440;height:198" strokecolor="#0070c0" strokeweight="2.25pt"/>
            <v:shape id="_x0000_s113105" type="#_x0000_t32" style="position:absolute;left:7398;top:10538;width:5;height:299;flip:y" o:connectortype="straight" strokecolor="#0070c0" strokeweight="2.25pt"/>
            <v:shape id="_x0000_s113106" type="#_x0000_t32" style="position:absolute;left:7339;top:10538;width:5;height:299;flip:y" o:connectortype="straight" strokecolor="#00b050" strokeweight="2.25pt"/>
            <v:shape id="_x0000_s113107" type="#_x0000_t32" style="position:absolute;left:7108;top:10682;width:231;height:1;flip:x y" o:connectortype="straight" strokecolor="#00b050" strokeweight="2.25pt"/>
            <v:shape id="_x0000_s113108" type="#_x0000_t32" style="position:absolute;left:7123;top:10671;width:5;height:264;flip:y" o:connectortype="straight" strokecolor="#00b050" strokeweight="2.25pt"/>
            <v:shape id="_x0000_s113109" type="#_x0000_t32" style="position:absolute;left:7403;top:10670;width:416;height:1" o:connectortype="straight" strokecolor="#0070c0" strokeweight="2.25pt"/>
            <v:shape id="_x0000_s113110" type="#_x0000_t202" style="position:absolute;left:8906;top:10276;width:1080;height:328;mso-wrap-style:none" filled="f" stroked="f">
              <v:textbox style="mso-next-textbox:#_x0000_s113110;mso-fit-shape-to-text:t">
                <w:txbxContent>
                  <w:p w:rsidR="00E64EA1" w:rsidRPr="00FF244D" w:rsidRDefault="00E64EA1" w:rsidP="00974F96">
                    <w:pPr>
                      <w:rPr>
                        <w:sz w:val="16"/>
                        <w:szCs w:val="16"/>
                      </w:rPr>
                    </w:pPr>
                    <w:r w:rsidRPr="00FF244D">
                      <w:rPr>
                        <w:b/>
                        <w:sz w:val="16"/>
                        <w:szCs w:val="16"/>
                      </w:rPr>
                      <w:t>0</w:t>
                    </w:r>
                    <w:r w:rsidRPr="00FF244D">
                      <w:rPr>
                        <w:sz w:val="16"/>
                        <w:szCs w:val="16"/>
                      </w:rPr>
                      <w:t> : Châssis</w:t>
                    </w:r>
                  </w:p>
                </w:txbxContent>
              </v:textbox>
            </v:shape>
            <v:shape id="_x0000_s113111" type="#_x0000_t202" style="position:absolute;left:6409;top:9967;width:1244;height:489;mso-wrap-style:none" filled="f" stroked="f">
              <v:textbox style="mso-next-textbox:#_x0000_s113111;mso-fit-shape-to-text:t">
                <w:txbxContent>
                  <w:p w:rsidR="00E64EA1" w:rsidRPr="00990F63" w:rsidRDefault="00E64EA1" w:rsidP="00974F96">
                    <w:pPr>
                      <w:jc w:val="center"/>
                      <w:rPr>
                        <w:sz w:val="10"/>
                        <w:szCs w:val="10"/>
                      </w:rPr>
                    </w:pPr>
                    <w:r w:rsidRPr="00990F63">
                      <w:rPr>
                        <w:sz w:val="10"/>
                        <w:szCs w:val="10"/>
                      </w:rPr>
                      <w:t>Appui plan</w:t>
                    </w:r>
                  </w:p>
                  <w:p w:rsidR="00E64EA1" w:rsidRPr="00990F63" w:rsidRDefault="00E64EA1" w:rsidP="00974F96">
                    <w:pPr>
                      <w:jc w:val="center"/>
                      <w:rPr>
                        <w:sz w:val="10"/>
                        <w:szCs w:val="10"/>
                      </w:rPr>
                    </w:pPr>
                    <w:r w:rsidRPr="00990F63">
                      <w:rPr>
                        <w:sz w:val="10"/>
                        <w:szCs w:val="10"/>
                      </w:rPr>
                      <w:t>+</w:t>
                    </w:r>
                  </w:p>
                  <w:p w:rsidR="00E64EA1" w:rsidRPr="00990F63" w:rsidRDefault="00E64EA1" w:rsidP="00974F96">
                    <w:pPr>
                      <w:jc w:val="center"/>
                      <w:rPr>
                        <w:sz w:val="10"/>
                        <w:szCs w:val="10"/>
                      </w:rPr>
                    </w:pPr>
                    <w:proofErr w:type="gramStart"/>
                    <w:r w:rsidRPr="00990F63">
                      <w:rPr>
                        <w:sz w:val="10"/>
                        <w:szCs w:val="10"/>
                      </w:rPr>
                      <w:t>immobilisation</w:t>
                    </w:r>
                    <w:proofErr w:type="gramEnd"/>
                    <w:r w:rsidRPr="00990F63">
                      <w:rPr>
                        <w:sz w:val="10"/>
                        <w:szCs w:val="10"/>
                      </w:rPr>
                      <w:t xml:space="preserve"> par vis</w:t>
                    </w:r>
                  </w:p>
                </w:txbxContent>
              </v:textbox>
            </v:shape>
            <v:shape id="_x0000_s113112" type="#_x0000_t42" style="position:absolute;left:3857;top:9529;width:1784;height:333;mso-wrap-style:none;mso-wrap-distance-left:9.05pt;mso-wrap-distance-right:9.05pt" adj="28065,83676,26274,11676,23053,11676,44798,16151" strokeweight=".25pt">
              <v:stroke startarrow="block" startarrowwidth="narrow" endarrowlength="long"/>
              <v:textbox style="mso-next-textbox:#_x0000_s113112;mso-fit-shape-to-text:t" inset="0,,0">
                <w:txbxContent>
                  <w:p w:rsidR="00E64EA1" w:rsidRPr="00FF244D" w:rsidRDefault="00E64EA1" w:rsidP="00974F96">
                    <w:pPr>
                      <w:jc w:val="right"/>
                      <w:rPr>
                        <w:sz w:val="16"/>
                        <w:szCs w:val="16"/>
                      </w:rPr>
                    </w:pPr>
                    <w:r w:rsidRPr="00FF244D">
                      <w:rPr>
                        <w:b/>
                        <w:sz w:val="16"/>
                        <w:szCs w:val="16"/>
                      </w:rPr>
                      <w:t>2</w:t>
                    </w:r>
                    <w:r w:rsidRPr="00FF244D">
                      <w:rPr>
                        <w:sz w:val="16"/>
                        <w:szCs w:val="16"/>
                      </w:rPr>
                      <w:t xml:space="preserve"> : Arbre de </w:t>
                    </w:r>
                    <w:r>
                      <w:rPr>
                        <w:sz w:val="16"/>
                        <w:szCs w:val="16"/>
                      </w:rPr>
                      <w:t>transmission</w:t>
                    </w:r>
                  </w:p>
                </w:txbxContent>
              </v:textbox>
              <o:callout v:ext="edit" minusx="t" minusy="t"/>
            </v:shape>
            <v:shape id="_x0000_s113113" type="#_x0000_t42" style="position:absolute;left:1579;top:9508;width:1388;height:517;mso-wrap-style:none;mso-wrap-distance-left:9.05pt;mso-wrap-distance-right:9.05pt" adj="28743,33841,27327,7520,23467,7520,40632,-4220" strokeweight=".25pt">
              <v:stroke startarrow="block" startarrowwidth="narrow" endarrowlength="long"/>
              <v:textbox style="mso-next-textbox:#_x0000_s113113;mso-fit-shape-to-text:t" inset="0,,0">
                <w:txbxContent>
                  <w:p w:rsidR="00E64EA1" w:rsidRPr="00FF244D" w:rsidRDefault="00E64EA1" w:rsidP="00974F96">
                    <w:pPr>
                      <w:jc w:val="center"/>
                      <w:rPr>
                        <w:sz w:val="16"/>
                        <w:szCs w:val="16"/>
                      </w:rPr>
                    </w:pPr>
                    <w:r w:rsidRPr="00FF244D">
                      <w:rPr>
                        <w:b/>
                        <w:sz w:val="16"/>
                        <w:szCs w:val="16"/>
                      </w:rPr>
                      <w:t>1</w:t>
                    </w:r>
                    <w:r w:rsidRPr="00FF244D">
                      <w:rPr>
                        <w:sz w:val="16"/>
                        <w:szCs w:val="16"/>
                      </w:rPr>
                      <w:t> : Rouleau</w:t>
                    </w:r>
                  </w:p>
                  <w:p w:rsidR="00E64EA1" w:rsidRPr="00FF244D" w:rsidRDefault="00E64EA1" w:rsidP="00974F96">
                    <w:pPr>
                      <w:jc w:val="center"/>
                      <w:rPr>
                        <w:sz w:val="16"/>
                        <w:szCs w:val="16"/>
                      </w:rPr>
                    </w:pPr>
                    <w:r w:rsidRPr="00FF244D">
                      <w:rPr>
                        <w:sz w:val="16"/>
                        <w:szCs w:val="16"/>
                      </w:rPr>
                      <w:t>(</w:t>
                    </w:r>
                    <w:proofErr w:type="gramStart"/>
                    <w:r w:rsidRPr="00FF244D">
                      <w:rPr>
                        <w:sz w:val="16"/>
                        <w:szCs w:val="16"/>
                      </w:rPr>
                      <w:t>tube</w:t>
                    </w:r>
                    <w:proofErr w:type="gramEnd"/>
                    <w:r w:rsidRPr="00FF244D">
                      <w:rPr>
                        <w:sz w:val="16"/>
                        <w:szCs w:val="16"/>
                      </w:rPr>
                      <w:t xml:space="preserve"> + entretoises)</w:t>
                    </w:r>
                  </w:p>
                </w:txbxContent>
              </v:textbox>
              <o:callout v:ext="edit" minusx="t" minusy="t"/>
            </v:shape>
            <v:shape id="_x0000_s113114" type="#_x0000_t42" style="position:absolute;left:8556;top:9540;width:1251;height:333;mso-wrap-style:none;mso-wrap-distance-left:9.05pt;mso-wrap-distance-right:9.05pt" adj="-9565,60065,-6993,11676,-2072,11676,49260,-95741" strokeweight=".25pt">
              <v:stroke startarrow="block" startarrowwidth="narrow" endarrowlength="long"/>
              <v:textbox style="mso-next-textbox:#_x0000_s113114;mso-fit-shape-to-text:t" inset="0,,0">
                <w:txbxContent>
                  <w:p w:rsidR="00E64EA1" w:rsidRPr="00FF244D" w:rsidRDefault="00E64EA1" w:rsidP="00974F96">
                    <w:pPr>
                      <w:jc w:val="right"/>
                      <w:rPr>
                        <w:sz w:val="16"/>
                        <w:szCs w:val="16"/>
                      </w:rPr>
                    </w:pPr>
                    <w:r w:rsidRPr="00FF244D">
                      <w:rPr>
                        <w:b/>
                        <w:sz w:val="16"/>
                        <w:szCs w:val="16"/>
                      </w:rPr>
                      <w:t>4</w:t>
                    </w:r>
                    <w:r w:rsidRPr="00FF244D">
                      <w:rPr>
                        <w:sz w:val="16"/>
                        <w:szCs w:val="16"/>
                      </w:rPr>
                      <w:t xml:space="preserve"> : Poulie crantée </w:t>
                    </w:r>
                  </w:p>
                </w:txbxContent>
              </v:textbox>
              <o:callout v:ext="edit" minusy="t"/>
            </v:shape>
            <v:oval id="_x0000_s113115" style="position:absolute;left:1579;top:10815;width:262;height:262;mso-wrap-distance-left:9.05pt;mso-wrap-distance-right:9.05pt" strokeweight="2.25pt">
              <v:stroke endarrowlength="long"/>
            </v:oval>
            <v:rect id="_x0000_s113116" style="position:absolute;left:1770;top:10888;width:143;height:114;mso-wrap-distance-left:9.05pt;mso-wrap-distance-right:9.05pt" stroked="f" strokeweight="1pt">
              <v:stroke endarrowlength="long"/>
            </v:rect>
            <v:oval id="_x0000_s113117" style="position:absolute;left:1638;top:10876;width:144;height:144;mso-wrap-distance-left:9.05pt;mso-wrap-distance-right:9.05pt" strokecolor="#00b050" strokeweight="2.25pt">
              <v:stroke endarrowlength="long"/>
            </v:oval>
            <v:shape id="_x0000_s113118" type="#_x0000_t32" style="position:absolute;left:1770;top:10934;width:1088;height:10;flip:y" o:connectortype="straight" strokecolor="#00b050" strokeweight="2.25pt"/>
            <v:rect id="_x0000_s113119" style="position:absolute;left:2168;top:10834;width:440;height:198" filled="f" strokecolor="red" strokeweight="2.25pt"/>
            <v:shape id="_x0000_s113120" type="#_x0000_t32" style="position:absolute;left:6630;top:11572;width:1897;height:11;flip:y" o:connectortype="straight" strokeweight="2.25pt"/>
            <v:shape id="_x0000_s113121" type="#_x0000_t32" style="position:absolute;left:8510;top:10935;width:1;height:645" o:connectortype="straight" strokeweight="2.25pt"/>
            <v:shape id="_x0000_s113122" type="#_x0000_t32" style="position:absolute;left:8487;top:10935;width:473;height:1" o:connectortype="straight" strokeweight="2.25pt"/>
            <v:shape id="_x0000_s113123" type="#_x0000_t42" style="position:absolute;left:2362;top:11829;width:1163;height:333;mso-wrap-distance-left:9.05pt;mso-wrap-distance-right:9.05pt" adj="-7986,-54876,-5089,11676,-2229,11676,-2916,-149773" strokeweight=".25pt">
              <v:stroke startarrow="block" startarrowwidth="narrow" endarrowlength="long"/>
              <v:textbox style="mso-next-textbox:#_x0000_s113123;mso-fit-shape-to-text:t" inset="0,,0">
                <w:txbxContent>
                  <w:p w:rsidR="00E64EA1" w:rsidRPr="00FF244D" w:rsidRDefault="00E64EA1" w:rsidP="00974F96">
                    <w:pPr>
                      <w:rPr>
                        <w:sz w:val="16"/>
                        <w:szCs w:val="16"/>
                      </w:rPr>
                    </w:pPr>
                    <w:r w:rsidRPr="00FF244D">
                      <w:rPr>
                        <w:b/>
                        <w:sz w:val="16"/>
                        <w:szCs w:val="16"/>
                      </w:rPr>
                      <w:t>3</w:t>
                    </w:r>
                    <w:r>
                      <w:rPr>
                        <w:sz w:val="16"/>
                        <w:szCs w:val="16"/>
                      </w:rPr>
                      <w:t> :</w:t>
                    </w:r>
                    <w:r w:rsidRPr="00FF244D">
                      <w:rPr>
                        <w:sz w:val="16"/>
                        <w:szCs w:val="16"/>
                      </w:rPr>
                      <w:t xml:space="preserve"> Arbre </w:t>
                    </w:r>
                    <w:r>
                      <w:rPr>
                        <w:sz w:val="16"/>
                        <w:szCs w:val="16"/>
                      </w:rPr>
                      <w:t>fou</w:t>
                    </w:r>
                  </w:p>
                </w:txbxContent>
              </v:textbox>
            </v:shape>
            <v:shape id="_x0000_s113124" type="#_x0000_t32" style="position:absolute;left:6343;top:10939;width:5;height:321;flip:x" o:connectortype="straight" strokecolor="#00b050" strokeweight="2.25pt"/>
            <v:shape id="_x0000_s113125" type="#_x0000_t202" style="position:absolute;left:5482;top:11509;width:1244;height:489;mso-wrap-style:none" filled="f" stroked="f">
              <v:textbox style="mso-next-textbox:#_x0000_s113125;mso-fit-shape-to-text:t">
                <w:txbxContent>
                  <w:p w:rsidR="00E64EA1" w:rsidRPr="00990F63" w:rsidRDefault="00E64EA1" w:rsidP="00974F96">
                    <w:pPr>
                      <w:jc w:val="center"/>
                      <w:rPr>
                        <w:sz w:val="10"/>
                        <w:szCs w:val="10"/>
                      </w:rPr>
                    </w:pPr>
                    <w:r w:rsidRPr="00990F63">
                      <w:rPr>
                        <w:sz w:val="10"/>
                        <w:szCs w:val="10"/>
                      </w:rPr>
                      <w:t>Appui plan</w:t>
                    </w:r>
                  </w:p>
                  <w:p w:rsidR="00E64EA1" w:rsidRPr="00990F63" w:rsidRDefault="00E64EA1" w:rsidP="00974F96">
                    <w:pPr>
                      <w:jc w:val="center"/>
                      <w:rPr>
                        <w:sz w:val="10"/>
                        <w:szCs w:val="10"/>
                      </w:rPr>
                    </w:pPr>
                    <w:r w:rsidRPr="00990F63">
                      <w:rPr>
                        <w:sz w:val="10"/>
                        <w:szCs w:val="10"/>
                      </w:rPr>
                      <w:t>+</w:t>
                    </w:r>
                  </w:p>
                  <w:p w:rsidR="00E64EA1" w:rsidRPr="00990F63" w:rsidRDefault="00E64EA1" w:rsidP="00974F96">
                    <w:pPr>
                      <w:jc w:val="center"/>
                      <w:rPr>
                        <w:sz w:val="10"/>
                        <w:szCs w:val="10"/>
                      </w:rPr>
                    </w:pPr>
                    <w:proofErr w:type="gramStart"/>
                    <w:r w:rsidRPr="00990F63">
                      <w:rPr>
                        <w:sz w:val="10"/>
                        <w:szCs w:val="10"/>
                      </w:rPr>
                      <w:t>immobilisation</w:t>
                    </w:r>
                    <w:proofErr w:type="gramEnd"/>
                    <w:r w:rsidRPr="00990F63">
                      <w:rPr>
                        <w:sz w:val="10"/>
                        <w:szCs w:val="10"/>
                      </w:rPr>
                      <w:t xml:space="preserve"> par vis</w:t>
                    </w:r>
                  </w:p>
                </w:txbxContent>
              </v:textbox>
            </v:shape>
            <v:shape id="_x0000_s113126" type="#_x0000_t202" style="position:absolute;left:2725;top:10711;width:1789;height:489;mso-wrap-style:none" filled="f" stroked="f">
              <v:textbox style="mso-next-textbox:#_x0000_s113126;mso-fit-shape-to-text:t">
                <w:txbxContent>
                  <w:p w:rsidR="00E64EA1" w:rsidRPr="00990F63" w:rsidRDefault="00E64EA1" w:rsidP="00974F96">
                    <w:pPr>
                      <w:jc w:val="center"/>
                      <w:rPr>
                        <w:sz w:val="10"/>
                        <w:szCs w:val="10"/>
                      </w:rPr>
                    </w:pPr>
                    <w:r>
                      <w:rPr>
                        <w:sz w:val="10"/>
                        <w:szCs w:val="10"/>
                      </w:rPr>
                      <w:t>Pivot glissant</w:t>
                    </w:r>
                  </w:p>
                  <w:p w:rsidR="00E64EA1" w:rsidRPr="00990F63" w:rsidRDefault="00E64EA1" w:rsidP="00974F96">
                    <w:pPr>
                      <w:jc w:val="center"/>
                      <w:rPr>
                        <w:sz w:val="10"/>
                        <w:szCs w:val="10"/>
                      </w:rPr>
                    </w:pPr>
                    <w:r w:rsidRPr="00990F63">
                      <w:rPr>
                        <w:sz w:val="10"/>
                        <w:szCs w:val="10"/>
                      </w:rPr>
                      <w:t>+</w:t>
                    </w:r>
                  </w:p>
                  <w:p w:rsidR="00E64EA1" w:rsidRPr="00990F63" w:rsidRDefault="00E64EA1" w:rsidP="00974F96">
                    <w:pPr>
                      <w:jc w:val="center"/>
                      <w:rPr>
                        <w:sz w:val="10"/>
                        <w:szCs w:val="10"/>
                      </w:rPr>
                    </w:pPr>
                    <w:proofErr w:type="gramStart"/>
                    <w:r w:rsidRPr="00990F63">
                      <w:rPr>
                        <w:sz w:val="10"/>
                        <w:szCs w:val="10"/>
                      </w:rPr>
                      <w:t>immobilisation</w:t>
                    </w:r>
                    <w:proofErr w:type="gramEnd"/>
                    <w:r w:rsidRPr="00990F63">
                      <w:rPr>
                        <w:sz w:val="10"/>
                        <w:szCs w:val="10"/>
                      </w:rPr>
                      <w:t xml:space="preserve"> par vis</w:t>
                    </w:r>
                    <w:r>
                      <w:rPr>
                        <w:sz w:val="10"/>
                        <w:szCs w:val="10"/>
                      </w:rPr>
                      <w:t xml:space="preserve"> de pression</w:t>
                    </w:r>
                  </w:p>
                </w:txbxContent>
              </v:textbox>
            </v:shape>
            <v:shape id="_x0000_s113339" type="#_x0000_t32" style="position:absolute;left:7223;top:10538;width:279;height:277" o:connectortype="straight" strokeweight="1pt">
              <v:stroke endarrowlength="long"/>
            </v:shape>
            <v:shape id="_x0000_s113340" type="#_x0000_t32" style="position:absolute;left:7229;top:10544;width:279;height:277;flip:x" o:connectortype="straight" strokeweight="1pt">
              <v:stroke endarrowlength="long"/>
            </v:shape>
            <v:shape id="_x0000_s113341" type="#_x0000_t32" style="position:absolute;left:5955;top:11095;width:279;height:277" o:connectortype="straight" strokeweight="1pt">
              <v:stroke endarrowlength="long"/>
            </v:shape>
            <v:shape id="_x0000_s113342" type="#_x0000_t32" style="position:absolute;left:5961;top:11101;width:279;height:277;flip:x" o:connectortype="straight" strokeweight="1pt">
              <v:stroke endarrowlength="long"/>
            </v:shape>
            <w10:wrap type="none"/>
            <w10:anchorlock/>
          </v:group>
        </w:pict>
      </w:r>
    </w:p>
    <w:p w:rsidR="009C53D6" w:rsidRPr="005F79B8" w:rsidRDefault="009C53D6" w:rsidP="009C53D6">
      <w:pPr>
        <w:pStyle w:val="Lgende"/>
        <w:jc w:val="center"/>
      </w:pPr>
      <w:r w:rsidRPr="008D6D21">
        <w:rPr>
          <w:b/>
        </w:rPr>
        <w:t xml:space="preserve">Figure </w:t>
      </w:r>
      <w:r w:rsidR="006B007C">
        <w:rPr>
          <w:b/>
        </w:rPr>
        <w:t>2</w:t>
      </w:r>
      <w:r w:rsidR="00B65B19">
        <w:rPr>
          <w:b/>
        </w:rPr>
        <w:t>2</w:t>
      </w:r>
      <w:r>
        <w:t xml:space="preserve"> : Modèle retenu pour le montage et l’entraînement d’un rouleau</w:t>
      </w:r>
    </w:p>
    <w:p w:rsidR="009C53D6" w:rsidRDefault="009C53D6" w:rsidP="009C53D6"/>
    <w:p w:rsidR="009C53D6" w:rsidRDefault="009C53D6" w:rsidP="00AA3D21">
      <w:pPr>
        <w:spacing w:before="120"/>
        <w:jc w:val="both"/>
      </w:pPr>
      <w:r>
        <w:t xml:space="preserve">L’entraînement du rouleau </w:t>
      </w:r>
      <w:r w:rsidRPr="00FC4908">
        <w:rPr>
          <w:b/>
        </w:rPr>
        <w:t>1</w:t>
      </w:r>
      <w:r>
        <w:t xml:space="preserve"> est réalisé grâce une courroie crantée montée sur la poulie crantée </w:t>
      </w:r>
      <w:r w:rsidRPr="00FC4908">
        <w:rPr>
          <w:b/>
        </w:rPr>
        <w:t>4</w:t>
      </w:r>
      <w:r>
        <w:t xml:space="preserve"> elle-même montée sur l’arbre de transmission </w:t>
      </w:r>
      <w:r w:rsidRPr="00FC4908">
        <w:rPr>
          <w:b/>
        </w:rPr>
        <w:t>2</w:t>
      </w:r>
      <w:r>
        <w:t>.</w:t>
      </w:r>
    </w:p>
    <w:p w:rsidR="009C53D6" w:rsidRPr="005F79B8" w:rsidRDefault="009C53D6" w:rsidP="009C53D6"/>
    <w:p w:rsidR="009C53D6" w:rsidRDefault="009C53D6" w:rsidP="00B958DE">
      <w:pPr>
        <w:pStyle w:val="Style1"/>
      </w:pPr>
      <w:r>
        <w:t>Déte</w:t>
      </w:r>
      <w:r w:rsidR="001B4CF4">
        <w:t xml:space="preserve">rminer l’ordre d’hyperstatisme </w:t>
      </w:r>
      <m:oMath>
        <m:r>
          <w:rPr>
            <w:rFonts w:ascii="Cambria Math" w:hAnsi="Cambria Math"/>
          </w:rPr>
          <m:t>h</m:t>
        </m:r>
      </m:oMath>
      <w:r>
        <w:t xml:space="preserve"> de l’ensemble formé par le châssis </w:t>
      </w:r>
      <w:r w:rsidRPr="001B4CF4">
        <w:rPr>
          <w:b/>
        </w:rPr>
        <w:t>0</w:t>
      </w:r>
      <w:r>
        <w:t xml:space="preserve">, le rouleau </w:t>
      </w:r>
      <w:r w:rsidRPr="001B4CF4">
        <w:rPr>
          <w:b/>
        </w:rPr>
        <w:t>1</w:t>
      </w:r>
      <w:r>
        <w:t xml:space="preserve">, l’arbre de transmission </w:t>
      </w:r>
      <w:r w:rsidRPr="001B4CF4">
        <w:rPr>
          <w:b/>
        </w:rPr>
        <w:t>2</w:t>
      </w:r>
      <w:r>
        <w:t xml:space="preserve"> et l’arbre fou </w:t>
      </w:r>
      <w:r w:rsidRPr="001B4CF4">
        <w:rPr>
          <w:b/>
        </w:rPr>
        <w:t>3</w:t>
      </w:r>
      <w:r>
        <w:t>.</w:t>
      </w:r>
    </w:p>
    <w:p w:rsidR="009C53D6" w:rsidRDefault="009C53D6" w:rsidP="00B958DE">
      <w:pPr>
        <w:pStyle w:val="Style1"/>
      </w:pPr>
      <w:r>
        <w:t>Quelles sont les conséquences sur les conditions d’assemblage de ces trois pièces ?</w:t>
      </w:r>
    </w:p>
    <w:p w:rsidR="00C061E5" w:rsidRDefault="00C061E5" w:rsidP="006E0F10">
      <w:pPr>
        <w:ind w:left="709"/>
      </w:pPr>
      <w:r w:rsidRPr="00C061E5">
        <w:rPr>
          <w:b/>
        </w:rPr>
        <w:t>Rem</w:t>
      </w:r>
      <w:r w:rsidR="006B1DEF">
        <w:rPr>
          <w:b/>
        </w:rPr>
        <w:t>arque</w:t>
      </w:r>
      <w:r>
        <w:t> : vous pourrez vous aider de croquis ou schémas</w:t>
      </w:r>
      <w:r w:rsidR="00B76A9B">
        <w:t>.</w:t>
      </w:r>
    </w:p>
    <w:p w:rsidR="009C53D6" w:rsidRDefault="009C53D6" w:rsidP="009C53D6"/>
    <w:p w:rsidR="009C53D6" w:rsidRDefault="009C53D6" w:rsidP="00F95391">
      <w:pPr>
        <w:jc w:val="both"/>
      </w:pPr>
      <w:r>
        <w:t xml:space="preserve">On souhaite </w:t>
      </w:r>
      <w:r w:rsidR="00157205">
        <w:t>étudier</w:t>
      </w:r>
      <w:r>
        <w:t xml:space="preserve"> les conséquences d’écarts d’orientation et de position au niveau du châssis </w:t>
      </w:r>
      <w:r w:rsidRPr="00A40D73">
        <w:rPr>
          <w:b/>
        </w:rPr>
        <w:t>0</w:t>
      </w:r>
      <w:r>
        <w:t>.</w:t>
      </w:r>
    </w:p>
    <w:p w:rsidR="009C53D6" w:rsidRDefault="009C53D6" w:rsidP="00F95391">
      <w:pPr>
        <w:spacing w:before="120"/>
        <w:jc w:val="both"/>
      </w:pPr>
      <w:r>
        <w:t>La prise en compte de ces écarts sur le châssis peut aboutir à la situation décrite par le modèle d’écart suivant :</w:t>
      </w:r>
    </w:p>
    <w:p w:rsidR="009C53D6" w:rsidRDefault="009C53D6" w:rsidP="009C53D6"/>
    <w:p w:rsidR="009C53D6" w:rsidRDefault="00527CBC" w:rsidP="009C53D6">
      <w:pPr>
        <w:rPr>
          <w:color w:val="00B050"/>
        </w:rPr>
      </w:pPr>
      <w:r>
        <w:rPr>
          <w:color w:val="00B050"/>
        </w:rPr>
      </w:r>
      <w:r>
        <w:rPr>
          <w:color w:val="00B050"/>
        </w:rPr>
        <w:pict>
          <v:group id="_x0000_s113041" editas="canvas" style="width:480.7pt;height:128.6pt;mso-position-horizontal-relative:char;mso-position-vertical-relative:line" coordorigin="499,9733" coordsize="9614,2572">
            <o:lock v:ext="edit" aspectratio="t"/>
            <v:shape id="_x0000_s113042" type="#_x0000_t75" style="position:absolute;left:499;top:9733;width:9614;height:2572" o:preferrelative="f">
              <v:fill o:detectmouseclick="t"/>
              <v:path o:extrusionok="t" o:connecttype="none"/>
              <o:lock v:ext="edit" text="t"/>
            </v:shape>
            <v:group id="_x0000_s113043" style="position:absolute;left:1073;top:10811;width:768;height:501" coordorigin="1073,10699" coordsize="768,501">
              <v:shape id="_x0000_s113044" type="#_x0000_t32" style="position:absolute;left:1272;top:10946;width:285;height:4;flip:y" o:connectortype="straight" strokeweight="2.25pt"/>
              <v:group id="_x0000_s113045" style="position:absolute;left:921;top:10851;width:501;height:197;rotation:90" coordorigin="3659,8682" coordsize="416,164">
                <v:rect id="_x0000_s113046" style="position:absolute;left:3659;top:8682;width:416;height:164" fillcolor="black" stroked="f">
                  <v:fill r:id="rId15" o:title="Diagonales larges vers le haut" type="pattern"/>
                </v:rect>
                <v:shape id="_x0000_s113047" type="#_x0000_t32" style="position:absolute;left:3665;top:8682;width:410;height:1" o:connectortype="straight" strokeweight="2.25pt"/>
              </v:group>
              <v:oval id="_x0000_s113048" style="position:absolute;left:1579;top:10815;width:262;height:262;mso-wrap-distance-left:9.05pt;mso-wrap-distance-right:9.05pt" strokeweight="2.25pt">
                <v:stroke endarrowlength="long"/>
              </v:oval>
            </v:group>
            <v:rect id="_x0000_s113049" style="position:absolute;left:1770;top:11000;width:143;height:114;mso-wrap-distance-left:9.05pt;mso-wrap-distance-right:9.05pt" stroked="f" strokeweight="1pt">
              <v:stroke endarrowlength="long"/>
            </v:rect>
            <v:group id="_x0000_s113050" style="position:absolute;left:6506;top:11174;width:2670;height:942" coordorigin="6506,10670" coordsize="2670,942">
              <v:group id="_x0000_s113051" style="position:absolute;left:8827;top:10822;width:501;height:197;rotation:270" coordorigin="8670,11501" coordsize="501,197">
                <v:rect id="_x0000_s113052" style="position:absolute;left:8670;top:11501;width:501;height:197" fillcolor="black" stroked="f">
                  <v:fill r:id="rId15" o:title="Diagonales larges vers le haut" type="pattern"/>
                </v:rect>
                <v:shape id="_x0000_s113053" type="#_x0000_t32" style="position:absolute;left:8677;top:11501;width:494;height:1" o:connectortype="straight" strokeweight="2.25pt"/>
              </v:group>
              <v:oval id="_x0000_s113054" style="position:absolute;left:6506;top:10815;width:262;height:262;mso-wrap-distance-left:9.05pt;mso-wrap-distance-right:9.05pt" strokeweight="2.25pt">
                <v:stroke endarrowlength="long"/>
              </v:oval>
              <v:shape id="_x0000_s113055" type="#_x0000_t32" style="position:absolute;left:6637;top:11099;width:1;height:513" o:connectortype="straight" strokeweight="2.25pt"/>
              <v:shape id="_x0000_s113056" type="#_x0000_t32" style="position:absolute;left:6630;top:11572;width:1897;height:11;flip:y" o:connectortype="straight" strokeweight="2.25pt"/>
              <v:shape id="_x0000_s113057" type="#_x0000_t32" style="position:absolute;left:8510;top:10935;width:1;height:645" o:connectortype="straight" strokeweight="2.25pt"/>
              <v:shape id="_x0000_s113058" type="#_x0000_t32" style="position:absolute;left:8487;top:10935;width:473;height:1" o:connectortype="straight" strokeweight="2.25pt"/>
            </v:group>
            <v:rect id="_x0000_s113059" style="position:absolute;left:6409;top:11392;width:143;height:114;mso-wrap-distance-left:9.05pt;mso-wrap-distance-right:9.05pt" stroked="f" strokeweight="1pt">
              <v:stroke endarrowlength="long"/>
            </v:rect>
            <v:rect id="_x0000_s113060" style="position:absolute;left:6697;top:11392;width:143;height:114;mso-wrap-distance-left:9.05pt;mso-wrap-distance-right:9.05pt" stroked="f" strokeweight="1pt">
              <v:stroke endarrowlength="long"/>
            </v:rect>
            <v:shape id="_x0000_s113061" type="#_x0000_t202" style="position:absolute;left:558;top:10276;width:1080;height:328;mso-wrap-style:none" filled="f" stroked="f">
              <v:textbox style="mso-next-textbox:#_x0000_s113061;mso-fit-shape-to-text:t">
                <w:txbxContent>
                  <w:p w:rsidR="00E64EA1" w:rsidRPr="00FF244D" w:rsidRDefault="00E64EA1" w:rsidP="009C53D6">
                    <w:pPr>
                      <w:rPr>
                        <w:sz w:val="16"/>
                        <w:szCs w:val="16"/>
                      </w:rPr>
                    </w:pPr>
                    <w:r w:rsidRPr="00FF244D">
                      <w:rPr>
                        <w:b/>
                        <w:sz w:val="16"/>
                        <w:szCs w:val="16"/>
                      </w:rPr>
                      <w:t>0</w:t>
                    </w:r>
                    <w:r w:rsidRPr="00FF244D">
                      <w:rPr>
                        <w:sz w:val="16"/>
                        <w:szCs w:val="16"/>
                      </w:rPr>
                      <w:t> : Châssis</w:t>
                    </w:r>
                  </w:p>
                </w:txbxContent>
              </v:textbox>
            </v:shape>
            <v:shape id="_x0000_s113062" type="#_x0000_t202" style="position:absolute;left:8906;top:10763;width:1080;height:328;mso-wrap-style:none" filled="f" stroked="f">
              <v:textbox style="mso-next-textbox:#_x0000_s113062;mso-fit-shape-to-text:t">
                <w:txbxContent>
                  <w:p w:rsidR="00E64EA1" w:rsidRPr="00FF244D" w:rsidRDefault="00E64EA1" w:rsidP="009C53D6">
                    <w:pPr>
                      <w:rPr>
                        <w:sz w:val="16"/>
                        <w:szCs w:val="16"/>
                      </w:rPr>
                    </w:pPr>
                    <w:r w:rsidRPr="00FF244D">
                      <w:rPr>
                        <w:b/>
                        <w:sz w:val="16"/>
                        <w:szCs w:val="16"/>
                      </w:rPr>
                      <w:t>0</w:t>
                    </w:r>
                    <w:r w:rsidRPr="00FF244D">
                      <w:rPr>
                        <w:sz w:val="16"/>
                        <w:szCs w:val="16"/>
                      </w:rPr>
                      <w:t> : Châssis</w:t>
                    </w:r>
                  </w:p>
                </w:txbxContent>
              </v:textbox>
            </v:shape>
            <v:shape id="_x0000_s113063" type="#_x0000_t32" style="position:absolute;left:1913;top:11057;width:4153;height:0;mso-wrap-distance-left:9.05pt;mso-wrap-distance-right:9.05pt" o:connectortype="straight" strokeweight="1pt">
              <v:stroke endarrowlength="long"/>
            </v:shape>
            <v:shape id="_x0000_s113064" type="#_x0000_t32" style="position:absolute;left:5783;top:11449;width:626;height:0;flip:x;mso-wrap-distance-left:9.05pt;mso-wrap-distance-right:9.05pt" o:connectortype="straight" strokeweight="1pt">
              <v:stroke endarrowlength="long"/>
            </v:shape>
            <v:shape id="_x0000_s113065" type="#_x0000_t32" style="position:absolute;left:5979;top:10663;width:1;height:377;flip:y;mso-wrap-distance-left:9.05pt;mso-wrap-distance-right:9.05pt" o:connectortype="straight" strokeweight="1pt">
              <v:stroke startarrow="block" startarrowwidth="narrow" endarrowlength="long"/>
            </v:shape>
            <v:shape id="_x0000_s113066" type="#_x0000_t32" style="position:absolute;left:5979;top:11416;width:1;height:377;flip:y;mso-wrap-distance-left:9.05pt;mso-wrap-distance-right:9.05pt" o:connectortype="straight" strokeweight="1pt">
              <v:stroke endarrow="block" endarrowwidth="narrow"/>
            </v:shape>
            <v:shape id="_x0000_s113067" type="#_x0000_t32" style="position:absolute;left:5979;top:11057;width:0;height:382;mso-wrap-distance-left:9.05pt;mso-wrap-distance-right:9.05pt" o:connectortype="straight" strokeweight="1pt">
              <v:stroke endarrowlength="long"/>
            </v:shape>
            <v:shape id="_x0000_s113068" type="#_x0000_t202" style="position:absolute;left:5164;top:11091;width:878;height:332;mso-wrap-style:none" filled="f" stroked="f">
              <v:textbox style="mso-next-textbox:#_x0000_s113068;mso-fit-shape-to-text:t">
                <w:txbxContent>
                  <w:p w:rsidR="00E64EA1" w:rsidRPr="002E1FE6" w:rsidRDefault="00E64EA1" w:rsidP="009C53D6">
                    <w:pPr>
                      <w:rPr>
                        <w:sz w:val="16"/>
                        <w:szCs w:val="16"/>
                      </w:rPr>
                    </w:pPr>
                    <m:oMath>
                      <m:r>
                        <w:rPr>
                          <w:rFonts w:ascii="Cambria Math" w:hAnsi="Cambria Math"/>
                          <w:sz w:val="16"/>
                          <w:szCs w:val="16"/>
                        </w:rPr>
                        <m:t>e</m:t>
                      </m:r>
                    </m:oMath>
                    <w:r>
                      <w:rPr>
                        <w:sz w:val="16"/>
                        <w:szCs w:val="16"/>
                      </w:rPr>
                      <w:t xml:space="preserve"> : </w:t>
                    </w:r>
                    <w:r w:rsidRPr="002E1FE6">
                      <w:rPr>
                        <w:sz w:val="16"/>
                        <w:szCs w:val="16"/>
                      </w:rPr>
                      <w:t>Écart</w:t>
                    </w:r>
                  </w:p>
                </w:txbxContent>
              </v:textbox>
            </v:shape>
            <v:shape id="_x0000_s113069" type="#_x0000_t32" style="position:absolute;left:1710;top:10007;width:1;height:811;flip:y;mso-wrap-distance-left:9.05pt;mso-wrap-distance-right:9.05pt" o:connectortype="straight" strokeweight="1pt">
              <v:stroke endarrowlength="long"/>
            </v:shape>
            <v:shape id="_x0000_s113070" type="#_x0000_t32" style="position:absolute;left:6638;top:9945;width:1;height:1229;flip:y;mso-wrap-distance-left:9.05pt;mso-wrap-distance-right:9.05pt" o:connectortype="straight" strokeweight="1pt">
              <v:stroke endarrowlength="long"/>
            </v:shape>
            <v:shape id="_x0000_s113071" type="#_x0000_t32" style="position:absolute;left:1710;top:10184;width:4920;height:0;mso-wrap-distance-left:9.05pt;mso-wrap-distance-right:9.05pt" o:connectortype="straight" strokeweight="1pt">
              <v:stroke startarrow="block" startarrowwidth="narrow" endarrow="block" endarrowwidth="narrow"/>
            </v:shape>
            <v:shape id="_x0000_s113072" type="#_x0000_t202" style="position:absolute;left:3651;top:9856;width:1246;height:332;mso-wrap-style:none" filled="f" stroked="f">
              <v:textbox style="mso-next-textbox:#_x0000_s113072;mso-fit-shape-to-text:t">
                <w:txbxContent>
                  <w:p w:rsidR="00E64EA1" w:rsidRPr="00FF244D" w:rsidRDefault="00E64EA1" w:rsidP="009C53D6">
                    <w:pPr>
                      <w:rPr>
                        <w:sz w:val="16"/>
                        <w:szCs w:val="16"/>
                      </w:rPr>
                    </w:pPr>
                    <m:oMathPara>
                      <m:oMath>
                        <m:r>
                          <w:rPr>
                            <w:rFonts w:ascii="Cambria Math" w:hAnsi="Cambria Math"/>
                            <w:sz w:val="16"/>
                            <w:szCs w:val="16"/>
                          </w:rPr>
                          <m:t>L=3200 mm</m:t>
                        </m:r>
                      </m:oMath>
                    </m:oMathPara>
                  </w:p>
                </w:txbxContent>
              </v:textbox>
            </v:shape>
            <w10:wrap type="none"/>
            <w10:anchorlock/>
          </v:group>
        </w:pict>
      </w:r>
    </w:p>
    <w:p w:rsidR="009C53D6" w:rsidRPr="005F79B8" w:rsidRDefault="009C53D6" w:rsidP="009C53D6">
      <w:pPr>
        <w:pStyle w:val="Lgende"/>
        <w:jc w:val="center"/>
      </w:pPr>
      <w:r w:rsidRPr="008D6D21">
        <w:rPr>
          <w:b/>
        </w:rPr>
        <w:t xml:space="preserve">Figure </w:t>
      </w:r>
      <w:r w:rsidR="006B007C">
        <w:rPr>
          <w:b/>
        </w:rPr>
        <w:t>2</w:t>
      </w:r>
      <w:r w:rsidR="00B65B19">
        <w:rPr>
          <w:b/>
        </w:rPr>
        <w:t>3</w:t>
      </w:r>
      <w:r>
        <w:t xml:space="preserve"> : Modèle d’écart pour le châssis </w:t>
      </w:r>
      <w:r w:rsidRPr="00AE6438">
        <w:rPr>
          <w:b/>
        </w:rPr>
        <w:t>0</w:t>
      </w:r>
    </w:p>
    <w:p w:rsidR="009C53D6" w:rsidRDefault="009C53D6" w:rsidP="009C53D6">
      <w:pPr>
        <w:rPr>
          <w:color w:val="00B050"/>
        </w:rPr>
      </w:pPr>
    </w:p>
    <w:p w:rsidR="00B76A9B" w:rsidRDefault="00B76A9B">
      <w:r>
        <w:br w:type="page"/>
      </w:r>
    </w:p>
    <w:p w:rsidR="009C53D6" w:rsidRDefault="009C53D6" w:rsidP="006D26BC">
      <w:pPr>
        <w:jc w:val="both"/>
      </w:pPr>
      <w:r>
        <w:t xml:space="preserve">Si on suppose que les </w:t>
      </w:r>
      <w:r w:rsidR="002D6C90">
        <w:t xml:space="preserve">pièces </w:t>
      </w:r>
      <w:r>
        <w:t xml:space="preserve">autres </w:t>
      </w:r>
      <w:r w:rsidR="002D6C90">
        <w:t xml:space="preserve">que le châssis </w:t>
      </w:r>
      <w:r>
        <w:t>sont sans défaut, l’assemblage avec le châssis donnera la situation suivante :</w:t>
      </w:r>
    </w:p>
    <w:p w:rsidR="009C53D6" w:rsidRPr="000941C1" w:rsidRDefault="00527CBC" w:rsidP="009C53D6">
      <w:r w:rsidRPr="00527CBC">
        <w:rPr>
          <w:color w:val="00B050"/>
        </w:rPr>
      </w:r>
      <w:r w:rsidRPr="00527CBC">
        <w:rPr>
          <w:color w:val="00B050"/>
        </w:rPr>
        <w:pict>
          <v:group id="_x0000_s112983" editas="canvas" style="width:480.7pt;height:154.8pt;mso-position-horizontal-relative:char;mso-position-vertical-relative:line" coordorigin="499,9531" coordsize="9614,3096">
            <o:lock v:ext="edit" aspectratio="t"/>
            <v:shape id="_x0000_s112984" type="#_x0000_t75" style="position:absolute;left:499;top:9531;width:9614;height:3096" o:preferrelative="f">
              <v:fill o:detectmouseclick="t"/>
              <v:path o:extrusionok="t" o:connecttype="none"/>
              <o:lock v:ext="edit" text="t"/>
            </v:shape>
            <v:group id="_x0000_s112985" style="position:absolute;left:1073;top:10811;width:768;height:501" coordorigin="1073,10699" coordsize="768,501">
              <v:shape id="_x0000_s112986" type="#_x0000_t32" style="position:absolute;left:1272;top:10946;width:285;height:4;flip:y" o:connectortype="straight" strokeweight="2.25pt"/>
              <v:group id="_x0000_s112987" style="position:absolute;left:921;top:10851;width:501;height:197;rotation:90" coordorigin="3659,8682" coordsize="416,164">
                <v:rect id="_x0000_s112988" style="position:absolute;left:3659;top:8682;width:416;height:164" fillcolor="black" stroked="f">
                  <v:fill r:id="rId15" o:title="Diagonales larges vers le haut" type="pattern"/>
                </v:rect>
                <v:shape id="_x0000_s112989" type="#_x0000_t32" style="position:absolute;left:3665;top:8682;width:410;height:1" o:connectortype="straight" strokeweight="2.25pt"/>
              </v:group>
              <v:oval id="_x0000_s112990" style="position:absolute;left:1579;top:10815;width:262;height:262;mso-wrap-distance-left:9.05pt;mso-wrap-distance-right:9.05pt" strokeweight="2.25pt">
                <v:stroke endarrowlength="long"/>
              </v:oval>
            </v:group>
            <v:rect id="_x0000_s112991" style="position:absolute;left:1770;top:11000;width:143;height:114;mso-wrap-distance-left:9.05pt;mso-wrap-distance-right:9.05pt" stroked="f" strokeweight="1pt">
              <v:stroke endarrowlength="long"/>
            </v:rect>
            <v:group id="_x0000_s112992" style="position:absolute;left:1638;top:11028;width:1220;height:144;rotation:311234fd" coordorigin="1638,10876" coordsize="1220,144">
              <v:oval id="_x0000_s112993" style="position:absolute;left:1638;top:10876;width:144;height:144;mso-wrap-distance-left:9.05pt;mso-wrap-distance-right:9.05pt" strokecolor="#00b050" strokeweight="2.25pt">
                <v:stroke endarrowlength="long"/>
              </v:oval>
              <v:shape id="_x0000_s112994" type="#_x0000_t32" style="position:absolute;left:1770;top:10934;width:1088;height:10;flip:y" o:connectortype="straight" strokecolor="#00b050" strokeweight="2.25pt"/>
            </v:group>
            <v:group id="_x0000_s112995" style="position:absolute;left:6506;top:11174;width:2670;height:942" coordorigin="6506,10670" coordsize="2670,942">
              <v:group id="_x0000_s112996" style="position:absolute;left:8827;top:10822;width:501;height:197;rotation:270" coordorigin="8670,11501" coordsize="501,197">
                <v:rect id="_x0000_s112997" style="position:absolute;left:8670;top:11501;width:501;height:197" fillcolor="black" stroked="f">
                  <v:fill r:id="rId15" o:title="Diagonales larges vers le haut" type="pattern"/>
                </v:rect>
                <v:shape id="_x0000_s112998" type="#_x0000_t32" style="position:absolute;left:8677;top:11501;width:494;height:1" o:connectortype="straight" strokeweight="2.25pt"/>
              </v:group>
              <v:oval id="_x0000_s112999" style="position:absolute;left:6506;top:10815;width:262;height:262;mso-wrap-distance-left:9.05pt;mso-wrap-distance-right:9.05pt" strokeweight="2.25pt">
                <v:stroke endarrowlength="long"/>
              </v:oval>
              <v:shape id="_x0000_s113000" type="#_x0000_t32" style="position:absolute;left:6637;top:11099;width:1;height:513" o:connectortype="straight" strokeweight="2.25pt"/>
              <v:shape id="_x0000_s113001" type="#_x0000_t32" style="position:absolute;left:6630;top:11572;width:1897;height:11;flip:y" o:connectortype="straight" strokeweight="2.25pt"/>
              <v:shape id="_x0000_s113002" type="#_x0000_t32" style="position:absolute;left:8510;top:10935;width:1;height:645" o:connectortype="straight" strokeweight="2.25pt"/>
              <v:shape id="_x0000_s113003" type="#_x0000_t32" style="position:absolute;left:8487;top:10935;width:473;height:1" o:connectortype="straight" strokeweight="2.25pt"/>
            </v:group>
            <v:rect id="_x0000_s113004" style="position:absolute;left:6409;top:11392;width:143;height:114;mso-wrap-distance-left:9.05pt;mso-wrap-distance-right:9.05pt" stroked="f" strokeweight="1pt">
              <v:stroke endarrowlength="long"/>
            </v:rect>
            <v:group id="_x0000_s113005" style="position:absolute;left:2055;top:10730;width:4011;height:979;rotation:276524fd" coordorigin="2055,10434" coordsize="4011,979">
              <v:shape id="_x0000_s113006" type="#_x0000_t32" style="position:absolute;left:2378;top:10456;width:1;height:359" o:connectortype="straight" strokecolor="red" strokeweight="2.25pt"/>
              <v:shape id="_x0000_s113007" type="#_x0000_t32" style="position:absolute;left:2055;top:10434;width:3793;height:2;flip:y" o:connectortype="straight" strokecolor="red" strokeweight="2.25pt"/>
              <v:shape id="_x0000_s113008" type="#_x0000_t32" style="position:absolute;left:2383;top:11032;width:1;height:379" o:connectortype="straight" strokecolor="red" strokeweight="2.25pt"/>
              <v:shape id="_x0000_s113009" type="#_x0000_t32" style="position:absolute;left:2055;top:11411;width:3793;height:2;flip:y" o:connectortype="straight" strokecolor="red" strokeweight="2.25pt"/>
              <v:shape id="_x0000_s113010" type="#_x0000_t32" style="position:absolute;left:5532;top:11032;width:5;height:379;flip:x" o:connectortype="straight" strokecolor="red" strokeweight="2.25pt"/>
              <v:rect id="_x0000_s113011" style="position:absolute;left:5280;top:10945;width:514;height:144;mso-wrap-distance-left:9.05pt;mso-wrap-distance-right:9.05pt" strokecolor="red" strokeweight="2.25pt">
                <v:stroke endarrowlength="long"/>
              </v:rect>
              <v:shape id="_x0000_s113012" type="#_x0000_t32" style="position:absolute;left:5537;top:11240;width:529;height:2;flip:y" o:connectortype="straight" strokecolor="red" strokeweight="2.25pt"/>
              <v:shape id="_x0000_s113013" type="#_x0000_t32" style="position:absolute;left:6061;top:11088;width:5;height:299;flip:x" o:connectortype="straight" strokecolor="red" strokeweight="2.25pt"/>
              <v:rect id="_x0000_s113014" style="position:absolute;left:2168;top:10834;width:440;height:198" filled="f" strokecolor="red" strokeweight="2.25pt"/>
            </v:group>
            <v:rect id="_x0000_s113015" style="position:absolute;left:6697;top:11392;width:143;height:114;mso-wrap-distance-left:9.05pt;mso-wrap-distance-right:9.05pt" stroked="f" strokeweight="1pt">
              <v:stroke endarrowlength="long"/>
            </v:rect>
            <v:shape id="_x0000_s113016" type="#_x0000_t202" style="position:absolute;left:558;top:10276;width:1080;height:328;mso-wrap-style:none" filled="f" stroked="f">
              <v:textbox style="mso-next-textbox:#_x0000_s113016;mso-fit-shape-to-text:t">
                <w:txbxContent>
                  <w:p w:rsidR="00E64EA1" w:rsidRPr="00FF244D" w:rsidRDefault="00E64EA1" w:rsidP="009C53D6">
                    <w:pPr>
                      <w:rPr>
                        <w:sz w:val="16"/>
                        <w:szCs w:val="16"/>
                      </w:rPr>
                    </w:pPr>
                    <w:r w:rsidRPr="00FF244D">
                      <w:rPr>
                        <w:b/>
                        <w:sz w:val="16"/>
                        <w:szCs w:val="16"/>
                      </w:rPr>
                      <w:t>0</w:t>
                    </w:r>
                    <w:r w:rsidRPr="00FF244D">
                      <w:rPr>
                        <w:sz w:val="16"/>
                        <w:szCs w:val="16"/>
                      </w:rPr>
                      <w:t> : Châssis</w:t>
                    </w:r>
                  </w:p>
                </w:txbxContent>
              </v:textbox>
            </v:shape>
            <v:group id="_x0000_s113017" style="position:absolute;left:5161;top:11041;width:3056;height:849;rotation:310737fd" coordorigin="5161,10538" coordsize="3056,849">
              <v:group id="_x0000_s113018" style="position:absolute;left:5161;top:10538;width:3056;height:849" coordorigin="5161,10538" coordsize="3056,849">
                <v:oval id="_x0000_s113019" style="position:absolute;left:5461;top:10874;width:144;height:144;mso-wrap-distance-left:9.05pt;mso-wrap-distance-right:9.05pt" strokecolor="#00b050" strokeweight="2.25pt">
                  <v:stroke endarrowlength="long"/>
                </v:oval>
                <v:shape id="_x0000_s113020" type="#_x0000_t32" style="position:absolute;left:5161;top:10944;width:300;height:1" o:connectortype="straight" strokecolor="#00b050" strokeweight="2.25pt"/>
                <v:shape id="_x0000_s113021" type="#_x0000_t32" style="position:absolute;left:6120;top:11088;width:5;height:299;flip:x" o:connectortype="straight" strokecolor="#00b050" strokeweight="2.25pt"/>
                <v:shape id="_x0000_s113022" type="#_x0000_t32" style="position:absolute;left:6125;top:11242;width:231;height:1" o:connectortype="straight" strokecolor="#00b050" strokeweight="2.25pt"/>
                <v:shape id="_x0000_s113023" type="#_x0000_t32" style="position:absolute;left:5593;top:10935;width:2624;height:11;flip:y" o:connectortype="straight" strokecolor="#00b050" strokeweight="2.25pt"/>
                <v:oval id="_x0000_s113024" style="position:absolute;left:6565;top:10876;width:144;height:144;mso-wrap-distance-left:9.05pt;mso-wrap-distance-right:9.05pt" strokecolor="#00b050" strokeweight="2.25pt">
                  <v:stroke endarrowlength="long"/>
                </v:oval>
                <v:shape id="_x0000_s113025" type="#_x0000_t32" style="position:absolute;left:7339;top:10538;width:5;height:299;flip:y" o:connectortype="straight" strokecolor="#00b050" strokeweight="2.25pt"/>
                <v:shape id="_x0000_s113026" type="#_x0000_t32" style="position:absolute;left:7108;top:10682;width:231;height:1;flip:x y" o:connectortype="straight" strokecolor="#00b050" strokeweight="2.25pt"/>
                <v:shape id="_x0000_s113027" type="#_x0000_t32" style="position:absolute;left:7123;top:10671;width:5;height:264;flip:y" o:connectortype="straight" strokecolor="#00b050" strokeweight="2.25pt"/>
                <v:shape id="_x0000_s113028" type="#_x0000_t32" style="position:absolute;left:6343;top:10939;width:5;height:321;flip:x" o:connectortype="straight" strokecolor="#00b050" strokeweight="2.25pt"/>
              </v:group>
              <v:group id="_x0000_s113029" style="position:absolute;left:7398;top:10538;width:652;height:777" coordorigin="7398,10538" coordsize="652,777">
                <v:shape id="_x0000_s113030" type="#_x0000_t32" style="position:absolute;left:7824;top:10545;width:5;height:770;flip:x" o:connectortype="straight" strokecolor="#0070c0" strokeweight="2.25pt"/>
                <v:shape id="_x0000_s113031" type="#_x0000_t32" style="position:absolute;left:7819;top:10565;width:231;height:1" o:connectortype="straight" strokecolor="#0070c0" strokeweight="2.25pt"/>
                <v:shape id="_x0000_s113032" type="#_x0000_t32" style="position:absolute;left:7809;top:11297;width:231;height:1" o:connectortype="straight" strokecolor="#0070c0" strokeweight="2.25pt"/>
                <v:rect id="_x0000_s113033" style="position:absolute;left:7600;top:10834;width:440;height:198" strokecolor="#0070c0" strokeweight="2.25pt"/>
                <v:shape id="_x0000_s113034" type="#_x0000_t32" style="position:absolute;left:7398;top:10538;width:5;height:299;flip:y" o:connectortype="straight" strokecolor="#0070c0" strokeweight="2.25pt"/>
                <v:shape id="_x0000_s113035" type="#_x0000_t32" style="position:absolute;left:7403;top:10670;width:416;height:1" o:connectortype="straight" strokecolor="#0070c0" strokeweight="2.25pt"/>
              </v:group>
            </v:group>
            <v:shape id="_x0000_s113036" type="#_x0000_t202" style="position:absolute;left:8906;top:10763;width:1080;height:328;mso-wrap-style:none" filled="f" stroked="f">
              <v:textbox style="mso-next-textbox:#_x0000_s113036;mso-fit-shape-to-text:t">
                <w:txbxContent>
                  <w:p w:rsidR="00E64EA1" w:rsidRPr="00FF244D" w:rsidRDefault="00E64EA1" w:rsidP="009C53D6">
                    <w:pPr>
                      <w:rPr>
                        <w:sz w:val="16"/>
                        <w:szCs w:val="16"/>
                      </w:rPr>
                    </w:pPr>
                    <w:r w:rsidRPr="00FF244D">
                      <w:rPr>
                        <w:b/>
                        <w:sz w:val="16"/>
                        <w:szCs w:val="16"/>
                      </w:rPr>
                      <w:t>0</w:t>
                    </w:r>
                    <w:r w:rsidRPr="00FF244D">
                      <w:rPr>
                        <w:sz w:val="16"/>
                        <w:szCs w:val="16"/>
                      </w:rPr>
                      <w:t> : Châssis</w:t>
                    </w:r>
                  </w:p>
                </w:txbxContent>
              </v:textbox>
            </v:shape>
            <v:shape id="_x0000_s113037" type="#_x0000_t42" style="position:absolute;left:3916;top:9812;width:1784;height:333;mso-wrap-style:none;mso-wrap-distance-left:9.05pt;mso-wrap-distance-right:9.05pt" adj="28247,92173,26395,11676,23053,11676,44980,24649" strokeweight=".25pt">
              <v:stroke startarrow="block" startarrowwidth="narrow" endarrowlength="long"/>
              <v:textbox style="mso-next-textbox:#_x0000_s113037;mso-fit-shape-to-text:t" inset="0,,0">
                <w:txbxContent>
                  <w:p w:rsidR="00E64EA1" w:rsidRPr="00FF244D" w:rsidRDefault="00E64EA1" w:rsidP="009C53D6">
                    <w:pPr>
                      <w:jc w:val="right"/>
                      <w:rPr>
                        <w:sz w:val="16"/>
                        <w:szCs w:val="16"/>
                      </w:rPr>
                    </w:pPr>
                    <w:r w:rsidRPr="00FF244D">
                      <w:rPr>
                        <w:b/>
                        <w:sz w:val="16"/>
                        <w:szCs w:val="16"/>
                      </w:rPr>
                      <w:t>2</w:t>
                    </w:r>
                    <w:r w:rsidRPr="00FF244D">
                      <w:rPr>
                        <w:sz w:val="16"/>
                        <w:szCs w:val="16"/>
                      </w:rPr>
                      <w:t xml:space="preserve"> : Arbre de </w:t>
                    </w:r>
                    <w:r>
                      <w:rPr>
                        <w:sz w:val="16"/>
                        <w:szCs w:val="16"/>
                      </w:rPr>
                      <w:t>transmission</w:t>
                    </w:r>
                  </w:p>
                </w:txbxContent>
              </v:textbox>
              <o:callout v:ext="edit" minusx="t" minusy="t"/>
            </v:shape>
            <v:shape id="_x0000_s113038" type="#_x0000_t42" style="position:absolute;left:1638;top:9759;width:1388;height:517;mso-wrap-style:none;mso-wrap-distance-left:9.05pt;mso-wrap-distance-right:9.05pt" adj="28743,33841,27327,7520,23467,7520,40632,-4220" strokeweight=".25pt">
              <v:stroke startarrow="block" startarrowwidth="narrow" endarrowlength="long"/>
              <v:textbox style="mso-next-textbox:#_x0000_s113038;mso-fit-shape-to-text:t" inset="0,,0">
                <w:txbxContent>
                  <w:p w:rsidR="00E64EA1" w:rsidRPr="00FF244D" w:rsidRDefault="00E64EA1" w:rsidP="009C53D6">
                    <w:pPr>
                      <w:jc w:val="center"/>
                      <w:rPr>
                        <w:sz w:val="16"/>
                        <w:szCs w:val="16"/>
                      </w:rPr>
                    </w:pPr>
                    <w:r w:rsidRPr="00FF244D">
                      <w:rPr>
                        <w:b/>
                        <w:sz w:val="16"/>
                        <w:szCs w:val="16"/>
                      </w:rPr>
                      <w:t>1</w:t>
                    </w:r>
                    <w:r w:rsidRPr="00FF244D">
                      <w:rPr>
                        <w:sz w:val="16"/>
                        <w:szCs w:val="16"/>
                      </w:rPr>
                      <w:t> : Rouleau</w:t>
                    </w:r>
                  </w:p>
                  <w:p w:rsidR="00E64EA1" w:rsidRPr="00FF244D" w:rsidRDefault="00E64EA1" w:rsidP="009C53D6">
                    <w:pPr>
                      <w:jc w:val="center"/>
                      <w:rPr>
                        <w:sz w:val="16"/>
                        <w:szCs w:val="16"/>
                      </w:rPr>
                    </w:pPr>
                    <w:r w:rsidRPr="00FF244D">
                      <w:rPr>
                        <w:sz w:val="16"/>
                        <w:szCs w:val="16"/>
                      </w:rPr>
                      <w:t>(</w:t>
                    </w:r>
                    <w:proofErr w:type="gramStart"/>
                    <w:r w:rsidRPr="00FF244D">
                      <w:rPr>
                        <w:sz w:val="16"/>
                        <w:szCs w:val="16"/>
                      </w:rPr>
                      <w:t>tube</w:t>
                    </w:r>
                    <w:proofErr w:type="gramEnd"/>
                    <w:r w:rsidRPr="00FF244D">
                      <w:rPr>
                        <w:sz w:val="16"/>
                        <w:szCs w:val="16"/>
                      </w:rPr>
                      <w:t xml:space="preserve"> + entretoises)</w:t>
                    </w:r>
                  </w:p>
                </w:txbxContent>
              </v:textbox>
              <o:callout v:ext="edit" minusx="t" minusy="t"/>
            </v:shape>
            <v:shape id="_x0000_s113039" type="#_x0000_t42" style="position:absolute;left:8270;top:10145;width:1251;height:333;mso-wrap-style:none;mso-wrap-distance-left:9.05pt;mso-wrap-distance-right:9.05pt" adj="-10377,60065,-6181,11676,-2072,11676,47517,-97751" strokeweight=".25pt">
              <v:stroke startarrow="block" startarrowwidth="narrow" endarrowlength="long"/>
              <v:textbox style="mso-next-textbox:#_x0000_s113039;mso-fit-shape-to-text:t" inset="0,,0">
                <w:txbxContent>
                  <w:p w:rsidR="00E64EA1" w:rsidRPr="00FF244D" w:rsidRDefault="00E64EA1" w:rsidP="009C53D6">
                    <w:pPr>
                      <w:jc w:val="right"/>
                      <w:rPr>
                        <w:sz w:val="16"/>
                        <w:szCs w:val="16"/>
                      </w:rPr>
                    </w:pPr>
                    <w:r w:rsidRPr="00FF244D">
                      <w:rPr>
                        <w:b/>
                        <w:sz w:val="16"/>
                        <w:szCs w:val="16"/>
                      </w:rPr>
                      <w:t>4</w:t>
                    </w:r>
                    <w:r w:rsidRPr="00FF244D">
                      <w:rPr>
                        <w:sz w:val="16"/>
                        <w:szCs w:val="16"/>
                      </w:rPr>
                      <w:t xml:space="preserve"> : Poulie crantée </w:t>
                    </w:r>
                  </w:p>
                </w:txbxContent>
              </v:textbox>
              <o:callout v:ext="edit" minusy="t"/>
            </v:shape>
            <v:shape id="_x0000_s113040" type="#_x0000_t42" style="position:absolute;left:2362;top:11990;width:1163;height:333;mso-wrap-distance-left:9.05pt;mso-wrap-distance-right:9.05pt" adj="-7986,-54876,-5089,11676,-2229,11676,-2916,-149773" strokeweight=".25pt">
              <v:stroke startarrow="block" startarrowwidth="narrow" endarrowlength="long"/>
              <v:textbox style="mso-next-textbox:#_x0000_s113040;mso-fit-shape-to-text:t" inset="0,,0">
                <w:txbxContent>
                  <w:p w:rsidR="00E64EA1" w:rsidRPr="00FF244D" w:rsidRDefault="00E64EA1" w:rsidP="009C53D6">
                    <w:pPr>
                      <w:rPr>
                        <w:sz w:val="16"/>
                        <w:szCs w:val="16"/>
                      </w:rPr>
                    </w:pPr>
                    <w:r w:rsidRPr="00FF244D">
                      <w:rPr>
                        <w:b/>
                        <w:sz w:val="16"/>
                        <w:szCs w:val="16"/>
                      </w:rPr>
                      <w:t>3</w:t>
                    </w:r>
                    <w:r>
                      <w:rPr>
                        <w:sz w:val="16"/>
                        <w:szCs w:val="16"/>
                      </w:rPr>
                      <w:t> :</w:t>
                    </w:r>
                    <w:r w:rsidRPr="00FF244D">
                      <w:rPr>
                        <w:sz w:val="16"/>
                        <w:szCs w:val="16"/>
                      </w:rPr>
                      <w:t xml:space="preserve"> Arbre </w:t>
                    </w:r>
                    <w:r>
                      <w:rPr>
                        <w:sz w:val="16"/>
                        <w:szCs w:val="16"/>
                      </w:rPr>
                      <w:t>fou</w:t>
                    </w:r>
                  </w:p>
                </w:txbxContent>
              </v:textbox>
            </v:shape>
            <w10:wrap type="none"/>
            <w10:anchorlock/>
          </v:group>
        </w:pict>
      </w:r>
    </w:p>
    <w:p w:rsidR="009C53D6" w:rsidRPr="005F79B8" w:rsidRDefault="009C53D6" w:rsidP="009C53D6">
      <w:pPr>
        <w:pStyle w:val="Lgende"/>
        <w:jc w:val="center"/>
      </w:pPr>
      <w:r w:rsidRPr="008D6D21">
        <w:rPr>
          <w:b/>
        </w:rPr>
        <w:t xml:space="preserve">Figure </w:t>
      </w:r>
      <w:r w:rsidR="006B007C">
        <w:rPr>
          <w:b/>
        </w:rPr>
        <w:t>2</w:t>
      </w:r>
      <w:r w:rsidR="00B65B19">
        <w:rPr>
          <w:b/>
        </w:rPr>
        <w:t>4</w:t>
      </w:r>
      <w:r>
        <w:t xml:space="preserve"> : Modèle de l’assemblage avec châssis comportant un écart</w:t>
      </w:r>
    </w:p>
    <w:p w:rsidR="00B76A9B" w:rsidRDefault="00B76A9B" w:rsidP="00B76A9B"/>
    <w:p w:rsidR="00B76A9B" w:rsidRDefault="00B76A9B" w:rsidP="00F95391">
      <w:pPr>
        <w:jc w:val="both"/>
      </w:pPr>
      <w:r>
        <w:t xml:space="preserve">Les liaisons entre le châssis </w:t>
      </w:r>
      <w:r w:rsidRPr="005D79B7">
        <w:rPr>
          <w:b/>
        </w:rPr>
        <w:t>0</w:t>
      </w:r>
      <w:r>
        <w:t xml:space="preserve"> et les arbres de transmission </w:t>
      </w:r>
      <w:r w:rsidRPr="005D79B7">
        <w:rPr>
          <w:b/>
        </w:rPr>
        <w:t>2</w:t>
      </w:r>
      <w:r>
        <w:t xml:space="preserve"> et fou </w:t>
      </w:r>
      <w:r w:rsidRPr="005D79B7">
        <w:rPr>
          <w:b/>
        </w:rPr>
        <w:t>3</w:t>
      </w:r>
      <w:r>
        <w:t xml:space="preserve"> sont assurées respectivement par des roulements à deux rangées de billes de type 2204 E 2RS et 2205 E 2RS.</w:t>
      </w:r>
    </w:p>
    <w:p w:rsidR="00B76A9B" w:rsidRDefault="00B76A9B" w:rsidP="006D26BC">
      <w:pPr>
        <w:spacing w:before="120"/>
        <w:jc w:val="both"/>
      </w:pPr>
      <w:r>
        <w:t xml:space="preserve">Des caractéristiques de ces roulements sont données sur le document </w:t>
      </w:r>
      <w:r w:rsidRPr="00B76A9B">
        <w:t xml:space="preserve">annexe </w:t>
      </w:r>
      <w:r>
        <w:t>6.</w:t>
      </w:r>
    </w:p>
    <w:p w:rsidR="00B76A9B" w:rsidRDefault="00B76A9B" w:rsidP="00B76A9B"/>
    <w:p w:rsidR="009C53D6" w:rsidRDefault="009C53D6" w:rsidP="00B76A9B">
      <w:pPr>
        <w:pStyle w:val="Style1"/>
        <w:spacing w:before="0"/>
      </w:pPr>
      <w:r>
        <w:t xml:space="preserve">Les roulements utilisés </w:t>
      </w:r>
      <w:r w:rsidR="00C17AD6">
        <w:t>sont-ils adaptés</w:t>
      </w:r>
      <w:r>
        <w:t> </w:t>
      </w:r>
      <w:r w:rsidR="00B76A9B">
        <w:t xml:space="preserve">pour accepter cette situation </w:t>
      </w:r>
      <w:r>
        <w:t>? Pourquoi ?</w:t>
      </w:r>
    </w:p>
    <w:p w:rsidR="009C53D6" w:rsidRDefault="009C53D6" w:rsidP="00B958DE">
      <w:pPr>
        <w:pStyle w:val="Style1"/>
      </w:pPr>
      <w:r>
        <w:t>Quel problème risque-t-on de rencontrer au niveau de la transmission poulie-courroie ?</w:t>
      </w:r>
    </w:p>
    <w:p w:rsidR="009C53D6" w:rsidRDefault="009C53D6" w:rsidP="009C53D6"/>
    <w:p w:rsidR="009C53D6" w:rsidRDefault="009C53D6" w:rsidP="006D26BC">
      <w:pPr>
        <w:jc w:val="both"/>
      </w:pPr>
      <w:r>
        <w:t xml:space="preserve">La présence de l’écart e sur le châssis </w:t>
      </w:r>
      <w:r w:rsidRPr="00B81C64">
        <w:rPr>
          <w:b/>
        </w:rPr>
        <w:t>0</w:t>
      </w:r>
      <w:r>
        <w:t xml:space="preserve"> provoque également des problèmes d’enroulement du bandeau d’affiches sur les rouleaux.</w:t>
      </w:r>
    </w:p>
    <w:p w:rsidR="009C53D6" w:rsidRDefault="009C53D6" w:rsidP="006D26BC">
      <w:pPr>
        <w:spacing w:before="120"/>
        <w:jc w:val="both"/>
      </w:pPr>
      <w:r>
        <w:t xml:space="preserve">Le défaut de parallélisme maximal acceptable entre les axes des rouleaux </w:t>
      </w:r>
      <w:r w:rsidR="00C7787E">
        <w:t xml:space="preserve">bas et haut </w:t>
      </w:r>
      <w:proofErr w:type="gramStart"/>
      <w:r>
        <w:t xml:space="preserve">est </w:t>
      </w:r>
      <m:oMath>
        <w:proofErr w:type="gramEnd"/>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=1 mm.</m:t>
        </m:r>
        <m:sSup>
          <m:sSupPr>
            <m:ctrlPr>
              <w:rPr>
                <w:rFonts w:ascii="Cambria Math" w:hAnsi="Cambria Math"/>
                <w:i/>
              </w:rPr>
            </m:ctrlPr>
          </m:sSupPr>
          <m:e>
            <m:r>
              <w:rPr>
                <w:rFonts w:ascii="Cambria Math" w:hAnsi="Cambria Math"/>
              </w:rPr>
              <m:t>m</m:t>
            </m:r>
          </m:e>
          <m:sup>
            <m:r>
              <w:rPr>
                <w:rFonts w:ascii="Cambria Math" w:hAnsi="Cambria Math"/>
              </w:rPr>
              <m:t>-1</m:t>
            </m:r>
          </m:sup>
        </m:sSup>
      </m:oMath>
      <w:r>
        <w:t>.</w:t>
      </w:r>
    </w:p>
    <w:p w:rsidR="009C53D6" w:rsidRDefault="009C53D6" w:rsidP="009C53D6"/>
    <w:p w:rsidR="00FB2F32" w:rsidRDefault="00FB2F32" w:rsidP="00EB3107">
      <w:pPr>
        <w:pStyle w:val="Style1"/>
        <w:spacing w:before="0"/>
      </w:pPr>
      <w:r>
        <w:t xml:space="preserve">Exprimer puis calculer la valeur maximale </w:t>
      </w:r>
      <m:oMath>
        <m:sSub>
          <m:sSubPr>
            <m:ctrlPr>
              <w:rPr>
                <w:rFonts w:ascii="Cambria Math" w:hAnsi="Cambria Math"/>
                <w:i/>
              </w:rPr>
            </m:ctrlPr>
          </m:sSubPr>
          <m:e>
            <m:r>
              <w:rPr>
                <w:rFonts w:ascii="Cambria Math" w:hAnsi="Cambria Math"/>
              </w:rPr>
              <m:t>e</m:t>
            </m:r>
          </m:e>
          <m:sub>
            <m:r>
              <w:rPr>
                <w:rFonts w:ascii="Cambria Math" w:hAnsi="Cambria Math"/>
              </w:rPr>
              <m:t>max</m:t>
            </m:r>
          </m:sub>
        </m:sSub>
      </m:oMath>
      <w:r>
        <w:t xml:space="preserve"> de l’écart </w:t>
      </w:r>
      <m:oMath>
        <m:r>
          <w:rPr>
            <w:rFonts w:ascii="Cambria Math" w:hAnsi="Cambria Math"/>
          </w:rPr>
          <m:t>e</m:t>
        </m:r>
      </m:oMath>
      <w:r>
        <w:t xml:space="preserve"> permettant de respecter la condition de bon enroulement du bandeau d’affiches sur le rouleau </w:t>
      </w:r>
      <w:proofErr w:type="gramStart"/>
      <w:r>
        <w:t xml:space="preserve">si </w:t>
      </w:r>
      <m:oMath>
        <w:proofErr w:type="gramEnd"/>
        <m:r>
          <w:rPr>
            <w:rFonts w:ascii="Cambria Math" w:hAnsi="Cambria Math"/>
          </w:rPr>
          <m:t>L=3200 mm</m:t>
        </m:r>
      </m:oMath>
      <w:r>
        <w:t>.</w:t>
      </w:r>
    </w:p>
    <w:p w:rsidR="00FB2F32" w:rsidRDefault="00FB2F32" w:rsidP="006D26BC">
      <w:pPr>
        <w:spacing w:before="120"/>
        <w:jc w:val="both"/>
      </w:pPr>
      <w:r>
        <w:t xml:space="preserve">Pour minimiser la valeur de </w:t>
      </w:r>
      <w:proofErr w:type="gramStart"/>
      <w:r>
        <w:t xml:space="preserve">l’écart </w:t>
      </w:r>
      <m:oMath>
        <w:proofErr w:type="gramEnd"/>
        <m:r>
          <w:rPr>
            <w:rFonts w:ascii="Cambria Math" w:hAnsi="Cambria Math"/>
          </w:rPr>
          <m:t>e</m:t>
        </m:r>
      </m:oMath>
      <w:r>
        <w:t>, on décide de modifier la solution de guidage du rouleau par rapport au châssis.</w:t>
      </w:r>
    </w:p>
    <w:p w:rsidR="009C53D6" w:rsidRDefault="00FB2F32" w:rsidP="00B958DE">
      <w:pPr>
        <w:pStyle w:val="Style1"/>
      </w:pPr>
      <w:r>
        <w:t xml:space="preserve">Proposer un dispositif de réglage sous forme de schéma </w:t>
      </w:r>
      <w:r w:rsidR="00D429D1">
        <w:t>cinématique permettant d’annuler</w:t>
      </w:r>
      <w:r>
        <w:t xml:space="preserve"> </w:t>
      </w:r>
      <w:proofErr w:type="gramStart"/>
      <w:r w:rsidR="009C53D6">
        <w:t xml:space="preserve">l’écart </w:t>
      </w:r>
      <m:oMath>
        <w:proofErr w:type="gramEnd"/>
        <m:r>
          <w:rPr>
            <w:rFonts w:ascii="Cambria Math" w:hAnsi="Cambria Math"/>
          </w:rPr>
          <m:t>e</m:t>
        </m:r>
      </m:oMath>
      <w:r w:rsidR="009C53D6">
        <w:t>.</w:t>
      </w:r>
    </w:p>
    <w:p w:rsidR="009C53D6" w:rsidRDefault="009C53D6" w:rsidP="009C53D6"/>
    <w:p w:rsidR="009C53D6" w:rsidRDefault="009C53D6" w:rsidP="001B6868">
      <w:pPr>
        <w:jc w:val="both"/>
      </w:pPr>
      <w:r>
        <w:t xml:space="preserve">On s’intéresse maintenant plus particulièrement à la liaison entre le rouleau </w:t>
      </w:r>
      <w:r w:rsidRPr="005F7B56">
        <w:rPr>
          <w:b/>
        </w:rPr>
        <w:t>1</w:t>
      </w:r>
      <w:r>
        <w:t xml:space="preserve"> et l’arbre fou </w:t>
      </w:r>
      <w:r w:rsidRPr="005F7B56">
        <w:rPr>
          <w:b/>
        </w:rPr>
        <w:t>3</w:t>
      </w:r>
      <w:r>
        <w:t>.</w:t>
      </w:r>
    </w:p>
    <w:p w:rsidR="009C53D6" w:rsidRDefault="009C53D6" w:rsidP="009C53D6">
      <w:r>
        <w:t xml:space="preserve">Cette liaison est réalisée par deux </w:t>
      </w:r>
      <w:r w:rsidR="0005346A">
        <w:t>portées cylindriques</w:t>
      </w:r>
      <w:r>
        <w:t>.</w:t>
      </w:r>
    </w:p>
    <w:p w:rsidR="00107D68" w:rsidRDefault="001B6868" w:rsidP="001B6868">
      <w:pPr>
        <w:spacing w:before="120"/>
        <w:jc w:val="both"/>
      </w:pPr>
      <w:r>
        <w:t>Étant</w:t>
      </w:r>
      <w:r w:rsidR="00D773BA">
        <w:t xml:space="preserve"> donné </w:t>
      </w:r>
      <w:r w:rsidR="00E26299">
        <w:t xml:space="preserve">la valeur du rapport </w:t>
      </w:r>
      <w:r w:rsidR="0005346A">
        <w:t>« </w:t>
      </w:r>
      <w:r w:rsidR="00E26299">
        <w:t>longueur du guidage / diamètre de l’arbre</w:t>
      </w:r>
      <w:r w:rsidR="0005346A">
        <w:t> »</w:t>
      </w:r>
      <w:r w:rsidR="00E26299">
        <w:t>, on choisit d’</w:t>
      </w:r>
      <w:r w:rsidR="009C53D6">
        <w:t>adopte</w:t>
      </w:r>
      <w:r w:rsidR="00E26299">
        <w:t>r</w:t>
      </w:r>
      <w:r w:rsidR="00107D68">
        <w:t xml:space="preserve"> un</w:t>
      </w:r>
      <w:r w:rsidR="009C53D6">
        <w:t xml:space="preserve"> nouveau modèle pour l’étude de la liaison entre le rouleau </w:t>
      </w:r>
      <w:r w:rsidR="009C53D6" w:rsidRPr="005F7B56">
        <w:rPr>
          <w:b/>
        </w:rPr>
        <w:t>1</w:t>
      </w:r>
      <w:r w:rsidR="009C53D6">
        <w:t xml:space="preserve"> et l’arbre fou </w:t>
      </w:r>
      <w:r w:rsidR="009C53D6" w:rsidRPr="005F7B56">
        <w:rPr>
          <w:b/>
        </w:rPr>
        <w:t>3</w:t>
      </w:r>
      <w:r w:rsidR="00107D68">
        <w:t>.</w:t>
      </w:r>
    </w:p>
    <w:p w:rsidR="00107D68" w:rsidRDefault="00107D68">
      <w:r>
        <w:br w:type="page"/>
      </w:r>
    </w:p>
    <w:p w:rsidR="009C53D6" w:rsidRDefault="0005346A" w:rsidP="006D26BC">
      <w:pPr>
        <w:spacing w:before="120"/>
        <w:jc w:val="both"/>
      </w:pPr>
      <w:r w:rsidRPr="0005346A">
        <w:t>Ce modèle est</w:t>
      </w:r>
      <w:r>
        <w:rPr>
          <w:b/>
        </w:rPr>
        <w:t xml:space="preserve"> </w:t>
      </w:r>
      <w:r w:rsidR="00E26299" w:rsidRPr="00E26299">
        <w:t>constitué de deux liaisons pivots glissants</w:t>
      </w:r>
      <w:r w:rsidR="00E26299">
        <w:rPr>
          <w:b/>
        </w:rPr>
        <w:t xml:space="preserve"> </w:t>
      </w:r>
      <w:r w:rsidR="009C53D6">
        <w:t>:</w:t>
      </w:r>
    </w:p>
    <w:p w:rsidR="009C53D6" w:rsidRDefault="009C53D6" w:rsidP="009C53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3"/>
        <w:gridCol w:w="7755"/>
      </w:tblGrid>
      <w:tr w:rsidR="009C53D6" w:rsidTr="00EB3107">
        <w:trPr>
          <w:cantSplit/>
          <w:trHeight w:val="1984"/>
          <w:jc w:val="center"/>
        </w:trPr>
        <w:tc>
          <w:tcPr>
            <w:tcW w:w="1063" w:type="dxa"/>
            <w:shd w:val="clear" w:color="auto" w:fill="F2F2F2"/>
            <w:textDirection w:val="btLr"/>
            <w:vAlign w:val="center"/>
          </w:tcPr>
          <w:p w:rsidR="009C53D6" w:rsidRDefault="009C53D6" w:rsidP="00246D62">
            <w:pPr>
              <w:ind w:left="113" w:right="113"/>
              <w:jc w:val="center"/>
            </w:pPr>
            <w:r>
              <w:t>Dessin d’ensemble partiel</w:t>
            </w:r>
          </w:p>
        </w:tc>
        <w:tc>
          <w:tcPr>
            <w:tcW w:w="7755" w:type="dxa"/>
            <w:vAlign w:val="center"/>
          </w:tcPr>
          <w:p w:rsidR="009C53D6" w:rsidRDefault="00527CBC" w:rsidP="00D773BA">
            <w:pPr>
              <w:jc w:val="center"/>
            </w:pPr>
            <w:r>
              <w:pict>
                <v:group id="_x0000_s113344" editas="canvas" style="width:327.15pt;height:92.05pt;mso-position-horizontal-relative:char;mso-position-vertical-relative:line" coordorigin="2533,892" coordsize="6248,1759">
                  <o:lock v:ext="edit" aspectratio="t"/>
                  <v:shape id="_x0000_s113343" type="#_x0000_t75" style="position:absolute;left:2533;top:892;width:6248;height:1759" o:preferrelative="f">
                    <v:fill o:detectmouseclick="t"/>
                    <v:path o:extrusionok="t" o:connecttype="none"/>
                    <o:lock v:ext="edit" text="t"/>
                  </v:shape>
                  <v:shape id="_x0000_s113345" type="#_x0000_t75" style="position:absolute;left:3223;top:892;width:5511;height:1759">
                    <v:imagedata r:id="rId29" o:title="" cropbottom="2662f"/>
                  </v:shape>
                  <v:shape id="_x0000_s113346" type="#_x0000_t42" style="position:absolute;left:2771;top:928;width:465;height:482;v-text-anchor:middle" adj="71497,22414,49010,7714,26922,7714,57526,6600" strokeweight="1pt">
                    <v:stroke startarrow="oval" startarrowwidth="narrow" startarrowlength="short" endarrowlength="long"/>
                    <v:textbox style="mso-next-textbox:#_x0000_s113346" inset="0,,0">
                      <w:txbxContent>
                        <w:p w:rsidR="00E64EA1" w:rsidRPr="00D773BA" w:rsidRDefault="00E64EA1" w:rsidP="00D773BA">
                          <w:pPr>
                            <w:jc w:val="right"/>
                            <w:rPr>
                              <w:b/>
                            </w:rPr>
                          </w:pPr>
                          <w:r w:rsidRPr="00D773BA">
                            <w:rPr>
                              <w:b/>
                            </w:rPr>
                            <w:t>1</w:t>
                          </w:r>
                        </w:p>
                      </w:txbxContent>
                    </v:textbox>
                    <o:callout v:ext="edit" minusx="t" minusy="t"/>
                  </v:shape>
                  <v:shape id="_x0000_s113347" type="#_x0000_t42" style="position:absolute;left:2728;top:2123;width:465;height:481;v-text-anchor:middle" adj="57526,-10435,42091,7730,26922,7730,59522,-29373" strokeweight="1pt">
                    <v:stroke startarrow="oval" startarrowwidth="narrow" startarrowlength="short" endarrowlength="long"/>
                    <v:textbox style="mso-next-textbox:#_x0000_s113347" inset="0,,0">
                      <w:txbxContent>
                        <w:p w:rsidR="00E64EA1" w:rsidRPr="00D773BA" w:rsidRDefault="00E64EA1" w:rsidP="00D773BA">
                          <w:pPr>
                            <w:jc w:val="right"/>
                            <w:rPr>
                              <w:b/>
                            </w:rPr>
                          </w:pPr>
                          <w:r>
                            <w:rPr>
                              <w:b/>
                            </w:rPr>
                            <w:t>3</w:t>
                          </w:r>
                        </w:p>
                      </w:txbxContent>
                    </v:textbox>
                    <o:callout v:ext="edit" minusx="t"/>
                  </v:shape>
                  <w10:wrap type="none"/>
                  <w10:anchorlock/>
                </v:group>
              </w:pict>
            </w:r>
          </w:p>
        </w:tc>
      </w:tr>
      <w:tr w:rsidR="009C53D6" w:rsidTr="00246D62">
        <w:trPr>
          <w:cantSplit/>
          <w:trHeight w:val="2148"/>
          <w:jc w:val="center"/>
        </w:trPr>
        <w:tc>
          <w:tcPr>
            <w:tcW w:w="1063" w:type="dxa"/>
            <w:shd w:val="clear" w:color="auto" w:fill="F2F2F2"/>
            <w:textDirection w:val="btLr"/>
            <w:vAlign w:val="center"/>
          </w:tcPr>
          <w:p w:rsidR="009C53D6" w:rsidRDefault="009C53D6" w:rsidP="00246D62">
            <w:pPr>
              <w:ind w:left="113" w:right="113"/>
              <w:jc w:val="center"/>
            </w:pPr>
            <w:r>
              <w:t>Modèle associ</w:t>
            </w:r>
            <w:r w:rsidR="00107D68">
              <w:t>é</w:t>
            </w:r>
          </w:p>
        </w:tc>
        <w:tc>
          <w:tcPr>
            <w:tcW w:w="7755" w:type="dxa"/>
            <w:vAlign w:val="center"/>
          </w:tcPr>
          <w:p w:rsidR="009C53D6" w:rsidRPr="006A652E" w:rsidRDefault="00527CBC" w:rsidP="00107D68">
            <w:pPr>
              <w:jc w:val="center"/>
            </w:pPr>
            <w:r>
              <w:pict>
                <v:group id="_x0000_s112903" editas="canvas" style="width:358.1pt;height:94.05pt;mso-position-horizontal-relative:char;mso-position-vertical-relative:line" coordorigin="2734,8072" coordsize="7162,1881">
                  <o:lock v:ext="edit" aspectratio="t"/>
                  <v:shape id="_x0000_s112904" type="#_x0000_t75" style="position:absolute;left:2734;top:8072;width:7162;height:1881" o:preferrelative="f">
                    <v:fill o:detectmouseclick="t"/>
                    <v:path o:extrusionok="t" o:connecttype="none"/>
                    <o:lock v:ext="edit" text="t"/>
                  </v:shape>
                  <v:shape id="_x0000_s112905" type="#_x0000_t32" style="position:absolute;left:4899;top:8519;width:1;height:426" o:connectortype="straight" strokecolor="red" strokeweight="2.25pt"/>
                  <v:shape id="_x0000_s112906" type="#_x0000_t32" style="position:absolute;left:4509;top:8493;width:4581;height:3;flip:y" o:connectortype="straight" strokecolor="red" strokeweight="2.25pt"/>
                  <v:shape id="_x0000_s112907" type="#_x0000_t32" style="position:absolute;left:4905;top:9202;width:1;height:449" o:connectortype="straight" strokecolor="red" strokeweight="2.25pt"/>
                  <v:shape id="_x0000_s112908" type="#_x0000_t32" style="position:absolute;left:4509;top:9651;width:4581;height:3;flip:y" o:connectortype="straight" strokecolor="red" strokeweight="2.25pt"/>
                  <v:shape id="_x0000_s112909" type="#_x0000_t32" style="position:absolute;left:8708;top:9202;width:6;height:449;flip:x" o:connectortype="straight" strokecolor="red" strokeweight="2.25pt"/>
                  <v:rect id="_x0000_s112910" style="position:absolute;left:8404;top:9099;width:620;height:170;mso-wrap-distance-left:9.05pt;mso-wrap-distance-right:9.05pt" strokecolor="red" strokeweight="2.25pt">
                    <v:stroke endarrowlength="long"/>
                  </v:rect>
                  <v:shape id="_x0000_s112911" type="#_x0000_t32" style="position:absolute;left:8714;top:9450;width:639;height:1;flip:y" o:connectortype="straight" strokecolor="red" strokeweight="2.25pt"/>
                  <v:shape id="_x0000_s112912" type="#_x0000_t32" style="position:absolute;left:9347;top:9268;width:6;height:356;flip:x" o:connectortype="straight" strokecolor="red" strokeweight="2.25pt"/>
                  <v:oval id="_x0000_s112913" style="position:absolute;left:4005;top:9018;width:175;height:170;mso-wrap-distance-left:9.05pt;mso-wrap-distance-right:9.05pt" strokecolor="#00b050" strokeweight="2.25pt">
                    <v:stroke endarrowlength="long"/>
                  </v:oval>
                  <v:shape id="_x0000_s112914" type="#_x0000_t32" style="position:absolute;left:4165;top:9086;width:2488;height:12;flip:y" o:connectortype="straight" strokecolor="#00b050" strokeweight="2.25pt"/>
                  <v:rect id="_x0000_s112915" style="position:absolute;left:4645;top:8968;width:532;height:234" filled="f" strokecolor="red" strokeweight="2.25pt"/>
                  <v:group id="_x0000_s112916" style="position:absolute;left:6782;top:8356;width:526;height:1473" coordorigin="6782,8356" coordsize="526,1473">
                    <v:shape id="_x0000_s112917" type="#_x0000_t32" style="position:absolute;left:6900;top:8491;width:330;height:3;mso-wrap-distance-left:9.05pt;mso-wrap-distance-right:9.05pt" o:connectortype="straight" strokecolor="white" strokeweight="3pt">
                      <v:stroke endarrowlength="long"/>
                    </v:shape>
                    <v:shape id="_x0000_s112918" type="#_x0000_t32" style="position:absolute;left:6805;top:9654;width:330;height:3;mso-wrap-distance-left:9.05pt;mso-wrap-distance-right:9.05pt" o:connectortype="straight" strokecolor="white" strokeweight="3pt">
                      <v:stroke endarrowlength="long"/>
                    </v:shape>
                    <v:shape id="_x0000_s112919" style="position:absolute;left:6782;top:8356;width:196;height:1470;mso-wrap-style:square;mso-wrap-distance-left:9.05pt;mso-wrap-distance-top:0;mso-wrap-distance-right:9.05pt;mso-wrap-distance-bottom:0;mso-position-horizontal:absolute;mso-position-horizontal-relative:text;mso-position-vertical:absolute;mso-position-vertical-relative:text;v-text-anchor:top" coordsize="196,1470" path="m73,l196,335,52,436r132,658l,1217r73,253e" filled="f" strokeweight="1pt">
                      <v:stroke endarrowlength="long"/>
                      <v:path arrowok="t"/>
                    </v:shape>
                    <v:shape id="_x0000_s112920" style="position:absolute;left:7112;top:8359;width:196;height:1470;mso-wrap-style:square;mso-wrap-distance-left:9.05pt;mso-wrap-distance-top:0;mso-wrap-distance-right:9.05pt;mso-wrap-distance-bottom:0;mso-position-horizontal-relative:text;mso-position-vertical-relative:text;v-text-anchor:top" coordsize="196,1470" path="m73,l196,335,52,436r132,658l,1217r73,253e" filled="f" strokeweight="1pt">
                      <v:stroke endarrowlength="long"/>
                      <v:path arrowok="t"/>
                    </v:shape>
                  </v:group>
                  <v:shape id="_x0000_s112921" type="#_x0000_t32" style="position:absolute;left:6224;top:8521;width:1;height:426" o:connectortype="straight" strokecolor="red" strokeweight="2.25pt"/>
                  <v:shape id="_x0000_s112922" type="#_x0000_t32" style="position:absolute;left:6230;top:9204;width:1;height:449" o:connectortype="straight" strokecolor="red" strokeweight="2.25pt"/>
                  <v:rect id="_x0000_s112923" style="position:absolute;left:5970;top:8970;width:532;height:234" filled="f" strokecolor="red" strokeweight="2.25pt"/>
                  <v:shape id="_x0000_s113348" type="#_x0000_t42" style="position:absolute;left:3052;top:9404;width:487;height:503;v-text-anchor:middle" adj="57526,-13140,42091,7730,26922,7730,59522,-29373" strokeweight="1pt">
                    <v:stroke startarrow="oval" startarrowwidth="narrow" startarrowlength="short" endarrowlength="long"/>
                    <v:textbox style="mso-next-textbox:#_x0000_s113348" inset="0,,0">
                      <w:txbxContent>
                        <w:p w:rsidR="00E64EA1" w:rsidRPr="00D773BA" w:rsidRDefault="00E64EA1" w:rsidP="00107D68">
                          <w:pPr>
                            <w:jc w:val="right"/>
                            <w:rPr>
                              <w:b/>
                            </w:rPr>
                          </w:pPr>
                          <w:r>
                            <w:rPr>
                              <w:b/>
                            </w:rPr>
                            <w:t>3</w:t>
                          </w:r>
                        </w:p>
                      </w:txbxContent>
                    </v:textbox>
                    <o:callout v:ext="edit" minusx="t"/>
                  </v:shape>
                  <v:shape id="_x0000_s113349" type="#_x0000_t42" style="position:absolute;left:3293;top:8072;width:487;height:503;v-text-anchor:middle" adj="71497,28986,49010,7730,26922,7730,57526,13140" strokeweight="1pt">
                    <v:stroke startarrow="oval" startarrowwidth="narrow" startarrowlength="short" endarrowlength="long"/>
                    <v:textbox style="mso-next-textbox:#_x0000_s113349" inset="0,,0">
                      <w:txbxContent>
                        <w:p w:rsidR="00E64EA1" w:rsidRPr="00D773BA" w:rsidRDefault="00E64EA1" w:rsidP="00107D68">
                          <w:pPr>
                            <w:jc w:val="right"/>
                            <w:rPr>
                              <w:b/>
                            </w:rPr>
                          </w:pPr>
                          <w:r w:rsidRPr="00D773BA">
                            <w:rPr>
                              <w:b/>
                            </w:rPr>
                            <w:t>1</w:t>
                          </w:r>
                        </w:p>
                      </w:txbxContent>
                    </v:textbox>
                    <o:callout v:ext="edit" minusx="t" minusy="t"/>
                  </v:shape>
                  <w10:wrap type="none"/>
                  <w10:anchorlock/>
                </v:group>
              </w:pict>
            </w:r>
          </w:p>
        </w:tc>
      </w:tr>
    </w:tbl>
    <w:p w:rsidR="009C53D6" w:rsidRDefault="009C53D6" w:rsidP="009C53D6">
      <w:pPr>
        <w:pStyle w:val="Lgende"/>
        <w:spacing w:after="0"/>
        <w:jc w:val="center"/>
      </w:pPr>
      <w:r w:rsidRPr="008D6D21">
        <w:rPr>
          <w:b/>
        </w:rPr>
        <w:t xml:space="preserve">Figure </w:t>
      </w:r>
      <w:r w:rsidR="006B007C">
        <w:rPr>
          <w:b/>
        </w:rPr>
        <w:t>2</w:t>
      </w:r>
      <w:r w:rsidR="00B65B19">
        <w:rPr>
          <w:b/>
        </w:rPr>
        <w:t>5</w:t>
      </w:r>
      <w:r>
        <w:t xml:space="preserve"> : Assemblage rouleau – arbre fou</w:t>
      </w:r>
    </w:p>
    <w:p w:rsidR="009C53D6" w:rsidRPr="005F79B8" w:rsidRDefault="009C53D6" w:rsidP="009C53D6">
      <w:pPr>
        <w:pStyle w:val="Lgende"/>
        <w:spacing w:before="0"/>
        <w:ind w:left="3261"/>
      </w:pPr>
      <w:r>
        <w:t>(Dessin d’ensemble partiel - Modèle associé)</w:t>
      </w:r>
    </w:p>
    <w:p w:rsidR="009C53D6" w:rsidRPr="005F79B8" w:rsidRDefault="009C53D6" w:rsidP="009C53D6"/>
    <w:p w:rsidR="009C53D6" w:rsidRDefault="00A512EC" w:rsidP="00EB3107">
      <w:pPr>
        <w:pStyle w:val="Style1"/>
        <w:spacing w:before="0"/>
      </w:pPr>
      <w:r>
        <w:t>Déterminer le degré d’hyperstatisme de</w:t>
      </w:r>
      <w:r w:rsidR="009C53D6">
        <w:t xml:space="preserve"> l’assemblage du rouleau </w:t>
      </w:r>
      <w:r w:rsidR="009C53D6" w:rsidRPr="00795A92">
        <w:rPr>
          <w:b/>
        </w:rPr>
        <w:t>1</w:t>
      </w:r>
      <w:r w:rsidR="009C53D6">
        <w:t xml:space="preserve"> et l’arbre fou </w:t>
      </w:r>
      <w:r w:rsidR="009C53D6" w:rsidRPr="00795A92">
        <w:rPr>
          <w:b/>
        </w:rPr>
        <w:t>3</w:t>
      </w:r>
      <w:r w:rsidR="009C53D6">
        <w:t>.</w:t>
      </w:r>
    </w:p>
    <w:p w:rsidR="009C53D6" w:rsidRDefault="009C53D6" w:rsidP="009C53D6"/>
    <w:p w:rsidR="009C53D6" w:rsidRDefault="009C53D6" w:rsidP="006D26BC">
      <w:pPr>
        <w:jc w:val="both"/>
      </w:pPr>
      <w:r>
        <w:t xml:space="preserve">Pour illustrer les problèmes que pose </w:t>
      </w:r>
      <w:proofErr w:type="gramStart"/>
      <w:r>
        <w:t>cet</w:t>
      </w:r>
      <w:proofErr w:type="gramEnd"/>
      <w:r>
        <w:t xml:space="preserve"> hyperstatisme, on propose le modèle d’écart suivant pour le rouleau </w:t>
      </w:r>
      <w:r w:rsidRPr="00F801F4">
        <w:rPr>
          <w:b/>
        </w:rPr>
        <w:t>1</w:t>
      </w:r>
      <w:r>
        <w:rPr>
          <w:b/>
        </w:rPr>
        <w:t> </w:t>
      </w:r>
      <w:r>
        <w:t>:</w:t>
      </w:r>
    </w:p>
    <w:p w:rsidR="009C53D6" w:rsidRDefault="00527CBC" w:rsidP="009C53D6">
      <w:pPr>
        <w:jc w:val="center"/>
      </w:pPr>
      <w:r>
        <w:pict>
          <v:group id="_x0000_s112884" editas="canvas" style="width:309.55pt;height:94.05pt;mso-position-horizontal-relative:char;mso-position-vertical-relative:line" coordorigin="4055,8259" coordsize="6191,1881">
            <o:lock v:ext="edit" aspectratio="t"/>
            <v:shape id="_x0000_s112885" type="#_x0000_t75" style="position:absolute;left:4055;top:8259;width:6191;height:1881" o:preferrelative="f">
              <v:fill o:detectmouseclick="t"/>
              <v:path o:extrusionok="t" o:connecttype="none"/>
              <o:lock v:ext="edit" text="t"/>
            </v:shape>
            <v:shape id="_x0000_s112886" type="#_x0000_t32" style="position:absolute;left:4948;top:8539;width:1;height:480" o:connectortype="straight" strokecolor="red" strokeweight="2.25pt"/>
            <v:shape id="_x0000_s112887" type="#_x0000_t32" style="position:absolute;left:4509;top:8510;width:5151;height:3;flip:y" o:connectortype="straight" strokecolor="red" strokeweight="2.25pt"/>
            <v:shape id="_x0000_s112888" type="#_x0000_t32" style="position:absolute;left:4954;top:9308;width:1;height:505" o:connectortype="straight" strokecolor="red" strokeweight="2.25pt"/>
            <v:shape id="_x0000_s112889" type="#_x0000_t32" style="position:absolute;left:4509;top:9813;width:5151;height:3;flip:y" o:connectortype="straight" strokecolor="red" strokeweight="2.25pt"/>
            <v:shape id="_x0000_s112890" type="#_x0000_t32" style="position:absolute;left:9231;top:9308;width:6;height:505;flip:x" o:connectortype="straight" strokecolor="red" strokeweight="2.25pt"/>
            <v:rect id="_x0000_s112891" style="position:absolute;left:8889;top:9192;width:697;height:191;mso-wrap-distance-left:9.05pt;mso-wrap-distance-right:9.05pt" strokecolor="red" strokeweight="2.25pt">
              <v:stroke endarrowlength="long"/>
            </v:rect>
            <v:shape id="_x0000_s112892" type="#_x0000_t32" style="position:absolute;left:9237;top:9587;width:719;height:1;flip:y" o:connectortype="straight" strokecolor="red" strokeweight="2.25pt"/>
            <v:shape id="_x0000_s112893" type="#_x0000_t32" style="position:absolute;left:9949;top:9382;width:7;height:400;flip:x" o:connectortype="straight" strokecolor="red" strokeweight="2.25pt"/>
            <v:rect id="_x0000_s112894" style="position:absolute;left:4662;top:9044;width:598;height:264;rotation:-15" filled="f" strokecolor="red" strokeweight="2.25pt"/>
            <v:group id="_x0000_s112895" style="position:absolute;left:7065;top:8356;width:591;height:1657" coordorigin="6782,8356" coordsize="526,1473">
              <v:shape id="_x0000_s112896" type="#_x0000_t32" style="position:absolute;left:6900;top:8491;width:330;height:3;mso-wrap-distance-left:9.05pt;mso-wrap-distance-right:9.05pt" o:connectortype="straight" strokecolor="white" strokeweight="3pt">
                <v:stroke endarrowlength="long"/>
              </v:shape>
              <v:shape id="_x0000_s112897" type="#_x0000_t32" style="position:absolute;left:6805;top:9654;width:330;height:3;mso-wrap-distance-left:9.05pt;mso-wrap-distance-right:9.05pt" o:connectortype="straight" strokecolor="white" strokeweight="3pt">
                <v:stroke endarrowlength="long"/>
              </v:shape>
              <v:shape id="_x0000_s112898" style="position:absolute;left:6782;top:8356;width:196;height:1470;mso-wrap-style:square;mso-wrap-distance-left:9.05pt;mso-wrap-distance-top:0;mso-wrap-distance-right:9.05pt;mso-wrap-distance-bottom:0;mso-position-horizontal:absolute;mso-position-horizontal-relative:text;mso-position-vertical:absolute;mso-position-vertical-relative:text;v-text-anchor:top" coordsize="196,1470" path="m73,l196,335,52,436r132,658l,1217r73,253e" filled="f" strokeweight="1pt">
                <v:stroke endarrowlength="long"/>
                <v:path arrowok="t"/>
              </v:shape>
              <v:shape id="_x0000_s112899" style="position:absolute;left:7112;top:8359;width:196;height:1470;mso-wrap-style:square;mso-wrap-distance-left:9.05pt;mso-wrap-distance-top:0;mso-wrap-distance-right:9.05pt;mso-wrap-distance-bottom:0;mso-position-horizontal-relative:text;mso-position-vertical-relative:text;v-text-anchor:top" coordsize="196,1470" path="m73,l196,335,52,436r132,658l,1217r73,253e" filled="f" strokeweight="1pt">
                <v:stroke endarrowlength="long"/>
                <v:path arrowok="t"/>
              </v:shape>
            </v:group>
            <v:shape id="_x0000_s112900" type="#_x0000_t32" style="position:absolute;left:6437;top:8542;width:2;height:479" o:connectortype="straight" strokecolor="red" strokeweight="2.25pt"/>
            <v:shape id="_x0000_s112901" type="#_x0000_t32" style="position:absolute;left:6444;top:9310;width:1;height:505" o:connectortype="straight" strokecolor="red" strokeweight="2.25pt"/>
            <v:rect id="_x0000_s112902" style="position:absolute;left:6152;top:9047;width:598;height:263;rotation:15" filled="f" strokecolor="red" strokeweight="2.25pt"/>
            <w10:wrap type="none"/>
            <w10:anchorlock/>
          </v:group>
        </w:pict>
      </w:r>
    </w:p>
    <w:p w:rsidR="009C53D6" w:rsidRPr="005F79B8" w:rsidRDefault="009C53D6" w:rsidP="00EB3107">
      <w:pPr>
        <w:pStyle w:val="Lgende"/>
        <w:spacing w:after="0"/>
        <w:jc w:val="center"/>
      </w:pPr>
      <w:r w:rsidRPr="008D6D21">
        <w:rPr>
          <w:b/>
        </w:rPr>
        <w:t xml:space="preserve">Figure </w:t>
      </w:r>
      <w:r w:rsidR="006B007C">
        <w:rPr>
          <w:b/>
        </w:rPr>
        <w:t>2</w:t>
      </w:r>
      <w:r w:rsidR="00B65B19">
        <w:rPr>
          <w:b/>
        </w:rPr>
        <w:t>6</w:t>
      </w:r>
      <w:r>
        <w:t xml:space="preserve"> : Modèle d’écart du rouleau (portées cylindriques)</w:t>
      </w:r>
    </w:p>
    <w:p w:rsidR="009C53D6" w:rsidRDefault="009C53D6" w:rsidP="009C53D6">
      <w:pPr>
        <w:ind w:left="709" w:hanging="709"/>
      </w:pPr>
    </w:p>
    <w:p w:rsidR="009C53D6" w:rsidRDefault="009C53D6" w:rsidP="00EB3107">
      <w:pPr>
        <w:pStyle w:val="Style1"/>
        <w:spacing w:before="0"/>
      </w:pPr>
      <w:r>
        <w:t>Quelle condition concernant la position relative des deux portées cylindriques du rouleau doit-on imposer pour limiter les effets de l’hyperstatisme ?</w:t>
      </w:r>
    </w:p>
    <w:p w:rsidR="009C53D6" w:rsidRDefault="009C53D6" w:rsidP="006D26BC">
      <w:pPr>
        <w:spacing w:before="240"/>
        <w:jc w:val="both"/>
      </w:pPr>
      <w:r>
        <w:t>On donne ci-dessous un extrait du dessin de définition partiel du rouleau.</w:t>
      </w:r>
    </w:p>
    <w:p w:rsidR="009C53D6" w:rsidRDefault="009C53D6" w:rsidP="009C53D6">
      <w:pPr>
        <w:ind w:left="709" w:hanging="709"/>
        <w:jc w:val="center"/>
      </w:pPr>
      <w:r>
        <w:rPr>
          <w:noProof/>
        </w:rPr>
        <w:drawing>
          <wp:inline distT="0" distB="0" distL="0" distR="0">
            <wp:extent cx="4673720" cy="2406427"/>
            <wp:effectExtent l="19050" t="0" r="0" b="0"/>
            <wp:docPr id="16" name="Image 16" descr="dessin définition tubes+entretoises+arbre f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sin définition tubes+entretoises+arbre fou"/>
                    <pic:cNvPicPr>
                      <a:picLocks noChangeAspect="1" noChangeArrowheads="1"/>
                    </pic:cNvPicPr>
                  </pic:nvPicPr>
                  <pic:blipFill>
                    <a:blip r:embed="rId30" cstate="print"/>
                    <a:srcRect t="6989" b="4785"/>
                    <a:stretch>
                      <a:fillRect/>
                    </a:stretch>
                  </pic:blipFill>
                  <pic:spPr bwMode="auto">
                    <a:xfrm>
                      <a:off x="0" y="0"/>
                      <a:ext cx="4676564" cy="2407892"/>
                    </a:xfrm>
                    <a:prstGeom prst="rect">
                      <a:avLst/>
                    </a:prstGeom>
                    <a:noFill/>
                    <a:ln w="9525">
                      <a:noFill/>
                      <a:miter lim="800000"/>
                      <a:headEnd/>
                      <a:tailEnd/>
                    </a:ln>
                  </pic:spPr>
                </pic:pic>
              </a:graphicData>
            </a:graphic>
          </wp:inline>
        </w:drawing>
      </w:r>
    </w:p>
    <w:p w:rsidR="009C53D6" w:rsidRPr="005F79B8" w:rsidRDefault="009C53D6" w:rsidP="009C53D6">
      <w:pPr>
        <w:pStyle w:val="Lgende"/>
        <w:jc w:val="center"/>
      </w:pPr>
      <w:r w:rsidRPr="008D6D21">
        <w:rPr>
          <w:b/>
        </w:rPr>
        <w:t xml:space="preserve">Figure </w:t>
      </w:r>
      <w:r w:rsidR="008505C6">
        <w:rPr>
          <w:b/>
        </w:rPr>
        <w:t>2</w:t>
      </w:r>
      <w:r w:rsidR="00B65B19">
        <w:rPr>
          <w:b/>
        </w:rPr>
        <w:t>7</w:t>
      </w:r>
      <w:r>
        <w:t xml:space="preserve"> : Extrait du dessin de définition d’un rouleau</w:t>
      </w:r>
    </w:p>
    <w:p w:rsidR="009C53D6" w:rsidRDefault="009C53D6" w:rsidP="009C53D6">
      <w:pPr>
        <w:ind w:left="709" w:hanging="709"/>
        <w:jc w:val="center"/>
      </w:pPr>
    </w:p>
    <w:p w:rsidR="009C53D6" w:rsidRDefault="009C53D6" w:rsidP="00B958DE">
      <w:pPr>
        <w:pStyle w:val="Style1"/>
      </w:pPr>
      <w:r>
        <w:t xml:space="preserve">En vous aidant du document </w:t>
      </w:r>
      <w:r w:rsidR="00795020">
        <w:t>annexe 7</w:t>
      </w:r>
      <w:r>
        <w:t xml:space="preserve">, compléter le tableau d’analyse du </w:t>
      </w:r>
      <w:r w:rsidRPr="002E4903">
        <w:t>document</w:t>
      </w:r>
      <w:r w:rsidR="00795020">
        <w:t xml:space="preserve"> réponse DR1</w:t>
      </w:r>
      <w:r>
        <w:t xml:space="preserve"> </w:t>
      </w:r>
      <w:r w:rsidR="00795020">
        <w:t xml:space="preserve">(à rendre avec la copie) </w:t>
      </w:r>
      <w:r>
        <w:t>pour décrire la spécification géométrique portée sur l’extrait du dessin de définition.</w:t>
      </w:r>
    </w:p>
    <w:p w:rsidR="00DF3E1D" w:rsidRDefault="00144E67" w:rsidP="00B958DE">
      <w:pPr>
        <w:pStyle w:val="Style1"/>
      </w:pPr>
      <w:r>
        <w:t>Justifier en quoi l</w:t>
      </w:r>
      <w:r w:rsidR="00DF3E1D">
        <w:t>a spécification géométrique portée sur l’extrait du dessin de définition permet de limiter</w:t>
      </w:r>
      <w:r>
        <w:t xml:space="preserve"> les effets de l’hyperstatisme.</w:t>
      </w:r>
    </w:p>
    <w:p w:rsidR="00DF3E1D" w:rsidRDefault="00DF3E1D" w:rsidP="00DF3E1D"/>
    <w:p w:rsidR="00DF3E1D" w:rsidRDefault="00DF3E1D" w:rsidP="006D26BC">
      <w:pPr>
        <w:jc w:val="both"/>
      </w:pPr>
      <w:r>
        <w:t xml:space="preserve">On s’intéresse maintenant au guidage entre l’arbre de transmission </w:t>
      </w:r>
      <w:r w:rsidRPr="00DF3E1D">
        <w:rPr>
          <w:b/>
        </w:rPr>
        <w:t>2</w:t>
      </w:r>
      <w:r>
        <w:t xml:space="preserve"> et le châssis </w:t>
      </w:r>
      <w:r w:rsidRPr="00DF3E1D">
        <w:rPr>
          <w:b/>
        </w:rPr>
        <w:t>0</w:t>
      </w:r>
      <w:r>
        <w:t xml:space="preserve"> et à la liaison entre l’arbre de transmission </w:t>
      </w:r>
      <w:r w:rsidRPr="00DF3E1D">
        <w:rPr>
          <w:b/>
        </w:rPr>
        <w:t>2</w:t>
      </w:r>
      <w:r>
        <w:t xml:space="preserve"> et la poulie crantée </w:t>
      </w:r>
      <w:r w:rsidRPr="00DF3E1D">
        <w:rPr>
          <w:b/>
        </w:rPr>
        <w:t>4</w:t>
      </w:r>
      <w:r>
        <w:t>.</w:t>
      </w:r>
    </w:p>
    <w:p w:rsidR="00DF3E1D" w:rsidRDefault="00DF3E1D" w:rsidP="006D26BC">
      <w:pPr>
        <w:spacing w:before="120"/>
        <w:jc w:val="both"/>
      </w:pPr>
      <w:r>
        <w:t>Le docum</w:t>
      </w:r>
      <w:r w:rsidR="00795020">
        <w:t>ent réponse DR2 (</w:t>
      </w:r>
      <w:r>
        <w:t>à rendre avec la copie) propose une mise en place des différents composants concernés.</w:t>
      </w:r>
    </w:p>
    <w:p w:rsidR="00DF3E1D" w:rsidRDefault="00DF3E1D" w:rsidP="009C76D6">
      <w:pPr>
        <w:spacing w:before="120"/>
      </w:pPr>
      <w:r>
        <w:t>On y voit notamment :</w:t>
      </w:r>
    </w:p>
    <w:p w:rsidR="00DF3E1D" w:rsidRDefault="00107D68" w:rsidP="009E5808">
      <w:pPr>
        <w:pStyle w:val="Paragraphedeliste"/>
        <w:numPr>
          <w:ilvl w:val="0"/>
          <w:numId w:val="12"/>
        </w:numPr>
        <w:spacing w:before="120"/>
        <w:ind w:left="1701" w:hanging="357"/>
        <w:rPr>
          <w:sz w:val="24"/>
          <w:szCs w:val="24"/>
        </w:rPr>
      </w:pPr>
      <w:r>
        <w:rPr>
          <w:sz w:val="24"/>
          <w:szCs w:val="24"/>
        </w:rPr>
        <w:t>l</w:t>
      </w:r>
      <w:r w:rsidR="00DF3E1D" w:rsidRPr="00DF3E1D">
        <w:rPr>
          <w:sz w:val="24"/>
          <w:szCs w:val="24"/>
        </w:rPr>
        <w:t xml:space="preserve">e rouleau </w:t>
      </w:r>
      <w:r w:rsidR="00DF3E1D" w:rsidRPr="00DF3E1D">
        <w:rPr>
          <w:b/>
          <w:sz w:val="24"/>
          <w:szCs w:val="24"/>
        </w:rPr>
        <w:t>1</w:t>
      </w:r>
      <w:r w:rsidR="00591769">
        <w:rPr>
          <w:b/>
          <w:sz w:val="24"/>
          <w:szCs w:val="24"/>
        </w:rPr>
        <w:t> </w:t>
      </w:r>
      <w:r w:rsidR="00591769">
        <w:rPr>
          <w:sz w:val="24"/>
          <w:szCs w:val="24"/>
        </w:rPr>
        <w:t>;</w:t>
      </w:r>
    </w:p>
    <w:p w:rsidR="00DF3E1D" w:rsidRDefault="00107D68" w:rsidP="009E5808">
      <w:pPr>
        <w:pStyle w:val="Paragraphedeliste"/>
        <w:numPr>
          <w:ilvl w:val="0"/>
          <w:numId w:val="12"/>
        </w:numPr>
        <w:ind w:left="1701"/>
        <w:rPr>
          <w:sz w:val="24"/>
          <w:szCs w:val="24"/>
        </w:rPr>
      </w:pPr>
      <w:r>
        <w:rPr>
          <w:sz w:val="24"/>
          <w:szCs w:val="24"/>
        </w:rPr>
        <w:t>l</w:t>
      </w:r>
      <w:r w:rsidR="00DF3E1D">
        <w:rPr>
          <w:sz w:val="24"/>
          <w:szCs w:val="24"/>
        </w:rPr>
        <w:t xml:space="preserve">’arbre de transmission </w:t>
      </w:r>
      <w:r w:rsidR="00DF3E1D" w:rsidRPr="00DF3E1D">
        <w:rPr>
          <w:b/>
          <w:sz w:val="24"/>
          <w:szCs w:val="24"/>
        </w:rPr>
        <w:t>2</w:t>
      </w:r>
      <w:r w:rsidR="00DF3E1D">
        <w:rPr>
          <w:sz w:val="24"/>
          <w:szCs w:val="24"/>
        </w:rPr>
        <w:t xml:space="preserve"> (formes à compléter)</w:t>
      </w:r>
      <w:r w:rsidR="00591769">
        <w:rPr>
          <w:sz w:val="24"/>
          <w:szCs w:val="24"/>
        </w:rPr>
        <w:t> ;</w:t>
      </w:r>
    </w:p>
    <w:p w:rsidR="00DF3E1D" w:rsidRDefault="00107D68" w:rsidP="005C11C1">
      <w:pPr>
        <w:pStyle w:val="Paragraphedeliste"/>
        <w:numPr>
          <w:ilvl w:val="0"/>
          <w:numId w:val="12"/>
        </w:numPr>
        <w:ind w:left="1701"/>
        <w:jc w:val="both"/>
        <w:rPr>
          <w:sz w:val="24"/>
          <w:szCs w:val="24"/>
        </w:rPr>
      </w:pPr>
      <w:r>
        <w:rPr>
          <w:sz w:val="24"/>
          <w:szCs w:val="24"/>
        </w:rPr>
        <w:t>l</w:t>
      </w:r>
      <w:r w:rsidR="00DF3E1D">
        <w:rPr>
          <w:sz w:val="24"/>
          <w:szCs w:val="24"/>
        </w:rPr>
        <w:t xml:space="preserve">e </w:t>
      </w:r>
      <w:r w:rsidR="00DF3E1D" w:rsidRPr="00DF3E1D">
        <w:rPr>
          <w:sz w:val="24"/>
          <w:szCs w:val="24"/>
        </w:rPr>
        <w:t>roulement à deux rangées de billes de type 2204 E 2RS</w:t>
      </w:r>
      <w:r w:rsidR="00DF3E1D">
        <w:rPr>
          <w:sz w:val="24"/>
          <w:szCs w:val="24"/>
        </w:rPr>
        <w:t xml:space="preserve"> (roulement graissé à vie)</w:t>
      </w:r>
      <w:r w:rsidR="00591769">
        <w:rPr>
          <w:sz w:val="24"/>
          <w:szCs w:val="24"/>
        </w:rPr>
        <w:t> ;</w:t>
      </w:r>
    </w:p>
    <w:p w:rsidR="007C3B13" w:rsidRDefault="00107D68" w:rsidP="009E5808">
      <w:pPr>
        <w:pStyle w:val="Paragraphedeliste"/>
        <w:numPr>
          <w:ilvl w:val="0"/>
          <w:numId w:val="12"/>
        </w:numPr>
        <w:ind w:left="1701"/>
        <w:rPr>
          <w:sz w:val="24"/>
          <w:szCs w:val="24"/>
        </w:rPr>
      </w:pPr>
      <w:r>
        <w:rPr>
          <w:sz w:val="24"/>
          <w:szCs w:val="24"/>
        </w:rPr>
        <w:t>l</w:t>
      </w:r>
      <w:r w:rsidR="007C3B13">
        <w:rPr>
          <w:sz w:val="24"/>
          <w:szCs w:val="24"/>
        </w:rPr>
        <w:t xml:space="preserve">a poulie crantée </w:t>
      </w:r>
      <w:r w:rsidR="007C3B13" w:rsidRPr="007C3B13">
        <w:rPr>
          <w:b/>
          <w:sz w:val="24"/>
          <w:szCs w:val="24"/>
        </w:rPr>
        <w:t>4</w:t>
      </w:r>
      <w:r w:rsidR="00591769">
        <w:rPr>
          <w:sz w:val="24"/>
          <w:szCs w:val="24"/>
        </w:rPr>
        <w:t xml:space="preserve"> (formes à compléter) ;</w:t>
      </w:r>
    </w:p>
    <w:p w:rsidR="00DF3E1D" w:rsidRPr="00DF3E1D" w:rsidRDefault="00107D68" w:rsidP="005C11C1">
      <w:pPr>
        <w:pStyle w:val="Paragraphedeliste"/>
        <w:numPr>
          <w:ilvl w:val="0"/>
          <w:numId w:val="12"/>
        </w:numPr>
        <w:ind w:left="1701"/>
        <w:jc w:val="both"/>
        <w:rPr>
          <w:sz w:val="24"/>
          <w:szCs w:val="24"/>
        </w:rPr>
      </w:pPr>
      <w:r>
        <w:rPr>
          <w:sz w:val="24"/>
          <w:szCs w:val="24"/>
        </w:rPr>
        <w:t>l</w:t>
      </w:r>
      <w:r w:rsidR="00DF3E1D">
        <w:rPr>
          <w:sz w:val="24"/>
          <w:szCs w:val="24"/>
        </w:rPr>
        <w:t xml:space="preserve">e support de roulement </w:t>
      </w:r>
      <w:r w:rsidR="00C372F7">
        <w:rPr>
          <w:sz w:val="24"/>
          <w:szCs w:val="24"/>
        </w:rPr>
        <w:t>(forme</w:t>
      </w:r>
      <w:r w:rsidR="005C11C1">
        <w:rPr>
          <w:sz w:val="24"/>
          <w:szCs w:val="24"/>
        </w:rPr>
        <w:t>s</w:t>
      </w:r>
      <w:r w:rsidR="00C372F7">
        <w:rPr>
          <w:sz w:val="24"/>
          <w:szCs w:val="24"/>
        </w:rPr>
        <w:t xml:space="preserve"> à compléter) </w:t>
      </w:r>
      <w:r w:rsidR="00DF3E1D">
        <w:rPr>
          <w:sz w:val="24"/>
          <w:szCs w:val="24"/>
        </w:rPr>
        <w:t>fixé sur le montant du panneau d’affichage</w:t>
      </w:r>
      <w:r w:rsidR="007C3B13">
        <w:rPr>
          <w:sz w:val="24"/>
          <w:szCs w:val="24"/>
        </w:rPr>
        <w:t xml:space="preserve"> </w:t>
      </w:r>
      <w:r w:rsidR="00C372F7">
        <w:rPr>
          <w:sz w:val="24"/>
          <w:szCs w:val="24"/>
        </w:rPr>
        <w:t>et assurant le guidage de la bague extérieur du roulement.</w:t>
      </w:r>
    </w:p>
    <w:p w:rsidR="00E23DB8" w:rsidRDefault="00DF3E1D" w:rsidP="00B958DE">
      <w:pPr>
        <w:pStyle w:val="Style1"/>
      </w:pPr>
      <w:r>
        <w:t xml:space="preserve">Compléter la vue en </w:t>
      </w:r>
      <w:r w:rsidR="00C96BCD">
        <w:t>coupe AA du document réponse DR2</w:t>
      </w:r>
      <w:r w:rsidR="00E23DB8">
        <w:t>.</w:t>
      </w:r>
    </w:p>
    <w:p w:rsidR="00DF3E1D" w:rsidRDefault="00E23DB8" w:rsidP="00107D68">
      <w:pPr>
        <w:spacing w:before="120"/>
        <w:ind w:left="709"/>
      </w:pPr>
      <w:r>
        <w:t xml:space="preserve">On </w:t>
      </w:r>
      <w:r w:rsidR="00A2628B">
        <w:t>représentera</w:t>
      </w:r>
      <w:r>
        <w:t xml:space="preserve"> notamment :</w:t>
      </w:r>
    </w:p>
    <w:p w:rsidR="008427EB" w:rsidRDefault="00591769" w:rsidP="009E5808">
      <w:pPr>
        <w:pStyle w:val="Paragraphedeliste"/>
        <w:numPr>
          <w:ilvl w:val="0"/>
          <w:numId w:val="13"/>
        </w:numPr>
        <w:spacing w:before="120"/>
        <w:ind w:left="1775" w:hanging="357"/>
        <w:rPr>
          <w:sz w:val="24"/>
          <w:szCs w:val="24"/>
        </w:rPr>
      </w:pPr>
      <w:r>
        <w:rPr>
          <w:sz w:val="24"/>
          <w:szCs w:val="24"/>
        </w:rPr>
        <w:t>l</w:t>
      </w:r>
      <w:r w:rsidR="008427EB" w:rsidRPr="008427EB">
        <w:rPr>
          <w:sz w:val="24"/>
          <w:szCs w:val="24"/>
        </w:rPr>
        <w:t>es arrêts axiaux d</w:t>
      </w:r>
      <w:r>
        <w:rPr>
          <w:sz w:val="24"/>
          <w:szCs w:val="24"/>
        </w:rPr>
        <w:t>es bagues du roulement à billes ;</w:t>
      </w:r>
    </w:p>
    <w:p w:rsidR="00E23DB8" w:rsidRPr="008427EB" w:rsidRDefault="00591769" w:rsidP="00F93808">
      <w:pPr>
        <w:pStyle w:val="Paragraphedeliste"/>
        <w:numPr>
          <w:ilvl w:val="0"/>
          <w:numId w:val="13"/>
        </w:numPr>
        <w:spacing w:before="120"/>
        <w:ind w:left="1775" w:hanging="357"/>
        <w:jc w:val="both"/>
        <w:rPr>
          <w:sz w:val="24"/>
          <w:szCs w:val="24"/>
        </w:rPr>
      </w:pPr>
      <w:r>
        <w:rPr>
          <w:sz w:val="24"/>
          <w:szCs w:val="24"/>
        </w:rPr>
        <w:t>u</w:t>
      </w:r>
      <w:r w:rsidR="00E23DB8">
        <w:rPr>
          <w:sz w:val="24"/>
          <w:szCs w:val="24"/>
        </w:rPr>
        <w:t xml:space="preserve">ne solution </w:t>
      </w:r>
      <w:r w:rsidR="007711EC">
        <w:rPr>
          <w:sz w:val="24"/>
          <w:szCs w:val="24"/>
        </w:rPr>
        <w:t xml:space="preserve">démontable </w:t>
      </w:r>
      <w:r w:rsidR="00E23DB8">
        <w:rPr>
          <w:sz w:val="24"/>
          <w:szCs w:val="24"/>
        </w:rPr>
        <w:t xml:space="preserve">permettant la transmission du couple entre la poulie </w:t>
      </w:r>
      <w:r w:rsidR="00E23DB8" w:rsidRPr="00E23DB8">
        <w:rPr>
          <w:b/>
          <w:sz w:val="24"/>
          <w:szCs w:val="24"/>
        </w:rPr>
        <w:t>4</w:t>
      </w:r>
      <w:r w:rsidR="00E23DB8">
        <w:rPr>
          <w:sz w:val="24"/>
          <w:szCs w:val="24"/>
        </w:rPr>
        <w:t xml:space="preserve"> et l’arbre de transmission </w:t>
      </w:r>
      <w:r w:rsidR="00E23DB8" w:rsidRPr="00E23DB8">
        <w:rPr>
          <w:b/>
          <w:sz w:val="24"/>
          <w:szCs w:val="24"/>
        </w:rPr>
        <w:t>2</w:t>
      </w:r>
      <w:r>
        <w:rPr>
          <w:b/>
          <w:sz w:val="24"/>
          <w:szCs w:val="24"/>
        </w:rPr>
        <w:t> </w:t>
      </w:r>
      <w:r>
        <w:rPr>
          <w:sz w:val="24"/>
          <w:szCs w:val="24"/>
        </w:rPr>
        <w:t>;</w:t>
      </w:r>
    </w:p>
    <w:p w:rsidR="008427EB" w:rsidRDefault="00591769" w:rsidP="009E5808">
      <w:pPr>
        <w:pStyle w:val="Paragraphedeliste"/>
        <w:numPr>
          <w:ilvl w:val="0"/>
          <w:numId w:val="13"/>
        </w:numPr>
        <w:rPr>
          <w:sz w:val="24"/>
          <w:szCs w:val="24"/>
        </w:rPr>
      </w:pPr>
      <w:r>
        <w:rPr>
          <w:sz w:val="24"/>
          <w:szCs w:val="24"/>
        </w:rPr>
        <w:t>l</w:t>
      </w:r>
      <w:r w:rsidR="008427EB" w:rsidRPr="008427EB">
        <w:rPr>
          <w:sz w:val="24"/>
          <w:szCs w:val="24"/>
        </w:rPr>
        <w:t>es formes des pièces à compléter</w:t>
      </w:r>
      <w:r>
        <w:rPr>
          <w:sz w:val="24"/>
          <w:szCs w:val="24"/>
        </w:rPr>
        <w:t> ;</w:t>
      </w:r>
    </w:p>
    <w:p w:rsidR="00E23DB8" w:rsidRPr="008427EB" w:rsidRDefault="00591769" w:rsidP="00F93808">
      <w:pPr>
        <w:pStyle w:val="Paragraphedeliste"/>
        <w:numPr>
          <w:ilvl w:val="0"/>
          <w:numId w:val="13"/>
        </w:numPr>
        <w:jc w:val="both"/>
        <w:rPr>
          <w:sz w:val="24"/>
          <w:szCs w:val="24"/>
        </w:rPr>
      </w:pPr>
      <w:r>
        <w:rPr>
          <w:sz w:val="24"/>
          <w:szCs w:val="24"/>
        </w:rPr>
        <w:t>l</w:t>
      </w:r>
      <w:r w:rsidR="00E23DB8">
        <w:rPr>
          <w:sz w:val="24"/>
          <w:szCs w:val="24"/>
        </w:rPr>
        <w:t xml:space="preserve">es </w:t>
      </w:r>
      <w:r w:rsidR="00A2628B">
        <w:rPr>
          <w:sz w:val="24"/>
          <w:szCs w:val="24"/>
        </w:rPr>
        <w:t>tolérances arbre et alésage</w:t>
      </w:r>
      <w:r w:rsidR="00E23DB8">
        <w:rPr>
          <w:sz w:val="24"/>
          <w:szCs w:val="24"/>
        </w:rPr>
        <w:t xml:space="preserve"> </w:t>
      </w:r>
      <w:r w:rsidR="00A2628B">
        <w:rPr>
          <w:sz w:val="24"/>
          <w:szCs w:val="24"/>
        </w:rPr>
        <w:t xml:space="preserve">pour le montage </w:t>
      </w:r>
      <w:r w:rsidR="00E23DB8">
        <w:rPr>
          <w:sz w:val="24"/>
          <w:szCs w:val="24"/>
        </w:rPr>
        <w:t>des bagues du roulement à billes.</w:t>
      </w:r>
    </w:p>
    <w:p w:rsidR="00BA3D57" w:rsidRDefault="00BA3D57" w:rsidP="00BA3D57"/>
    <w:p w:rsidR="00DF3E1D" w:rsidRDefault="00DF3E1D" w:rsidP="00171FC3"/>
    <w:p w:rsidR="00171FC3" w:rsidRDefault="00171FC3" w:rsidP="00171FC3"/>
    <w:p w:rsidR="00BA3D57" w:rsidRDefault="00BA3D57" w:rsidP="00BA3D57"/>
    <w:p w:rsidR="002F595C" w:rsidRDefault="002F595C" w:rsidP="002F595C">
      <w:pPr>
        <w:rPr>
          <w:rFonts w:cs="Arial"/>
          <w:b/>
          <w:bCs/>
          <w:kern w:val="28"/>
          <w:sz w:val="32"/>
          <w:szCs w:val="32"/>
        </w:rPr>
      </w:pPr>
    </w:p>
    <w:sectPr w:rsidR="002F595C" w:rsidSect="005F04A0">
      <w:footerReference w:type="default" r:id="rId31"/>
      <w:pgSz w:w="11899" w:h="16838"/>
      <w:pgMar w:top="992" w:right="992" w:bottom="992" w:left="992" w:header="720" w:footer="72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471" w:rsidRDefault="00F50471">
      <w:r>
        <w:separator/>
      </w:r>
    </w:p>
  </w:endnote>
  <w:endnote w:type="continuationSeparator" w:id="0">
    <w:p w:rsidR="00F50471" w:rsidRDefault="00F504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EA1" w:rsidRDefault="00E64EA1" w:rsidP="00F758AB">
    <w:pPr>
      <w:pStyle w:val="Pieddepage"/>
    </w:pPr>
    <w:r w:rsidRPr="00F758AB">
      <w:rPr>
        <w:rFonts w:ascii="Arial" w:hAnsi="Arial" w:cs="Arial"/>
        <w:szCs w:val="16"/>
      </w:rPr>
      <w:t>Concours ATS – Session 2011 – Épreuve SI</w:t>
    </w:r>
    <w:r>
      <w:rPr>
        <w:rFonts w:ascii="Arial Narrow" w:hAnsi="Arial Narrow"/>
        <w:sz w:val="20"/>
      </w:rPr>
      <w:tab/>
    </w:r>
    <w:r>
      <w:rPr>
        <w:rFonts w:ascii="Arial Narrow" w:hAnsi="Arial Narrow"/>
        <w:sz w:val="20"/>
      </w:rPr>
      <w:tab/>
    </w:r>
    <w:r>
      <w:rPr>
        <w:rFonts w:ascii="Arial Narrow" w:hAnsi="Arial Narrow"/>
        <w:sz w:val="20"/>
      </w:rPr>
      <w:tab/>
    </w:r>
    <w:r w:rsidRPr="00F758AB">
      <w:rPr>
        <w:rFonts w:ascii="Arial" w:hAnsi="Arial" w:cs="Arial"/>
      </w:rPr>
      <w:fldChar w:fldCharType="begin"/>
    </w:r>
    <w:r w:rsidRPr="00F758AB">
      <w:rPr>
        <w:rFonts w:ascii="Arial" w:hAnsi="Arial" w:cs="Arial"/>
      </w:rPr>
      <w:instrText xml:space="preserve"> PAGE   \* MERGEFORMAT </w:instrText>
    </w:r>
    <w:r w:rsidRPr="00F758AB">
      <w:rPr>
        <w:rFonts w:ascii="Arial" w:hAnsi="Arial" w:cs="Arial"/>
      </w:rPr>
      <w:fldChar w:fldCharType="separate"/>
    </w:r>
    <w:r w:rsidR="00C7547F">
      <w:rPr>
        <w:rFonts w:ascii="Arial" w:hAnsi="Arial" w:cs="Arial"/>
        <w:noProof/>
      </w:rPr>
      <w:t>23</w:t>
    </w:r>
    <w:r w:rsidRPr="00F758AB">
      <w:rPr>
        <w:rFonts w:ascii="Arial" w:hAnsi="Arial" w:cs="Arial"/>
      </w:rPr>
      <w:fldChar w:fldCharType="end"/>
    </w:r>
    <w:r w:rsidRPr="00F758AB">
      <w:rPr>
        <w:rFonts w:ascii="Arial" w:hAnsi="Arial" w:cs="Arial"/>
      </w:rPr>
      <w:t>/</w:t>
    </w:r>
    <w:r>
      <w:rPr>
        <w:rFonts w:ascii="Arial" w:hAnsi="Arial" w:cs="Arial"/>
      </w:rPr>
      <w:t>38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471" w:rsidRDefault="00F50471">
      <w:r>
        <w:separator/>
      </w:r>
    </w:p>
  </w:footnote>
  <w:footnote w:type="continuationSeparator" w:id="0">
    <w:p w:rsidR="00F50471" w:rsidRDefault="00F504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1229"/>
    <w:multiLevelType w:val="hybridMultilevel"/>
    <w:tmpl w:val="DB7A716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nsid w:val="330808A3"/>
    <w:multiLevelType w:val="multilevel"/>
    <w:tmpl w:val="05EA1E88"/>
    <w:lvl w:ilvl="0">
      <w:start w:val="1"/>
      <w:numFmt w:val="decimal"/>
      <w:pStyle w:val="Question"/>
      <w:lvlText w:val="Q%1."/>
      <w:lvlJc w:val="left"/>
      <w:pPr>
        <w:ind w:left="502" w:hanging="360"/>
      </w:pPr>
      <w:rPr>
        <w:rFonts w:hint="default"/>
        <w:b/>
        <w:i w:val="0"/>
        <w:sz w:val="22"/>
      </w:rPr>
    </w:lvl>
    <w:lvl w:ilvl="1">
      <w:start w:val="1"/>
      <w:numFmt w:val="decimal"/>
      <w:lvlText w:val="%1.%2"/>
      <w:lvlJc w:val="left"/>
      <w:pPr>
        <w:tabs>
          <w:tab w:val="num" w:pos="1569"/>
        </w:tabs>
        <w:ind w:left="1569" w:hanging="576"/>
      </w:pPr>
      <w:rPr>
        <w:rFonts w:hint="default"/>
      </w:rPr>
    </w:lvl>
    <w:lvl w:ilvl="2">
      <w:start w:val="1"/>
      <w:numFmt w:val="decimal"/>
      <w:lvlText w:val="%1.%2.%3"/>
      <w:lvlJc w:val="left"/>
      <w:pPr>
        <w:tabs>
          <w:tab w:val="num" w:pos="1713"/>
        </w:tabs>
        <w:ind w:left="1713" w:hanging="720"/>
      </w:pPr>
      <w:rPr>
        <w:rFonts w:hint="default"/>
      </w:rPr>
    </w:lvl>
    <w:lvl w:ilvl="3">
      <w:start w:val="1"/>
      <w:numFmt w:val="decimal"/>
      <w:lvlText w:val="%1.%2.%3.%4"/>
      <w:lvlJc w:val="left"/>
      <w:pPr>
        <w:tabs>
          <w:tab w:val="num" w:pos="1857"/>
        </w:tabs>
        <w:ind w:left="1857"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2145"/>
        </w:tabs>
        <w:ind w:left="2145" w:hanging="1152"/>
      </w:pPr>
      <w:rPr>
        <w:rFonts w:hint="default"/>
      </w:rPr>
    </w:lvl>
    <w:lvl w:ilvl="6">
      <w:start w:val="1"/>
      <w:numFmt w:val="decimal"/>
      <w:lvlText w:val="%1.%2.%3.%4.%5.%6.%7"/>
      <w:lvlJc w:val="left"/>
      <w:pPr>
        <w:tabs>
          <w:tab w:val="num" w:pos="2289"/>
        </w:tabs>
        <w:ind w:left="2289" w:hanging="1296"/>
      </w:pPr>
      <w:rPr>
        <w:rFonts w:hint="default"/>
      </w:rPr>
    </w:lvl>
    <w:lvl w:ilvl="7">
      <w:start w:val="1"/>
      <w:numFmt w:val="decimal"/>
      <w:lvlText w:val="%1.%2.%3.%4.%5.%6.%7.%8"/>
      <w:lvlJc w:val="left"/>
      <w:pPr>
        <w:tabs>
          <w:tab w:val="num" w:pos="2433"/>
        </w:tabs>
        <w:ind w:left="2433" w:hanging="1440"/>
      </w:pPr>
      <w:rPr>
        <w:rFonts w:hint="default"/>
      </w:rPr>
    </w:lvl>
    <w:lvl w:ilvl="8">
      <w:start w:val="1"/>
      <w:numFmt w:val="decimal"/>
      <w:lvlText w:val="%1.%2.%3.%4.%5.%6.%7.%8.%9"/>
      <w:lvlJc w:val="left"/>
      <w:pPr>
        <w:tabs>
          <w:tab w:val="num" w:pos="2577"/>
        </w:tabs>
        <w:ind w:left="2577" w:hanging="1584"/>
      </w:pPr>
      <w:rPr>
        <w:rFonts w:hint="default"/>
      </w:rPr>
    </w:lvl>
  </w:abstractNum>
  <w:abstractNum w:abstractNumId="2">
    <w:nsid w:val="412D19D2"/>
    <w:multiLevelType w:val="hybridMultilevel"/>
    <w:tmpl w:val="9EFE1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2D55C9"/>
    <w:multiLevelType w:val="hybridMultilevel"/>
    <w:tmpl w:val="4CA848B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B0D661A"/>
    <w:multiLevelType w:val="hybridMultilevel"/>
    <w:tmpl w:val="9BB02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9B0BFD"/>
    <w:multiLevelType w:val="hybridMultilevel"/>
    <w:tmpl w:val="5B4A9A7C"/>
    <w:lvl w:ilvl="0" w:tplc="0001040C">
      <w:start w:val="1"/>
      <w:numFmt w:val="bullet"/>
      <w:lvlText w:val=""/>
      <w:lvlJc w:val="left"/>
      <w:pPr>
        <w:tabs>
          <w:tab w:val="num" w:pos="720"/>
        </w:tabs>
        <w:ind w:left="720" w:hanging="360"/>
      </w:pPr>
      <w:rPr>
        <w:rFonts w:ascii="Symbol" w:hAnsi="Symbol" w:hint="default"/>
      </w:rPr>
    </w:lvl>
    <w:lvl w:ilvl="1" w:tplc="0003040C">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6">
    <w:nsid w:val="4E206562"/>
    <w:multiLevelType w:val="hybridMultilevel"/>
    <w:tmpl w:val="F436797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57BC1BBC"/>
    <w:multiLevelType w:val="multilevel"/>
    <w:tmpl w:val="CB864DCC"/>
    <w:lvl w:ilvl="0">
      <w:start w:val="1"/>
      <w:numFmt w:val="decimal"/>
      <w:pStyle w:val="Titre1"/>
      <w:lvlText w:val="%1."/>
      <w:lvlJc w:val="left"/>
      <w:pPr>
        <w:tabs>
          <w:tab w:val="num" w:pos="360"/>
        </w:tabs>
        <w:ind w:left="360" w:hanging="360"/>
      </w:pPr>
      <w:rPr>
        <w:rFonts w:hint="default"/>
      </w:rPr>
    </w:lvl>
    <w:lvl w:ilvl="1">
      <w:start w:val="1"/>
      <w:numFmt w:val="decimal"/>
      <w:pStyle w:val="Titre2"/>
      <w:lvlText w:val="%1.%2."/>
      <w:lvlJc w:val="left"/>
      <w:pPr>
        <w:tabs>
          <w:tab w:val="num" w:pos="432"/>
        </w:tabs>
        <w:ind w:left="43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B3715FF"/>
    <w:multiLevelType w:val="hybridMultilevel"/>
    <w:tmpl w:val="E6BAF16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1CD4D84"/>
    <w:multiLevelType w:val="hybridMultilevel"/>
    <w:tmpl w:val="0EB49008"/>
    <w:lvl w:ilvl="0" w:tplc="0001040C">
      <w:start w:val="1"/>
      <w:numFmt w:val="bullet"/>
      <w:lvlText w:val=""/>
      <w:lvlJc w:val="left"/>
      <w:pPr>
        <w:tabs>
          <w:tab w:val="num" w:pos="1776"/>
        </w:tabs>
        <w:ind w:left="1776" w:hanging="360"/>
      </w:pPr>
      <w:rPr>
        <w:rFonts w:ascii="Symbol" w:hAnsi="Symbol" w:hint="default"/>
      </w:rPr>
    </w:lvl>
    <w:lvl w:ilvl="1" w:tplc="0003040C" w:tentative="1">
      <w:start w:val="1"/>
      <w:numFmt w:val="bullet"/>
      <w:lvlText w:val="o"/>
      <w:lvlJc w:val="left"/>
      <w:pPr>
        <w:tabs>
          <w:tab w:val="num" w:pos="2496"/>
        </w:tabs>
        <w:ind w:left="2496" w:hanging="360"/>
      </w:pPr>
      <w:rPr>
        <w:rFonts w:ascii="Courier New" w:hAnsi="Courier New" w:hint="default"/>
      </w:rPr>
    </w:lvl>
    <w:lvl w:ilvl="2" w:tplc="0005040C" w:tentative="1">
      <w:start w:val="1"/>
      <w:numFmt w:val="bullet"/>
      <w:lvlText w:val=""/>
      <w:lvlJc w:val="left"/>
      <w:pPr>
        <w:tabs>
          <w:tab w:val="num" w:pos="3216"/>
        </w:tabs>
        <w:ind w:left="3216" w:hanging="360"/>
      </w:pPr>
      <w:rPr>
        <w:rFonts w:ascii="Wingdings" w:hAnsi="Wingdings" w:hint="default"/>
      </w:rPr>
    </w:lvl>
    <w:lvl w:ilvl="3" w:tplc="0001040C" w:tentative="1">
      <w:start w:val="1"/>
      <w:numFmt w:val="bullet"/>
      <w:lvlText w:val=""/>
      <w:lvlJc w:val="left"/>
      <w:pPr>
        <w:tabs>
          <w:tab w:val="num" w:pos="3936"/>
        </w:tabs>
        <w:ind w:left="3936" w:hanging="360"/>
      </w:pPr>
      <w:rPr>
        <w:rFonts w:ascii="Symbol" w:hAnsi="Symbol" w:hint="default"/>
      </w:rPr>
    </w:lvl>
    <w:lvl w:ilvl="4" w:tplc="0003040C" w:tentative="1">
      <w:start w:val="1"/>
      <w:numFmt w:val="bullet"/>
      <w:lvlText w:val="o"/>
      <w:lvlJc w:val="left"/>
      <w:pPr>
        <w:tabs>
          <w:tab w:val="num" w:pos="4656"/>
        </w:tabs>
        <w:ind w:left="4656" w:hanging="360"/>
      </w:pPr>
      <w:rPr>
        <w:rFonts w:ascii="Courier New" w:hAnsi="Courier New" w:hint="default"/>
      </w:rPr>
    </w:lvl>
    <w:lvl w:ilvl="5" w:tplc="0005040C" w:tentative="1">
      <w:start w:val="1"/>
      <w:numFmt w:val="bullet"/>
      <w:lvlText w:val=""/>
      <w:lvlJc w:val="left"/>
      <w:pPr>
        <w:tabs>
          <w:tab w:val="num" w:pos="5376"/>
        </w:tabs>
        <w:ind w:left="5376" w:hanging="360"/>
      </w:pPr>
      <w:rPr>
        <w:rFonts w:ascii="Wingdings" w:hAnsi="Wingdings" w:hint="default"/>
      </w:rPr>
    </w:lvl>
    <w:lvl w:ilvl="6" w:tplc="0001040C" w:tentative="1">
      <w:start w:val="1"/>
      <w:numFmt w:val="bullet"/>
      <w:lvlText w:val=""/>
      <w:lvlJc w:val="left"/>
      <w:pPr>
        <w:tabs>
          <w:tab w:val="num" w:pos="6096"/>
        </w:tabs>
        <w:ind w:left="6096" w:hanging="360"/>
      </w:pPr>
      <w:rPr>
        <w:rFonts w:ascii="Symbol" w:hAnsi="Symbol" w:hint="default"/>
      </w:rPr>
    </w:lvl>
    <w:lvl w:ilvl="7" w:tplc="0003040C" w:tentative="1">
      <w:start w:val="1"/>
      <w:numFmt w:val="bullet"/>
      <w:lvlText w:val="o"/>
      <w:lvlJc w:val="left"/>
      <w:pPr>
        <w:tabs>
          <w:tab w:val="num" w:pos="6816"/>
        </w:tabs>
        <w:ind w:left="6816" w:hanging="360"/>
      </w:pPr>
      <w:rPr>
        <w:rFonts w:ascii="Courier New" w:hAnsi="Courier New" w:hint="default"/>
      </w:rPr>
    </w:lvl>
    <w:lvl w:ilvl="8" w:tplc="0005040C" w:tentative="1">
      <w:start w:val="1"/>
      <w:numFmt w:val="bullet"/>
      <w:lvlText w:val=""/>
      <w:lvlJc w:val="left"/>
      <w:pPr>
        <w:tabs>
          <w:tab w:val="num" w:pos="7536"/>
        </w:tabs>
        <w:ind w:left="7536" w:hanging="360"/>
      </w:pPr>
      <w:rPr>
        <w:rFonts w:ascii="Wingdings" w:hAnsi="Wingdings" w:hint="default"/>
      </w:rPr>
    </w:lvl>
  </w:abstractNum>
  <w:abstractNum w:abstractNumId="10">
    <w:nsid w:val="68892207"/>
    <w:multiLevelType w:val="multilevel"/>
    <w:tmpl w:val="29DC4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355" w:hanging="504"/>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EBE46A6"/>
    <w:multiLevelType w:val="hybridMultilevel"/>
    <w:tmpl w:val="1916DB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74BF0C66"/>
    <w:multiLevelType w:val="hybridMultilevel"/>
    <w:tmpl w:val="99C80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7CD33B7"/>
    <w:multiLevelType w:val="hybridMultilevel"/>
    <w:tmpl w:val="7018D88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1"/>
  </w:num>
  <w:num w:numId="2">
    <w:abstractNumId w:val="7"/>
  </w:num>
  <w:num w:numId="3">
    <w:abstractNumId w:val="3"/>
  </w:num>
  <w:num w:numId="4">
    <w:abstractNumId w:val="12"/>
  </w:num>
  <w:num w:numId="5">
    <w:abstractNumId w:val="10"/>
  </w:num>
  <w:num w:numId="6">
    <w:abstractNumId w:val="13"/>
  </w:num>
  <w:num w:numId="7">
    <w:abstractNumId w:val="5"/>
  </w:num>
  <w:num w:numId="8">
    <w:abstractNumId w:val="9"/>
  </w:num>
  <w:num w:numId="9">
    <w:abstractNumId w:val="11"/>
  </w:num>
  <w:num w:numId="10">
    <w:abstractNumId w:val="8"/>
  </w:num>
  <w:num w:numId="11">
    <w:abstractNumId w:val="2"/>
  </w:num>
  <w:num w:numId="12">
    <w:abstractNumId w:val="4"/>
  </w:num>
  <w:num w:numId="13">
    <w:abstractNumId w:val="0"/>
  </w:num>
  <w:num w:numId="14">
    <w:abstractNumId w:val="7"/>
  </w:num>
  <w:num w:numId="15">
    <w:abstractNumId w:val="10"/>
  </w:num>
  <w:num w:numId="16">
    <w:abstractNumId w:val="10"/>
  </w:num>
  <w:num w:numId="17">
    <w:abstractNumId w:val="10"/>
  </w:num>
  <w:num w:numId="18">
    <w:abstractNumId w:val="10"/>
  </w:num>
  <w:num w:numId="19">
    <w:abstractNumId w:val="10"/>
  </w:num>
  <w:num w:numId="20">
    <w:abstractNumId w:val="7"/>
  </w:num>
  <w:num w:numId="21">
    <w:abstractNumId w:val="7"/>
  </w:num>
  <w:num w:numId="22">
    <w:abstractNumId w:val="10"/>
  </w:num>
  <w:num w:numId="23">
    <w:abstractNumId w:val="6"/>
  </w:num>
  <w:num w:numId="24">
    <w:abstractNumId w:val="1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8"/>
  <w:proofState w:spelling="clean" w:grammar="clean"/>
  <w:stylePaneFormatFilter w:val="3F01"/>
  <w:defaultTabStop w:val="851"/>
  <w:hyphenationZone w:val="425"/>
  <w:drawingGridHorizontalSpacing w:val="120"/>
  <w:drawingGridVerticalSpacing w:val="57"/>
  <w:displayHorizontalDrawingGridEvery w:val="0"/>
  <w:displayVerticalDrawingGridEvery w:val="0"/>
  <w:noPunctuationKerning/>
  <w:characterSpacingControl w:val="doNotCompress"/>
  <w:savePreviewPicture/>
  <w:hdrShapeDefaults>
    <o:shapedefaults v:ext="edit" spidmax="239618">
      <v:stroke endarrowlength="long" weight="1pt"/>
      <o:colormru v:ext="edit" colors="#c0f"/>
      <o:colormenu v:ext="edit" fillcolor="none" strokecolor="none"/>
    </o:shapedefaults>
  </w:hdrShapeDefaults>
  <w:footnotePr>
    <w:footnote w:id="-1"/>
    <w:footnote w:id="0"/>
  </w:footnotePr>
  <w:endnotePr>
    <w:endnote w:id="-1"/>
    <w:endnote w:id="0"/>
  </w:endnotePr>
  <w:compat/>
  <w:rsids>
    <w:rsidRoot w:val="00C134E8"/>
    <w:rsid w:val="00000042"/>
    <w:rsid w:val="00002EE0"/>
    <w:rsid w:val="00007359"/>
    <w:rsid w:val="00014D5F"/>
    <w:rsid w:val="0001630F"/>
    <w:rsid w:val="00020E8A"/>
    <w:rsid w:val="00022CC7"/>
    <w:rsid w:val="0002358E"/>
    <w:rsid w:val="00025755"/>
    <w:rsid w:val="00030B64"/>
    <w:rsid w:val="00030B9C"/>
    <w:rsid w:val="00031B4F"/>
    <w:rsid w:val="0003402D"/>
    <w:rsid w:val="00035B52"/>
    <w:rsid w:val="0003792D"/>
    <w:rsid w:val="00041923"/>
    <w:rsid w:val="00046C85"/>
    <w:rsid w:val="00050298"/>
    <w:rsid w:val="0005061E"/>
    <w:rsid w:val="0005211D"/>
    <w:rsid w:val="00052C23"/>
    <w:rsid w:val="0005346A"/>
    <w:rsid w:val="00056711"/>
    <w:rsid w:val="00056A9D"/>
    <w:rsid w:val="00056E36"/>
    <w:rsid w:val="000612A9"/>
    <w:rsid w:val="00064CF8"/>
    <w:rsid w:val="00070F21"/>
    <w:rsid w:val="00071CD2"/>
    <w:rsid w:val="0008378E"/>
    <w:rsid w:val="00083AE6"/>
    <w:rsid w:val="0008662A"/>
    <w:rsid w:val="00092C74"/>
    <w:rsid w:val="000949C8"/>
    <w:rsid w:val="00096812"/>
    <w:rsid w:val="000A4D7B"/>
    <w:rsid w:val="000B0F37"/>
    <w:rsid w:val="000B1673"/>
    <w:rsid w:val="000B362A"/>
    <w:rsid w:val="000B375D"/>
    <w:rsid w:val="000C20DB"/>
    <w:rsid w:val="000C56A1"/>
    <w:rsid w:val="000C6132"/>
    <w:rsid w:val="000C7949"/>
    <w:rsid w:val="000D1360"/>
    <w:rsid w:val="000D402E"/>
    <w:rsid w:val="000D64E3"/>
    <w:rsid w:val="000E2406"/>
    <w:rsid w:val="000E3697"/>
    <w:rsid w:val="000E3EB3"/>
    <w:rsid w:val="000E7C7C"/>
    <w:rsid w:val="000F123F"/>
    <w:rsid w:val="000F13B3"/>
    <w:rsid w:val="000F3C98"/>
    <w:rsid w:val="000F4A93"/>
    <w:rsid w:val="000F6EDB"/>
    <w:rsid w:val="00101228"/>
    <w:rsid w:val="00103106"/>
    <w:rsid w:val="00103361"/>
    <w:rsid w:val="00103FC0"/>
    <w:rsid w:val="00103FDF"/>
    <w:rsid w:val="001050FC"/>
    <w:rsid w:val="00107D68"/>
    <w:rsid w:val="001124D2"/>
    <w:rsid w:val="00114DF6"/>
    <w:rsid w:val="0011581D"/>
    <w:rsid w:val="00122741"/>
    <w:rsid w:val="001239BE"/>
    <w:rsid w:val="00127F17"/>
    <w:rsid w:val="00131272"/>
    <w:rsid w:val="0013762B"/>
    <w:rsid w:val="00137FE3"/>
    <w:rsid w:val="00141C80"/>
    <w:rsid w:val="00144E67"/>
    <w:rsid w:val="001454DD"/>
    <w:rsid w:val="001466D3"/>
    <w:rsid w:val="00150A8C"/>
    <w:rsid w:val="00152C16"/>
    <w:rsid w:val="00154A32"/>
    <w:rsid w:val="001552AF"/>
    <w:rsid w:val="00156358"/>
    <w:rsid w:val="00157205"/>
    <w:rsid w:val="00163CEC"/>
    <w:rsid w:val="00164C81"/>
    <w:rsid w:val="00166510"/>
    <w:rsid w:val="00170CC4"/>
    <w:rsid w:val="00171FC3"/>
    <w:rsid w:val="0017615A"/>
    <w:rsid w:val="001832C4"/>
    <w:rsid w:val="001864E8"/>
    <w:rsid w:val="00190016"/>
    <w:rsid w:val="00192CDF"/>
    <w:rsid w:val="001959E4"/>
    <w:rsid w:val="0019696A"/>
    <w:rsid w:val="001A1A21"/>
    <w:rsid w:val="001A4BD0"/>
    <w:rsid w:val="001B3742"/>
    <w:rsid w:val="001B4CF4"/>
    <w:rsid w:val="001B6868"/>
    <w:rsid w:val="001B7D97"/>
    <w:rsid w:val="001C7653"/>
    <w:rsid w:val="001D2AE8"/>
    <w:rsid w:val="001D40EF"/>
    <w:rsid w:val="001D5776"/>
    <w:rsid w:val="001E00BD"/>
    <w:rsid w:val="001E132A"/>
    <w:rsid w:val="001E146F"/>
    <w:rsid w:val="001E24F4"/>
    <w:rsid w:val="001E3FAF"/>
    <w:rsid w:val="001E544F"/>
    <w:rsid w:val="001F03AC"/>
    <w:rsid w:val="001F0B55"/>
    <w:rsid w:val="001F15D0"/>
    <w:rsid w:val="001F3DC9"/>
    <w:rsid w:val="001F4B5A"/>
    <w:rsid w:val="001F5FBD"/>
    <w:rsid w:val="001F6A87"/>
    <w:rsid w:val="0020274F"/>
    <w:rsid w:val="00205689"/>
    <w:rsid w:val="00206B08"/>
    <w:rsid w:val="00207B1A"/>
    <w:rsid w:val="00214A9C"/>
    <w:rsid w:val="00220E55"/>
    <w:rsid w:val="00221A07"/>
    <w:rsid w:val="00224835"/>
    <w:rsid w:val="0023682E"/>
    <w:rsid w:val="00236FBE"/>
    <w:rsid w:val="00240E4A"/>
    <w:rsid w:val="00240EF7"/>
    <w:rsid w:val="0024254B"/>
    <w:rsid w:val="00243B02"/>
    <w:rsid w:val="002464AC"/>
    <w:rsid w:val="00246D62"/>
    <w:rsid w:val="00254EC2"/>
    <w:rsid w:val="002645E4"/>
    <w:rsid w:val="0026519F"/>
    <w:rsid w:val="00267AAA"/>
    <w:rsid w:val="00273CFC"/>
    <w:rsid w:val="00274FD5"/>
    <w:rsid w:val="00275774"/>
    <w:rsid w:val="00291052"/>
    <w:rsid w:val="00294F05"/>
    <w:rsid w:val="0029514B"/>
    <w:rsid w:val="00295D24"/>
    <w:rsid w:val="002A3BFB"/>
    <w:rsid w:val="002A6A4A"/>
    <w:rsid w:val="002A7FC8"/>
    <w:rsid w:val="002B3C75"/>
    <w:rsid w:val="002B4D94"/>
    <w:rsid w:val="002B7B57"/>
    <w:rsid w:val="002C0D72"/>
    <w:rsid w:val="002C2547"/>
    <w:rsid w:val="002C2B70"/>
    <w:rsid w:val="002C4D69"/>
    <w:rsid w:val="002C74FB"/>
    <w:rsid w:val="002C780A"/>
    <w:rsid w:val="002D6C90"/>
    <w:rsid w:val="002E4903"/>
    <w:rsid w:val="002E694E"/>
    <w:rsid w:val="002F01E8"/>
    <w:rsid w:val="002F14D8"/>
    <w:rsid w:val="002F173B"/>
    <w:rsid w:val="002F4451"/>
    <w:rsid w:val="002F5674"/>
    <w:rsid w:val="002F595C"/>
    <w:rsid w:val="002F6612"/>
    <w:rsid w:val="002F6647"/>
    <w:rsid w:val="003012BD"/>
    <w:rsid w:val="00304427"/>
    <w:rsid w:val="0030470C"/>
    <w:rsid w:val="0030491D"/>
    <w:rsid w:val="00304ACA"/>
    <w:rsid w:val="00307E7D"/>
    <w:rsid w:val="00311AD8"/>
    <w:rsid w:val="00311C4B"/>
    <w:rsid w:val="003122CF"/>
    <w:rsid w:val="003204D6"/>
    <w:rsid w:val="00326024"/>
    <w:rsid w:val="0032796E"/>
    <w:rsid w:val="0033012F"/>
    <w:rsid w:val="00331F50"/>
    <w:rsid w:val="00335032"/>
    <w:rsid w:val="00335DEF"/>
    <w:rsid w:val="00342A10"/>
    <w:rsid w:val="0034429C"/>
    <w:rsid w:val="00344F4B"/>
    <w:rsid w:val="003451AF"/>
    <w:rsid w:val="003470DD"/>
    <w:rsid w:val="003511FF"/>
    <w:rsid w:val="00352380"/>
    <w:rsid w:val="00352774"/>
    <w:rsid w:val="003544F5"/>
    <w:rsid w:val="00360FDD"/>
    <w:rsid w:val="00363873"/>
    <w:rsid w:val="00365849"/>
    <w:rsid w:val="00375536"/>
    <w:rsid w:val="00375FAC"/>
    <w:rsid w:val="0038118C"/>
    <w:rsid w:val="00381F43"/>
    <w:rsid w:val="00385968"/>
    <w:rsid w:val="00392AD1"/>
    <w:rsid w:val="00396C6B"/>
    <w:rsid w:val="003A0D71"/>
    <w:rsid w:val="003A177C"/>
    <w:rsid w:val="003A46C3"/>
    <w:rsid w:val="003A6CF5"/>
    <w:rsid w:val="003A768D"/>
    <w:rsid w:val="003B195B"/>
    <w:rsid w:val="003B2A84"/>
    <w:rsid w:val="003B7AF0"/>
    <w:rsid w:val="003C0376"/>
    <w:rsid w:val="003D0225"/>
    <w:rsid w:val="003D089F"/>
    <w:rsid w:val="003D7FA6"/>
    <w:rsid w:val="003E05B9"/>
    <w:rsid w:val="003E06AD"/>
    <w:rsid w:val="003E201A"/>
    <w:rsid w:val="003E2793"/>
    <w:rsid w:val="003E4B45"/>
    <w:rsid w:val="003E6E7F"/>
    <w:rsid w:val="003F0108"/>
    <w:rsid w:val="003F0F33"/>
    <w:rsid w:val="003F15B4"/>
    <w:rsid w:val="003F3EB7"/>
    <w:rsid w:val="003F5208"/>
    <w:rsid w:val="003F52C1"/>
    <w:rsid w:val="003F598F"/>
    <w:rsid w:val="003F5F55"/>
    <w:rsid w:val="003F62AB"/>
    <w:rsid w:val="00407414"/>
    <w:rsid w:val="00407BDF"/>
    <w:rsid w:val="00407EBC"/>
    <w:rsid w:val="0041404C"/>
    <w:rsid w:val="004174C4"/>
    <w:rsid w:val="0042695D"/>
    <w:rsid w:val="0043075E"/>
    <w:rsid w:val="00431ECA"/>
    <w:rsid w:val="004325CA"/>
    <w:rsid w:val="0043480D"/>
    <w:rsid w:val="00435B00"/>
    <w:rsid w:val="00437849"/>
    <w:rsid w:val="00437FE1"/>
    <w:rsid w:val="0044266C"/>
    <w:rsid w:val="004527D8"/>
    <w:rsid w:val="004531A1"/>
    <w:rsid w:val="004534C9"/>
    <w:rsid w:val="00461290"/>
    <w:rsid w:val="00462928"/>
    <w:rsid w:val="0046488F"/>
    <w:rsid w:val="0046493F"/>
    <w:rsid w:val="00470304"/>
    <w:rsid w:val="0047222B"/>
    <w:rsid w:val="00473811"/>
    <w:rsid w:val="0047684E"/>
    <w:rsid w:val="00477BE2"/>
    <w:rsid w:val="00482917"/>
    <w:rsid w:val="00485DAE"/>
    <w:rsid w:val="004A2DD4"/>
    <w:rsid w:val="004A58E9"/>
    <w:rsid w:val="004B3C04"/>
    <w:rsid w:val="004B6354"/>
    <w:rsid w:val="004B7B25"/>
    <w:rsid w:val="004C1E7E"/>
    <w:rsid w:val="004C1FBC"/>
    <w:rsid w:val="004C36B2"/>
    <w:rsid w:val="004C790D"/>
    <w:rsid w:val="004D0614"/>
    <w:rsid w:val="004D0777"/>
    <w:rsid w:val="004D1747"/>
    <w:rsid w:val="004D5BE1"/>
    <w:rsid w:val="004E09BC"/>
    <w:rsid w:val="004E463D"/>
    <w:rsid w:val="004E4EAD"/>
    <w:rsid w:val="004F6A0A"/>
    <w:rsid w:val="004F6C90"/>
    <w:rsid w:val="005004D1"/>
    <w:rsid w:val="005008A5"/>
    <w:rsid w:val="00501527"/>
    <w:rsid w:val="00511316"/>
    <w:rsid w:val="00514E88"/>
    <w:rsid w:val="00515E6F"/>
    <w:rsid w:val="005161B7"/>
    <w:rsid w:val="00516E72"/>
    <w:rsid w:val="00517B2B"/>
    <w:rsid w:val="005201A0"/>
    <w:rsid w:val="005256A7"/>
    <w:rsid w:val="00527CBC"/>
    <w:rsid w:val="00531D41"/>
    <w:rsid w:val="00534C4A"/>
    <w:rsid w:val="00545F82"/>
    <w:rsid w:val="0055047B"/>
    <w:rsid w:val="005516F3"/>
    <w:rsid w:val="00553204"/>
    <w:rsid w:val="00553272"/>
    <w:rsid w:val="00553476"/>
    <w:rsid w:val="00560393"/>
    <w:rsid w:val="00561244"/>
    <w:rsid w:val="00563BEB"/>
    <w:rsid w:val="00567B70"/>
    <w:rsid w:val="00570A95"/>
    <w:rsid w:val="00572826"/>
    <w:rsid w:val="0057505E"/>
    <w:rsid w:val="00575A2B"/>
    <w:rsid w:val="0058203B"/>
    <w:rsid w:val="0058358B"/>
    <w:rsid w:val="00591769"/>
    <w:rsid w:val="00593331"/>
    <w:rsid w:val="00595CFB"/>
    <w:rsid w:val="005971BC"/>
    <w:rsid w:val="005976A8"/>
    <w:rsid w:val="005A12B8"/>
    <w:rsid w:val="005A4D12"/>
    <w:rsid w:val="005A650A"/>
    <w:rsid w:val="005A6D4E"/>
    <w:rsid w:val="005B16A4"/>
    <w:rsid w:val="005B17F8"/>
    <w:rsid w:val="005B4785"/>
    <w:rsid w:val="005B5177"/>
    <w:rsid w:val="005B7EE2"/>
    <w:rsid w:val="005C07FB"/>
    <w:rsid w:val="005C08AC"/>
    <w:rsid w:val="005C11C1"/>
    <w:rsid w:val="005C3A77"/>
    <w:rsid w:val="005C5179"/>
    <w:rsid w:val="005C7202"/>
    <w:rsid w:val="005C77C3"/>
    <w:rsid w:val="005D493E"/>
    <w:rsid w:val="005D634F"/>
    <w:rsid w:val="005E08F4"/>
    <w:rsid w:val="005E22D2"/>
    <w:rsid w:val="005E6103"/>
    <w:rsid w:val="005E6EC6"/>
    <w:rsid w:val="005F0279"/>
    <w:rsid w:val="005F04A0"/>
    <w:rsid w:val="005F0B06"/>
    <w:rsid w:val="005F145D"/>
    <w:rsid w:val="005F217C"/>
    <w:rsid w:val="005F70AA"/>
    <w:rsid w:val="00600CDD"/>
    <w:rsid w:val="0060674C"/>
    <w:rsid w:val="006068BD"/>
    <w:rsid w:val="0060759A"/>
    <w:rsid w:val="00611886"/>
    <w:rsid w:val="0061441D"/>
    <w:rsid w:val="00621AF2"/>
    <w:rsid w:val="006250A9"/>
    <w:rsid w:val="00625423"/>
    <w:rsid w:val="00626DB7"/>
    <w:rsid w:val="00627F8C"/>
    <w:rsid w:val="00631251"/>
    <w:rsid w:val="0063300A"/>
    <w:rsid w:val="00633AAF"/>
    <w:rsid w:val="0063669F"/>
    <w:rsid w:val="00641F04"/>
    <w:rsid w:val="00642B93"/>
    <w:rsid w:val="00642E59"/>
    <w:rsid w:val="006431B0"/>
    <w:rsid w:val="00645529"/>
    <w:rsid w:val="00650292"/>
    <w:rsid w:val="00651FC0"/>
    <w:rsid w:val="00652A0B"/>
    <w:rsid w:val="0065300E"/>
    <w:rsid w:val="00654D8C"/>
    <w:rsid w:val="00656645"/>
    <w:rsid w:val="00660F33"/>
    <w:rsid w:val="006636FE"/>
    <w:rsid w:val="00666A01"/>
    <w:rsid w:val="00666D8B"/>
    <w:rsid w:val="00667230"/>
    <w:rsid w:val="00671B7F"/>
    <w:rsid w:val="00672216"/>
    <w:rsid w:val="00672292"/>
    <w:rsid w:val="00673773"/>
    <w:rsid w:val="00674E22"/>
    <w:rsid w:val="006753DB"/>
    <w:rsid w:val="0067650C"/>
    <w:rsid w:val="00681358"/>
    <w:rsid w:val="00681A0A"/>
    <w:rsid w:val="0068439E"/>
    <w:rsid w:val="00685477"/>
    <w:rsid w:val="006A0BC4"/>
    <w:rsid w:val="006A0C4A"/>
    <w:rsid w:val="006A0D70"/>
    <w:rsid w:val="006A4C60"/>
    <w:rsid w:val="006B007C"/>
    <w:rsid w:val="006B1DEF"/>
    <w:rsid w:val="006B2183"/>
    <w:rsid w:val="006B417A"/>
    <w:rsid w:val="006B4674"/>
    <w:rsid w:val="006C0097"/>
    <w:rsid w:val="006C3DD2"/>
    <w:rsid w:val="006C59E6"/>
    <w:rsid w:val="006D09AF"/>
    <w:rsid w:val="006D1770"/>
    <w:rsid w:val="006D1EDF"/>
    <w:rsid w:val="006D26BC"/>
    <w:rsid w:val="006D433D"/>
    <w:rsid w:val="006E0F10"/>
    <w:rsid w:val="006E1D0D"/>
    <w:rsid w:val="006E506F"/>
    <w:rsid w:val="006F10AB"/>
    <w:rsid w:val="006F3EAA"/>
    <w:rsid w:val="006F6B9A"/>
    <w:rsid w:val="006F6E54"/>
    <w:rsid w:val="006F743B"/>
    <w:rsid w:val="006F7C27"/>
    <w:rsid w:val="0070131E"/>
    <w:rsid w:val="0070390B"/>
    <w:rsid w:val="00704D06"/>
    <w:rsid w:val="00711AB8"/>
    <w:rsid w:val="007163DA"/>
    <w:rsid w:val="00717908"/>
    <w:rsid w:val="007230D0"/>
    <w:rsid w:val="007256DD"/>
    <w:rsid w:val="00731BE6"/>
    <w:rsid w:val="00732A75"/>
    <w:rsid w:val="007343AB"/>
    <w:rsid w:val="007409E4"/>
    <w:rsid w:val="00742110"/>
    <w:rsid w:val="00742C1F"/>
    <w:rsid w:val="0074340E"/>
    <w:rsid w:val="0074472B"/>
    <w:rsid w:val="00745577"/>
    <w:rsid w:val="00750F42"/>
    <w:rsid w:val="00754FB0"/>
    <w:rsid w:val="0075582D"/>
    <w:rsid w:val="00755A90"/>
    <w:rsid w:val="0075610C"/>
    <w:rsid w:val="00757B67"/>
    <w:rsid w:val="00762F29"/>
    <w:rsid w:val="00766F43"/>
    <w:rsid w:val="007677F1"/>
    <w:rsid w:val="00770258"/>
    <w:rsid w:val="007711EC"/>
    <w:rsid w:val="00774001"/>
    <w:rsid w:val="007846B4"/>
    <w:rsid w:val="0078746F"/>
    <w:rsid w:val="0079215C"/>
    <w:rsid w:val="00792FDF"/>
    <w:rsid w:val="0079347F"/>
    <w:rsid w:val="00795020"/>
    <w:rsid w:val="00795A92"/>
    <w:rsid w:val="007970EF"/>
    <w:rsid w:val="007A0811"/>
    <w:rsid w:val="007A2839"/>
    <w:rsid w:val="007A3034"/>
    <w:rsid w:val="007A4B36"/>
    <w:rsid w:val="007A5465"/>
    <w:rsid w:val="007A5516"/>
    <w:rsid w:val="007A66CB"/>
    <w:rsid w:val="007A6DAA"/>
    <w:rsid w:val="007B008D"/>
    <w:rsid w:val="007B0284"/>
    <w:rsid w:val="007C00B9"/>
    <w:rsid w:val="007C207F"/>
    <w:rsid w:val="007C3B13"/>
    <w:rsid w:val="007C3F67"/>
    <w:rsid w:val="007C58F1"/>
    <w:rsid w:val="007C5CFB"/>
    <w:rsid w:val="007D16B4"/>
    <w:rsid w:val="007D2594"/>
    <w:rsid w:val="007D593D"/>
    <w:rsid w:val="007D5B09"/>
    <w:rsid w:val="007D6068"/>
    <w:rsid w:val="007D6B44"/>
    <w:rsid w:val="007E3E11"/>
    <w:rsid w:val="007E526B"/>
    <w:rsid w:val="007E707E"/>
    <w:rsid w:val="007F0F4A"/>
    <w:rsid w:val="008017F3"/>
    <w:rsid w:val="008067E5"/>
    <w:rsid w:val="00806AD9"/>
    <w:rsid w:val="00811F89"/>
    <w:rsid w:val="00815478"/>
    <w:rsid w:val="008174F3"/>
    <w:rsid w:val="008207FF"/>
    <w:rsid w:val="00821B2B"/>
    <w:rsid w:val="008243FC"/>
    <w:rsid w:val="00825176"/>
    <w:rsid w:val="00827BC1"/>
    <w:rsid w:val="00830563"/>
    <w:rsid w:val="00831892"/>
    <w:rsid w:val="00832458"/>
    <w:rsid w:val="008407C7"/>
    <w:rsid w:val="008427EB"/>
    <w:rsid w:val="00842C47"/>
    <w:rsid w:val="008439DA"/>
    <w:rsid w:val="00845E62"/>
    <w:rsid w:val="008472DA"/>
    <w:rsid w:val="00847781"/>
    <w:rsid w:val="008505C6"/>
    <w:rsid w:val="00851CB4"/>
    <w:rsid w:val="00852EA1"/>
    <w:rsid w:val="00857EE4"/>
    <w:rsid w:val="0086779E"/>
    <w:rsid w:val="00874763"/>
    <w:rsid w:val="0087485C"/>
    <w:rsid w:val="00877C82"/>
    <w:rsid w:val="008807A5"/>
    <w:rsid w:val="0088413C"/>
    <w:rsid w:val="00892AE3"/>
    <w:rsid w:val="008962E6"/>
    <w:rsid w:val="00897E88"/>
    <w:rsid w:val="008A0DAD"/>
    <w:rsid w:val="008A3E9C"/>
    <w:rsid w:val="008A5C53"/>
    <w:rsid w:val="008B054B"/>
    <w:rsid w:val="008B6D5F"/>
    <w:rsid w:val="008B728A"/>
    <w:rsid w:val="008D20E5"/>
    <w:rsid w:val="008D2481"/>
    <w:rsid w:val="008D4291"/>
    <w:rsid w:val="008D6768"/>
    <w:rsid w:val="008D7E49"/>
    <w:rsid w:val="008E21A8"/>
    <w:rsid w:val="008E3974"/>
    <w:rsid w:val="008E7DA6"/>
    <w:rsid w:val="008F251B"/>
    <w:rsid w:val="008F27FA"/>
    <w:rsid w:val="008F5157"/>
    <w:rsid w:val="009015BA"/>
    <w:rsid w:val="00902EE6"/>
    <w:rsid w:val="00906BAB"/>
    <w:rsid w:val="00914F1F"/>
    <w:rsid w:val="009152C4"/>
    <w:rsid w:val="009207DA"/>
    <w:rsid w:val="00927711"/>
    <w:rsid w:val="00934621"/>
    <w:rsid w:val="00934728"/>
    <w:rsid w:val="009354DA"/>
    <w:rsid w:val="00935DCE"/>
    <w:rsid w:val="009371DC"/>
    <w:rsid w:val="00937BCB"/>
    <w:rsid w:val="00940B48"/>
    <w:rsid w:val="00940C08"/>
    <w:rsid w:val="009447D0"/>
    <w:rsid w:val="0095086E"/>
    <w:rsid w:val="00951535"/>
    <w:rsid w:val="00952261"/>
    <w:rsid w:val="00955137"/>
    <w:rsid w:val="00956478"/>
    <w:rsid w:val="0095741F"/>
    <w:rsid w:val="00961E2A"/>
    <w:rsid w:val="00962B48"/>
    <w:rsid w:val="009655D9"/>
    <w:rsid w:val="0097349D"/>
    <w:rsid w:val="00974F96"/>
    <w:rsid w:val="00976F69"/>
    <w:rsid w:val="00983300"/>
    <w:rsid w:val="009838FB"/>
    <w:rsid w:val="00985A8B"/>
    <w:rsid w:val="00990512"/>
    <w:rsid w:val="00995683"/>
    <w:rsid w:val="009A50F6"/>
    <w:rsid w:val="009A6CD9"/>
    <w:rsid w:val="009B0A2E"/>
    <w:rsid w:val="009B1A0A"/>
    <w:rsid w:val="009B295D"/>
    <w:rsid w:val="009B2E26"/>
    <w:rsid w:val="009B568D"/>
    <w:rsid w:val="009C53D6"/>
    <w:rsid w:val="009C76D6"/>
    <w:rsid w:val="009E408E"/>
    <w:rsid w:val="009E4679"/>
    <w:rsid w:val="009E5808"/>
    <w:rsid w:val="009F0E52"/>
    <w:rsid w:val="009F7BB3"/>
    <w:rsid w:val="00A00560"/>
    <w:rsid w:val="00A01D15"/>
    <w:rsid w:val="00A01F38"/>
    <w:rsid w:val="00A051F6"/>
    <w:rsid w:val="00A12295"/>
    <w:rsid w:val="00A12FFA"/>
    <w:rsid w:val="00A14992"/>
    <w:rsid w:val="00A14AE9"/>
    <w:rsid w:val="00A16943"/>
    <w:rsid w:val="00A237F2"/>
    <w:rsid w:val="00A243AE"/>
    <w:rsid w:val="00A2628B"/>
    <w:rsid w:val="00A27447"/>
    <w:rsid w:val="00A311BF"/>
    <w:rsid w:val="00A3169D"/>
    <w:rsid w:val="00A332C6"/>
    <w:rsid w:val="00A338DD"/>
    <w:rsid w:val="00A35BCD"/>
    <w:rsid w:val="00A36B45"/>
    <w:rsid w:val="00A423DE"/>
    <w:rsid w:val="00A42482"/>
    <w:rsid w:val="00A4408B"/>
    <w:rsid w:val="00A44204"/>
    <w:rsid w:val="00A45D42"/>
    <w:rsid w:val="00A512EC"/>
    <w:rsid w:val="00A532A5"/>
    <w:rsid w:val="00A54659"/>
    <w:rsid w:val="00A547BA"/>
    <w:rsid w:val="00A57414"/>
    <w:rsid w:val="00A6045B"/>
    <w:rsid w:val="00A6222A"/>
    <w:rsid w:val="00A70123"/>
    <w:rsid w:val="00A70B69"/>
    <w:rsid w:val="00A70FEE"/>
    <w:rsid w:val="00A716DF"/>
    <w:rsid w:val="00A7216B"/>
    <w:rsid w:val="00A748B1"/>
    <w:rsid w:val="00A85C52"/>
    <w:rsid w:val="00A93316"/>
    <w:rsid w:val="00A94206"/>
    <w:rsid w:val="00AA1A3F"/>
    <w:rsid w:val="00AA3D21"/>
    <w:rsid w:val="00AA4905"/>
    <w:rsid w:val="00AA5E6C"/>
    <w:rsid w:val="00AB0B4C"/>
    <w:rsid w:val="00AB16A8"/>
    <w:rsid w:val="00AB178D"/>
    <w:rsid w:val="00AB2CB9"/>
    <w:rsid w:val="00AB4B43"/>
    <w:rsid w:val="00AB68BB"/>
    <w:rsid w:val="00AC1BFC"/>
    <w:rsid w:val="00AC1D27"/>
    <w:rsid w:val="00AC4B98"/>
    <w:rsid w:val="00AC62B4"/>
    <w:rsid w:val="00AD409E"/>
    <w:rsid w:val="00AE0AAC"/>
    <w:rsid w:val="00AE1A5E"/>
    <w:rsid w:val="00AE331B"/>
    <w:rsid w:val="00AE5D14"/>
    <w:rsid w:val="00B0210C"/>
    <w:rsid w:val="00B110D3"/>
    <w:rsid w:val="00B15AB4"/>
    <w:rsid w:val="00B2138F"/>
    <w:rsid w:val="00B24309"/>
    <w:rsid w:val="00B24D72"/>
    <w:rsid w:val="00B30C8A"/>
    <w:rsid w:val="00B33CDA"/>
    <w:rsid w:val="00B36548"/>
    <w:rsid w:val="00B37081"/>
    <w:rsid w:val="00B40B5B"/>
    <w:rsid w:val="00B416AD"/>
    <w:rsid w:val="00B41EEC"/>
    <w:rsid w:val="00B4213C"/>
    <w:rsid w:val="00B4252C"/>
    <w:rsid w:val="00B4482B"/>
    <w:rsid w:val="00B4541F"/>
    <w:rsid w:val="00B4590E"/>
    <w:rsid w:val="00B477B1"/>
    <w:rsid w:val="00B507C2"/>
    <w:rsid w:val="00B50B25"/>
    <w:rsid w:val="00B52ECD"/>
    <w:rsid w:val="00B65B19"/>
    <w:rsid w:val="00B66FE7"/>
    <w:rsid w:val="00B67140"/>
    <w:rsid w:val="00B677D8"/>
    <w:rsid w:val="00B67B3E"/>
    <w:rsid w:val="00B71A67"/>
    <w:rsid w:val="00B73444"/>
    <w:rsid w:val="00B7448B"/>
    <w:rsid w:val="00B74888"/>
    <w:rsid w:val="00B76A9B"/>
    <w:rsid w:val="00B774E8"/>
    <w:rsid w:val="00B77700"/>
    <w:rsid w:val="00B81511"/>
    <w:rsid w:val="00B83F28"/>
    <w:rsid w:val="00B851C3"/>
    <w:rsid w:val="00B864F7"/>
    <w:rsid w:val="00B9173B"/>
    <w:rsid w:val="00B91EB3"/>
    <w:rsid w:val="00B92B2A"/>
    <w:rsid w:val="00B9537D"/>
    <w:rsid w:val="00B958DE"/>
    <w:rsid w:val="00B95A60"/>
    <w:rsid w:val="00BA2014"/>
    <w:rsid w:val="00BA2606"/>
    <w:rsid w:val="00BA2C68"/>
    <w:rsid w:val="00BA3D57"/>
    <w:rsid w:val="00BB00F9"/>
    <w:rsid w:val="00BB4A27"/>
    <w:rsid w:val="00BB5093"/>
    <w:rsid w:val="00BB6B38"/>
    <w:rsid w:val="00BB7D58"/>
    <w:rsid w:val="00BC056C"/>
    <w:rsid w:val="00BC0784"/>
    <w:rsid w:val="00BC19F4"/>
    <w:rsid w:val="00BC485D"/>
    <w:rsid w:val="00BD193B"/>
    <w:rsid w:val="00BD35A3"/>
    <w:rsid w:val="00BD37ED"/>
    <w:rsid w:val="00BD588D"/>
    <w:rsid w:val="00BD6BB4"/>
    <w:rsid w:val="00BD718B"/>
    <w:rsid w:val="00BE2831"/>
    <w:rsid w:val="00BE2EF6"/>
    <w:rsid w:val="00BE32E1"/>
    <w:rsid w:val="00BE7F43"/>
    <w:rsid w:val="00BF1654"/>
    <w:rsid w:val="00BF360D"/>
    <w:rsid w:val="00BF7108"/>
    <w:rsid w:val="00BF76AB"/>
    <w:rsid w:val="00C0556B"/>
    <w:rsid w:val="00C061E5"/>
    <w:rsid w:val="00C075A7"/>
    <w:rsid w:val="00C100EC"/>
    <w:rsid w:val="00C1234C"/>
    <w:rsid w:val="00C12840"/>
    <w:rsid w:val="00C12A36"/>
    <w:rsid w:val="00C134E8"/>
    <w:rsid w:val="00C14D02"/>
    <w:rsid w:val="00C15D4A"/>
    <w:rsid w:val="00C17AD6"/>
    <w:rsid w:val="00C17EBE"/>
    <w:rsid w:val="00C20036"/>
    <w:rsid w:val="00C23B65"/>
    <w:rsid w:val="00C26B6F"/>
    <w:rsid w:val="00C30990"/>
    <w:rsid w:val="00C32153"/>
    <w:rsid w:val="00C35239"/>
    <w:rsid w:val="00C372F7"/>
    <w:rsid w:val="00C37F15"/>
    <w:rsid w:val="00C423AD"/>
    <w:rsid w:val="00C4275D"/>
    <w:rsid w:val="00C45534"/>
    <w:rsid w:val="00C46D1A"/>
    <w:rsid w:val="00C47F90"/>
    <w:rsid w:val="00C51186"/>
    <w:rsid w:val="00C51A92"/>
    <w:rsid w:val="00C536E0"/>
    <w:rsid w:val="00C5721E"/>
    <w:rsid w:val="00C60D39"/>
    <w:rsid w:val="00C61DF4"/>
    <w:rsid w:val="00C63B5E"/>
    <w:rsid w:val="00C643C0"/>
    <w:rsid w:val="00C66C77"/>
    <w:rsid w:val="00C66E2A"/>
    <w:rsid w:val="00C7131A"/>
    <w:rsid w:val="00C72F83"/>
    <w:rsid w:val="00C7547F"/>
    <w:rsid w:val="00C75812"/>
    <w:rsid w:val="00C76FEB"/>
    <w:rsid w:val="00C7787E"/>
    <w:rsid w:val="00C800EF"/>
    <w:rsid w:val="00C96BCD"/>
    <w:rsid w:val="00CA12C4"/>
    <w:rsid w:val="00CA1809"/>
    <w:rsid w:val="00CA45C9"/>
    <w:rsid w:val="00CA4605"/>
    <w:rsid w:val="00CA5C46"/>
    <w:rsid w:val="00CA623A"/>
    <w:rsid w:val="00CB0569"/>
    <w:rsid w:val="00CB2DBA"/>
    <w:rsid w:val="00CB65C7"/>
    <w:rsid w:val="00CC0179"/>
    <w:rsid w:val="00CC4A45"/>
    <w:rsid w:val="00CC65C8"/>
    <w:rsid w:val="00CD0B85"/>
    <w:rsid w:val="00CD3D44"/>
    <w:rsid w:val="00CD3DDC"/>
    <w:rsid w:val="00CD7B25"/>
    <w:rsid w:val="00CE0E60"/>
    <w:rsid w:val="00CE42E4"/>
    <w:rsid w:val="00CE4645"/>
    <w:rsid w:val="00CE578C"/>
    <w:rsid w:val="00CE7047"/>
    <w:rsid w:val="00CF173B"/>
    <w:rsid w:val="00CF1A7F"/>
    <w:rsid w:val="00CF2835"/>
    <w:rsid w:val="00CF54E1"/>
    <w:rsid w:val="00CF78E3"/>
    <w:rsid w:val="00D0232F"/>
    <w:rsid w:val="00D111EE"/>
    <w:rsid w:val="00D11BE0"/>
    <w:rsid w:val="00D122F2"/>
    <w:rsid w:val="00D13D3B"/>
    <w:rsid w:val="00D2208D"/>
    <w:rsid w:val="00D22215"/>
    <w:rsid w:val="00D22277"/>
    <w:rsid w:val="00D24625"/>
    <w:rsid w:val="00D2624C"/>
    <w:rsid w:val="00D312FB"/>
    <w:rsid w:val="00D334CA"/>
    <w:rsid w:val="00D34F78"/>
    <w:rsid w:val="00D363AB"/>
    <w:rsid w:val="00D40E3E"/>
    <w:rsid w:val="00D429D1"/>
    <w:rsid w:val="00D437FF"/>
    <w:rsid w:val="00D44590"/>
    <w:rsid w:val="00D46347"/>
    <w:rsid w:val="00D4707F"/>
    <w:rsid w:val="00D50DE9"/>
    <w:rsid w:val="00D53CAD"/>
    <w:rsid w:val="00D66C99"/>
    <w:rsid w:val="00D67911"/>
    <w:rsid w:val="00D7306B"/>
    <w:rsid w:val="00D75EEC"/>
    <w:rsid w:val="00D773BA"/>
    <w:rsid w:val="00D77A71"/>
    <w:rsid w:val="00D82A20"/>
    <w:rsid w:val="00D82F64"/>
    <w:rsid w:val="00D85940"/>
    <w:rsid w:val="00D902D6"/>
    <w:rsid w:val="00D93CEF"/>
    <w:rsid w:val="00D96A60"/>
    <w:rsid w:val="00DA159E"/>
    <w:rsid w:val="00DA33DF"/>
    <w:rsid w:val="00DA3655"/>
    <w:rsid w:val="00DA51A6"/>
    <w:rsid w:val="00DA585A"/>
    <w:rsid w:val="00DA7318"/>
    <w:rsid w:val="00DB0030"/>
    <w:rsid w:val="00DB09F8"/>
    <w:rsid w:val="00DB4B34"/>
    <w:rsid w:val="00DB4D86"/>
    <w:rsid w:val="00DB7BB3"/>
    <w:rsid w:val="00DC38E0"/>
    <w:rsid w:val="00DD1340"/>
    <w:rsid w:val="00DD25D7"/>
    <w:rsid w:val="00DD3266"/>
    <w:rsid w:val="00DD4B09"/>
    <w:rsid w:val="00DD7B9F"/>
    <w:rsid w:val="00DE5668"/>
    <w:rsid w:val="00DE5AA1"/>
    <w:rsid w:val="00DF14AE"/>
    <w:rsid w:val="00DF2A9D"/>
    <w:rsid w:val="00DF3A42"/>
    <w:rsid w:val="00DF3E1D"/>
    <w:rsid w:val="00DF3F66"/>
    <w:rsid w:val="00DF5C7D"/>
    <w:rsid w:val="00DF5EBD"/>
    <w:rsid w:val="00E0087C"/>
    <w:rsid w:val="00E00ECD"/>
    <w:rsid w:val="00E04503"/>
    <w:rsid w:val="00E04CB0"/>
    <w:rsid w:val="00E0556E"/>
    <w:rsid w:val="00E05995"/>
    <w:rsid w:val="00E06A55"/>
    <w:rsid w:val="00E10B10"/>
    <w:rsid w:val="00E10CCE"/>
    <w:rsid w:val="00E15E23"/>
    <w:rsid w:val="00E17C1B"/>
    <w:rsid w:val="00E236A9"/>
    <w:rsid w:val="00E23DB8"/>
    <w:rsid w:val="00E26299"/>
    <w:rsid w:val="00E26EBF"/>
    <w:rsid w:val="00E2794C"/>
    <w:rsid w:val="00E316D9"/>
    <w:rsid w:val="00E43E15"/>
    <w:rsid w:val="00E456D0"/>
    <w:rsid w:val="00E46B9C"/>
    <w:rsid w:val="00E4706A"/>
    <w:rsid w:val="00E5756A"/>
    <w:rsid w:val="00E60727"/>
    <w:rsid w:val="00E60D85"/>
    <w:rsid w:val="00E64EA1"/>
    <w:rsid w:val="00E66179"/>
    <w:rsid w:val="00E7171C"/>
    <w:rsid w:val="00E7271B"/>
    <w:rsid w:val="00E737E5"/>
    <w:rsid w:val="00E74641"/>
    <w:rsid w:val="00E80EB0"/>
    <w:rsid w:val="00E81141"/>
    <w:rsid w:val="00E8137F"/>
    <w:rsid w:val="00E81DD7"/>
    <w:rsid w:val="00E8611A"/>
    <w:rsid w:val="00E903F0"/>
    <w:rsid w:val="00E97AC7"/>
    <w:rsid w:val="00EA0D42"/>
    <w:rsid w:val="00EA1BB5"/>
    <w:rsid w:val="00EB1617"/>
    <w:rsid w:val="00EB3107"/>
    <w:rsid w:val="00EB6D5C"/>
    <w:rsid w:val="00EB72B5"/>
    <w:rsid w:val="00EB7C02"/>
    <w:rsid w:val="00EC37FF"/>
    <w:rsid w:val="00EC3E7C"/>
    <w:rsid w:val="00EC3FEE"/>
    <w:rsid w:val="00ED0748"/>
    <w:rsid w:val="00ED7E55"/>
    <w:rsid w:val="00EE0FFF"/>
    <w:rsid w:val="00EE191A"/>
    <w:rsid w:val="00EE1943"/>
    <w:rsid w:val="00EE40EA"/>
    <w:rsid w:val="00EE45C2"/>
    <w:rsid w:val="00EF1B54"/>
    <w:rsid w:val="00EF213D"/>
    <w:rsid w:val="00EF27EE"/>
    <w:rsid w:val="00EF4DBE"/>
    <w:rsid w:val="00EF678C"/>
    <w:rsid w:val="00EF7034"/>
    <w:rsid w:val="00EF7E7B"/>
    <w:rsid w:val="00EF7E97"/>
    <w:rsid w:val="00F00A66"/>
    <w:rsid w:val="00F027CA"/>
    <w:rsid w:val="00F05675"/>
    <w:rsid w:val="00F05970"/>
    <w:rsid w:val="00F05FA1"/>
    <w:rsid w:val="00F12D21"/>
    <w:rsid w:val="00F1346A"/>
    <w:rsid w:val="00F23384"/>
    <w:rsid w:val="00F27BD3"/>
    <w:rsid w:val="00F30FB0"/>
    <w:rsid w:val="00F32D96"/>
    <w:rsid w:val="00F37259"/>
    <w:rsid w:val="00F37FAA"/>
    <w:rsid w:val="00F47BBC"/>
    <w:rsid w:val="00F50471"/>
    <w:rsid w:val="00F539B7"/>
    <w:rsid w:val="00F5525F"/>
    <w:rsid w:val="00F62A0D"/>
    <w:rsid w:val="00F63678"/>
    <w:rsid w:val="00F67E4C"/>
    <w:rsid w:val="00F7119A"/>
    <w:rsid w:val="00F758AB"/>
    <w:rsid w:val="00F77275"/>
    <w:rsid w:val="00F86497"/>
    <w:rsid w:val="00F8671A"/>
    <w:rsid w:val="00F93808"/>
    <w:rsid w:val="00F952B7"/>
    <w:rsid w:val="00F95391"/>
    <w:rsid w:val="00F96497"/>
    <w:rsid w:val="00FA4F7C"/>
    <w:rsid w:val="00FA5C8F"/>
    <w:rsid w:val="00FA74A0"/>
    <w:rsid w:val="00FB0140"/>
    <w:rsid w:val="00FB2CA7"/>
    <w:rsid w:val="00FB2F32"/>
    <w:rsid w:val="00FB373C"/>
    <w:rsid w:val="00FB3E88"/>
    <w:rsid w:val="00FB4F4C"/>
    <w:rsid w:val="00FB7E82"/>
    <w:rsid w:val="00FB7FC0"/>
    <w:rsid w:val="00FC4772"/>
    <w:rsid w:val="00FC613C"/>
    <w:rsid w:val="00FD163A"/>
    <w:rsid w:val="00FD42E4"/>
    <w:rsid w:val="00FD609C"/>
    <w:rsid w:val="00FE31E6"/>
    <w:rsid w:val="00FE3BC5"/>
    <w:rsid w:val="00FE5314"/>
    <w:rsid w:val="00FE5531"/>
    <w:rsid w:val="00FF31B3"/>
    <w:rsid w:val="00FF397D"/>
    <w:rsid w:val="00FF6FC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9618">
      <v:stroke endarrowlength="long" weight="1pt"/>
      <o:colormru v:ext="edit" colors="#c0f"/>
      <o:colormenu v:ext="edit" fillcolor="none" strokecolor="none"/>
    </o:shapedefaults>
    <o:shapelayout v:ext="edit">
      <o:idmap v:ext="edit" data="1,39,61,110"/>
      <o:rules v:ext="edit">
        <o:r id="V:Rule27" type="callout" idref="#_x0000_s63387"/>
        <o:r id="V:Rule35" type="callout" idref="#_x0000_s63403"/>
        <o:r id="V:Rule44" type="callout" idref="#_x0000_s63331"/>
        <o:r id="V:Rule45" type="callout" idref="#_x0000_s63332"/>
        <o:r id="V:Rule46" type="callout" idref="#_x0000_s63333"/>
        <o:r id="V:Rule51" type="callout" idref="#_x0000_s63349"/>
        <o:r id="V:Rule57" type="callout" idref="#_x0000_s113387"/>
        <o:r id="V:Rule139" type="callout" idref="#_x0000_s112844"/>
        <o:r id="V:Rule140" type="callout" idref="#_x0000_s112845"/>
        <o:r id="V:Rule163" type="callout" idref="#_x0000_s112707"/>
        <o:r id="V:Rule164" type="callout" idref="#_x0000_s112708"/>
        <o:r id="V:Rule180" type="callout" idref="#_x0000_s63447"/>
        <o:r id="V:Rule181" type="callout" idref="#_x0000_s63451"/>
        <o:r id="V:Rule182" type="callout" idref="#_x0000_s63452"/>
        <o:r id="V:Rule183" type="callout" idref="#_x0000_s63453"/>
        <o:r id="V:Rule194" type="callout" idref="#_x0000_s63180"/>
        <o:r id="V:Rule206" type="callout" idref="#_x0000_s63217"/>
        <o:r id="V:Rule246" type="callout" idref="#_x0000_s113112"/>
        <o:r id="V:Rule247" type="callout" idref="#_x0000_s113113"/>
        <o:r id="V:Rule248" type="callout" idref="#_x0000_s113114"/>
        <o:r id="V:Rule253" type="callout" idref="#_x0000_s113123"/>
        <o:r id="V:Rule302" type="callout" idref="#_x0000_s113037"/>
        <o:r id="V:Rule303" type="callout" idref="#_x0000_s113038"/>
        <o:r id="V:Rule304" type="callout" idref="#_x0000_s113039"/>
        <o:r id="V:Rule305" type="callout" idref="#_x0000_s113040"/>
        <o:r id="V:Rule306" type="callout" idref="#_x0000_s113346"/>
        <o:r id="V:Rule307" type="callout" idref="#_x0000_s113347"/>
        <o:r id="V:Rule320" type="callout" idref="#_x0000_s113348"/>
        <o:r id="V:Rule321" type="callout" idref="#_x0000_s113349"/>
        <o:r id="V:Rule333" type="connector" idref="#_x0000_s113006"/>
        <o:r id="V:Rule334" type="connector" idref="#_x0000_s112715"/>
        <o:r id="V:Rule335" type="connector" idref="#_x0000_s63210"/>
        <o:r id="V:Rule336" type="connector" idref="#_x0000_s112897"/>
        <o:r id="V:Rule337" type="connector" idref="#_x0000_s113109"/>
        <o:r id="V:Rule338" type="connector" idref="#_x0000_s113326"/>
        <o:r id="V:Rule339" type="connector" idref="#_x0000_s63409"/>
        <o:r id="V:Rule340" type="connector" idref="#_x0000_s63393"/>
        <o:r id="V:Rule341" type="connector" idref="#_x0000_s63197"/>
        <o:r id="V:Rule342" type="connector" idref="#_x0000_s113122"/>
        <o:r id="V:Rule343" type="connector" idref="#_x0000_s113080"/>
        <o:r id="V:Rule344" type="connector" idref="#_x0000_s112896"/>
        <o:r id="V:Rule345" type="connector" idref="#_x0000_s63434"/>
        <o:r id="V:Rule346" type="connector" idref="#_x0000_s112860"/>
        <o:r id="V:Rule347" type="connector" idref="#_x0000_s1910"/>
        <o:r id="V:Rule348" type="connector" idref="#_x0000_s112798"/>
        <o:r id="V:Rule349" type="connector" idref="#_x0000_s113067"/>
        <o:r id="V:Rule350" type="connector" idref="#_x0000_s63397"/>
        <o:r id="V:Rule351" type="connector" idref="#_x0000_s113090"/>
        <o:r id="V:Rule352" type="connector" idref="#_x0000_s113076">
          <o:proxy start="" idref="#_x0000_s113082" connectloc="0"/>
          <o:proxy end="" idref="#_x0000_s113115" connectloc="2"/>
        </o:r>
        <o:r id="V:Rule353" type="connector" idref="#_x0000_s113328"/>
        <o:r id="V:Rule354" type="connector" idref="#_x0000_s112909"/>
        <o:r id="V:Rule355" type="connector" idref="#_x0000_s112989"/>
        <o:r id="V:Rule356" type="connector" idref="#_x0000_s112770"/>
        <o:r id="V:Rule357" type="connector" idref="#_x0000_s113460">
          <o:proxy start="" idref="#_x0000_s113456" connectloc="3"/>
          <o:proxy end="" idref="#_x0000_s113446" connectloc="1"/>
        </o:r>
        <o:r id="V:Rule358" type="connector" idref="#_x0000_s63222"/>
        <o:r id="V:Rule359" type="connector" idref="#_x0000_s1916"/>
        <o:r id="V:Rule360" type="connector" idref="#_x0000_s113022"/>
        <o:r id="V:Rule361" type="connector" idref="#_x0000_s112651"/>
        <o:r id="V:Rule362" type="connector" idref="#_x0000_s113035"/>
        <o:r id="V:Rule363" type="connector" idref="#_x0000_s112693">
          <o:proxy start="" idref="#_x0000_s112655" connectloc="3"/>
          <o:proxy end="" idref="#_x0000_s112691" connectloc="3"/>
        </o:r>
        <o:r id="V:Rule364" type="connector" idref="#_x0000_s63212"/>
        <o:r id="V:Rule365" type="connector" idref="#_x0000_s113007"/>
        <o:r id="V:Rule366" type="connector" idref="#_x0000_s1906">
          <o:proxy end="" idref="#_x0000_s1905" connectloc="3"/>
        </o:r>
        <o:r id="V:Rule367" type="connector" idref="#_x0000_s112792"/>
        <o:r id="V:Rule368" type="connector" idref="#_x0000_s113341"/>
        <o:r id="V:Rule369" type="connector" idref="#_x0000_s113021"/>
        <o:r id="V:Rule370" type="connector" idref="#_x0000_s113065"/>
        <o:r id="V:Rule371" type="connector" idref="#_x0000_s63419"/>
        <o:r id="V:Rule372" type="connector" idref="#_x0000_s112994"/>
        <o:r id="V:Rule373" type="connector" idref="#_x0000_s113472"/>
        <o:r id="V:Rule374" type="connector" idref="#_x0000_s112890"/>
        <o:r id="V:Rule375" type="connector" idref="#_x0000_s112773"/>
        <o:r id="V:Rule376" type="connector" idref="#_x0000_s112921"/>
        <o:r id="V:Rule377" type="connector" idref="#_x0000_s112653"/>
        <o:r id="V:Rule378" type="connector" idref="#_x0000_s112791"/>
        <o:r id="V:Rule379" type="connector" idref="#_x0000_s113091"/>
        <o:r id="V:Rule380" type="connector" idref="#_x0000_s63199"/>
        <o:r id="V:Rule381" type="connector" idref="#_x0000_s112654">
          <o:proxy start="" idref="#_x0000_s112649" connectloc="2"/>
          <o:proxy end="" idref="#_x0000_s112652" connectloc="0"/>
        </o:r>
        <o:r id="V:Rule382" type="connector" idref="#_x0000_s63435"/>
        <o:r id="V:Rule383" type="connector" idref="#_x0000_s63347"/>
        <o:r id="V:Rule384" type="connector" idref="#_x0000_s112858"/>
        <o:r id="V:Rule385" type="connector" idref="#_x0000_s63356"/>
        <o:r id="V:Rule386" type="connector" idref="#_x0000_s113044">
          <o:proxy start="" idref="#_x0000_s113046" connectloc="0"/>
          <o:proxy end="" idref="#_x0000_s113048" connectloc="2"/>
        </o:r>
        <o:r id="V:Rule387" type="connector" idref="#_x0000_s113454"/>
        <o:r id="V:Rule388" type="connector" idref="#_x0000_s113323"/>
        <o:r id="V:Rule389" type="connector" idref="#_x0000_s113182"/>
        <o:r id="V:Rule390" type="connector" idref="#_x0000_s112766"/>
        <o:r id="V:Rule391" type="connector" idref="#_x0000_s113384"/>
        <o:r id="V:Rule392" type="connector" idref="#_x0000_s63355"/>
        <o:r id="V:Rule393" type="connector" idref="#_x0000_s113027"/>
        <o:r id="V:Rule394" type="connector" idref="#_x0000_s113385"/>
        <o:r id="V:Rule395" type="connector" idref="#_x0000_s113192"/>
        <o:r id="V:Rule396" type="connector" idref="#_x0000_s1895"/>
        <o:r id="V:Rule397" type="connector" idref="#_x0000_s63358"/>
        <o:r id="V:Rule398" type="connector" idref="#_x0000_s63425"/>
        <o:r id="V:Rule399" type="connector" idref="#_x0000_s1971"/>
        <o:r id="V:Rule400" type="connector" idref="#_x0000_s112725"/>
        <o:r id="V:Rule401" type="connector" idref="#_x0000_s1979"/>
        <o:r id="V:Rule402" type="connector" idref="#_x0000_s112917"/>
        <o:r id="V:Rule403" type="connector" idref="#_x0000_s112681"/>
        <o:r id="V:Rule404" type="connector" idref="#_x0000_s112850"/>
        <o:r id="V:Rule405" type="connector" idref="#_x0000_s1084">
          <o:proxy start="" idref="#_x0000_s1079" connectloc="0"/>
          <o:proxy end="" idref="#_x0000_s1077" connectloc="2"/>
        </o:r>
        <o:r id="V:Rule406" type="connector" idref="#_x0000_s112906"/>
        <o:r id="V:Rule407" type="connector" idref="#_x0000_s113001"/>
        <o:r id="V:Rule408" type="connector" idref="#_x0000_s113008"/>
        <o:r id="V:Rule409" type="connector" idref="#_x0000_s113013"/>
        <o:r id="V:Rule410" type="connector" idref="#_x0000_s112864"/>
        <o:r id="V:Rule411" type="connector" idref="#_x0000_s112771"/>
        <o:r id="V:Rule412" type="connector" idref="#_x0000_s112893"/>
        <o:r id="V:Rule413" type="connector" idref="#_x0000_s113457">
          <o:proxy start="" idref="#_x0000_s113448" connectloc="1"/>
          <o:proxy end="" idref="#_x0000_s113456" connectloc="3"/>
        </o:r>
        <o:r id="V:Rule414" type="connector" idref="#_x0000_s112889"/>
        <o:r id="V:Rule415" type="connector" idref="#_x0000_s112718"/>
        <o:r id="V:Rule416" type="connector" idref="#_x0000_s63440"/>
        <o:r id="V:Rule417" type="connector" idref="#_x0000_s113458">
          <o:proxy start="" idref="#_x0000_s113456" connectloc="3"/>
          <o:proxy end="" idref="#_x0000_s113449" connectloc="1"/>
        </o:r>
        <o:r id="V:Rule418" type="connector" idref="#_x0000_s113101"/>
        <o:r id="V:Rule419" type="connector" idref="#_x0000_s112901"/>
        <o:r id="V:Rule420" type="connector" idref="#_x0000_s113031"/>
        <o:r id="V:Rule421" type="connector" idref="#_x0000_s112686"/>
        <o:r id="V:Rule422" type="connector" idref="#_x0000_s112648">
          <o:proxy end="" idref="#_x0000_s112655" connectloc="1"/>
        </o:r>
        <o:r id="V:Rule423" type="connector" idref="#_x0000_s112900"/>
        <o:r id="V:Rule424" type="connector" idref="#_x0000_s112752"/>
        <o:r id="V:Rule425" type="connector" idref="#_x0000_s112787"/>
        <o:r id="V:Rule426" type="connector" idref="#_x0000_s63390"/>
        <o:r id="V:Rule427" type="connector" idref="#_x0000_s113325"/>
        <o:r id="V:Rule428" type="connector" idref="#_x0000_s113324"/>
        <o:r id="V:Rule429" type="connector" idref="#_x0000_s112765"/>
        <o:r id="V:Rule430" type="connector" idref="#_x0000_s113188"/>
        <o:r id="V:Rule431" type="connector" idref="#_x0000_s112795"/>
        <o:r id="V:Rule432" type="connector" idref="#_x0000_s113083"/>
        <o:r id="V:Rule433" type="connector" idref="#_x0000_s1968"/>
        <o:r id="V:Rule434" type="connector" idref="#_x0000_s112730"/>
        <o:r id="V:Rule435" type="connector" idref="#_x0000_s113106"/>
        <o:r id="V:Rule436" type="connector" idref="#_x0000_s1898"/>
        <o:r id="V:Rule437" type="connector" idref="#_x0000_s63357"/>
        <o:r id="V:Rule438" type="connector" idref="#_x0000_s63204"/>
        <o:r id="V:Rule439" type="connector" idref="#_x0000_s113071"/>
        <o:r id="V:Rule440" type="connector" idref="#_x0000_s112785">
          <o:proxy start="" idref="#_x0000_s112775" connectloc="2"/>
          <o:proxy end="" idref="#_x0000_s112783" connectloc="0"/>
        </o:r>
        <o:r id="V:Rule441" type="connector" idref="#_x0000_s63383"/>
        <o:r id="V:Rule442" type="connector" idref="#_x0000_s112888"/>
        <o:r id="V:Rule443" type="connector" idref="#_x0000_s63385">
          <o:proxy start="" idref="#_x0000_s63381" connectloc="3"/>
        </o:r>
        <o:r id="V:Rule444" type="connector" idref="#_x0000_s112727"/>
        <o:r id="V:Rule445" type="connector" idref="#_x0000_s112876"/>
        <o:r id="V:Rule446" type="connector" idref="#_x0000_s113012"/>
        <o:r id="V:Rule447" type="connector" idref="#_x0000_s112720"/>
        <o:r id="V:Rule448" type="connector" idref="#_x0000_s113100"/>
        <o:r id="V:Rule449" type="connector" idref="#_x0000_s1909"/>
        <o:r id="V:Rule450" type="connector" idref="#_x0000_s112722"/>
        <o:r id="V:Rule451" type="connector" idref="#_x0000_s113070"/>
        <o:r id="V:Rule452" type="connector" idref="#_x0000_s113118"/>
        <o:r id="V:Rule453" type="connector" idref="#_x0000_s113383"/>
        <o:r id="V:Rule454" type="connector" idref="#_x0000_s113026"/>
        <o:r id="V:Rule455" type="connector" idref="#_x0000_s112757"/>
        <o:r id="V:Rule456" type="connector" idref="#_x0000_s112687"/>
        <o:r id="V:Rule457" type="connector" idref="#_x0000_s112802">
          <o:proxy start="" idref="#_x0000_s112761" connectloc="1"/>
          <o:proxy end="" idref="#_x0000_s112800" connectloc="1"/>
        </o:r>
        <o:r id="V:Rule458" type="connector" idref="#_x0000_s112799">
          <o:proxy start="" idref="#_x0000_s112794" connectloc="2"/>
          <o:proxy end="" idref="#_x0000_s112797" connectloc="0"/>
        </o:r>
        <o:r id="V:Rule459" type="connector" idref="#_x0000_s112867">
          <o:proxy start="" idref="#_x0000_s112857" connectloc="3"/>
          <o:proxy end="" idref="#_x0000_s112865" connectloc="3"/>
        </o:r>
        <o:r id="V:Rule460" type="connector" idref="#_x0000_s112749"/>
        <o:r id="V:Rule461" type="connector" idref="#_x0000_s113023"/>
        <o:r id="V:Rule462" type="connector" idref="#_x0000_s113058"/>
        <o:r id="V:Rule463" type="connector" idref="#_x0000_s113053"/>
        <o:r id="V:Rule464" type="connector" idref="#_x0000_s112918"/>
        <o:r id="V:Rule465" type="connector" idref="#_x0000_s112769"/>
        <o:r id="V:Rule466" type="connector" idref="#_x0000_s112998"/>
        <o:r id="V:Rule467" type="connector" idref="#_x0000_s113329"/>
        <o:r id="V:Rule468" type="connector" idref="#_x0000_s1965"/>
        <o:r id="V:Rule469" type="connector" idref="#_x0000_s113105"/>
        <o:r id="V:Rule470" type="connector" idref="#_x0000_s113094"/>
        <o:r id="V:Rule471" type="connector" idref="#_x0000_s113009"/>
        <o:r id="V:Rule472" type="connector" idref="#_x0000_s63426">
          <o:proxy start="" idref="#_x0000_s63415" connectloc="6"/>
          <o:proxy end="" idref="#_x0000_s63421" connectloc="6"/>
        </o:r>
        <o:r id="V:Rule473" type="connector" idref="#_x0000_s113057"/>
        <o:r id="V:Rule474" type="connector" idref="#_x0000_s112886"/>
        <o:r id="V:Rule475" type="connector" idref="#_x0000_s112721"/>
        <o:r id="V:Rule476" type="connector" idref="#_x0000_s1785"/>
        <o:r id="V:Rule477" type="connector" idref="#_x0000_s112855"/>
        <o:r id="V:Rule478" type="connector" idref="#_x0000_s112754">
          <o:proxy end="" idref="#_x0000_s112761" connectloc="1"/>
        </o:r>
        <o:r id="V:Rule479" type="connector" idref="#_x0000_s63410"/>
        <o:r id="V:Rule480" type="connector" idref="#_x0000_s113103"/>
        <o:r id="V:Rule481" type="connector" idref="#_x0000_s113464">
          <o:proxy start="" idref="#_x0000_s113461" connectloc="1"/>
        </o:r>
        <o:r id="V:Rule482" type="connector" idref="#_x0000_s113034"/>
        <o:r id="V:Rule483" type="connector" idref="#_x0000_s112716"/>
        <o:r id="V:Rule484" type="connector" idref="#_x0000_s113098"/>
        <o:r id="V:Rule485" type="connector" idref="#_x0000_s112908"/>
        <o:r id="V:Rule486" type="connector" idref="#_x0000_s63221"/>
        <o:r id="V:Rule487" type="connector" idref="#_x0000_s1926"/>
        <o:r id="V:Rule488" type="connector" idref="#_x0000_s112892"/>
        <o:r id="V:Rule489" type="connector" idref="#_x0000_s113084"/>
        <o:r id="V:Rule490" type="connector" idref="#_x0000_s1914"/>
        <o:r id="V:Rule491" type="connector" idref="#_x0000_s112750"/>
        <o:r id="V:Rule492" type="connector" idref="#_x0000_s1083">
          <o:proxy start="" idref="#_x0000_s1078" connectloc="6"/>
          <o:proxy end="" idref="#_x0000_s1077" connectloc="1"/>
        </o:r>
        <o:r id="V:Rule493" type="connector" idref="#_x0000_s63396">
          <o:proxy start="" idref="#_x0000_s63381" connectloc="2"/>
        </o:r>
        <o:r id="V:Rule494" type="connector" idref="#_x0000_s113002"/>
        <o:r id="V:Rule495" type="connector" idref="#_x0000_s113462">
          <o:proxy start="" idref="#_x0000_s113461" connectloc="1"/>
        </o:r>
        <o:r id="V:Rule496" type="connector" idref="#_x0000_s113020"/>
        <o:r id="V:Rule497" type="connector" idref="#_x0000_s63342">
          <o:proxy start="" idref="#_x0000_s63341" connectloc="6"/>
        </o:r>
        <o:r id="V:Rule498" type="connector" idref="#_x0000_s112907"/>
        <o:r id="V:Rule499" type="connector" idref="#_x0000_s112881"/>
        <o:r id="V:Rule500" type="connector" idref="#_x0000_s112748"/>
        <o:r id="V:Rule501" type="connector" idref="#_x0000_s1774"/>
        <o:r id="V:Rule502" type="connector" idref="#_x0000_s112911"/>
        <o:r id="V:Rule503" type="connector" idref="#_x0000_s112880"/>
        <o:r id="V:Rule504" type="connector" idref="#_x0000_s112875"/>
        <o:r id="V:Rule505" type="connector" idref="#_x0000_s63436">
          <o:proxy end="" idref="#_x0000_s63431" connectloc="6"/>
        </o:r>
        <o:r id="V:Rule506" type="connector" idref="#_x0000_s112905"/>
        <o:r id="V:Rule507" type="connector" idref="#_x0000_s112986">
          <o:proxy start="" idref="#_x0000_s112988" connectloc="0"/>
          <o:proxy end="" idref="#_x0000_s112990" connectloc="2"/>
        </o:r>
        <o:r id="V:Rule508" type="connector" idref="#_x0000_s1786">
          <o:proxy start="" idref="#_x0000_s1784" connectloc="0"/>
        </o:r>
        <o:r id="V:Rule509" type="connector" idref="#_x0000_s112724"/>
        <o:r id="V:Rule510" type="connector" idref="#_x0000_s112759"/>
        <o:r id="V:Rule511" type="connector" idref="#_x0000_s112780">
          <o:proxy start="" idref="#_x0000_s112772" connectloc="2"/>
          <o:proxy end="" idref="#_x0000_s112763" connectloc="0"/>
        </o:r>
        <o:r id="V:Rule512" type="connector" idref="#_x0000_s112768"/>
        <o:r id="V:Rule513" type="connector" idref="#_x0000_s112646"/>
        <o:r id="V:Rule514" type="connector" idref="#_x0000_s113025"/>
        <o:r id="V:Rule515" type="connector" idref="#_x0000_s113327"/>
        <o:r id="V:Rule516" type="connector" idref="#_x0000_s113322"/>
        <o:r id="V:Rule517" type="connector" idref="#_x0000_s1899"/>
        <o:r id="V:Rule518" type="connector" idref="#_x0000_s112644"/>
        <o:r id="V:Rule519" type="connector" idref="#_x0000_s112922"/>
        <o:r id="V:Rule520" type="connector" idref="#_x0000_s112779"/>
        <o:r id="V:Rule521" type="connector" idref="#_x0000_s113342"/>
        <o:r id="V:Rule522" type="connector" idref="#_x0000_s113055"/>
        <o:r id="V:Rule523" type="connector" idref="#_x0000_s112776"/>
        <o:r id="V:Rule524" type="connector" idref="#_x0000_s113047"/>
        <o:r id="V:Rule525" type="connector" idref="#_x0000_s112887"/>
        <o:r id="V:Rule526" type="connector" idref="#_x0000_s63424"/>
        <o:r id="V:Rule527" type="connector" idref="#_x0000_s112790"/>
        <o:r id="V:Rule528" type="connector" idref="#_x0000_s113187"/>
        <o:r id="V:Rule529" type="connector" idref="#_x0000_s112689"/>
        <o:r id="V:Rule530" type="connector" idref="#_x0000_s1969"/>
        <o:r id="V:Rule531" type="connector" idref="#_x0000_s63211"/>
        <o:r id="V:Rule532" type="connector" idref="#_x0000_s1925"/>
        <o:r id="V:Rule533" type="connector" idref="#_x0000_s112741">
          <o:proxy start="" idref="#_x0000_s112723" connectloc="2"/>
          <o:proxy end="" idref="#_x0000_s112713" connectloc="0"/>
        </o:r>
        <o:r id="V:Rule534" type="connector" idref="#_x0000_s112789"/>
        <o:r id="V:Rule535" type="connector" idref="#_x0000_s112788"/>
        <o:r id="V:Rule536" type="connector" idref="#_x0000_s63360">
          <o:proxy start="" idref="#_x0000_s63359" connectloc="1"/>
        </o:r>
        <o:r id="V:Rule537" type="connector" idref="#_x0000_s112784"/>
        <o:r id="V:Rule538" type="connector" idref="#_x0000_s112786"/>
        <o:r id="V:Rule539" type="connector" idref="#_x0000_s63202"/>
        <o:r id="V:Rule540" type="connector" idref="#_x0000_s112690">
          <o:proxy start="" idref="#_x0000_s112685" connectloc="2"/>
          <o:proxy end="" idref="#_x0000_s112688" connectloc="0"/>
        </o:r>
        <o:r id="V:Rule541" type="connector" idref="#_x0000_s113093"/>
        <o:r id="V:Rule542" type="connector" idref="#_x0000_s113191"/>
        <o:r id="V:Rule543" type="connector" idref="#_x0000_s113069"/>
        <o:r id="V:Rule544" type="connector" idref="#_x0000_s63214"/>
        <o:r id="V:Rule545" type="connector" idref="#_x0000_s112682"/>
        <o:r id="V:Rule546" type="connector" idref="#_x0000_s113030"/>
        <o:r id="V:Rule547" type="connector" idref="#_x0000_s63327"/>
        <o:r id="V:Rule548" type="connector" idref="#_x0000_s113120"/>
        <o:r id="V:Rule549" type="connector" idref="#_x0000_s113453"/>
        <o:r id="V:Rule550" type="connector" idref="#_x0000_s113375"/>
        <o:r id="V:Rule551" type="connector" idref="#_x0000_s112753"/>
        <o:r id="V:Rule552" type="connector" idref="#_x0000_s113466">
          <o:proxy start="" idref="#_x0000_s113465" connectloc="1"/>
        </o:r>
        <o:r id="V:Rule553" type="connector" idref="#_x0000_s63343"/>
        <o:r id="V:Rule554" type="connector" idref="#_x0000_s113121"/>
        <o:r id="V:Rule555" type="connector" idref="#_x0000_s1917"/>
        <o:r id="V:Rule556" type="connector" idref="#_x0000_s1974"/>
        <o:r id="V:Rule557" type="connector" idref="#_x0000_s1923"/>
        <o:r id="V:Rule558" type="connector" idref="#_x0000_s112866">
          <o:proxy start="" idref="#_x0000_s112857" connectloc="1"/>
          <o:proxy end="" idref="#_x0000_s112865" connectloc="1"/>
        </o:r>
        <o:r id="V:Rule559" type="connector" idref="#_x0000_s63329"/>
        <o:r id="V:Rule560" type="connector" idref="#_x0000_s113032"/>
        <o:r id="V:Rule561" type="connector" idref="#_x0000_s63418"/>
        <o:r id="V:Rule562" type="connector" idref="#_x0000_s113085"/>
        <o:r id="V:Rule563" type="connector" idref="#_x0000_s113340"/>
        <o:r id="V:Rule564" type="connector" idref="#_x0000_s113339"/>
        <o:r id="V:Rule565" type="connector" idref="#_x0000_s112863"/>
        <o:r id="V:Rule566" type="connector" idref="#_x0000_s63386"/>
        <o:r id="V:Rule567" type="connector" idref="#_x0000_s112760">
          <o:proxy start="" idref="#_x0000_s112755" connectloc="2"/>
          <o:proxy end="" idref="#_x0000_s112758" connectloc="0"/>
        </o:r>
        <o:r id="V:Rule568" type="connector" idref="#_x0000_s63326"/>
        <o:r id="V:Rule569" type="connector" idref="#_x0000_s113000"/>
        <o:r id="V:Rule570" type="connector" idref="#_x0000_s112717"/>
        <o:r id="V:Rule571" type="connector" idref="#_x0000_s113079"/>
        <o:r id="V:Rule572" type="connector" idref="#_x0000_s113197"/>
        <o:r id="V:Rule573" type="connector" idref="#_x0000_s112764"/>
        <o:r id="V:Rule574" type="connector" idref="#_x0000_s113102"/>
        <o:r id="V:Rule575" type="connector" idref="#_x0000_s112853"/>
        <o:r id="V:Rule576" type="connector" idref="#_x0000_s113471">
          <o:proxy start="" idref="#_x0000_s113470" connectloc="1"/>
        </o:r>
        <o:r id="V:Rule577" type="connector" idref="#_x0000_s1972"/>
        <o:r id="V:Rule578" type="connector" idref="#_x0000_s113063">
          <o:proxy start="" idref="#_x0000_s113049" connectloc="3"/>
        </o:r>
        <o:r id="V:Rule579" type="connector" idref="#_x0000_s112751"/>
        <o:r id="V:Rule580" type="connector" idref="#_x0000_s113359"/>
        <o:r id="V:Rule581" type="connector" idref="#_x0000_s112803">
          <o:proxy start="" idref="#_x0000_s112761" connectloc="3"/>
          <o:proxy end="" idref="#_x0000_s112800" connectloc="3"/>
        </o:r>
        <o:r id="V:Rule582" type="connector" idref="#_x0000_s63198"/>
        <o:r id="V:Rule583" type="connector" idref="#_x0000_s112747"/>
        <o:r id="V:Rule584" type="connector" idref="#_x0000_s63395">
          <o:proxy start="" idref="#_x0000_s63381" connectloc="0"/>
        </o:r>
        <o:r id="V:Rule585" type="connector" idref="#_x0000_s1900"/>
        <o:r id="V:Rule586" type="connector" idref="#_x0000_s112861"/>
        <o:r id="V:Rule587" type="connector" idref="#_x0000_s63392">
          <o:proxy start="" idref="#_x0000_s63389" connectloc="2"/>
        </o:r>
        <o:r id="V:Rule588" type="connector" idref="#_x0000_s1775"/>
        <o:r id="V:Rule589" type="connector" idref="#_x0000_s113087"/>
        <o:r id="V:Rule590" type="connector" idref="#_x0000_s1915"/>
        <o:r id="V:Rule591" type="connector" idref="#_x0000_s113372"/>
        <o:r id="V:Rule592" type="connector" idref="#_x0000_s112745"/>
        <o:r id="V:Rule593" type="connector" idref="#_x0000_s112756"/>
        <o:r id="V:Rule594" type="connector" idref="#_x0000_s112645"/>
        <o:r id="V:Rule595" type="connector" idref="#_x0000_s63213"/>
        <o:r id="V:Rule596" type="connector" idref="#_x0000_s63391">
          <o:proxy start="" idref="#_x0000_s63389" connectloc="0"/>
        </o:r>
        <o:r id="V:Rule597" type="connector" idref="#_x0000_s113463">
          <o:proxy start="" idref="#_x0000_s113461" connectloc="1"/>
        </o:r>
        <o:r id="V:Rule598" type="connector" idref="#_x0000_s63200"/>
        <o:r id="V:Rule599" type="connector" idref="#_x0000_s113064">
          <o:proxy start="" idref="#_x0000_s113059" connectloc="1"/>
        </o:r>
        <o:r id="V:Rule600" type="connector" idref="#_x0000_s1973"/>
        <o:r id="V:Rule601" type="connector" idref="#_x0000_s1970"/>
        <o:r id="V:Rule602" type="connector" idref="#_x0000_s113107"/>
        <o:r id="V:Rule603" type="connector" idref="#_x0000_s113469">
          <o:proxy start="" idref="#_x0000_s113468" connectloc="1"/>
          <o:proxy end="" idref="#_x0000_s113443" connectloc="3"/>
        </o:r>
        <o:r id="V:Rule604" type="connector" idref="#_x0000_s113183"/>
        <o:r id="V:Rule605" type="connector" idref="#_x0000_s113028"/>
        <o:r id="V:Rule606" type="connector" idref="#_x0000_s63348"/>
        <o:r id="V:Rule607" type="connector" idref="#_x0000_s113452"/>
        <o:r id="V:Rule608" type="connector" idref="#_x0000_s112650"/>
        <o:r id="V:Rule609" type="connector" idref="#_x0000_s113086"/>
        <o:r id="V:Rule610" type="connector" idref="#_x0000_s112774"/>
        <o:r id="V:Rule611" type="connector" idref="#_x0000_s113056"/>
        <o:r id="V:Rule612" type="connector" idref="#_x0000_s1966"/>
        <o:r id="V:Rule613" type="connector" idref="#_x0000_s113467"/>
        <o:r id="V:Rule614" type="connector" idref="#_x0000_s112796"/>
        <o:r id="V:Rule615" type="connector" idref="#_x0000_s113010"/>
        <o:r id="V:Rule616" type="connector" idref="#_x0000_s112793">
          <o:proxy end="" idref="#_x0000_s112800" connectloc="1"/>
        </o:r>
        <o:r id="V:Rule617" type="connector" idref="#_x0000_s113092"/>
        <o:r id="V:Rule618" type="connector" idref="#_x0000_s112746">
          <o:proxy start="" idref="#_x0000_s112726" connectloc="2"/>
          <o:proxy end="" idref="#_x0000_s112744" connectloc="0"/>
        </o:r>
        <o:r id="V:Rule619" type="connector" idref="#_x0000_s112680"/>
        <o:r id="V:Rule620" type="connector" idref="#_x0000_s112767"/>
        <o:r id="V:Rule621" type="connector" idref="#_x0000_s113124"/>
        <o:r id="V:Rule622" type="connector" idref="#_x0000_s112852"/>
        <o:r id="V:Rule623" type="connector" idref="#_x0000_s112856"/>
        <o:r id="V:Rule624" type="connector" idref="#_x0000_s113108"/>
        <o:r id="V:Rule625" type="connector" idref="#_x0000_s113003"/>
        <o:r id="V:Rule626" type="connector" idref="#_x0000_s113459">
          <o:proxy start="" idref="#_x0000_s113456" connectloc="3"/>
          <o:proxy end="" idref="#_x0000_s113445" connectloc="1"/>
        </o:r>
        <o:r id="V:Rule627" type="connector" idref="#_x0000_s63384">
          <o:proxy start="" idref="#_x0000_s63381" connectloc="1"/>
        </o:r>
        <o:r id="V:Rule628" type="connector" idref="#_x0000_s112719"/>
        <o:r id="V:Rule629" type="connector" idref="#_x0000_s112914"/>
        <o:r id="V:Rule630" type="connector" idref="#_x0000_s113066"/>
        <o:r id="V:Rule631" type="connector" idref="#_x0000_s112912"/>
        <o:r id="V:Rule632" type="connector" idref="#_x0000_s113196"/>
        <o:r id="V:Rule633" type="connector" idref="#_x0000_s112684">
          <o:proxy end="" idref="#_x0000_s112691" connectloc="1"/>
        </o:r>
        <o:r id="V:Rule634" type="connector" idref="#_x0000_s113455"/>
        <o:r id="V:Rule635" type="connector" idref="#_x0000_s112692">
          <o:proxy start="" idref="#_x0000_s112655" connectloc="1"/>
          <o:proxy end="" idref="#_x0000_s112691" connectloc="1"/>
        </o:r>
      </o:rules>
      <o:regrouptable v:ext="edit">
        <o:entry new="1" old="0"/>
        <o:entry new="2" old="0"/>
        <o:entry new="3" old="0"/>
        <o:entry new="4" old="0"/>
        <o:entry new="5" old="0"/>
        <o:entry new="6" old="0"/>
        <o:entry new="7" old="0"/>
        <o:entry new="8" old="0"/>
        <o:entry new="9" old="0"/>
        <o:entry new="10" old="0"/>
        <o:entry new="11" old="0"/>
        <o:entry new="13" old="0"/>
        <o:entry new="14" old="0"/>
        <o:entry new="15" old="14"/>
        <o:entry new="16" old="0"/>
        <o:entry new="17" old="16"/>
        <o:entry new="18" old="0"/>
        <o:entry new="1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9B8"/>
    <w:rPr>
      <w:rFonts w:ascii="Arial" w:hAnsi="Arial"/>
      <w:sz w:val="24"/>
    </w:rPr>
  </w:style>
  <w:style w:type="paragraph" w:styleId="Titre1">
    <w:name w:val="heading 1"/>
    <w:basedOn w:val="Normal"/>
    <w:next w:val="Corpsdetexte"/>
    <w:qFormat/>
    <w:rsid w:val="005F79B8"/>
    <w:pPr>
      <w:keepNext/>
      <w:numPr>
        <w:numId w:val="2"/>
      </w:numPr>
      <w:spacing w:after="240"/>
      <w:jc w:val="both"/>
      <w:outlineLvl w:val="0"/>
    </w:pPr>
    <w:rPr>
      <w:b/>
      <w:kern w:val="28"/>
      <w:sz w:val="28"/>
    </w:rPr>
  </w:style>
  <w:style w:type="paragraph" w:styleId="Titre2">
    <w:name w:val="heading 2"/>
    <w:basedOn w:val="Normal"/>
    <w:next w:val="Corpsdetexte"/>
    <w:qFormat/>
    <w:rsid w:val="00482917"/>
    <w:pPr>
      <w:keepNext/>
      <w:numPr>
        <w:ilvl w:val="1"/>
        <w:numId w:val="2"/>
      </w:numPr>
      <w:spacing w:after="120"/>
      <w:outlineLvl w:val="1"/>
    </w:pPr>
    <w:rPr>
      <w:rFonts w:cs="Arial"/>
      <w:b/>
      <w:sz w:val="28"/>
      <w:szCs w:val="28"/>
    </w:rPr>
  </w:style>
  <w:style w:type="paragraph" w:styleId="Titre3">
    <w:name w:val="heading 3"/>
    <w:basedOn w:val="Titre2"/>
    <w:next w:val="Corpsdetexte"/>
    <w:qFormat/>
    <w:rsid w:val="00025755"/>
    <w:pPr>
      <w:numPr>
        <w:ilvl w:val="2"/>
        <w:numId w:val="5"/>
      </w:numPr>
      <w:jc w:val="both"/>
      <w:outlineLvl w:val="2"/>
    </w:pPr>
  </w:style>
  <w:style w:type="paragraph" w:styleId="Titre4">
    <w:name w:val="heading 4"/>
    <w:basedOn w:val="Titre3"/>
    <w:next w:val="Corpsdetexte"/>
    <w:link w:val="Titre4Car"/>
    <w:qFormat/>
    <w:rsid w:val="00D111EE"/>
    <w:pPr>
      <w:ind w:left="1531" w:hanging="567"/>
      <w:jc w:val="left"/>
      <w:outlineLvl w:val="3"/>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30491D"/>
    <w:pPr>
      <w:ind w:left="567"/>
      <w:jc w:val="both"/>
    </w:pPr>
  </w:style>
  <w:style w:type="paragraph" w:customStyle="1" w:styleId="Liaisons">
    <w:name w:val="Liaisons"/>
    <w:basedOn w:val="Corpsdetexte"/>
    <w:rsid w:val="00D111EE"/>
  </w:style>
  <w:style w:type="paragraph" w:customStyle="1" w:styleId="Automatisme">
    <w:name w:val="Automatisme"/>
    <w:basedOn w:val="Liaisons"/>
    <w:rsid w:val="00D111EE"/>
    <w:rPr>
      <w:noProof/>
    </w:rPr>
  </w:style>
  <w:style w:type="paragraph" w:styleId="En-tte">
    <w:name w:val="header"/>
    <w:basedOn w:val="Normal"/>
    <w:rsid w:val="00D111EE"/>
    <w:pPr>
      <w:tabs>
        <w:tab w:val="center" w:pos="4536"/>
        <w:tab w:val="right" w:pos="9072"/>
      </w:tabs>
    </w:pPr>
  </w:style>
  <w:style w:type="paragraph" w:styleId="Pieddepage">
    <w:name w:val="footer"/>
    <w:basedOn w:val="Normal"/>
    <w:link w:val="PieddepageCar"/>
    <w:rsid w:val="00D111EE"/>
    <w:pPr>
      <w:pBdr>
        <w:top w:val="single" w:sz="4" w:space="1" w:color="auto"/>
      </w:pBdr>
      <w:tabs>
        <w:tab w:val="center" w:pos="4536"/>
        <w:tab w:val="right" w:pos="9072"/>
      </w:tabs>
    </w:pPr>
    <w:rPr>
      <w:rFonts w:ascii="Verdana" w:hAnsi="Verdana"/>
      <w:sz w:val="16"/>
    </w:rPr>
  </w:style>
  <w:style w:type="paragraph" w:customStyle="1" w:styleId="Style">
    <w:name w:val="Style"/>
    <w:rsid w:val="00B30C25"/>
    <w:pPr>
      <w:widowControl w:val="0"/>
      <w:autoSpaceDE w:val="0"/>
      <w:autoSpaceDN w:val="0"/>
      <w:adjustRightInd w:val="0"/>
    </w:pPr>
    <w:rPr>
      <w:rFonts w:ascii="Helvetica" w:hAnsi="Helvetica" w:cs="Helvetica"/>
      <w:sz w:val="24"/>
      <w:szCs w:val="24"/>
      <w:lang w:bidi="fr-FR"/>
    </w:rPr>
  </w:style>
  <w:style w:type="paragraph" w:customStyle="1" w:styleId="Indexhaut">
    <w:name w:val="Index haut"/>
    <w:basedOn w:val="Normal"/>
    <w:rsid w:val="00D111EE"/>
    <w:rPr>
      <w:rFonts w:ascii="Arial Black" w:hAnsi="Arial Black"/>
      <w:sz w:val="16"/>
    </w:rPr>
  </w:style>
  <w:style w:type="paragraph" w:customStyle="1" w:styleId="inverse">
    <w:name w:val="inverse"/>
    <w:basedOn w:val="En-tte"/>
    <w:rsid w:val="00D111EE"/>
    <w:rPr>
      <w:rFonts w:ascii="Arial Black" w:hAnsi="Arial Black"/>
      <w:smallCaps/>
      <w:color w:val="FFFFFF"/>
      <w:sz w:val="16"/>
    </w:rPr>
  </w:style>
  <w:style w:type="paragraph" w:customStyle="1" w:styleId="Titregn">
    <w:name w:val="Titre géné"/>
    <w:basedOn w:val="Titre"/>
    <w:next w:val="Titresous"/>
    <w:rsid w:val="00D111EE"/>
    <w:pPr>
      <w:spacing w:before="120" w:after="0"/>
      <w:jc w:val="left"/>
    </w:pPr>
    <w:rPr>
      <w:rFonts w:ascii="Verdana" w:hAnsi="Verdana"/>
      <w:i/>
      <w:caps/>
    </w:rPr>
  </w:style>
  <w:style w:type="paragraph" w:styleId="Titre">
    <w:name w:val="Title"/>
    <w:basedOn w:val="Normal"/>
    <w:link w:val="TitreCar"/>
    <w:qFormat/>
    <w:rsid w:val="00D111EE"/>
    <w:pPr>
      <w:spacing w:before="240" w:after="60"/>
      <w:jc w:val="center"/>
      <w:outlineLvl w:val="0"/>
    </w:pPr>
    <w:rPr>
      <w:rFonts w:cs="Arial"/>
      <w:b/>
      <w:bCs/>
      <w:kern w:val="28"/>
      <w:sz w:val="32"/>
      <w:szCs w:val="32"/>
    </w:rPr>
  </w:style>
  <w:style w:type="paragraph" w:customStyle="1" w:styleId="Titresous">
    <w:name w:val="Titre sous"/>
    <w:basedOn w:val="Titregn"/>
    <w:next w:val="Titre1"/>
    <w:rsid w:val="00D111EE"/>
    <w:pPr>
      <w:pBdr>
        <w:bottom w:val="single" w:sz="4" w:space="1" w:color="auto"/>
      </w:pBdr>
      <w:spacing w:before="0"/>
    </w:pPr>
    <w:rPr>
      <w:caps w:val="0"/>
      <w:sz w:val="24"/>
    </w:rPr>
  </w:style>
  <w:style w:type="paragraph" w:customStyle="1" w:styleId="Question">
    <w:name w:val="Question"/>
    <w:basedOn w:val="Corpsdetexte"/>
    <w:link w:val="QuestionCar"/>
    <w:rsid w:val="0030491D"/>
    <w:pPr>
      <w:numPr>
        <w:numId w:val="1"/>
      </w:numPr>
      <w:spacing w:before="120"/>
      <w:ind w:left="681" w:hanging="397"/>
    </w:pPr>
    <w:rPr>
      <w:rFonts w:ascii="Verdana" w:hAnsi="Verdana"/>
    </w:rPr>
  </w:style>
  <w:style w:type="character" w:styleId="Numrodepage">
    <w:name w:val="page number"/>
    <w:basedOn w:val="Policepardfaut"/>
    <w:rsid w:val="00B30C25"/>
  </w:style>
  <w:style w:type="table" w:customStyle="1" w:styleId="TableauNorm">
    <w:name w:val="Tableau Norm"/>
    <w:semiHidden/>
    <w:rsid w:val="00324C55"/>
    <w:rPr>
      <w:lang w:bidi="fr-FR"/>
    </w:rPr>
    <w:tblPr>
      <w:tblInd w:w="0" w:type="dxa"/>
      <w:tblCellMar>
        <w:top w:w="0" w:type="dxa"/>
        <w:left w:w="108" w:type="dxa"/>
        <w:bottom w:w="0" w:type="dxa"/>
        <w:right w:w="108" w:type="dxa"/>
      </w:tblCellMar>
    </w:tblPr>
  </w:style>
  <w:style w:type="paragraph" w:styleId="Lgende">
    <w:name w:val="caption"/>
    <w:basedOn w:val="Normal"/>
    <w:next w:val="Normal"/>
    <w:qFormat/>
    <w:rsid w:val="005F79B8"/>
    <w:pPr>
      <w:spacing w:before="120" w:after="120"/>
    </w:pPr>
  </w:style>
  <w:style w:type="table" w:styleId="Grilledutableau">
    <w:name w:val="Table Grid"/>
    <w:basedOn w:val="TableauNormal"/>
    <w:uiPriority w:val="59"/>
    <w:rsid w:val="00936D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4531A1"/>
    <w:rPr>
      <w:rFonts w:ascii="Tahoma" w:hAnsi="Tahoma" w:cs="Tahoma"/>
      <w:sz w:val="16"/>
      <w:szCs w:val="16"/>
    </w:rPr>
  </w:style>
  <w:style w:type="character" w:customStyle="1" w:styleId="TextedebullesCar">
    <w:name w:val="Texte de bulles Car"/>
    <w:basedOn w:val="Policepardfaut"/>
    <w:link w:val="Textedebulles"/>
    <w:uiPriority w:val="99"/>
    <w:semiHidden/>
    <w:rsid w:val="004531A1"/>
    <w:rPr>
      <w:rFonts w:ascii="Tahoma" w:hAnsi="Tahoma" w:cs="Tahoma"/>
      <w:sz w:val="16"/>
      <w:szCs w:val="16"/>
    </w:rPr>
  </w:style>
  <w:style w:type="paragraph" w:styleId="Paragraphedeliste">
    <w:name w:val="List Paragraph"/>
    <w:basedOn w:val="Normal"/>
    <w:uiPriority w:val="34"/>
    <w:qFormat/>
    <w:rsid w:val="004531A1"/>
    <w:pPr>
      <w:spacing w:after="120"/>
      <w:ind w:left="720"/>
      <w:contextualSpacing/>
    </w:pPr>
    <w:rPr>
      <w:rFonts w:eastAsia="Calibri"/>
      <w:sz w:val="20"/>
      <w:lang w:eastAsia="en-US"/>
    </w:rPr>
  </w:style>
  <w:style w:type="paragraph" w:customStyle="1" w:styleId="Style1">
    <w:name w:val="Style1"/>
    <w:basedOn w:val="Question"/>
    <w:link w:val="Style1Car"/>
    <w:autoRedefine/>
    <w:qFormat/>
    <w:rsid w:val="00B958DE"/>
    <w:pPr>
      <w:ind w:left="709" w:hanging="567"/>
    </w:pPr>
    <w:rPr>
      <w:rFonts w:ascii="Arial" w:hAnsi="Arial"/>
    </w:rPr>
  </w:style>
  <w:style w:type="character" w:customStyle="1" w:styleId="CorpsdetexteCar">
    <w:name w:val="Corps de texte Car"/>
    <w:basedOn w:val="Policepardfaut"/>
    <w:link w:val="Corpsdetexte"/>
    <w:rsid w:val="0030491D"/>
    <w:rPr>
      <w:rFonts w:ascii="Arial" w:hAnsi="Arial"/>
      <w:sz w:val="24"/>
    </w:rPr>
  </w:style>
  <w:style w:type="character" w:customStyle="1" w:styleId="QuestionCar">
    <w:name w:val="Question Car"/>
    <w:basedOn w:val="CorpsdetexteCar"/>
    <w:link w:val="Question"/>
    <w:rsid w:val="0030491D"/>
    <w:rPr>
      <w:rFonts w:ascii="Verdana" w:hAnsi="Verdana"/>
    </w:rPr>
  </w:style>
  <w:style w:type="character" w:customStyle="1" w:styleId="Style1Car">
    <w:name w:val="Style1 Car"/>
    <w:basedOn w:val="QuestionCar"/>
    <w:link w:val="Style1"/>
    <w:rsid w:val="00B958DE"/>
    <w:rPr>
      <w:rFonts w:ascii="Arial" w:hAnsi="Arial"/>
    </w:rPr>
  </w:style>
  <w:style w:type="paragraph" w:styleId="Retraitnormal">
    <w:name w:val="Normal Indent"/>
    <w:basedOn w:val="Normal"/>
    <w:rsid w:val="007D6B44"/>
    <w:pPr>
      <w:ind w:left="851"/>
      <w:jc w:val="both"/>
    </w:pPr>
    <w:rPr>
      <w:rFonts w:ascii="Times New Roman" w:hAnsi="Times New Roman"/>
    </w:rPr>
  </w:style>
  <w:style w:type="character" w:styleId="Textedelespacerserv">
    <w:name w:val="Placeholder Text"/>
    <w:basedOn w:val="Policepardfaut"/>
    <w:uiPriority w:val="99"/>
    <w:semiHidden/>
    <w:rsid w:val="00F952B7"/>
    <w:rPr>
      <w:color w:val="808080"/>
    </w:rPr>
  </w:style>
  <w:style w:type="paragraph" w:styleId="En-ttedetabledesmatires">
    <w:name w:val="TOC Heading"/>
    <w:basedOn w:val="Titre1"/>
    <w:next w:val="Normal"/>
    <w:uiPriority w:val="39"/>
    <w:semiHidden/>
    <w:unhideWhenUsed/>
    <w:qFormat/>
    <w:rsid w:val="0043075E"/>
    <w:pPr>
      <w:keepLines/>
      <w:numPr>
        <w:numId w:val="0"/>
      </w:numPr>
      <w:spacing w:before="480" w:after="0" w:line="276" w:lineRule="auto"/>
      <w:jc w:val="left"/>
      <w:outlineLvl w:val="9"/>
    </w:pPr>
    <w:rPr>
      <w:bCs/>
      <w:color w:val="365F91"/>
      <w:kern w:val="0"/>
      <w:szCs w:val="28"/>
      <w:lang w:eastAsia="en-US"/>
    </w:rPr>
  </w:style>
  <w:style w:type="paragraph" w:styleId="TM1">
    <w:name w:val="toc 1"/>
    <w:basedOn w:val="Normal"/>
    <w:next w:val="Normal"/>
    <w:autoRedefine/>
    <w:uiPriority w:val="39"/>
    <w:unhideWhenUsed/>
    <w:rsid w:val="00407EBC"/>
    <w:pPr>
      <w:tabs>
        <w:tab w:val="left" w:pos="709"/>
        <w:tab w:val="right" w:leader="dot" w:pos="9356"/>
      </w:tabs>
      <w:spacing w:after="100"/>
      <w:ind w:left="284" w:hanging="284"/>
    </w:pPr>
  </w:style>
  <w:style w:type="paragraph" w:styleId="TM2">
    <w:name w:val="toc 2"/>
    <w:basedOn w:val="Normal"/>
    <w:next w:val="Normal"/>
    <w:autoRedefine/>
    <w:uiPriority w:val="39"/>
    <w:unhideWhenUsed/>
    <w:rsid w:val="00407EBC"/>
    <w:pPr>
      <w:tabs>
        <w:tab w:val="left" w:pos="880"/>
        <w:tab w:val="right" w:leader="dot" w:pos="9356"/>
      </w:tabs>
      <w:spacing w:after="100"/>
      <w:ind w:left="993" w:hanging="709"/>
    </w:pPr>
  </w:style>
  <w:style w:type="paragraph" w:styleId="TM3">
    <w:name w:val="toc 3"/>
    <w:basedOn w:val="Normal"/>
    <w:next w:val="Normal"/>
    <w:autoRedefine/>
    <w:uiPriority w:val="39"/>
    <w:unhideWhenUsed/>
    <w:rsid w:val="00407EBC"/>
    <w:pPr>
      <w:tabs>
        <w:tab w:val="left" w:pos="936"/>
        <w:tab w:val="left" w:pos="1320"/>
        <w:tab w:val="right" w:leader="dot" w:pos="9356"/>
      </w:tabs>
      <w:spacing w:after="100"/>
      <w:ind w:left="1276" w:right="-8" w:hanging="796"/>
    </w:pPr>
  </w:style>
  <w:style w:type="character" w:styleId="Lienhypertexte">
    <w:name w:val="Hyperlink"/>
    <w:basedOn w:val="Policepardfaut"/>
    <w:uiPriority w:val="99"/>
    <w:unhideWhenUsed/>
    <w:rsid w:val="0043075E"/>
    <w:rPr>
      <w:color w:val="0000FF"/>
      <w:u w:val="single"/>
    </w:rPr>
  </w:style>
  <w:style w:type="character" w:customStyle="1" w:styleId="Titre4Car">
    <w:name w:val="Titre 4 Car"/>
    <w:basedOn w:val="Policepardfaut"/>
    <w:link w:val="Titre4"/>
    <w:rsid w:val="00553204"/>
    <w:rPr>
      <w:rFonts w:ascii="Arial" w:hAnsi="Arial" w:cs="Arial"/>
      <w:b/>
      <w:sz w:val="28"/>
      <w:szCs w:val="28"/>
    </w:rPr>
  </w:style>
  <w:style w:type="character" w:customStyle="1" w:styleId="TitreCar">
    <w:name w:val="Titre Car"/>
    <w:basedOn w:val="Policepardfaut"/>
    <w:link w:val="Titre"/>
    <w:rsid w:val="002F595C"/>
    <w:rPr>
      <w:rFonts w:ascii="Arial" w:hAnsi="Arial" w:cs="Arial"/>
      <w:b/>
      <w:bCs/>
      <w:kern w:val="28"/>
      <w:sz w:val="32"/>
      <w:szCs w:val="32"/>
    </w:rPr>
  </w:style>
  <w:style w:type="character" w:customStyle="1" w:styleId="PieddepageCar">
    <w:name w:val="Pied de page Car"/>
    <w:basedOn w:val="Policepardfaut"/>
    <w:link w:val="Pieddepage"/>
    <w:rsid w:val="0070390B"/>
    <w:rPr>
      <w:rFonts w:ascii="Verdana" w:hAnsi="Verdana"/>
      <w:sz w:val="16"/>
    </w:rPr>
  </w:style>
</w:styles>
</file>

<file path=word/webSettings.xml><?xml version="1.0" encoding="utf-8"?>
<w:webSettings xmlns:r="http://schemas.openxmlformats.org/officeDocument/2006/relationships" xmlns:w="http://schemas.openxmlformats.org/wordprocessingml/2006/main">
  <w:divs>
    <w:div w:id="1176774999">
      <w:bodyDiv w:val="1"/>
      <w:marLeft w:val="0"/>
      <w:marRight w:val="0"/>
      <w:marTop w:val="0"/>
      <w:marBottom w:val="0"/>
      <w:divBdr>
        <w:top w:val="none" w:sz="0" w:space="0" w:color="auto"/>
        <w:left w:val="none" w:sz="0" w:space="0" w:color="auto"/>
        <w:bottom w:val="none" w:sz="0" w:space="0" w:color="auto"/>
        <w:right w:val="none" w:sz="0" w:space="0" w:color="auto"/>
      </w:divBdr>
    </w:div>
    <w:div w:id="1299148771">
      <w:bodyDiv w:val="1"/>
      <w:marLeft w:val="0"/>
      <w:marRight w:val="0"/>
      <w:marTop w:val="0"/>
      <w:marBottom w:val="0"/>
      <w:divBdr>
        <w:top w:val="none" w:sz="0" w:space="0" w:color="auto"/>
        <w:left w:val="none" w:sz="0" w:space="0" w:color="auto"/>
        <w:bottom w:val="none" w:sz="0" w:space="0" w:color="auto"/>
        <w:right w:val="none" w:sz="0" w:space="0" w:color="auto"/>
      </w:divBdr>
    </w:div>
    <w:div w:id="1817184565">
      <w:bodyDiv w:val="1"/>
      <w:marLeft w:val="0"/>
      <w:marRight w:val="0"/>
      <w:marTop w:val="0"/>
      <w:marBottom w:val="0"/>
      <w:divBdr>
        <w:top w:val="none" w:sz="0" w:space="0" w:color="auto"/>
        <w:left w:val="none" w:sz="0" w:space="0" w:color="auto"/>
        <w:bottom w:val="none" w:sz="0" w:space="0" w:color="auto"/>
        <w:right w:val="none" w:sz="0" w:space="0" w:color="auto"/>
      </w:divBdr>
    </w:div>
    <w:div w:id="213871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oleObject" Target="embeddings/oleObject4.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1.emf"/><Relationship Id="rId28" Type="http://schemas.openxmlformats.org/officeDocument/2006/relationships/image" Target="media/image14.emf"/><Relationship Id="rId10" Type="http://schemas.openxmlformats.org/officeDocument/2006/relationships/image" Target="media/image3.emf"/><Relationship Id="rId19" Type="http://schemas.openxmlformats.org/officeDocument/2006/relationships/image" Target="media/image9.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3.emf"/><Relationship Id="rId30"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9E737-3679-4AC7-B78F-FF068708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Pages>
  <Words>6526</Words>
  <Characters>35897</Characters>
  <Application>Microsoft Office Word</Application>
  <DocSecurity>0</DocSecurity>
  <Lines>299</Lines>
  <Paragraphs>84</Paragraphs>
  <ScaleCrop>false</ScaleCrop>
  <HeadingPairs>
    <vt:vector size="4" baseType="variant">
      <vt:variant>
        <vt:lpstr>Titre</vt:lpstr>
      </vt:variant>
      <vt:variant>
        <vt:i4>1</vt:i4>
      </vt:variant>
      <vt:variant>
        <vt:lpstr>Titres</vt:lpstr>
      </vt:variant>
      <vt:variant>
        <vt:i4>33</vt:i4>
      </vt:variant>
    </vt:vector>
  </HeadingPairs>
  <TitlesOfParts>
    <vt:vector size="34" baseType="lpstr">
      <vt:lpstr>ATS</vt:lpstr>
      <vt:lpstr/>
      <vt:lpstr>PANNEAUX DéROULANTS</vt:lpstr>
      <vt:lpstr>Découverte du système </vt:lpstr>
      <vt:lpstr>    Mise en situation </vt:lpstr>
      <vt:lpstr>    Expression du besoin, diagramme A.P.T.E. </vt:lpstr>
      <vt:lpstr>    Fonctions de service, diagramme des interacteurs </vt:lpstr>
      <vt:lpstr>    Diagramme FAST de la solution actuelle </vt:lpstr>
      <vt:lpstr>    Cahier des charges fonctionnel partiel </vt:lpstr>
      <vt:lpstr>    Présentation du sujet </vt:lpstr>
      <vt:lpstr>Étude de la fonction FP11 : « enrouler ou dérouler l’affiche » </vt:lpstr>
      <vt:lpstr>    Calcul de l’inertie du rouleau et du bandeau d’affiches</vt:lpstr>
      <vt:lpstr>    Détermination de la loi de variation de la vitesse angulaire du rouleau au cours</vt:lpstr>
      <vt:lpstr>Étude de la fonction FP13 : « gérer le défilement des affiches »</vt:lpstr>
      <vt:lpstr>    Réglage de la temporisation de commande du moteur d’entraînement</vt:lpstr>
      <vt:lpstr>    Mise en forme du signal provenant du capteur optique</vt:lpstr>
      <vt:lpstr>Étude de la fonction FP12 : « tendre l’affiche » </vt:lpstr>
      <vt:lpstr>    Analyse de la solution 1 (solution à un seul moteur) (brevet N  FR 77 39575 anné</vt:lpstr>
      <vt:lpstr>    Analyse de la solution à deux motorisations à commande alternée. </vt:lpstr>
      <vt:lpstr>        </vt:lpstr>
      <vt:lpstr>        </vt:lpstr>
      <vt:lpstr>        </vt:lpstr>
      <vt:lpstr>        </vt:lpstr>
      <vt:lpstr>        </vt:lpstr>
      <vt:lpstr>        </vt:lpstr>
      <vt:lpstr>        Détermination de la tension dans l’affiche en régime établi (vitesse linéaire de</vt:lpstr>
      <vt:lpstr>        Détermination de la tension dans l’affiche en régime transitoire (phase d’accélé</vt:lpstr>
      <vt:lpstr>    Analyse du comportement de la solution 2 (Brevet FR 2659161 de septembre 1992) :</vt:lpstr>
      <vt:lpstr>        </vt:lpstr>
      <vt:lpstr>        Réglage de la vitesse du moteur asynchrone</vt:lpstr>
      <vt:lpstr>        Étude de l’asservissement en couple du moteur à courant continu</vt:lpstr>
      <vt:lpstr>        Mesure du courant image du couple moteur</vt:lpstr>
      <vt:lpstr>    Étude du comportement de la solution actuelle (solution 3)</vt:lpstr>
      <vt:lpstr>Étude de la fonction FP14 : « guider le rouleau par rapport au châssis » </vt:lpstr>
    </vt:vector>
  </TitlesOfParts>
  <Manager/>
  <Company> </Company>
  <LinksUpToDate>false</LinksUpToDate>
  <CharactersWithSpaces>42339</CharactersWithSpaces>
  <SharedDoc>false</SharedDoc>
  <HyperlinkBase/>
  <HLinks>
    <vt:vector size="144" baseType="variant">
      <vt:variant>
        <vt:i4>1376306</vt:i4>
      </vt:variant>
      <vt:variant>
        <vt:i4>140</vt:i4>
      </vt:variant>
      <vt:variant>
        <vt:i4>0</vt:i4>
      </vt:variant>
      <vt:variant>
        <vt:i4>5</vt:i4>
      </vt:variant>
      <vt:variant>
        <vt:lpwstr/>
      </vt:variant>
      <vt:variant>
        <vt:lpwstr>_Toc260762617</vt:lpwstr>
      </vt:variant>
      <vt:variant>
        <vt:i4>1376306</vt:i4>
      </vt:variant>
      <vt:variant>
        <vt:i4>134</vt:i4>
      </vt:variant>
      <vt:variant>
        <vt:i4>0</vt:i4>
      </vt:variant>
      <vt:variant>
        <vt:i4>5</vt:i4>
      </vt:variant>
      <vt:variant>
        <vt:lpwstr/>
      </vt:variant>
      <vt:variant>
        <vt:lpwstr>_Toc260762616</vt:lpwstr>
      </vt:variant>
      <vt:variant>
        <vt:i4>1376306</vt:i4>
      </vt:variant>
      <vt:variant>
        <vt:i4>128</vt:i4>
      </vt:variant>
      <vt:variant>
        <vt:i4>0</vt:i4>
      </vt:variant>
      <vt:variant>
        <vt:i4>5</vt:i4>
      </vt:variant>
      <vt:variant>
        <vt:lpwstr/>
      </vt:variant>
      <vt:variant>
        <vt:lpwstr>_Toc260762615</vt:lpwstr>
      </vt:variant>
      <vt:variant>
        <vt:i4>1376306</vt:i4>
      </vt:variant>
      <vt:variant>
        <vt:i4>122</vt:i4>
      </vt:variant>
      <vt:variant>
        <vt:i4>0</vt:i4>
      </vt:variant>
      <vt:variant>
        <vt:i4>5</vt:i4>
      </vt:variant>
      <vt:variant>
        <vt:lpwstr/>
      </vt:variant>
      <vt:variant>
        <vt:lpwstr>_Toc260762614</vt:lpwstr>
      </vt:variant>
      <vt:variant>
        <vt:i4>1376306</vt:i4>
      </vt:variant>
      <vt:variant>
        <vt:i4>116</vt:i4>
      </vt:variant>
      <vt:variant>
        <vt:i4>0</vt:i4>
      </vt:variant>
      <vt:variant>
        <vt:i4>5</vt:i4>
      </vt:variant>
      <vt:variant>
        <vt:lpwstr/>
      </vt:variant>
      <vt:variant>
        <vt:lpwstr>_Toc260762613</vt:lpwstr>
      </vt:variant>
      <vt:variant>
        <vt:i4>1376306</vt:i4>
      </vt:variant>
      <vt:variant>
        <vt:i4>110</vt:i4>
      </vt:variant>
      <vt:variant>
        <vt:i4>0</vt:i4>
      </vt:variant>
      <vt:variant>
        <vt:i4>5</vt:i4>
      </vt:variant>
      <vt:variant>
        <vt:lpwstr/>
      </vt:variant>
      <vt:variant>
        <vt:lpwstr>_Toc260762612</vt:lpwstr>
      </vt:variant>
      <vt:variant>
        <vt:i4>1376306</vt:i4>
      </vt:variant>
      <vt:variant>
        <vt:i4>104</vt:i4>
      </vt:variant>
      <vt:variant>
        <vt:i4>0</vt:i4>
      </vt:variant>
      <vt:variant>
        <vt:i4>5</vt:i4>
      </vt:variant>
      <vt:variant>
        <vt:lpwstr/>
      </vt:variant>
      <vt:variant>
        <vt:lpwstr>_Toc260762611</vt:lpwstr>
      </vt:variant>
      <vt:variant>
        <vt:i4>1376306</vt:i4>
      </vt:variant>
      <vt:variant>
        <vt:i4>98</vt:i4>
      </vt:variant>
      <vt:variant>
        <vt:i4>0</vt:i4>
      </vt:variant>
      <vt:variant>
        <vt:i4>5</vt:i4>
      </vt:variant>
      <vt:variant>
        <vt:lpwstr/>
      </vt:variant>
      <vt:variant>
        <vt:lpwstr>_Toc260762610</vt:lpwstr>
      </vt:variant>
      <vt:variant>
        <vt:i4>1310770</vt:i4>
      </vt:variant>
      <vt:variant>
        <vt:i4>92</vt:i4>
      </vt:variant>
      <vt:variant>
        <vt:i4>0</vt:i4>
      </vt:variant>
      <vt:variant>
        <vt:i4>5</vt:i4>
      </vt:variant>
      <vt:variant>
        <vt:lpwstr/>
      </vt:variant>
      <vt:variant>
        <vt:lpwstr>_Toc260762609</vt:lpwstr>
      </vt:variant>
      <vt:variant>
        <vt:i4>1310770</vt:i4>
      </vt:variant>
      <vt:variant>
        <vt:i4>86</vt:i4>
      </vt:variant>
      <vt:variant>
        <vt:i4>0</vt:i4>
      </vt:variant>
      <vt:variant>
        <vt:i4>5</vt:i4>
      </vt:variant>
      <vt:variant>
        <vt:lpwstr/>
      </vt:variant>
      <vt:variant>
        <vt:lpwstr>_Toc260762608</vt:lpwstr>
      </vt:variant>
      <vt:variant>
        <vt:i4>1310770</vt:i4>
      </vt:variant>
      <vt:variant>
        <vt:i4>80</vt:i4>
      </vt:variant>
      <vt:variant>
        <vt:i4>0</vt:i4>
      </vt:variant>
      <vt:variant>
        <vt:i4>5</vt:i4>
      </vt:variant>
      <vt:variant>
        <vt:lpwstr/>
      </vt:variant>
      <vt:variant>
        <vt:lpwstr>_Toc260762607</vt:lpwstr>
      </vt:variant>
      <vt:variant>
        <vt:i4>1310770</vt:i4>
      </vt:variant>
      <vt:variant>
        <vt:i4>74</vt:i4>
      </vt:variant>
      <vt:variant>
        <vt:i4>0</vt:i4>
      </vt:variant>
      <vt:variant>
        <vt:i4>5</vt:i4>
      </vt:variant>
      <vt:variant>
        <vt:lpwstr/>
      </vt:variant>
      <vt:variant>
        <vt:lpwstr>_Toc260762602</vt:lpwstr>
      </vt:variant>
      <vt:variant>
        <vt:i4>1310770</vt:i4>
      </vt:variant>
      <vt:variant>
        <vt:i4>68</vt:i4>
      </vt:variant>
      <vt:variant>
        <vt:i4>0</vt:i4>
      </vt:variant>
      <vt:variant>
        <vt:i4>5</vt:i4>
      </vt:variant>
      <vt:variant>
        <vt:lpwstr/>
      </vt:variant>
      <vt:variant>
        <vt:lpwstr>_Toc260762601</vt:lpwstr>
      </vt:variant>
      <vt:variant>
        <vt:i4>1310770</vt:i4>
      </vt:variant>
      <vt:variant>
        <vt:i4>62</vt:i4>
      </vt:variant>
      <vt:variant>
        <vt:i4>0</vt:i4>
      </vt:variant>
      <vt:variant>
        <vt:i4>5</vt:i4>
      </vt:variant>
      <vt:variant>
        <vt:lpwstr/>
      </vt:variant>
      <vt:variant>
        <vt:lpwstr>_Toc260762600</vt:lpwstr>
      </vt:variant>
      <vt:variant>
        <vt:i4>1900593</vt:i4>
      </vt:variant>
      <vt:variant>
        <vt:i4>56</vt:i4>
      </vt:variant>
      <vt:variant>
        <vt:i4>0</vt:i4>
      </vt:variant>
      <vt:variant>
        <vt:i4>5</vt:i4>
      </vt:variant>
      <vt:variant>
        <vt:lpwstr/>
      </vt:variant>
      <vt:variant>
        <vt:lpwstr>_Toc260762599</vt:lpwstr>
      </vt:variant>
      <vt:variant>
        <vt:i4>1900593</vt:i4>
      </vt:variant>
      <vt:variant>
        <vt:i4>50</vt:i4>
      </vt:variant>
      <vt:variant>
        <vt:i4>0</vt:i4>
      </vt:variant>
      <vt:variant>
        <vt:i4>5</vt:i4>
      </vt:variant>
      <vt:variant>
        <vt:lpwstr/>
      </vt:variant>
      <vt:variant>
        <vt:lpwstr>_Toc260762598</vt:lpwstr>
      </vt:variant>
      <vt:variant>
        <vt:i4>1900593</vt:i4>
      </vt:variant>
      <vt:variant>
        <vt:i4>44</vt:i4>
      </vt:variant>
      <vt:variant>
        <vt:i4>0</vt:i4>
      </vt:variant>
      <vt:variant>
        <vt:i4>5</vt:i4>
      </vt:variant>
      <vt:variant>
        <vt:lpwstr/>
      </vt:variant>
      <vt:variant>
        <vt:lpwstr>_Toc260762597</vt:lpwstr>
      </vt:variant>
      <vt:variant>
        <vt:i4>1900593</vt:i4>
      </vt:variant>
      <vt:variant>
        <vt:i4>38</vt:i4>
      </vt:variant>
      <vt:variant>
        <vt:i4>0</vt:i4>
      </vt:variant>
      <vt:variant>
        <vt:i4>5</vt:i4>
      </vt:variant>
      <vt:variant>
        <vt:lpwstr/>
      </vt:variant>
      <vt:variant>
        <vt:lpwstr>_Toc260762596</vt:lpwstr>
      </vt:variant>
      <vt:variant>
        <vt:i4>1900593</vt:i4>
      </vt:variant>
      <vt:variant>
        <vt:i4>32</vt:i4>
      </vt:variant>
      <vt:variant>
        <vt:i4>0</vt:i4>
      </vt:variant>
      <vt:variant>
        <vt:i4>5</vt:i4>
      </vt:variant>
      <vt:variant>
        <vt:lpwstr/>
      </vt:variant>
      <vt:variant>
        <vt:lpwstr>_Toc260762595</vt:lpwstr>
      </vt:variant>
      <vt:variant>
        <vt:i4>1900593</vt:i4>
      </vt:variant>
      <vt:variant>
        <vt:i4>26</vt:i4>
      </vt:variant>
      <vt:variant>
        <vt:i4>0</vt:i4>
      </vt:variant>
      <vt:variant>
        <vt:i4>5</vt:i4>
      </vt:variant>
      <vt:variant>
        <vt:lpwstr/>
      </vt:variant>
      <vt:variant>
        <vt:lpwstr>_Toc260762594</vt:lpwstr>
      </vt:variant>
      <vt:variant>
        <vt:i4>1900593</vt:i4>
      </vt:variant>
      <vt:variant>
        <vt:i4>20</vt:i4>
      </vt:variant>
      <vt:variant>
        <vt:i4>0</vt:i4>
      </vt:variant>
      <vt:variant>
        <vt:i4>5</vt:i4>
      </vt:variant>
      <vt:variant>
        <vt:lpwstr/>
      </vt:variant>
      <vt:variant>
        <vt:lpwstr>_Toc260762593</vt:lpwstr>
      </vt:variant>
      <vt:variant>
        <vt:i4>1900593</vt:i4>
      </vt:variant>
      <vt:variant>
        <vt:i4>14</vt:i4>
      </vt:variant>
      <vt:variant>
        <vt:i4>0</vt:i4>
      </vt:variant>
      <vt:variant>
        <vt:i4>5</vt:i4>
      </vt:variant>
      <vt:variant>
        <vt:lpwstr/>
      </vt:variant>
      <vt:variant>
        <vt:lpwstr>_Toc260762592</vt:lpwstr>
      </vt:variant>
      <vt:variant>
        <vt:i4>1900593</vt:i4>
      </vt:variant>
      <vt:variant>
        <vt:i4>8</vt:i4>
      </vt:variant>
      <vt:variant>
        <vt:i4>0</vt:i4>
      </vt:variant>
      <vt:variant>
        <vt:i4>5</vt:i4>
      </vt:variant>
      <vt:variant>
        <vt:lpwstr/>
      </vt:variant>
      <vt:variant>
        <vt:lpwstr>_Toc260762591</vt:lpwstr>
      </vt:variant>
      <vt:variant>
        <vt:i4>1900593</vt:i4>
      </vt:variant>
      <vt:variant>
        <vt:i4>2</vt:i4>
      </vt:variant>
      <vt:variant>
        <vt:i4>0</vt:i4>
      </vt:variant>
      <vt:variant>
        <vt:i4>5</vt:i4>
      </vt:variant>
      <vt:variant>
        <vt:lpwstr/>
      </vt:variant>
      <vt:variant>
        <vt:lpwstr>_Toc260762590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dc:title>
  <dc:subject/>
  <dc:creator>SeG</dc:creator>
  <cp:keywords/>
  <dc:description/>
  <cp:lastModifiedBy> </cp:lastModifiedBy>
  <cp:revision>234</cp:revision>
  <cp:lastPrinted>2011-03-14T21:05:00Z</cp:lastPrinted>
  <dcterms:created xsi:type="dcterms:W3CDTF">2011-03-13T14:55:00Z</dcterms:created>
  <dcterms:modified xsi:type="dcterms:W3CDTF">2011-03-17T22:55:00Z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256</vt:i4>
  </property>
</Properties>
</file>