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453" w:rsidRPr="00DE6FF9" w:rsidRDefault="003D5E81" w:rsidP="00DE6FF9">
      <w:pPr>
        <w:pStyle w:val="Titre"/>
      </w:pPr>
      <w:r>
        <w:pict>
          <v:group id="Group 24778" o:spid="_x0000_s1026" style="position:absolute;left:0;text-align:left;margin-left:451.1pt;margin-top:12.7pt;width:47.9pt;height:57.8pt;z-index:251636736" coordsize="5062,1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">
            <v:rect id="Rectangle 54" o:spid="_x0000_s1027" style="position:absolute;left:-4038;top:365;width:14808;height:6731;rotation:-5897864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" filled="f" stroked="f">
              <v:textbox style="layout-flow:vertical;mso-layout-flow-alt:bottom-to-top" inset="0,0,0,0">
                <w:txbxContent>
                  <w:p w:rsidR="00AC3262" w:rsidRDefault="00AC3262" w:rsidP="00DE6FF9"/>
                  <w:p w:rsidR="00AC3262" w:rsidRPr="00DE6FF9" w:rsidRDefault="00AC3262" w:rsidP="00DE6FF9">
                    <w:pPr>
                      <w:rPr>
                        <w:sz w:val="72"/>
                        <w:szCs w:val="72"/>
                      </w:rPr>
                    </w:pPr>
                    <w:r w:rsidRPr="00DE6FF9">
                      <w:rPr>
                        <w:sz w:val="72"/>
                        <w:szCs w:val="72"/>
                      </w:rPr>
                      <w:t>2022</w:t>
                    </w:r>
                  </w:p>
                </w:txbxContent>
              </v:textbox>
            </v:rect>
            <w10:wrap type="square"/>
          </v:group>
        </w:pict>
      </w:r>
      <w:r>
        <w:pict>
          <v:group id="Group 24777" o:spid="_x0000_s2209" style="position:absolute;left:0;text-align:left;margin-left:12.45pt;margin-top:1.55pt;width:126.25pt;height:85pt;z-index:251638784" coordsize="16033,10792">
            <v:shape id="Shape 34301" o:spid="_x0000_s2249" style="position:absolute;top:1417;width:7045;height:7045" coordsize="704512,704512" path="m,l704512,r,704512l,704512,,e" fillcolor="#fbbc34" stroked="f" strokeweight="0">
              <v:stroke opacity="0" miterlimit="10" joinstyle="miter"/>
            </v:shape>
            <v:shape id="Shape 11" o:spid="_x0000_s2248" style="position:absolute;left:2;top:9482;width:500;height:1309" coordsize="50069,130937" path="m25034,c38790,,50069,9038,50069,20064r,14636l33376,34700r,-20240l16688,14460r,102288l33376,116748r,-20239l50069,96509r,14641c50069,116660,47249,121675,42710,125312r-16863,5625l24222,130937,7357,125312c2819,121675,,116660,,111150l,20064c,9038,11275,,25034,xe" fillcolor="#009a91" stroked="f" strokeweight="0">
              <v:stroke opacity="0" miterlimit="10" joinstyle="miter"/>
            </v:shape>
            <v:shape id="Shape 12" o:spid="_x0000_s2247" style="position:absolute;left:651;top:9482;width:250;height:1309" coordsize="25037,130937" path="m25034,r3,1l25037,14460r-8344,l16693,116748r8344,l25037,130937r-815,l7359,125312c2820,121675,,116660,,111150l,20064c,9038,11279,,25034,xe" fillcolor="#009a91" stroked="f" strokeweight="0">
              <v:stroke opacity="0" miterlimit="10" joinstyle="miter"/>
            </v:shape>
            <v:shape id="Shape 13" o:spid="_x0000_s2246" style="position:absolute;left:902;top:9482;width:250;height:1309" coordsize="25032,130937" path="m,l17673,5896v4539,3638,7359,8654,7359,14167l25032,111149v,5510,-2820,10525,-7359,14162l810,130937r-810,l,116748r8344,l8344,14459,,14459,,xe" fillcolor="#009a91" stroked="f" strokeweight="0">
              <v:stroke opacity="0" miterlimit="10" joinstyle="miter"/>
            </v:shape>
            <v:shape id="Shape 14" o:spid="_x0000_s2245" style="position:absolute;left:1342;top:9493;width:500;height:1290" coordsize="50069,129035" path="m,l15789,v5861,27108,14433,53855,19395,82586l35631,82586c34732,71745,33381,48794,33381,37407l33381,,50069,r,129035l34280,129035c28419,101927,19847,75180,14885,46444r-452,c15337,57285,16692,80236,16692,91624r,37411l,129035,,xe" fillcolor="#009a91" stroked="f" strokeweight="0">
              <v:stroke opacity="0" miterlimit="10" joinstyle="miter"/>
            </v:shape>
            <v:shape id="Shape 15" o:spid="_x0000_s2244" style="position:absolute;left:2032;top:9482;width:500;height:1309" coordsize="50069,130937" path="m25034,c38790,,50069,9038,50069,20064r,14636l33376,34700r,-20240l16693,14460r,102288l33376,116748r,-20239l50069,96509r,14641c50069,116660,47249,121675,42710,125312r-16863,5625l24222,130937,7357,125312c2819,121675,,116660,,111150l,20064c,9038,11275,,25034,xe" fillcolor="#009a91" stroked="f" strokeweight="0">
              <v:stroke opacity="0" miterlimit="10" joinstyle="miter"/>
            </v:shape>
            <v:shape id="Shape 16" o:spid="_x0000_s2243" style="position:absolute;left:2681;top:9482;width:250;height:1309" coordsize="25032,130937" path="m25030,r2,1l25032,14460r-8344,l16688,116748r8344,l25032,130937r-815,l7357,125312c2819,121675,,116660,,111150l,20064c,9038,11274,,25030,xe" fillcolor="#009a91" stroked="f" strokeweight="0">
              <v:stroke opacity="0" miterlimit="10" joinstyle="miter"/>
            </v:shape>
            <v:shape id="Shape 17" o:spid="_x0000_s2242" style="position:absolute;left:2931;top:9482;width:250;height:1309" coordsize="25032,130937" path="m,l17675,5896v4538,3638,7357,8654,7357,14167l25032,111149v,5510,-2819,10525,-7357,14162l810,130937r-810,l,116748r8344,l8344,14459,,14459,,xe" fillcolor="#009a91" stroked="f" strokeweight="0">
              <v:stroke opacity="0" miterlimit="10" joinstyle="miter"/>
            </v:shape>
            <v:shape id="Shape 18" o:spid="_x0000_s2241" style="position:absolute;left:3371;top:9493;width:500;height:1298" coordsize="50064,129848" path="m,l16688,r,115659l33376,115659,33376,,50064,r,110061c50064,115571,47245,120586,42707,124223r-16864,5625l24217,129848,7357,124223c2819,120586,,115571,,110061l,xe" fillcolor="#009a91" stroked="f" strokeweight="0">
              <v:stroke opacity="0" miterlimit="10" joinstyle="miter"/>
            </v:shape>
            <v:shape id="Shape 19" o:spid="_x0000_s2240" style="position:absolute;left:4061;top:9493;width:250;height:1290" coordsize="25032,129035" path="m,l25032,r,13371l16688,13371r,44456l25032,57827r,13376l16688,71203r,57832l,129035,,xe" fillcolor="#009a91" stroked="f" strokeweight="0">
              <v:stroke opacity="0" miterlimit="10" joinstyle="miter"/>
            </v:shape>
            <v:shape id="Shape 20" o:spid="_x0000_s2239" style="position:absolute;left:4311;top:9493;width:290;height:1290" coordsize="29094,129035" path="m,l8344,v9246,,16692,5960,16692,13371l25036,54217v,6141,-3384,8491,-7446,10298c21652,65781,25036,68492,25036,76445r,43010c25036,123070,26839,125781,29094,129035r-17139,c10147,126324,8344,122709,8344,119455r,-48252l,71203,,57827r8344,l8344,13371,,13371,,xe" fillcolor="#009a91" stroked="f" strokeweight="0">
              <v:stroke opacity="0" miterlimit="10" joinstyle="miter"/>
            </v:shape>
            <v:shape id="Shape 21" o:spid="_x0000_s2238" style="position:absolute;left:4751;top:9482;width:500;height:1309" coordsize="50069,130937" path="m25034,c38790,,50069,9038,50069,20064r,14636l33381,34700r,-20240l16688,14460r,44456l33381,58916v9245,,16688,5965,16688,13376l50069,111150v,5510,-2820,10525,-7359,14162l25847,130937r-1625,l7359,125312c2820,121675,,116660,,111150l,96509r16688,l16688,116748r16693,l33381,72292r-16693,c7442,72292,,66327,,58916l,20064c,9038,11279,,25034,xe" fillcolor="#009a91" stroked="f" strokeweight="0">
              <v:stroke opacity="0" miterlimit="10" joinstyle="miter"/>
            </v:shape>
            <v:shape id="Shape 22" o:spid="_x0000_s2237" style="position:absolute;left:5797;top:9482;width:500;height:1309" coordsize="50064,130937" path="m25030,c38790,,50064,9038,50064,20064r,14636l33376,34700r,-20240l16688,14460r,102288l33376,116748r,-20239l50064,96509r,14641c50064,116660,47245,121675,42707,125312r-16864,5625l24217,130937,7357,125312c2819,121675,,116660,,111150l,20064c,9038,11275,,25030,xe" fillcolor="#009a91" stroked="f" strokeweight="0">
              <v:stroke opacity="0" miterlimit="10" joinstyle="miter"/>
            </v:shape>
            <v:shape id="Shape 23" o:spid="_x0000_s2236" style="position:absolute;left:6447;top:9493;width:500;height:1290" coordsize="50069,129035" path="m16688,l50069,r,13371l16688,13371r,44456l41722,57827r,13376l16688,71203r,44456l50069,115659r,13376l16688,129035c7443,129035,,123070,,115659l,13371c,5960,7443,,16688,xe" fillcolor="#009a91" stroked="f" strokeweight="0">
              <v:stroke opacity="0" miterlimit="10" joinstyle="miter"/>
            </v:shape>
            <v:shape id="Shape 24" o:spid="_x0000_s2235" style="position:absolute;left:7096;top:9493;width:500;height:1290" coordsize="50069,129035" path="m,l15789,v5861,27108,14433,53855,19395,82586l35631,82586c34732,71745,33376,48794,33376,37407l33376,,50069,r,129035l34280,129035c28414,101927,19847,75180,14885,46444r-452,c15337,57285,16688,80236,16688,91624r,37411l,129035,,xe" fillcolor="#009a91" stroked="f" strokeweight="0">
              <v:stroke opacity="0" miterlimit="10" joinstyle="miter"/>
            </v:shape>
            <v:shape id="Shape 25" o:spid="_x0000_s2234" style="position:absolute;left:7723;top:9493;width:500;height:1290" coordsize="50064,129035" path="m,l50064,r,13371l33376,13371r,115664l16688,129035r,-115664l,13371,,xe" fillcolor="#009a91" stroked="f" strokeweight="0">
              <v:stroke opacity="0" miterlimit="10" joinstyle="miter"/>
            </v:shape>
            <v:shape id="Shape 26" o:spid="_x0000_s2233" style="position:absolute;left:8350;top:9493;width:250;height:1290" coordsize="25034,129035" path="m,l25034,r,13371l16693,13371r,44456l25034,57827r,13376l16693,71203r,57832l,129035,,xe" fillcolor="#009a91" stroked="f" strokeweight="0">
              <v:stroke opacity="0" miterlimit="10" joinstyle="miter"/>
            </v:shape>
            <v:shape id="Shape 27" o:spid="_x0000_s2232" style="position:absolute;left:8600;top:9493;width:290;height:1290" coordsize="29092,129035" path="m,l8342,v9245,,16692,5960,16692,13371l25034,54217v,6141,-3380,8491,-7447,10298c21654,65781,25034,68492,25034,76445r,43010c25034,123070,26837,125781,29092,129035r-17140,c10149,126324,8342,122709,8342,119455r,-48252l,71203,,57827r8342,l8342,13371,,13371,,xe" fillcolor="#009a91" stroked="f" strokeweight="0">
              <v:stroke opacity="0" miterlimit="10" joinstyle="miter"/>
            </v:shape>
            <v:shape id="Shape 28" o:spid="_x0000_s2231" style="position:absolute;left:9040;top:9482;width:250;height:1301" coordsize="25034,130124" path="m25034,r,14460l16688,14460r,44456l25034,58916r,13376l16688,72292r,57832l,130124,,20064c,9038,11274,,25034,xe" fillcolor="#009a91" stroked="f" strokeweight="0">
              <v:stroke opacity="0" miterlimit="10" joinstyle="miter"/>
            </v:shape>
            <v:shape id="Shape 29" o:spid="_x0000_s2230" style="position:absolute;left:9290;top:9482;width:250;height:1301" coordsize="25030,130124" path="m,c13755,,25030,9038,25030,20064r,110060l8346,130124r,-57832l,72292,,58916r8346,l8346,14460,,14460,,xe" fillcolor="#009a91" stroked="f" strokeweight="0">
              <v:stroke opacity="0" miterlimit="10" joinstyle="miter"/>
            </v:shape>
            <v:shape id="Shape 30" o:spid="_x0000_s2229" style="position:absolute;left:10379;top:9493;width:500;height:1290" coordsize="50069,129035" path="m16693,l50069,r,13371l16693,13371r,44456l41722,57827r,13376l16693,71203r,44456l50069,115659r,13376l16693,129035v-4625,,-8799,-1491,-11815,-3909c1861,122709,,119365,,115659l,13371c,5960,7443,,16693,xe" fillcolor="#009a91" stroked="f" strokeweight="0">
              <v:stroke opacity="0" miterlimit="10" joinstyle="miter"/>
            </v:shape>
            <v:shape id="Shape 31" o:spid="_x0000_s2228" style="position:absolute;left:9745;top:9496;width:500;height:1287" coordsize="50069,128787" path="m16123,r565,115411l50069,115411r,13376l16688,128787c7443,128787,,122822,,115411l,45,16123,xe" fillcolor="#009a91" stroked="f" strokeweight="0">
              <v:stroke opacity="0" miterlimit="10" joinstyle="miter"/>
            </v:shape>
            <v:shape id="Shape 32" o:spid="_x0000_s2227" style="position:absolute;left:14262;top:9496;width:500;height:1287" coordsize="50064,128787" path="m16114,r569,115411l50064,115411r,13376l16683,128787c7438,128787,,122822,,115411l,45,16114,xe" fillcolor="#009a91" stroked="f" strokeweight="0">
              <v:stroke opacity="0" miterlimit="10" joinstyle="miter"/>
            </v:shape>
            <v:shape id="Shape 33" o:spid="_x0000_s2226" style="position:absolute;left:10995;top:9934;width:370;height:355" coordsize="37018,35595" path="m18509,c28744,,37018,7953,37018,17795v,9847,-8274,17800,-18509,17800c8274,35595,,27642,,17795,,7953,8274,,18509,xe" fillcolor="#009a91" stroked="f" strokeweight="0">
              <v:stroke opacity="0" miterlimit="10" joinstyle="miter"/>
            </v:shape>
            <v:shape id="Shape 34" o:spid="_x0000_s2225" style="position:absolute;left:11556;top:9482;width:500;height:1309" coordsize="50069,130937" path="m25034,c38790,,50069,9038,50069,20064r,14636l33381,34700r,-20240l16688,14460r,44456l33381,58916v9245,,16688,5965,16688,13376l50069,111150v,5510,-2820,10525,-7359,14162l25847,130937r-1625,l7359,125312c2820,121675,,116660,,111150l,96509r16688,l16688,116748r16693,l33381,72292r-16693,c7438,72292,,66327,,58916l,20064c,9038,11279,,25034,xe" fillcolor="#009a91" stroked="f" strokeweight="0">
              <v:stroke opacity="0" miterlimit="10" joinstyle="miter"/>
            </v:shape>
            <v:shape id="Shape 35" o:spid="_x0000_s2224" style="position:absolute;left:12246;top:9493;width:500;height:1298" coordsize="50068,129848" path="m,l16688,r,115659l33381,115659,33381,,50068,r,110061c50068,115571,47249,120586,42710,124223r-16863,5625l24221,129848,7359,124223c2820,120586,,115571,,110061l,xe" fillcolor="#009a91" stroked="f" strokeweight="0">
              <v:stroke opacity="0" miterlimit="10" joinstyle="miter"/>
            </v:shape>
            <v:shape id="Shape 36" o:spid="_x0000_s2223" style="position:absolute;left:12936;top:9493;width:250;height:1290" coordsize="25030,129035" path="m,l25030,r,13371l16683,13371r,44456l25030,57827r,13376l16683,71203r,57832l,129035,,xe" fillcolor="#009a91" stroked="f" strokeweight="0">
              <v:stroke opacity="0" miterlimit="10" joinstyle="miter"/>
            </v:shape>
            <v:shape id="Shape 37" o:spid="_x0000_s2222" style="position:absolute;left:13186;top:9493;width:250;height:712" coordsize="25034,71203" path="m,l8346,v9250,,16688,5960,16688,13371l25034,57827v,7411,-7438,13376,-16688,13376l,71203,,57827r8346,l8346,13371,,13371,,xe" fillcolor="#009a91" stroked="f" strokeweight="0">
              <v:stroke opacity="0" miterlimit="10" joinstyle="miter"/>
            </v:shape>
            <v:shape id="Shape 38" o:spid="_x0000_s2221" style="position:absolute;left:13585;top:9493;width:500;height:1290" coordsize="50068,129035" path="m16692,l50068,r,13371l16692,13371r,44456l41727,57827r,13376l16692,71203r,44456l50068,115659r,13376l16692,129035c7447,129035,,123070,,115659l,13371c,5960,7447,,16692,xe" fillcolor="#009a91" stroked="f" strokeweight="0">
              <v:stroke opacity="0" miterlimit="10" joinstyle="miter"/>
            </v:shape>
            <v:shape id="Shape 39" o:spid="_x0000_s2220" style="position:absolute;left:13664;top:9193;width:344;height:231" coordsize="34442,23150" path="m34442,r,12472l,23150,,10678,34442,xe" fillcolor="#009a91" stroked="f" strokeweight="0">
              <v:stroke opacity="0" miterlimit="10" joinstyle="miter"/>
            </v:shape>
            <v:shape id="Shape 40" o:spid="_x0000_s2219" style="position:absolute;left:14883;top:9493;width:500;height:1290" coordsize="50068,129035" path="m16688,l50068,r,13371l16688,13371r,44456l41722,57827r,13376l16688,71203r,44456l50068,115659r,13376l16688,129035c7442,129035,,123070,,115659l,13371c,5960,7442,,16688,xe" fillcolor="#009a91" stroked="f" strokeweight="0">
              <v:stroke opacity="0" miterlimit="10" joinstyle="miter"/>
            </v:shape>
            <v:shape id="Shape 41" o:spid="_x0000_s2218" style="position:absolute;left:15533;top:9482;width:500;height:1309" coordsize="50069,130937" path="m25034,c38790,,50069,9038,50069,20064r,14636l33376,34700r,-20240l16688,14460r,102288l33376,116748r,-20239l50069,96509r,14641c50069,116660,47249,121675,42710,125312r-16863,5625l24222,130937,7357,125312c2819,121675,,116660,,111150l,20064c,9038,11274,,25034,xe" fillcolor="#009a91" stroked="f" strokeweight="0">
              <v:stroke opacity="0" miterlimit="10" joinstyle="miter"/>
            </v:shape>
            <v:shape id="Shape 42" o:spid="_x0000_s2217" style="position:absolute;left:1696;top:770;width:1469;height:2268" coordsize="146907,226843" path="m50499,137c66525,,80837,8109,85785,21707r8762,24080l68153,55390,56038,22100,29644,31707,90874,199943r26394,-9607l105153,157045r26395,-9602l140310,171515v6597,18134,-5825,39490,-27583,47407c90964,226843,67724,218470,61122,200336l6602,50528c,32393,12427,11042,34185,3125,39625,1145,45157,183,50499,137xe" fillcolor="#009a91" stroked="f" strokeweight="0">
              <v:stroke opacity="0" miterlimit="10" joinstyle="miter"/>
            </v:shape>
            <v:shape id="Shape 43" o:spid="_x0000_s2216" style="position:absolute;left:1696;top:723;width:1469;height:2316" coordsize="146907,231640" path="m6602,55324c,37190,12427,15838,34185,7922,55943,,79188,8373,85785,26503r8762,24081l68153,60186,56038,26896,29644,36503,90874,204739r26394,-9607l105153,161842r26395,-9603l140310,176311v6597,18134,-5825,39490,-27583,47407c90964,231640,67724,223266,61122,205132l6602,55324xe" filled="f" fillcolor="black" strokecolor="#009a91" strokeweight=".1255mm">
              <v:fill opacity="0"/>
              <v:stroke miterlimit="4" joinstyle="miter"/>
            </v:shape>
            <v:shape id="Shape 44" o:spid="_x0000_s2215" style="position:absolute;left:4091;top:47;width:1469;height:2268" coordsize="146912,226839" path="m50501,137c66528,,80838,8109,85790,21707r8762,24080l68153,55390,56038,22100,29644,31707,90874,199942r26398,-9607l105153,157045r26395,-9602l140309,171515v6603,18134,-5824,39490,-27582,47407c90968,226839,67724,218470,61126,200336l6602,50528c,32393,12427,11042,34185,3125,39626,1145,45159,183,50501,137xe" fillcolor="#009a91" stroked="f" strokeweight="0">
              <v:stroke opacity="0" miterlimit="10" joinstyle="miter"/>
            </v:shape>
            <v:shape id="Shape 45" o:spid="_x0000_s2214" style="position:absolute;left:4091;width:1469;height:2316" coordsize="146912,231635" path="m6602,55324c,37190,12427,15838,34185,7922,55948,,79188,8373,85790,26503r8762,24081l68153,60186,56038,26896,29644,36503,90874,204739r26398,-9607l105153,161842r26395,-9603l140309,176311v6603,18134,-5824,39490,-27582,47407c90968,231635,67724,223266,61126,205132l6602,55324xe" filled="f" fillcolor="black" strokecolor="#009a91" strokeweight=".1255mm">
              <v:fill opacity="0"/>
              <v:stroke miterlimit="4" joinstyle="miter"/>
            </v:shape>
            <v:shape id="Shape 46" o:spid="_x0000_s2213" style="position:absolute;left:3903;top:3203;width:1469;height:2268" coordsize="146907,226841" path="m50499,136c66525,,80837,8107,85785,21704r8762,24081l68153,55392,56033,22097,29644,31704r26611,73124l82649,95221v14623,-5323,29965,203,34402,12390l140309,171521v6598,18130,-5824,39486,-27582,47403c90964,226841,67724,218472,61122,200338l52360,176261r26399,-9607l90874,199945r26394,-9603l90652,117218r-26390,9607c49635,132144,34293,126622,29856,114435l6597,50525c,32395,12422,11044,34185,3122,39625,1143,45157,182,50499,136xe" fillcolor="#009a91" stroked="f" strokeweight="0">
              <v:stroke opacity="0" miterlimit="10" joinstyle="miter"/>
            </v:shape>
            <v:shape id="Shape 47" o:spid="_x0000_s2212" style="position:absolute;left:3903;top:3155;width:1469;height:2316" coordsize="146907,231635" path="m52360,181056r26399,-9607l90874,204739r26394,-9603l90652,122013r-26390,9607c49635,136939,34293,131417,29856,119229l6597,55319c,37190,12422,15839,34185,7917,55943,,79188,8369,85785,26498r8762,24081l68153,60186,56033,26892,29644,36499r26611,73123l82649,100015v14623,-5323,29965,204,34402,12391l140309,176316v6598,18129,-5824,39485,-27582,47402c90964,231635,67724,223266,61122,205132l52360,181056xe" filled="f" fillcolor="black" strokecolor="#009a91" strokeweight=".1255mm">
              <v:fill opacity="0"/>
              <v:stroke miterlimit="4" joinstyle="miter"/>
            </v:shape>
            <v:shape id="Shape 48" o:spid="_x0000_s2211" style="position:absolute;left:1723;top:5732;width:6061;height:1325" coordsize="606151,132573" path="m,114417v54393,11889,110892,18156,168850,18156c330670,132573,481079,83734,606151,e" filled="f" fillcolor="black" strokecolor="#009a91" strokeweight=".68536mm">
              <v:fill opacity="0"/>
              <v:stroke miterlimit="4" joinstyle="miter"/>
            </v:shape>
            <v:shape id="Shape 49" o:spid="_x0000_s2210" style="position:absolute;left:7781;top:4934;width:1048;height:932" coordsize="104878,93237" path="m104878,l43616,93237,,36363,104878,xe" fillcolor="#009a91" stroked="f" strokeweight="0">
              <v:stroke opacity="0" miterlimit="4" joinstyle="miter"/>
            </v:shape>
            <w10:wrap type="square"/>
          </v:group>
        </w:pict>
      </w:r>
      <w:r w:rsidR="00761F8F" w:rsidRPr="00DE6FF9">
        <w:t>S2I</w:t>
      </w:r>
    </w:p>
    <w:p w:rsidR="003F7453" w:rsidRPr="00DE6FF9" w:rsidRDefault="00761F8F" w:rsidP="00DE6FF9">
      <w:pPr>
        <w:pStyle w:val="Titre"/>
      </w:pPr>
      <w:r w:rsidRPr="00DE6FF9">
        <w:t>TSI</w:t>
      </w:r>
    </w:p>
    <w:p w:rsidR="003F7453" w:rsidRPr="00DE6FF9" w:rsidRDefault="00761F8F" w:rsidP="00DE6FF9">
      <w:pPr>
        <w:rPr>
          <w:sz w:val="32"/>
          <w:szCs w:val="32"/>
        </w:rPr>
      </w:pPr>
      <w:r w:rsidRPr="009F57FA">
        <w:tab/>
      </w:r>
      <w:r w:rsidRPr="00DE6FF9">
        <w:rPr>
          <w:sz w:val="32"/>
          <w:szCs w:val="32"/>
        </w:rPr>
        <w:t>4 heures</w:t>
      </w:r>
      <w:r w:rsidRPr="00DE6FF9">
        <w:rPr>
          <w:sz w:val="32"/>
          <w:szCs w:val="32"/>
        </w:rPr>
        <w:tab/>
        <w:t>Calculatrice autorisée</w:t>
      </w:r>
    </w:p>
    <w:p w:rsidR="009F57FA" w:rsidRPr="009F57FA" w:rsidRDefault="009F57FA" w:rsidP="00DE6FF9"/>
    <w:p w:rsidR="003F7453" w:rsidRPr="00822765" w:rsidRDefault="00761F8F" w:rsidP="00822765">
      <w:pPr>
        <w:rPr>
          <w:b/>
        </w:rPr>
      </w:pPr>
      <w:r w:rsidRPr="00822765">
        <w:rPr>
          <w:b/>
        </w:rPr>
        <w:t>Contexte</w:t>
      </w:r>
    </w:p>
    <w:p w:rsidR="003F7453" w:rsidRPr="009F57FA" w:rsidRDefault="00761F8F" w:rsidP="00DE6FF9">
      <w:r w:rsidRPr="00DE6FF9">
        <w:t>Le vélo Pro-</w:t>
      </w:r>
      <w:proofErr w:type="spellStart"/>
      <w:r w:rsidRPr="00DE6FF9">
        <w:t>Form</w:t>
      </w:r>
      <w:proofErr w:type="spellEnd"/>
      <w:r w:rsidRPr="00DE6FF9">
        <w:t xml:space="preserve"> TDF (Tour de France), étudié ici, se distingue des vélos d’appartements classiques car il permet une</w:t>
      </w:r>
      <w:r w:rsidRPr="009F57FA">
        <w:t xml:space="preserve"> immersion dans un environnement réaliste. Il est ainsi possible de reproduire les tracés réels d’une étape du Tour de France. Les écrans affichent généralement le rythme cardiaque et la distance parcourue sans oublier les calories brulées à chaque entrainement ou encore la vitesse du cycliste. Grâce à ces statistiques, il est possible de cerner les faiblesses et les forces de l’utilisateur lors d’un parcours afin de permettre une progression continue.</w:t>
      </w:r>
    </w:p>
    <w:p w:rsidR="00DE6FF9" w:rsidRDefault="00761F8F" w:rsidP="00DE6FF9">
      <w:r>
        <w:rPr>
          <w:noProof/>
        </w:rPr>
        <w:drawing>
          <wp:inline distT="0" distB="0" distL="0" distR="0">
            <wp:extent cx="6718674" cy="21600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cstate="print"/>
                    <a:stretch>
                      <a:fillRect/>
                    </a:stretch>
                  </pic:blipFill>
                  <pic:spPr>
                    <a:xfrm>
                      <a:off x="0" y="0"/>
                      <a:ext cx="6718674" cy="2160000"/>
                    </a:xfrm>
                    <a:prstGeom prst="rect">
                      <a:avLst/>
                    </a:prstGeom>
                  </pic:spPr>
                </pic:pic>
              </a:graphicData>
            </a:graphic>
          </wp:inline>
        </w:drawing>
      </w:r>
    </w:p>
    <w:p w:rsidR="003F7453" w:rsidRPr="00DE6FF9" w:rsidRDefault="00DE6FF9" w:rsidP="00987356">
      <w:pPr>
        <w:pStyle w:val="Lgende"/>
      </w:pPr>
      <w:bookmarkStart w:id="0" w:name="_Ref103445678"/>
      <w:r w:rsidRPr="00DE6FF9">
        <w:t xml:space="preserve">Figure </w:t>
      </w:r>
      <w:fldSimple w:instr=" SEQ Figure \* ARABIC ">
        <w:r w:rsidR="003814D9">
          <w:rPr>
            <w:noProof/>
          </w:rPr>
          <w:t>1</w:t>
        </w:r>
      </w:fldSimple>
      <w:bookmarkEnd w:id="0"/>
      <w:r w:rsidRPr="00DE6FF9">
        <w:t xml:space="preserve"> </w:t>
      </w:r>
      <w:r>
        <w:t xml:space="preserve">: </w:t>
      </w:r>
      <w:r w:rsidR="00761F8F" w:rsidRPr="00DE6FF9">
        <w:t>Vélo Pro-</w:t>
      </w:r>
      <w:proofErr w:type="spellStart"/>
      <w:r w:rsidR="00761F8F" w:rsidRPr="00DE6FF9">
        <w:t>Form</w:t>
      </w:r>
      <w:proofErr w:type="spellEnd"/>
      <w:r w:rsidR="00761F8F" w:rsidRPr="00DE6FF9">
        <w:t xml:space="preserve"> TDF</w:t>
      </w:r>
    </w:p>
    <w:p w:rsidR="003F7453" w:rsidRPr="00822765" w:rsidRDefault="00761F8F" w:rsidP="00822765">
      <w:pPr>
        <w:rPr>
          <w:b/>
        </w:rPr>
      </w:pPr>
      <w:r w:rsidRPr="00822765">
        <w:rPr>
          <w:b/>
        </w:rPr>
        <w:t>Mise en situation</w:t>
      </w:r>
    </w:p>
    <w:p w:rsidR="003F7453" w:rsidRDefault="00761F8F" w:rsidP="00DE6FF9">
      <w:r>
        <w:t xml:space="preserve">Ce vélo doit permettre de reproduire le plus fidèlement possible l’effort que doit fournir le cycliste en situation réelle. Vingt-quatre étapes du Tour de France ont été filmées et enregistrées avec les informations de dénivelé. Au rythme du défilement des images, le vélo va ajuster son inclinaison ainsi que la résistance au pédalage afin d’être conforme à la sensation et l’effort réel, comme le montre la </w:t>
      </w:r>
      <w:r w:rsidR="003D5E81">
        <w:fldChar w:fldCharType="begin"/>
      </w:r>
      <w:r w:rsidR="00387E37">
        <w:instrText xml:space="preserve"> REF _Ref103445678 \h </w:instrText>
      </w:r>
      <w:r w:rsidR="003D5E81">
        <w:fldChar w:fldCharType="separate"/>
      </w:r>
      <w:r w:rsidR="00387E37" w:rsidRPr="00DE6FF9">
        <w:t xml:space="preserve">Figure </w:t>
      </w:r>
      <w:r w:rsidR="00387E37">
        <w:rPr>
          <w:noProof/>
        </w:rPr>
        <w:t>1</w:t>
      </w:r>
      <w:r w:rsidR="003D5E81">
        <w:fldChar w:fldCharType="end"/>
      </w:r>
      <w:r>
        <w:t>.</w:t>
      </w:r>
    </w:p>
    <w:p w:rsidR="003F7453" w:rsidRDefault="00761F8F" w:rsidP="00DE6FF9">
      <w:r>
        <w:t>Aussi il convient d’élaborer une loi de commande du dispositif de freinage qui va dépendre de la vitesse de rotation de la roue arrière et du dénivelé de la route souhaité.</w:t>
      </w:r>
    </w:p>
    <w:p w:rsidR="003F7453" w:rsidRPr="00822765" w:rsidRDefault="00761F8F" w:rsidP="00822765">
      <w:pPr>
        <w:rPr>
          <w:b/>
        </w:rPr>
      </w:pPr>
      <w:r w:rsidRPr="00822765">
        <w:rPr>
          <w:b/>
        </w:rPr>
        <w:t>Objectif final</w:t>
      </w:r>
    </w:p>
    <w:p w:rsidR="003F7453" w:rsidRDefault="00761F8F" w:rsidP="00DE6FF9">
      <w:r>
        <w:t>Le sujet a pour but de modéliser et analyser certaines performances du vélo Pro-</w:t>
      </w:r>
      <w:proofErr w:type="spellStart"/>
      <w:r>
        <w:t>Form</w:t>
      </w:r>
      <w:proofErr w:type="spellEnd"/>
      <w:r>
        <w:t xml:space="preserve"> TDF. Pour cela, il comporte deux parties avec comme objectifs :</w:t>
      </w:r>
    </w:p>
    <w:p w:rsidR="003F7453" w:rsidRDefault="00761F8F" w:rsidP="00DE6FF9">
      <w:r>
        <w:t>— modéliser et valider le dispositif de freinage permettant de simuler la résistance au pédalage en conditions réelles ;</w:t>
      </w:r>
    </w:p>
    <w:p w:rsidR="003F7453" w:rsidRDefault="00761F8F" w:rsidP="00DE6FF9">
      <w:r>
        <w:t>— modéliser et vérifier le dimensionnement de la structure permettant d’incliner le vélo Pro-</w:t>
      </w:r>
      <w:proofErr w:type="spellStart"/>
      <w:r>
        <w:t>Form</w:t>
      </w:r>
      <w:proofErr w:type="spellEnd"/>
      <w:r>
        <w:t xml:space="preserve"> TDF.</w:t>
      </w:r>
    </w:p>
    <w:p w:rsidR="003F7453" w:rsidRPr="00822765" w:rsidRDefault="00761F8F" w:rsidP="00822765">
      <w:pPr>
        <w:rPr>
          <w:b/>
        </w:rPr>
      </w:pPr>
      <w:r w:rsidRPr="00822765">
        <w:rPr>
          <w:b/>
        </w:rPr>
        <w:t>Extrait du cahier des charges</w:t>
      </w:r>
    </w:p>
    <w:p w:rsidR="003F7453" w:rsidRDefault="00761F8F" w:rsidP="00DE6FF9">
      <w:r>
        <w:t xml:space="preserve">La puissance en dBm est définie comme le rapport logarithmique entre une puissance mesurée en watts et une puissance d’un milliwatt : </w:t>
      </w:r>
      <m:oMath>
        <m:sSub>
          <m:sSubPr>
            <m:ctrlPr>
              <w:rPr>
                <w:rFonts w:ascii="Cambria Math" w:hAnsi="Cambria Math" w:cs="Cambria Math"/>
                <w:i/>
              </w:rPr>
            </m:ctrlPr>
          </m:sSubPr>
          <m:e>
            <m:r>
              <w:rPr>
                <w:rFonts w:ascii="Cambria Math" w:hAnsi="Cambria Math" w:cs="Cambria Math"/>
              </w:rPr>
              <m:t>P</m:t>
            </m:r>
          </m:e>
          <m:sub>
            <m:r>
              <w:rPr>
                <w:rFonts w:ascii="Cambria Math" w:hAnsi="Cambria Math"/>
                <w:vertAlign w:val="subscript"/>
              </w:rPr>
              <m:t>dBm</m:t>
            </m:r>
            <m:ctrlPr>
              <w:rPr>
                <w:rFonts w:ascii="Cambria Math" w:hAnsi="Cambria Math"/>
                <w:i/>
                <w:vertAlign w:val="subscript"/>
              </w:rPr>
            </m:ctrlPr>
          </m:sub>
        </m:sSub>
        <m:r>
          <w:rPr>
            <w:rFonts w:ascii="Cambria Math" w:hAnsi="Cambria Math"/>
            <w:vertAlign w:val="subscript"/>
          </w:rPr>
          <m:t xml:space="preserve"> </m:t>
        </m:r>
        <m:r>
          <w:rPr>
            <w:rFonts w:ascii="Cambria Math" w:hAnsi="Cambria Math"/>
          </w:rPr>
          <m:t>= 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vertAlign w:val="subscript"/>
                  </w:rPr>
                  <m:t>10</m:t>
                </m:r>
                <m:ctrlPr>
                  <w:rPr>
                    <w:rFonts w:ascii="Cambria Math" w:hAnsi="Cambria Math"/>
                    <w:i/>
                    <w:vertAlign w:val="subscript"/>
                  </w:rPr>
                </m:ctrlPr>
              </m:sub>
            </m:sSub>
            <m:ctrlPr>
              <w:rPr>
                <w:rFonts w:ascii="Cambria Math" w:hAnsi="Cambria Math"/>
                <w:i/>
                <w:vertAlign w:val="subscript"/>
              </w:rPr>
            </m:ctrlPr>
          </m:fName>
          <m:e>
            <m:d>
              <m:dPr>
                <m:ctrlPr>
                  <w:rPr>
                    <w:rFonts w:ascii="Cambria Math" w:hAnsi="Cambria Math"/>
                    <w:vertAlign w:val="superscript"/>
                  </w:rPr>
                </m:ctrlPr>
              </m:dPr>
              <m:e>
                <m:f>
                  <m:fPr>
                    <m:ctrlPr>
                      <w:rPr>
                        <w:rFonts w:ascii="Cambria Math" w:hAnsi="Cambria Math"/>
                        <w:vertAlign w:val="superscript"/>
                      </w:rPr>
                    </m:ctrlPr>
                  </m:fPr>
                  <m:num>
                    <m:sSub>
                      <m:sSubPr>
                        <m:ctrlPr>
                          <w:rPr>
                            <w:rFonts w:ascii="Cambria Math" w:hAnsi="Cambria Math" w:cs="Cambria Math"/>
                          </w:rPr>
                        </m:ctrlPr>
                      </m:sSubPr>
                      <m:e>
                        <m:r>
                          <m:rPr>
                            <m:sty m:val="p"/>
                          </m:rPr>
                          <w:rPr>
                            <w:rFonts w:ascii="Cambria Math" w:hAnsi="Cambria Math" w:cs="Cambria Math"/>
                          </w:rPr>
                          <m:t>P</m:t>
                        </m:r>
                      </m:e>
                      <m:sub>
                        <m:r>
                          <m:rPr>
                            <m:sty m:val="p"/>
                          </m:rPr>
                          <w:rPr>
                            <w:rFonts w:ascii="Cambria Math" w:hAnsi="Cambria Math"/>
                            <w:vertAlign w:val="superscript"/>
                          </w:rPr>
                          <m:t>mes</m:t>
                        </m:r>
                        <m:ctrlPr>
                          <w:rPr>
                            <w:rFonts w:ascii="Cambria Math" w:hAnsi="Cambria Math"/>
                            <w:vertAlign w:val="superscript"/>
                          </w:rPr>
                        </m:ctrlPr>
                      </m:sub>
                    </m:sSub>
                  </m:num>
                  <m:den>
                    <m:r>
                      <m:rPr>
                        <m:sty m:val="p"/>
                      </m:rPr>
                      <w:rPr>
                        <w:rFonts w:ascii="Cambria Math" w:hAnsi="Cambria Math"/>
                        <w:vertAlign w:val="superscript"/>
                      </w:rPr>
                      <m:t>1mW</m:t>
                    </m:r>
                  </m:den>
                </m:f>
              </m:e>
            </m:d>
            <m:ctrlPr>
              <w:rPr>
                <w:rFonts w:ascii="Cambria Math" w:hAnsi="Cambria Math"/>
                <w:i/>
                <w:vertAlign w:val="subscript"/>
              </w:rPr>
            </m:ctrlPr>
          </m:e>
        </m:func>
        <m:r>
          <w:rPr>
            <w:rFonts w:ascii="Cambria Math" w:hAnsi="Cambria Math"/>
            <w:vertAlign w:val="subscript"/>
          </w:rPr>
          <m:t xml:space="preserve"> </m:t>
        </m:r>
      </m:oMath>
    </w:p>
    <w:p w:rsidR="00236D8F" w:rsidRDefault="00761F8F" w:rsidP="00236D8F">
      <w:pPr>
        <w:keepNext/>
      </w:pPr>
      <w:r>
        <w:rPr>
          <w:noProof/>
        </w:rPr>
        <w:lastRenderedPageBreak/>
        <w:drawing>
          <wp:inline distT="0" distB="0" distL="0" distR="0">
            <wp:extent cx="6400800" cy="6539346"/>
            <wp:effectExtent l="19050" t="0" r="0" b="0"/>
            <wp:docPr id="33784" name="Picture 33784"/>
            <wp:cNvGraphicFramePr/>
            <a:graphic xmlns:a="http://schemas.openxmlformats.org/drawingml/2006/main">
              <a:graphicData uri="http://schemas.openxmlformats.org/drawingml/2006/picture">
                <pic:pic xmlns:pic="http://schemas.openxmlformats.org/drawingml/2006/picture">
                  <pic:nvPicPr>
                    <pic:cNvPr id="33784" name="Picture 33784"/>
                    <pic:cNvPicPr/>
                  </pic:nvPicPr>
                  <pic:blipFill>
                    <a:blip r:embed="rId9" cstate="print"/>
                    <a:srcRect b="2378"/>
                    <a:stretch>
                      <a:fillRect/>
                    </a:stretch>
                  </pic:blipFill>
                  <pic:spPr>
                    <a:xfrm>
                      <a:off x="0" y="0"/>
                      <a:ext cx="6400800" cy="6539346"/>
                    </a:xfrm>
                    <a:prstGeom prst="rect">
                      <a:avLst/>
                    </a:prstGeom>
                  </pic:spPr>
                </pic:pic>
              </a:graphicData>
            </a:graphic>
          </wp:inline>
        </w:drawing>
      </w:r>
    </w:p>
    <w:p w:rsidR="003F7453" w:rsidRPr="00236D8F" w:rsidRDefault="00236D8F" w:rsidP="00987356">
      <w:pPr>
        <w:pStyle w:val="Lgende"/>
      </w:pPr>
      <w:r w:rsidRPr="00236D8F">
        <w:t xml:space="preserve">Figure </w:t>
      </w:r>
      <w:fldSimple w:instr=" SEQ Figure \* ARABIC ">
        <w:r w:rsidR="003814D9">
          <w:rPr>
            <w:noProof/>
          </w:rPr>
          <w:t>2</w:t>
        </w:r>
      </w:fldSimple>
      <w:r w:rsidRPr="00236D8F">
        <w:t xml:space="preserve"> : Exigences extraites du cahier des charges</w:t>
      </w:r>
    </w:p>
    <w:p w:rsidR="003F7453" w:rsidRDefault="00761F8F" w:rsidP="00822765">
      <w:pPr>
        <w:pStyle w:val="Titre1"/>
      </w:pPr>
      <w:r>
        <w:t>Récupération du parcours virtuel sur Internet</w:t>
      </w:r>
    </w:p>
    <w:p w:rsidR="003F7453" w:rsidRDefault="00761F8F" w:rsidP="00DE6FF9">
      <w:r>
        <w:t>Le vélo Pro-</w:t>
      </w:r>
      <w:proofErr w:type="spellStart"/>
      <w:r>
        <w:t>Form</w:t>
      </w:r>
      <w:proofErr w:type="spellEnd"/>
      <w:r>
        <w:t xml:space="preserve"> TDF utilise la plateforme en ligne iFit.com permettant d’avoir accès à un éventail de fonctionnalités pour aider à la remise en forme (objectifs de calories, durée, distance ou puissance). Il est notamment possible de définir son propre parcours ou d’avoir accès aux cartes Google </w:t>
      </w:r>
      <w:proofErr w:type="spellStart"/>
      <w:r>
        <w:t>Maps</w:t>
      </w:r>
      <w:proofErr w:type="spellEnd"/>
      <w:r>
        <w:t>™ à personnaliser. Il est aussi possible de télécharger des entrainements conçus pour aider à atteindre des objectifs personnels. Afin de récupérer ces données, il est nécessaire que le vélo Pro-</w:t>
      </w:r>
      <w:proofErr w:type="spellStart"/>
      <w:r>
        <w:t>Form</w:t>
      </w:r>
      <w:proofErr w:type="spellEnd"/>
      <w:r>
        <w:t xml:space="preserve"> TDF accède à Internet avec une connexion de qualité.</w:t>
      </w:r>
    </w:p>
    <w:p w:rsidR="003F7453" w:rsidRPr="00987356" w:rsidRDefault="00761F8F" w:rsidP="00387E37">
      <w:pPr>
        <w:pStyle w:val="Titre2"/>
      </w:pPr>
      <w:r w:rsidRPr="00987356">
        <w:t>Paramétrage et communication avec Internet</w:t>
      </w:r>
    </w:p>
    <w:p w:rsidR="003F7453" w:rsidRPr="00987356" w:rsidRDefault="003D5E81" w:rsidP="00987356">
      <w:pPr>
        <w:ind w:left="708"/>
        <w:rPr>
          <w:b/>
        </w:rPr>
      </w:pPr>
      <w:r>
        <w:rPr>
          <w:b/>
          <w:noProof/>
        </w:rPr>
      </w:r>
      <w:r>
        <w:rPr>
          <w:b/>
          <w:noProof/>
        </w:rPr>
        <w:pict>
          <v:group id="Group 25568" o:spid="_x0000_s2205" style="width:19.9pt;height:.4pt;mso-position-horizontal-relative:char;mso-position-vertical-relative:line" coordsize="2529,50">
            <v:shape id="Shape 276" o:spid="_x0000_s2206" style="position:absolute;width:2529;height:0" coordsize="252912,0" path="m,l252912,e" filled="f" fillcolor="black" strokeweight=".14058mm">
              <v:fill opacity="0"/>
              <v:stroke miterlimit="10" joinstyle="miter"/>
            </v:shape>
            <w10:wrap type="none"/>
            <w10:anchorlock/>
          </v:group>
        </w:pict>
      </w:r>
      <w:r w:rsidR="00761F8F" w:rsidRPr="00987356">
        <w:rPr>
          <w:b/>
        </w:rPr>
        <w:t xml:space="preserve"> Objectif </w:t>
      </w:r>
      <w:r>
        <w:rPr>
          <w:b/>
          <w:noProof/>
        </w:rPr>
      </w:r>
      <w:r>
        <w:rPr>
          <w:b/>
          <w:noProof/>
        </w:rPr>
        <w:pict>
          <v:group id="Group 25569" o:spid="_x0000_s2203" style="width:369.25pt;height:.4pt;mso-position-horizontal-relative:char;mso-position-vertical-relative:line" coordsize="46896,50">
            <v:shape id="Shape 278" o:spid="_x0000_s2204" style="position:absolute;width:46896;height:0" coordsize="4689623,0" path="m,l4689623,e" filled="f" fillcolor="black" strokeweight=".14058mm">
              <v:fill opacity="0"/>
              <v:stroke miterlimit="10" joinstyle="miter"/>
            </v:shape>
            <w10:wrap type="none"/>
            <w10:anchorlock/>
          </v:group>
        </w:pict>
      </w:r>
    </w:p>
    <w:p w:rsidR="003F7453" w:rsidRDefault="00761F8F" w:rsidP="00987356">
      <w:pPr>
        <w:spacing w:line="247" w:lineRule="auto"/>
        <w:ind w:left="709"/>
      </w:pPr>
      <w:r>
        <w:t>Paramétrer le réseau local pour connecter le vélo à Internet et y récupérer les données d’altitude nécessaires pour suivre une étape du Tour de France.</w:t>
      </w:r>
    </w:p>
    <w:p w:rsidR="003F7453" w:rsidRPr="00987356" w:rsidRDefault="003D5E81" w:rsidP="00987356">
      <w:pPr>
        <w:ind w:left="708"/>
        <w:rPr>
          <w:vertAlign w:val="superscript"/>
        </w:rPr>
      </w:pPr>
      <w:r>
        <w:rPr>
          <w:noProof/>
          <w:vertAlign w:val="superscript"/>
        </w:rPr>
      </w:r>
      <w:r>
        <w:rPr>
          <w:noProof/>
          <w:vertAlign w:val="superscript"/>
        </w:rPr>
        <w:pict>
          <v:group id="Group 25570" o:spid="_x0000_s2201" style="width:439.35pt;height:.4pt;mso-position-horizontal-relative:char;mso-position-vertical-relative:line" coordsize="55800,50">
            <v:shape id="Shape 281" o:spid="_x0000_s2202" style="position:absolute;width:55800;height:0" coordsize="5580000,0" path="m,l5580000,e" filled="f" fillcolor="black" strokeweight=".14058mm">
              <v:fill opacity="0"/>
              <v:stroke miterlimit="10" joinstyle="miter"/>
            </v:shape>
            <w10:wrap type="none"/>
            <w10:anchorlock/>
          </v:group>
        </w:pict>
      </w:r>
    </w:p>
    <w:p w:rsidR="00987356" w:rsidRDefault="00987356" w:rsidP="00DE6FF9"/>
    <w:p w:rsidR="003F7453" w:rsidRDefault="00761F8F" w:rsidP="00DE6FF9">
      <w:r>
        <w:t>Le vélo Pro-</w:t>
      </w:r>
      <w:proofErr w:type="spellStart"/>
      <w:r>
        <w:t>Form</w:t>
      </w:r>
      <w:proofErr w:type="spellEnd"/>
      <w:r>
        <w:t xml:space="preserve"> TDF doit pouvoir être utilisé à domicile. Afin de pouvoir suivre un parcours en immersion, le vélo Pro-</w:t>
      </w:r>
      <w:proofErr w:type="spellStart"/>
      <w:r>
        <w:t>Form</w:t>
      </w:r>
      <w:proofErr w:type="spellEnd"/>
      <w:r>
        <w:t xml:space="preserve"> TDF se connecte à Internet via une connexion </w:t>
      </w:r>
      <w:proofErr w:type="spellStart"/>
      <w:r>
        <w:t>Wi-Fi</w:t>
      </w:r>
      <w:proofErr w:type="spellEnd"/>
      <w:r>
        <w:t xml:space="preserve">. La </w:t>
      </w:r>
      <w:r w:rsidR="003D5E81">
        <w:fldChar w:fldCharType="begin"/>
      </w:r>
      <w:r w:rsidR="00387E37">
        <w:instrText xml:space="preserve"> REF _Ref103444761 \h </w:instrText>
      </w:r>
      <w:r w:rsidR="003D5E81">
        <w:fldChar w:fldCharType="separate"/>
      </w:r>
      <w:r w:rsidR="00387E37">
        <w:t xml:space="preserve">Figure </w:t>
      </w:r>
      <w:r w:rsidR="00387E37">
        <w:rPr>
          <w:noProof/>
        </w:rPr>
        <w:t>3</w:t>
      </w:r>
      <w:r w:rsidR="003D5E81">
        <w:fldChar w:fldCharType="end"/>
      </w:r>
      <w:r>
        <w:t xml:space="preserve"> donne l’architecture matérielle du réseau étudié. Le masque du sous-réseau est 255.255.255.0.</w:t>
      </w:r>
    </w:p>
    <w:p w:rsidR="00987356" w:rsidRDefault="00761F8F" w:rsidP="00B018DA">
      <w:pPr>
        <w:keepNext/>
        <w:jc w:val="center"/>
      </w:pPr>
      <w:r>
        <w:rPr>
          <w:noProof/>
        </w:rPr>
        <w:lastRenderedPageBreak/>
        <w:drawing>
          <wp:inline distT="0" distB="0" distL="0" distR="0">
            <wp:extent cx="4846443" cy="324000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0" cstate="print"/>
                    <a:stretch>
                      <a:fillRect/>
                    </a:stretch>
                  </pic:blipFill>
                  <pic:spPr>
                    <a:xfrm>
                      <a:off x="0" y="0"/>
                      <a:ext cx="4846443" cy="3240000"/>
                    </a:xfrm>
                    <a:prstGeom prst="rect">
                      <a:avLst/>
                    </a:prstGeom>
                  </pic:spPr>
                </pic:pic>
              </a:graphicData>
            </a:graphic>
          </wp:inline>
        </w:drawing>
      </w:r>
    </w:p>
    <w:p w:rsidR="003F7453" w:rsidRPr="00987356" w:rsidRDefault="00987356" w:rsidP="00987356">
      <w:pPr>
        <w:pStyle w:val="Lgende"/>
      </w:pPr>
      <w:bookmarkStart w:id="1" w:name="_Ref103444761"/>
      <w:r>
        <w:t xml:space="preserve">Figure </w:t>
      </w:r>
      <w:fldSimple w:instr=" SEQ Figure \* ARABIC ">
        <w:r w:rsidR="003814D9">
          <w:rPr>
            <w:noProof/>
          </w:rPr>
          <w:t>3</w:t>
        </w:r>
      </w:fldSimple>
      <w:bookmarkEnd w:id="1"/>
      <w:r>
        <w:t xml:space="preserve"> : </w:t>
      </w:r>
      <w:r w:rsidRPr="004E1926">
        <w:t>Réseau local à domicile</w:t>
      </w:r>
    </w:p>
    <w:p w:rsidR="003F7453" w:rsidRPr="00964319" w:rsidRDefault="00761F8F" w:rsidP="00964319">
      <w:pPr>
        <w:pStyle w:val="Titre4"/>
      </w:pPr>
      <w:r w:rsidRPr="00964319">
        <w:t>Indiquer la topologie du réseau, ainsi que le type de réseau utilisé à domicile lors de l’utilisation du vélo Pro-</w:t>
      </w:r>
      <w:proofErr w:type="spellStart"/>
      <w:r w:rsidRPr="00964319">
        <w:t>Form</w:t>
      </w:r>
      <w:proofErr w:type="spellEnd"/>
      <w:r w:rsidRPr="00964319">
        <w:t xml:space="preserve"> TDF.</w:t>
      </w:r>
    </w:p>
    <w:p w:rsidR="003F7453" w:rsidRPr="00964319" w:rsidRDefault="00761F8F" w:rsidP="00964319">
      <w:pPr>
        <w:pStyle w:val="Titre4"/>
        <w:rPr>
          <w:rStyle w:val="Emphaseintense"/>
        </w:rPr>
      </w:pPr>
      <w:r w:rsidRPr="00964319">
        <w:rPr>
          <w:rStyle w:val="Emphaseintense"/>
        </w:rPr>
        <w:t>Donner la différence entre adresse physique et adresse logique. Indiquer l’ensemble des adresses logiques possibles pour le vélo Pro-</w:t>
      </w:r>
      <w:proofErr w:type="spellStart"/>
      <w:r w:rsidRPr="00964319">
        <w:rPr>
          <w:rStyle w:val="Emphaseintense"/>
        </w:rPr>
        <w:t>Form</w:t>
      </w:r>
      <w:proofErr w:type="spellEnd"/>
      <w:r w:rsidRPr="00964319">
        <w:rPr>
          <w:rStyle w:val="Emphaseintense"/>
        </w:rPr>
        <w:t xml:space="preserve"> TDF.</w:t>
      </w:r>
    </w:p>
    <w:p w:rsidR="003F7453" w:rsidRPr="00387E37" w:rsidRDefault="00761F8F" w:rsidP="00387E37">
      <w:pPr>
        <w:pStyle w:val="Titre2"/>
      </w:pPr>
      <w:r w:rsidRPr="00387E37">
        <w:t xml:space="preserve">Vérification de la qualité de connexion </w:t>
      </w:r>
      <w:proofErr w:type="spellStart"/>
      <w:r w:rsidRPr="00387E37">
        <w:t>Wi-Fi</w:t>
      </w:r>
      <w:proofErr w:type="spellEnd"/>
      <w:r w:rsidRPr="00387E37">
        <w:t xml:space="preserve"> du vélo Pro-</w:t>
      </w:r>
      <w:proofErr w:type="spellStart"/>
      <w:r w:rsidRPr="00387E37">
        <w:t>Form</w:t>
      </w:r>
      <w:proofErr w:type="spellEnd"/>
      <w:r w:rsidRPr="00387E37">
        <w:t xml:space="preserve"> TDF</w:t>
      </w:r>
    </w:p>
    <w:p w:rsidR="003F7453" w:rsidRDefault="003D5E81" w:rsidP="00964319">
      <w:pPr>
        <w:ind w:left="708"/>
      </w:pPr>
      <w:r>
        <w:rPr>
          <w:noProof/>
        </w:rPr>
      </w:r>
      <w:r>
        <w:rPr>
          <w:noProof/>
        </w:rPr>
        <w:pict>
          <v:group id="Group 24906" o:spid="_x0000_s2199" style="width:19.9pt;height:.4pt;mso-position-horizontal-relative:char;mso-position-vertical-relative:line" coordsize="2529,50">
            <v:shape id="Shape 317" o:spid="_x0000_s2200" style="position:absolute;width:2529;height:0" coordsize="252912,0" path="m,l252912,e" filled="f" fillcolor="black" strokeweight=".14058mm">
              <v:fill opacity="0"/>
              <v:stroke miterlimit="10" joinstyle="miter"/>
            </v:shape>
            <w10:wrap type="none"/>
            <w10:anchorlock/>
          </v:group>
        </w:pict>
      </w:r>
      <w:r w:rsidR="00761F8F">
        <w:t xml:space="preserve"> </w:t>
      </w:r>
      <w:r w:rsidR="00761F8F" w:rsidRPr="00964319">
        <w:rPr>
          <w:b/>
        </w:rPr>
        <w:t>Objectif</w:t>
      </w:r>
      <w:r w:rsidR="00761F8F">
        <w:t xml:space="preserve"> </w:t>
      </w:r>
      <w:r>
        <w:rPr>
          <w:noProof/>
        </w:rPr>
      </w:r>
      <w:r>
        <w:rPr>
          <w:noProof/>
        </w:rPr>
        <w:pict>
          <v:group id="Group 24907" o:spid="_x0000_s2197" style="width:369.25pt;height:.4pt;mso-position-horizontal-relative:char;mso-position-vertical-relative:line" coordsize="46896,50">
            <v:shape id="Shape 319" o:spid="_x0000_s2198" style="position:absolute;width:46896;height:0" coordsize="4689623,0" path="m,l4689623,e" filled="f" fillcolor="black" strokeweight=".14058mm">
              <v:fill opacity="0"/>
              <v:stroke miterlimit="10" joinstyle="miter"/>
            </v:shape>
            <w10:wrap type="none"/>
            <w10:anchorlock/>
          </v:group>
        </w:pict>
      </w:r>
    </w:p>
    <w:p w:rsidR="003F7453" w:rsidRDefault="00761F8F" w:rsidP="00964319">
      <w:pPr>
        <w:ind w:left="708"/>
      </w:pPr>
      <w:r>
        <w:t xml:space="preserve">Vérifier que le signal reçu correspond à la norme d’une liaison </w:t>
      </w:r>
      <w:proofErr w:type="spellStart"/>
      <w:r>
        <w:t>Wi-Fi</w:t>
      </w:r>
      <w:proofErr w:type="spellEnd"/>
      <w:r>
        <w:t xml:space="preserve"> 2,4 GHz en France et permet un fonctionnement fluide de l’immersion.</w:t>
      </w:r>
    </w:p>
    <w:p w:rsidR="003F7453" w:rsidRPr="00964319" w:rsidRDefault="003D5E81" w:rsidP="00964319">
      <w:pPr>
        <w:ind w:left="708"/>
        <w:rPr>
          <w:vertAlign w:val="superscript"/>
        </w:rPr>
      </w:pPr>
      <w:r>
        <w:rPr>
          <w:noProof/>
          <w:vertAlign w:val="superscript"/>
        </w:rPr>
      </w:r>
      <w:r>
        <w:rPr>
          <w:noProof/>
          <w:vertAlign w:val="superscript"/>
        </w:rPr>
        <w:pict>
          <v:group id="Group 24908" o:spid="_x0000_s2195" style="width:439.35pt;height:.4pt;mso-position-horizontal-relative:char;mso-position-vertical-relative:line" coordsize="55800,50">
            <v:shape id="Shape 322" o:spid="_x0000_s2196" style="position:absolute;width:55800;height:0" coordsize="5580000,0" path="m,l5580000,e" filled="f" fillcolor="black" strokeweight=".14058mm">
              <v:fill opacity="0"/>
              <v:stroke miterlimit="10" joinstyle="miter"/>
            </v:shape>
            <w10:wrap type="none"/>
            <w10:anchorlock/>
          </v:group>
        </w:pict>
      </w:r>
    </w:p>
    <w:p w:rsidR="00964319" w:rsidRDefault="00964319" w:rsidP="00DE6FF9"/>
    <w:p w:rsidR="003F7453" w:rsidRDefault="00761F8F" w:rsidP="00DE6FF9">
      <w:r>
        <w:t xml:space="preserve">Afin de fonctionner correctement et avec fluidité, la bande passante de la connexion avec le vélo doit au moins être de 8 MHz avec une puissance reçue supérieure à −70 dBm. De plus, la communication </w:t>
      </w:r>
      <w:proofErr w:type="spellStart"/>
      <w:r>
        <w:t>Wi-Fi</w:t>
      </w:r>
      <w:proofErr w:type="spellEnd"/>
      <w:r>
        <w:t xml:space="preserve"> 2,4 GHz, utilisée par le vélo Pro-</w:t>
      </w:r>
      <w:proofErr w:type="spellStart"/>
      <w:r>
        <w:t>Form</w:t>
      </w:r>
      <w:proofErr w:type="spellEnd"/>
      <w:r>
        <w:t xml:space="preserve"> TDF, doit respecter les critères suivants de la norme :</w:t>
      </w:r>
    </w:p>
    <w:p w:rsidR="00964319" w:rsidRDefault="00761F8F" w:rsidP="00DE6FF9">
      <w:r>
        <w:t xml:space="preserve">— la communication doit se faire sur un des 13 canaux de 2,412 GHz à 2,472 GHz ; </w:t>
      </w:r>
    </w:p>
    <w:p w:rsidR="00964319" w:rsidRDefault="00761F8F" w:rsidP="00DE6FF9">
      <w:r>
        <w:t xml:space="preserve">— les fréquences centrales des canaux sont espacées de 5 MHz ; </w:t>
      </w:r>
    </w:p>
    <w:p w:rsidR="003F7453" w:rsidRDefault="00761F8F" w:rsidP="00DE6FF9">
      <w:r>
        <w:t>— chaque canal a une bande passante maximale de 22 MHz.</w:t>
      </w:r>
    </w:p>
    <w:p w:rsidR="003F7453" w:rsidRDefault="00761F8F" w:rsidP="00DE6FF9">
      <w:r>
        <w:t xml:space="preserve">La liste des canaux et fréquences associées autorisés en </w:t>
      </w:r>
      <w:proofErr w:type="spellStart"/>
      <w:r>
        <w:t>Wi-Fi</w:t>
      </w:r>
      <w:proofErr w:type="spellEnd"/>
      <w:r>
        <w:t xml:space="preserve"> est donnée sur la </w:t>
      </w:r>
      <w:r w:rsidR="003D5E81">
        <w:fldChar w:fldCharType="begin"/>
      </w:r>
      <w:r w:rsidR="00387E37">
        <w:instrText xml:space="preserve"> REF _Ref103445740 \h </w:instrText>
      </w:r>
      <w:r w:rsidR="003D5E81">
        <w:fldChar w:fldCharType="separate"/>
      </w:r>
      <w:r w:rsidR="00387E37">
        <w:t xml:space="preserve">Figure </w:t>
      </w:r>
      <w:r w:rsidR="00387E37">
        <w:rPr>
          <w:noProof/>
        </w:rPr>
        <w:t>4</w:t>
      </w:r>
      <w:r w:rsidR="003D5E81">
        <w:fldChar w:fldCharType="end"/>
      </w:r>
      <w:r>
        <w:t>.</w:t>
      </w:r>
    </w:p>
    <w:p w:rsidR="00964319" w:rsidRDefault="00964319" w:rsidP="00DE6FF9"/>
    <w:p w:rsidR="00964319" w:rsidRDefault="00964319" w:rsidP="00964319">
      <w:pPr>
        <w:keepNext/>
      </w:pPr>
      <w:r>
        <w:rPr>
          <w:noProof/>
          <w:sz w:val="16"/>
        </w:rPr>
        <w:drawing>
          <wp:inline distT="0" distB="0" distL="0" distR="0">
            <wp:extent cx="6120765" cy="1650485"/>
            <wp:effectExtent l="1905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1" cstate="print"/>
                    <a:srcRect/>
                    <a:stretch>
                      <a:fillRect/>
                    </a:stretch>
                  </pic:blipFill>
                  <pic:spPr bwMode="auto">
                    <a:xfrm>
                      <a:off x="0" y="0"/>
                      <a:ext cx="6120765" cy="1650485"/>
                    </a:xfrm>
                    <a:prstGeom prst="rect">
                      <a:avLst/>
                    </a:prstGeom>
                    <a:noFill/>
                    <a:ln w="9525">
                      <a:noFill/>
                      <a:miter lim="800000"/>
                      <a:headEnd/>
                      <a:tailEnd/>
                    </a:ln>
                  </pic:spPr>
                </pic:pic>
              </a:graphicData>
            </a:graphic>
          </wp:inline>
        </w:drawing>
      </w:r>
    </w:p>
    <w:p w:rsidR="003F7453" w:rsidRDefault="00964319" w:rsidP="00964319">
      <w:pPr>
        <w:pStyle w:val="Lgende"/>
      </w:pPr>
      <w:bookmarkStart w:id="2" w:name="_Ref103445740"/>
      <w:r>
        <w:t xml:space="preserve">Figure </w:t>
      </w:r>
      <w:fldSimple w:instr=" SEQ Figure \* ARABIC ">
        <w:r w:rsidR="003814D9">
          <w:rPr>
            <w:noProof/>
          </w:rPr>
          <w:t>4</w:t>
        </w:r>
      </w:fldSimple>
      <w:bookmarkEnd w:id="2"/>
      <w:r>
        <w:t xml:space="preserve"> :</w:t>
      </w:r>
      <w:r w:rsidRPr="00964319">
        <w:t xml:space="preserve"> </w:t>
      </w:r>
      <w:r>
        <w:t xml:space="preserve">Différents canaux utilisés par le </w:t>
      </w:r>
      <w:proofErr w:type="spellStart"/>
      <w:r>
        <w:t>Wi-Fi</w:t>
      </w:r>
      <w:proofErr w:type="spellEnd"/>
      <w:r>
        <w:t xml:space="preserve"> 2,4 GHz</w:t>
      </w:r>
    </w:p>
    <w:p w:rsidR="003F7453" w:rsidRDefault="00761F8F" w:rsidP="00DE6FF9">
      <w:r>
        <w:t xml:space="preserve">Le relevé spectral de la puissance du signal reçu d’une transmission </w:t>
      </w:r>
      <w:proofErr w:type="spellStart"/>
      <w:r>
        <w:t>Wi-Fi</w:t>
      </w:r>
      <w:proofErr w:type="spellEnd"/>
      <w:r>
        <w:t xml:space="preserve"> entre le vélo Pro-</w:t>
      </w:r>
      <w:proofErr w:type="spellStart"/>
      <w:r>
        <w:t>Form</w:t>
      </w:r>
      <w:proofErr w:type="spellEnd"/>
      <w:r>
        <w:t xml:space="preserve"> TDF et la Box du fournisseur d’accès à Internet de la </w:t>
      </w:r>
      <w:r w:rsidR="003D5E81">
        <w:fldChar w:fldCharType="begin"/>
      </w:r>
      <w:r w:rsidR="00964319">
        <w:instrText xml:space="preserve"> REF _Ref103444761 \h </w:instrText>
      </w:r>
      <w:r w:rsidR="003D5E81">
        <w:fldChar w:fldCharType="separate"/>
      </w:r>
      <w:r w:rsidR="00964319">
        <w:t xml:space="preserve">Figure </w:t>
      </w:r>
      <w:r w:rsidR="00964319">
        <w:rPr>
          <w:noProof/>
        </w:rPr>
        <w:t>3</w:t>
      </w:r>
      <w:r w:rsidR="003D5E81">
        <w:fldChar w:fldCharType="end"/>
      </w:r>
      <w:r>
        <w:t xml:space="preserve"> est donné sur la figure A du document réponse.</w:t>
      </w:r>
    </w:p>
    <w:p w:rsidR="003F7453" w:rsidRDefault="00761F8F" w:rsidP="002C50A8">
      <w:pPr>
        <w:pStyle w:val="Titre4"/>
      </w:pPr>
      <w:bookmarkStart w:id="3" w:name="_Ref103498370"/>
      <w:r>
        <w:t xml:space="preserve">Sur la figure A, effectuer les tracés permettant d’estimer la fréquence centrale, notée </w:t>
      </w:r>
      <w:r>
        <w:rPr>
          <w:rFonts w:ascii="Cambria Math" w:hAnsi="Cambria Math" w:cs="Cambria Math"/>
        </w:rPr>
        <w:t>𝑓</w:t>
      </w:r>
      <w:r>
        <w:rPr>
          <w:rFonts w:ascii="Cambria Math" w:hAnsi="Cambria Math" w:cs="Cambria Math"/>
          <w:vertAlign w:val="subscript"/>
        </w:rPr>
        <w:t>𝑐</w:t>
      </w:r>
      <w:r>
        <w:t xml:space="preserve">, du signal </w:t>
      </w:r>
      <w:proofErr w:type="spellStart"/>
      <w:r>
        <w:t>Wi-Fi</w:t>
      </w:r>
      <w:proofErr w:type="spellEnd"/>
      <w:r>
        <w:t xml:space="preserve"> reçu. Identifier le canal utilisé pour la transmission.</w:t>
      </w:r>
      <w:bookmarkEnd w:id="3"/>
    </w:p>
    <w:p w:rsidR="003F7453" w:rsidRDefault="00761F8F" w:rsidP="002C50A8">
      <w:pPr>
        <w:pStyle w:val="Titre4"/>
      </w:pPr>
      <w:bookmarkStart w:id="4" w:name="_Ref103498383"/>
      <w:r>
        <w:t>Sur la figure A, effectuer les tracés nécessaires, afin de mesurer la bande passante du signal reçu et indiquer si elle respecte celle définie dans le cahier des charges.</w:t>
      </w:r>
      <w:bookmarkEnd w:id="4"/>
    </w:p>
    <w:p w:rsidR="003F7453" w:rsidRDefault="00761F8F" w:rsidP="002C50A8">
      <w:pPr>
        <w:pStyle w:val="Titre4"/>
      </w:pPr>
      <w:r>
        <w:lastRenderedPageBreak/>
        <w:t xml:space="preserve">Estimer la valeur de la puissance moyenne reçue dans la bande passante. Conclure, sous forme de tableau, sur la qualité de la connexion </w:t>
      </w:r>
      <w:proofErr w:type="spellStart"/>
      <w:r>
        <w:t>Wi-Fi</w:t>
      </w:r>
      <w:proofErr w:type="spellEnd"/>
      <w:r>
        <w:t xml:space="preserve"> du vélo Pro-</w:t>
      </w:r>
      <w:proofErr w:type="spellStart"/>
      <w:r>
        <w:t>Form</w:t>
      </w:r>
      <w:proofErr w:type="spellEnd"/>
      <w:r>
        <w:t xml:space="preserve"> TDF. Indiquer deux caractéristiques du réseau local et de la connexion qui pourraient impacter les performances de l’immersion.</w:t>
      </w:r>
    </w:p>
    <w:p w:rsidR="003F7453" w:rsidRDefault="00761F8F" w:rsidP="00387E37">
      <w:pPr>
        <w:pStyle w:val="Titre2"/>
      </w:pPr>
      <w:r>
        <w:t xml:space="preserve">Récupération des données d’altitude à partir de Google </w:t>
      </w:r>
      <w:proofErr w:type="spellStart"/>
      <w:r>
        <w:t>Maps</w:t>
      </w:r>
      <w:proofErr w:type="spellEnd"/>
    </w:p>
    <w:p w:rsidR="003F7453" w:rsidRDefault="003D5E81" w:rsidP="00964319">
      <w:pPr>
        <w:ind w:left="708"/>
      </w:pPr>
      <w:r>
        <w:rPr>
          <w:noProof/>
        </w:rPr>
      </w:r>
      <w:r>
        <w:rPr>
          <w:noProof/>
        </w:rPr>
        <w:pict>
          <v:group id="Group 30956" o:spid="_x0000_s2193" style="width:19.9pt;height:.4pt;mso-position-horizontal-relative:char;mso-position-vertical-relative:line" coordsize="2529,50">
            <v:shape id="Shape 424" o:spid="_x0000_s2194" style="position:absolute;width:2529;height:0" coordsize="252912,0" path="m,l252912,e" filled="f" fillcolor="black" strokeweight=".14058mm">
              <v:fill opacity="0"/>
              <v:stroke miterlimit="10" joinstyle="miter"/>
            </v:shape>
            <w10:wrap type="none"/>
            <w10:anchorlock/>
          </v:group>
        </w:pict>
      </w:r>
      <w:r w:rsidR="00761F8F">
        <w:t xml:space="preserve"> Objectif </w:t>
      </w:r>
      <w:r>
        <w:rPr>
          <w:noProof/>
        </w:rPr>
      </w:r>
      <w:r>
        <w:rPr>
          <w:noProof/>
        </w:rPr>
        <w:pict>
          <v:group id="Group 30958" o:spid="_x0000_s2191" style="width:369.25pt;height:.4pt;mso-position-horizontal-relative:char;mso-position-vertical-relative:line" coordsize="46896,50">
            <v:shape id="Shape 426" o:spid="_x0000_s2192" style="position:absolute;width:46896;height:0" coordsize="4689623,0" path="m,l4689623,e" filled="f" fillcolor="black" strokeweight=".14058mm">
              <v:fill opacity="0"/>
              <v:stroke miterlimit="10" joinstyle="miter"/>
            </v:shape>
            <w10:wrap type="none"/>
            <w10:anchorlock/>
          </v:group>
        </w:pict>
      </w:r>
    </w:p>
    <w:p w:rsidR="003F7453" w:rsidRDefault="00761F8F" w:rsidP="00964319">
      <w:pPr>
        <w:ind w:left="708"/>
      </w:pPr>
      <w:r>
        <w:t>Évaluer la possibilité de récupérer les pentes d’un parcours afin de commander le système d’inclinaison du vélo Pro-</w:t>
      </w:r>
      <w:proofErr w:type="spellStart"/>
      <w:r>
        <w:t>Form</w:t>
      </w:r>
      <w:proofErr w:type="spellEnd"/>
      <w:r>
        <w:t xml:space="preserve"> TDF.</w:t>
      </w:r>
    </w:p>
    <w:p w:rsidR="003F7453" w:rsidRPr="00964319" w:rsidRDefault="003D5E81" w:rsidP="00964319">
      <w:pPr>
        <w:ind w:left="708"/>
        <w:rPr>
          <w:vertAlign w:val="superscript"/>
        </w:rPr>
      </w:pPr>
      <w:r>
        <w:rPr>
          <w:noProof/>
          <w:vertAlign w:val="superscript"/>
        </w:rPr>
      </w:r>
      <w:r>
        <w:rPr>
          <w:noProof/>
          <w:vertAlign w:val="superscript"/>
        </w:rPr>
        <w:pict>
          <v:group id="Group 30959" o:spid="_x0000_s2189" style="width:439.35pt;height:.4pt;mso-position-horizontal-relative:char;mso-position-vertical-relative:line" coordsize="55800,50">
            <v:shape id="Shape 429" o:spid="_x0000_s2190" style="position:absolute;width:55800;height:0" coordsize="5580000,0" path="m,l5580000,e" filled="f" fillcolor="black" strokeweight=".14058mm">
              <v:fill opacity="0"/>
              <v:stroke miterlimit="10" joinstyle="miter"/>
            </v:shape>
            <w10:wrap type="none"/>
            <w10:anchorlock/>
          </v:group>
        </w:pict>
      </w:r>
    </w:p>
    <w:p w:rsidR="00964319" w:rsidRDefault="00964319" w:rsidP="00DE6FF9"/>
    <w:p w:rsidR="003F7453" w:rsidRDefault="00761F8F" w:rsidP="00DE6FF9">
      <w:r>
        <w:t>Lorsque le vélo Pro-</w:t>
      </w:r>
      <w:proofErr w:type="spellStart"/>
      <w:r>
        <w:t>Form</w:t>
      </w:r>
      <w:proofErr w:type="spellEnd"/>
      <w:r>
        <w:t xml:space="preserve"> TDF est connecté à Internet, grâce aux services proposés par Google, il est possible de suivre un parcours en voyant les images de la route défiler comme si l’utilisateur était sur la route avec son vélo. Le vélo utilise pour cela les API (API est un acronyme anglais qui signifie « </w:t>
      </w:r>
      <w:r>
        <w:rPr>
          <w:i/>
        </w:rPr>
        <w:t xml:space="preserve">Application </w:t>
      </w:r>
      <w:proofErr w:type="spellStart"/>
      <w:r>
        <w:rPr>
          <w:i/>
        </w:rPr>
        <w:t>Programming</w:t>
      </w:r>
      <w:proofErr w:type="spellEnd"/>
      <w:r>
        <w:rPr>
          <w:i/>
        </w:rPr>
        <w:t xml:space="preserve"> Interface </w:t>
      </w:r>
      <w:r>
        <w:t>» ou Interface de Programmation d’Application) de Google et notamment l’</w:t>
      </w:r>
      <w:r w:rsidRPr="002C50A8">
        <w:rPr>
          <w:spacing w:val="20"/>
        </w:rPr>
        <w:t xml:space="preserve">API </w:t>
      </w:r>
      <w:proofErr w:type="spellStart"/>
      <w:r w:rsidRPr="002C50A8">
        <w:rPr>
          <w:spacing w:val="20"/>
        </w:rPr>
        <w:t>Elevation</w:t>
      </w:r>
      <w:proofErr w:type="spellEnd"/>
      <w:r>
        <w:t xml:space="preserve"> qui permet de récupérer l’altitude à partir de coordonnées géographiques.</w:t>
      </w:r>
    </w:p>
    <w:p w:rsidR="003F7453" w:rsidRDefault="00761F8F" w:rsidP="00DE6FF9">
      <w:r>
        <w:t xml:space="preserve">Pour cela, une requête contenant les coordonnées géographiques des différents points du parcours est utilisée. Cette requête renvoie l’altitude de points régulièrement espacés (variable distance) le long du parcours. On s’intéresse, à titre d’exemple, à la montée du mont Ventoux en passant par </w:t>
      </w:r>
      <w:proofErr w:type="spellStart"/>
      <w:r>
        <w:t>Bédoin</w:t>
      </w:r>
      <w:proofErr w:type="spellEnd"/>
      <w:r>
        <w:t xml:space="preserve"> et le chalet </w:t>
      </w:r>
      <w:proofErr w:type="spellStart"/>
      <w:r>
        <w:t>Reynard</w:t>
      </w:r>
      <w:proofErr w:type="spellEnd"/>
      <w:r>
        <w:t>. L’utilisateur du vélo Pro-</w:t>
      </w:r>
      <w:proofErr w:type="spellStart"/>
      <w:r>
        <w:t>Form</w:t>
      </w:r>
      <w:proofErr w:type="spellEnd"/>
      <w:r>
        <w:t xml:space="preserve"> TDF peut afficher le profil du parcours choisi comme illustré sur la </w:t>
      </w:r>
      <w:r w:rsidR="003D5E81">
        <w:fldChar w:fldCharType="begin"/>
      </w:r>
      <w:r w:rsidR="00387E37">
        <w:instrText xml:space="preserve"> REF _Ref103445763 \h </w:instrText>
      </w:r>
      <w:r w:rsidR="003D5E81">
        <w:fldChar w:fldCharType="separate"/>
      </w:r>
      <w:r w:rsidR="00387E37">
        <w:t xml:space="preserve">Figure </w:t>
      </w:r>
      <w:r w:rsidR="00387E37">
        <w:rPr>
          <w:noProof/>
        </w:rPr>
        <w:t>5</w:t>
      </w:r>
      <w:r w:rsidR="003D5E81">
        <w:fldChar w:fldCharType="end"/>
      </w:r>
      <w:r>
        <w:t>.</w:t>
      </w:r>
    </w:p>
    <w:p w:rsidR="002C50A8" w:rsidRDefault="002C50A8" w:rsidP="002C50A8">
      <w:pPr>
        <w:keepNext/>
        <w:jc w:val="center"/>
      </w:pPr>
      <w:r>
        <w:rPr>
          <w:noProof/>
        </w:rPr>
        <w:drawing>
          <wp:inline distT="0" distB="0" distL="0" distR="0">
            <wp:extent cx="5358967" cy="2435056"/>
            <wp:effectExtent l="1905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2" cstate="print"/>
                    <a:srcRect/>
                    <a:stretch>
                      <a:fillRect/>
                    </a:stretch>
                  </pic:blipFill>
                  <pic:spPr bwMode="auto">
                    <a:xfrm>
                      <a:off x="0" y="0"/>
                      <a:ext cx="5358790" cy="2434975"/>
                    </a:xfrm>
                    <a:prstGeom prst="rect">
                      <a:avLst/>
                    </a:prstGeom>
                    <a:noFill/>
                    <a:ln w="9525">
                      <a:noFill/>
                      <a:miter lim="800000"/>
                      <a:headEnd/>
                      <a:tailEnd/>
                    </a:ln>
                  </pic:spPr>
                </pic:pic>
              </a:graphicData>
            </a:graphic>
          </wp:inline>
        </w:drawing>
      </w:r>
    </w:p>
    <w:p w:rsidR="002C50A8" w:rsidRDefault="002C50A8" w:rsidP="002C50A8">
      <w:pPr>
        <w:pStyle w:val="Lgende"/>
        <w:rPr>
          <w:sz w:val="22"/>
        </w:rPr>
      </w:pPr>
      <w:bookmarkStart w:id="5" w:name="_Ref103445763"/>
      <w:r>
        <w:t xml:space="preserve">Figure </w:t>
      </w:r>
      <w:fldSimple w:instr=" SEQ Figure \* ARABIC ">
        <w:r w:rsidR="003814D9">
          <w:rPr>
            <w:noProof/>
          </w:rPr>
          <w:t>5</w:t>
        </w:r>
      </w:fldSimple>
      <w:bookmarkEnd w:id="5"/>
      <w:r>
        <w:t xml:space="preserve"> : </w:t>
      </w:r>
      <w:r w:rsidRPr="00F40546">
        <w:t>Profil de la montée du mont Ventoux</w:t>
      </w:r>
    </w:p>
    <w:p w:rsidR="003F7453" w:rsidRDefault="00761F8F" w:rsidP="00DE6FF9">
      <w:r>
        <w:t>Afin de commander le dispositif d’élévation du vélo Pro-</w:t>
      </w:r>
      <w:proofErr w:type="spellStart"/>
      <w:r>
        <w:t>Form</w:t>
      </w:r>
      <w:proofErr w:type="spellEnd"/>
      <w:r>
        <w:t xml:space="preserve"> TDF, il est nécessaire de récupérer les différentes pentes, comme illustré sur la </w:t>
      </w:r>
      <w:r w:rsidR="003D5E81">
        <w:fldChar w:fldCharType="begin"/>
      </w:r>
      <w:r w:rsidR="00387E37">
        <w:instrText xml:space="preserve"> REF _Ref103445771 \h </w:instrText>
      </w:r>
      <w:r w:rsidR="003D5E81">
        <w:fldChar w:fldCharType="separate"/>
      </w:r>
      <w:r w:rsidR="00387E37">
        <w:t xml:space="preserve">Figure </w:t>
      </w:r>
      <w:r w:rsidR="00387E37">
        <w:rPr>
          <w:noProof/>
        </w:rPr>
        <w:t>6</w:t>
      </w:r>
      <w:r w:rsidR="003D5E81">
        <w:fldChar w:fldCharType="end"/>
      </w:r>
      <w:r>
        <w:t>.</w:t>
      </w:r>
    </w:p>
    <w:p w:rsidR="002C50A8" w:rsidRDefault="002C50A8" w:rsidP="002C50A8">
      <w:pPr>
        <w:keepNext/>
      </w:pPr>
      <w:r>
        <w:rPr>
          <w:noProof/>
        </w:rPr>
        <w:drawing>
          <wp:inline distT="0" distB="0" distL="0" distR="0">
            <wp:extent cx="6120765" cy="2796289"/>
            <wp:effectExtent l="1905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3" cstate="print"/>
                    <a:srcRect/>
                    <a:stretch>
                      <a:fillRect/>
                    </a:stretch>
                  </pic:blipFill>
                  <pic:spPr bwMode="auto">
                    <a:xfrm>
                      <a:off x="0" y="0"/>
                      <a:ext cx="6120765" cy="2796289"/>
                    </a:xfrm>
                    <a:prstGeom prst="rect">
                      <a:avLst/>
                    </a:prstGeom>
                    <a:noFill/>
                    <a:ln w="9525">
                      <a:noFill/>
                      <a:miter lim="800000"/>
                      <a:headEnd/>
                      <a:tailEnd/>
                    </a:ln>
                  </pic:spPr>
                </pic:pic>
              </a:graphicData>
            </a:graphic>
          </wp:inline>
        </w:drawing>
      </w:r>
    </w:p>
    <w:p w:rsidR="002C50A8" w:rsidRDefault="002C50A8" w:rsidP="002C50A8">
      <w:pPr>
        <w:pStyle w:val="Lgende"/>
      </w:pPr>
      <w:bookmarkStart w:id="6" w:name="_Ref103445771"/>
      <w:r>
        <w:t xml:space="preserve">Figure </w:t>
      </w:r>
      <w:fldSimple w:instr=" SEQ Figure \* ARABIC ">
        <w:r w:rsidR="003814D9">
          <w:rPr>
            <w:noProof/>
          </w:rPr>
          <w:t>6</w:t>
        </w:r>
      </w:fldSimple>
      <w:bookmarkEnd w:id="6"/>
      <w:r>
        <w:t xml:space="preserve"> : </w:t>
      </w:r>
      <w:r w:rsidRPr="00AC3822">
        <w:t>Pente moyenne par kilomètre lors de la montée du mont Ventoux</w:t>
      </w:r>
    </w:p>
    <w:p w:rsidR="002C50A8" w:rsidRDefault="002C50A8">
      <w:pPr>
        <w:spacing w:after="160" w:line="259" w:lineRule="auto"/>
        <w:jc w:val="left"/>
      </w:pPr>
      <w:r>
        <w:br w:type="page"/>
      </w:r>
    </w:p>
    <w:p w:rsidR="002C50A8" w:rsidRDefault="00761F8F" w:rsidP="002C50A8">
      <w:pPr>
        <w:pStyle w:val="Titre4"/>
      </w:pPr>
      <w:r>
        <w:lastRenderedPageBreak/>
        <w:t xml:space="preserve">En utilisant les API Google, on a obtenu l’altitude d’une suite de points </w:t>
      </w:r>
      <w:r>
        <w:rPr>
          <w:rFonts w:ascii="Cambria Math" w:hAnsi="Cambria Math" w:cs="Cambria Math"/>
        </w:rPr>
        <w:t>𝑃</w:t>
      </w:r>
      <w:r>
        <w:rPr>
          <w:vertAlign w:val="subscript"/>
        </w:rPr>
        <w:t>0</w:t>
      </w:r>
      <w:r>
        <w:t xml:space="preserve">, </w:t>
      </w:r>
      <w:r>
        <w:rPr>
          <w:rFonts w:ascii="Cambria Math" w:hAnsi="Cambria Math" w:cs="Cambria Math"/>
        </w:rPr>
        <w:t>𝑃</w:t>
      </w:r>
      <w:r>
        <w:rPr>
          <w:vertAlign w:val="subscript"/>
        </w:rPr>
        <w:t>1</w:t>
      </w:r>
      <w:r>
        <w:t xml:space="preserve">, ..., </w:t>
      </w:r>
      <w:r>
        <w:rPr>
          <w:rFonts w:ascii="Cambria Math" w:hAnsi="Cambria Math" w:cs="Cambria Math"/>
        </w:rPr>
        <w:t>𝑃</w:t>
      </w:r>
      <w:r>
        <w:rPr>
          <w:rFonts w:ascii="Cambria Math" w:hAnsi="Cambria Math" w:cs="Cambria Math"/>
          <w:vertAlign w:val="subscript"/>
        </w:rPr>
        <w:t>𝑛</w:t>
      </w:r>
      <w:r>
        <w:rPr>
          <w:vertAlign w:val="subscript"/>
        </w:rPr>
        <w:t xml:space="preserve"> </w:t>
      </w:r>
      <w:r>
        <w:t xml:space="preserve">régulièrement espacés le long du parcours de </w:t>
      </w:r>
      <w:r>
        <w:rPr>
          <w:rFonts w:ascii="Cambria Math" w:hAnsi="Cambria Math" w:cs="Cambria Math"/>
        </w:rPr>
        <w:t>𝑃</w:t>
      </w:r>
      <w:r>
        <w:rPr>
          <w:vertAlign w:val="subscript"/>
        </w:rPr>
        <w:t xml:space="preserve">0 </w:t>
      </w:r>
      <w:r>
        <w:t xml:space="preserve">à </w:t>
      </w:r>
      <w:r>
        <w:rPr>
          <w:rFonts w:ascii="Cambria Math" w:hAnsi="Cambria Math" w:cs="Cambria Math"/>
        </w:rPr>
        <w:t>𝑃</w:t>
      </w:r>
      <w:r>
        <w:rPr>
          <w:rFonts w:ascii="Cambria Math" w:hAnsi="Cambria Math" w:cs="Cambria Math"/>
          <w:vertAlign w:val="subscript"/>
        </w:rPr>
        <w:t>𝑛</w:t>
      </w:r>
      <w:r>
        <w:t xml:space="preserve">. Écrire en Python une fonction d’entête </w:t>
      </w:r>
    </w:p>
    <w:p w:rsidR="003F7453" w:rsidRPr="002C50A8" w:rsidRDefault="00761F8F" w:rsidP="002C50A8">
      <w:pPr>
        <w:pStyle w:val="Titre4"/>
        <w:numPr>
          <w:ilvl w:val="0"/>
          <w:numId w:val="0"/>
        </w:numPr>
        <w:ind w:firstLine="708"/>
        <w:rPr>
          <w:rStyle w:val="Emphaseple"/>
        </w:rPr>
      </w:pPr>
      <w:proofErr w:type="spellStart"/>
      <w:r w:rsidRPr="002C50A8">
        <w:rPr>
          <w:rStyle w:val="Emphaseple"/>
        </w:rPr>
        <w:t>def</w:t>
      </w:r>
      <w:proofErr w:type="spellEnd"/>
      <w:r w:rsidRPr="002C50A8">
        <w:rPr>
          <w:rStyle w:val="Emphaseple"/>
        </w:rPr>
        <w:t xml:space="preserve"> </w:t>
      </w:r>
      <w:proofErr w:type="spellStart"/>
      <w:proofErr w:type="gramStart"/>
      <w:r w:rsidRPr="002C50A8">
        <w:rPr>
          <w:rStyle w:val="Emphaseple"/>
        </w:rPr>
        <w:t>calculerPentes</w:t>
      </w:r>
      <w:proofErr w:type="spellEnd"/>
      <w:r w:rsidRPr="002C50A8">
        <w:rPr>
          <w:rStyle w:val="Emphaseple"/>
        </w:rPr>
        <w:t>(</w:t>
      </w:r>
      <w:proofErr w:type="spellStart"/>
      <w:proofErr w:type="gramEnd"/>
      <w:r w:rsidRPr="002C50A8">
        <w:rPr>
          <w:rStyle w:val="Emphaseple"/>
        </w:rPr>
        <w:t>distance:float</w:t>
      </w:r>
      <w:proofErr w:type="spellEnd"/>
      <w:r w:rsidRPr="002C50A8">
        <w:rPr>
          <w:rStyle w:val="Emphaseple"/>
        </w:rPr>
        <w:t>, altitude:[</w:t>
      </w:r>
      <w:proofErr w:type="spellStart"/>
      <w:r w:rsidRPr="002C50A8">
        <w:rPr>
          <w:rStyle w:val="Emphaseple"/>
        </w:rPr>
        <w:t>float</w:t>
      </w:r>
      <w:proofErr w:type="spellEnd"/>
      <w:r w:rsidRPr="002C50A8">
        <w:rPr>
          <w:rStyle w:val="Emphaseple"/>
        </w:rPr>
        <w:t>]) -&gt; [</w:t>
      </w:r>
      <w:proofErr w:type="spellStart"/>
      <w:r w:rsidRPr="002C50A8">
        <w:rPr>
          <w:rStyle w:val="Emphaseple"/>
        </w:rPr>
        <w:t>float</w:t>
      </w:r>
      <w:proofErr w:type="spellEnd"/>
      <w:r w:rsidRPr="002C50A8">
        <w:rPr>
          <w:rStyle w:val="Emphaseple"/>
        </w:rPr>
        <w:t>]:</w:t>
      </w:r>
    </w:p>
    <w:p w:rsidR="003F7453" w:rsidRDefault="00761F8F" w:rsidP="00DE6FF9">
      <w:proofErr w:type="gramStart"/>
      <w:r>
        <w:t>qui</w:t>
      </w:r>
      <w:proofErr w:type="gramEnd"/>
      <w:r>
        <w:t xml:space="preserve"> prend en argument la distance le long du parcours entre deux points successifs quelconques </w:t>
      </w:r>
      <w:r>
        <w:rPr>
          <w:rFonts w:ascii="Cambria Math" w:hAnsi="Cambria Math" w:cs="Cambria Math"/>
        </w:rPr>
        <w:t>𝑃</w:t>
      </w:r>
      <w:r>
        <w:rPr>
          <w:rFonts w:ascii="Cambria Math" w:hAnsi="Cambria Math" w:cs="Cambria Math"/>
          <w:vertAlign w:val="subscript"/>
        </w:rPr>
        <w:t>𝑖</w:t>
      </w:r>
      <w:r>
        <w:rPr>
          <w:vertAlign w:val="subscript"/>
        </w:rPr>
        <w:t xml:space="preserve"> </w:t>
      </w:r>
      <w:r>
        <w:t xml:space="preserve">et </w:t>
      </w:r>
      <w:r>
        <w:rPr>
          <w:rFonts w:ascii="Cambria Math" w:hAnsi="Cambria Math" w:cs="Cambria Math"/>
        </w:rPr>
        <w:t>𝑃</w:t>
      </w:r>
      <w:r>
        <w:rPr>
          <w:rFonts w:ascii="Cambria Math" w:hAnsi="Cambria Math" w:cs="Cambria Math"/>
          <w:vertAlign w:val="subscript"/>
        </w:rPr>
        <w:t>𝑖</w:t>
      </w:r>
      <w:r>
        <w:rPr>
          <w:vertAlign w:val="subscript"/>
        </w:rPr>
        <w:t xml:space="preserve">+1 </w:t>
      </w:r>
      <w:r>
        <w:t xml:space="preserve">et une liste donnant l’altitude de chaque point </w:t>
      </w:r>
      <w:r>
        <w:rPr>
          <w:rFonts w:ascii="Cambria Math" w:hAnsi="Cambria Math" w:cs="Cambria Math"/>
        </w:rPr>
        <w:t>𝑃</w:t>
      </w:r>
      <w:r>
        <w:rPr>
          <w:rFonts w:ascii="Cambria Math" w:hAnsi="Cambria Math" w:cs="Cambria Math"/>
          <w:vertAlign w:val="subscript"/>
        </w:rPr>
        <w:t>𝑖</w:t>
      </w:r>
      <w:r>
        <w:t xml:space="preserve">. Cette fonction renvoie une liste dont l’élément d’indice </w:t>
      </w:r>
      <w:r>
        <w:rPr>
          <w:rFonts w:ascii="Cambria Math" w:hAnsi="Cambria Math" w:cs="Cambria Math"/>
        </w:rPr>
        <w:t>𝑖</w:t>
      </w:r>
      <w:r>
        <w:t xml:space="preserve"> donne la pente, en pourcent, de la portion du parcours située entre les points </w:t>
      </w:r>
      <w:r>
        <w:rPr>
          <w:rFonts w:ascii="Cambria Math" w:hAnsi="Cambria Math" w:cs="Cambria Math"/>
        </w:rPr>
        <w:t>𝑃</w:t>
      </w:r>
      <w:r>
        <w:rPr>
          <w:rFonts w:ascii="Cambria Math" w:hAnsi="Cambria Math" w:cs="Cambria Math"/>
          <w:vertAlign w:val="subscript"/>
        </w:rPr>
        <w:t>𝑖</w:t>
      </w:r>
      <w:r>
        <w:rPr>
          <w:vertAlign w:val="subscript"/>
        </w:rPr>
        <w:t xml:space="preserve"> </w:t>
      </w:r>
      <w:r>
        <w:t xml:space="preserve">et </w:t>
      </w:r>
      <w:r>
        <w:rPr>
          <w:rFonts w:ascii="Cambria Math" w:hAnsi="Cambria Math" w:cs="Cambria Math"/>
        </w:rPr>
        <w:t>𝑃</w:t>
      </w:r>
      <w:r>
        <w:rPr>
          <w:rFonts w:ascii="Cambria Math" w:hAnsi="Cambria Math" w:cs="Cambria Math"/>
          <w:vertAlign w:val="subscript"/>
        </w:rPr>
        <w:t>𝑖</w:t>
      </w:r>
      <w:r>
        <w:rPr>
          <w:vertAlign w:val="subscript"/>
        </w:rPr>
        <w:t>+1</w:t>
      </w:r>
      <w:r>
        <w:t>.</w:t>
      </w:r>
    </w:p>
    <w:p w:rsidR="003F7453" w:rsidRDefault="00761F8F" w:rsidP="00DE6FF9">
      <w:r>
        <w:t xml:space="preserve">Ainsi, si la connexion Internet est bonne, il est possible de récupérer des pentes tous les 100 m le long d’un parcours ce qui permet de suivre le plus fidèlement possible le trajet sur </w:t>
      </w:r>
      <w:proofErr w:type="spellStart"/>
      <w:r>
        <w:t>google</w:t>
      </w:r>
      <w:proofErr w:type="spellEnd"/>
      <w:r>
        <w:t xml:space="preserve"> </w:t>
      </w:r>
      <w:proofErr w:type="spellStart"/>
      <w:r>
        <w:t>maps</w:t>
      </w:r>
      <w:proofErr w:type="spellEnd"/>
      <w:r>
        <w:t>. Maintenant que cette information de pente est disponible, il faut la traduire en résistance au pédalage ce qui est l’objet de la prochaine partie.</w:t>
      </w:r>
    </w:p>
    <w:p w:rsidR="003F7453" w:rsidRPr="00822765" w:rsidRDefault="00761F8F" w:rsidP="00822765">
      <w:pPr>
        <w:pStyle w:val="Titre1"/>
      </w:pPr>
      <w:r w:rsidRPr="00822765">
        <w:t>Résistance au pédalage</w:t>
      </w:r>
    </w:p>
    <w:p w:rsidR="003F7453" w:rsidRDefault="003D5E81" w:rsidP="002C50A8">
      <w:pPr>
        <w:ind w:left="708"/>
      </w:pPr>
      <w:r>
        <w:rPr>
          <w:noProof/>
        </w:rPr>
      </w:r>
      <w:r>
        <w:rPr>
          <w:noProof/>
        </w:rPr>
        <w:pict>
          <v:group id="Group 25260" o:spid="_x0000_s2187" style="width:19.9pt;height:.4pt;mso-position-horizontal-relative:char;mso-position-vertical-relative:line" coordsize="2529,50">
            <v:shape id="Shape 674" o:spid="_x0000_s2188" style="position:absolute;width:2529;height:0" coordsize="252912,0" path="m,l252912,e" filled="f" fillcolor="black" strokeweight=".14058mm">
              <v:fill opacity="0"/>
              <v:stroke miterlimit="10" joinstyle="miter"/>
            </v:shape>
            <w10:wrap type="none"/>
            <w10:anchorlock/>
          </v:group>
        </w:pict>
      </w:r>
      <w:r w:rsidR="00761F8F">
        <w:t xml:space="preserve"> </w:t>
      </w:r>
      <w:r w:rsidR="00761F8F" w:rsidRPr="00B018DA">
        <w:rPr>
          <w:b/>
        </w:rPr>
        <w:t>Objectif</w:t>
      </w:r>
      <w:r w:rsidR="00761F8F">
        <w:t xml:space="preserve"> </w:t>
      </w:r>
      <w:r>
        <w:rPr>
          <w:noProof/>
        </w:rPr>
      </w:r>
      <w:r>
        <w:rPr>
          <w:noProof/>
        </w:rPr>
        <w:pict>
          <v:group id="Group 25261" o:spid="_x0000_s2185" style="width:369.25pt;height:.4pt;mso-position-horizontal-relative:char;mso-position-vertical-relative:line" coordsize="46896,50">
            <v:shape id="Shape 676" o:spid="_x0000_s2186" style="position:absolute;width:46896;height:0" coordsize="4689623,0" path="m,l4689623,e" filled="f" fillcolor="black" strokeweight=".14058mm">
              <v:fill opacity="0"/>
              <v:stroke miterlimit="10" joinstyle="miter"/>
            </v:shape>
            <w10:wrap type="none"/>
            <w10:anchorlock/>
          </v:group>
        </w:pict>
      </w:r>
    </w:p>
    <w:p w:rsidR="003F7453" w:rsidRDefault="00761F8F" w:rsidP="002C50A8">
      <w:pPr>
        <w:ind w:left="708"/>
      </w:pPr>
      <w:r>
        <w:t>Modéliser l’action mécanique de résistance totale à l’avancement en fonction de la vitesse du cycliste et du dénivelé du terrain. Cette action mécanique servira au réglage de la résistance au pédalage du vélo Pro-</w:t>
      </w:r>
      <w:proofErr w:type="spellStart"/>
      <w:r>
        <w:t>Form</w:t>
      </w:r>
      <w:proofErr w:type="spellEnd"/>
      <w:r>
        <w:t xml:space="preserve"> TDF.</w:t>
      </w:r>
    </w:p>
    <w:p w:rsidR="003F7453" w:rsidRDefault="003D5E81" w:rsidP="002C50A8">
      <w:pPr>
        <w:ind w:left="708"/>
        <w:rPr>
          <w:noProof/>
          <w:vertAlign w:val="superscript"/>
        </w:rPr>
      </w:pPr>
      <w:r>
        <w:rPr>
          <w:noProof/>
          <w:vertAlign w:val="superscript"/>
        </w:rPr>
      </w:r>
      <w:r>
        <w:rPr>
          <w:noProof/>
          <w:vertAlign w:val="superscript"/>
        </w:rPr>
        <w:pict>
          <v:group id="Group 25262" o:spid="_x0000_s2183" style="width:439.35pt;height:.4pt;mso-position-horizontal-relative:char;mso-position-vertical-relative:line" coordsize="55800,50">
            <v:shape id="Shape 680" o:spid="_x0000_s2184" style="position:absolute;width:55800;height:0" coordsize="5580000,0" path="m,l5580000,e" filled="f" fillcolor="black" strokeweight=".14058mm">
              <v:fill opacity="0"/>
              <v:stroke miterlimit="10" joinstyle="miter"/>
            </v:shape>
            <w10:wrap type="none"/>
            <w10:anchorlock/>
          </v:group>
        </w:pict>
      </w:r>
    </w:p>
    <w:p w:rsidR="002C50A8" w:rsidRPr="002C50A8" w:rsidRDefault="002C50A8" w:rsidP="002C50A8">
      <w:pPr>
        <w:ind w:left="708"/>
        <w:rPr>
          <w:vertAlign w:val="superscript"/>
        </w:rPr>
      </w:pPr>
    </w:p>
    <w:p w:rsidR="003F7453" w:rsidRDefault="00761F8F" w:rsidP="00DE6FF9">
      <w:r>
        <w:t>En cyclisme, différentes forces, appelées résistances ici, s’opposent à l’avancement du cycliste et limitent sa vitesse de déplacement. À vitesse élevée (&gt; 40 km</w:t>
      </w:r>
      <w:r>
        <w:rPr>
          <w:rFonts w:ascii="Cambria Math" w:hAnsi="Cambria Math" w:cs="Cambria Math"/>
        </w:rPr>
        <w:t>⋅</w:t>
      </w:r>
      <w:r>
        <w:t>h</w:t>
      </w:r>
      <w:r>
        <w:rPr>
          <w:vertAlign w:val="superscript"/>
        </w:rPr>
        <w:t>–1</w:t>
      </w:r>
      <w:r>
        <w:t>), la résistance aérodynamique est la plus importante de toutes ces forces. Pour se représenter son importance, il faut savoir que 90% de la puissance produite par un cycliste sert à vaincre cette résistance sur un terrain plat.</w:t>
      </w:r>
    </w:p>
    <w:p w:rsidR="003F7453" w:rsidRDefault="00761F8F" w:rsidP="00DE6FF9">
      <w:r>
        <w:t>La résistance à l’avancement de l’ensemble cycliste-vélo, se décompose en trois termes (figure 7)</w:t>
      </w:r>
    </w:p>
    <w:p w:rsidR="003F7453" w:rsidRDefault="00761F8F" w:rsidP="00DE6FF9">
      <w:r>
        <w:t>— la résistance due à la gravité qui s’exerce sur l’ensemble cycliste-vélo</w:t>
      </w:r>
      <w:r w:rsidR="002C50A8">
        <w:rPr>
          <w:rFonts w:ascii="Cambria Math" w:hAnsi="Cambria Math" w:cs="Cambria Math"/>
        </w:rPr>
        <w:t xml:space="preserve"> </w:t>
      </w:r>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G</m:t>
                </m:r>
              </m:sub>
            </m:sSub>
          </m:e>
        </m:acc>
      </m:oMath>
    </w:p>
    <w:p w:rsidR="003F7453" w:rsidRDefault="00761F8F" w:rsidP="00DE6FF9">
      <w:r>
        <w:t xml:space="preserve">— la résistance due à la friction </w:t>
      </w:r>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R</m:t>
                </m:r>
              </m:sub>
            </m:sSub>
          </m:e>
        </m:acc>
      </m:oMath>
    </w:p>
    <w:p w:rsidR="003F7453" w:rsidRDefault="00761F8F" w:rsidP="00DE6FF9">
      <w:r>
        <w:t xml:space="preserve">— la résistance aérodynamique </w:t>
      </w:r>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A</m:t>
                </m:r>
              </m:sub>
            </m:sSub>
          </m:e>
        </m:acc>
      </m:oMath>
    </w:p>
    <w:p w:rsidR="003F7453" w:rsidRDefault="00761F8F" w:rsidP="00DE6FF9">
      <w:r>
        <w:t xml:space="preserve">Ainsi la résistance totale à l’avancement </w:t>
      </w:r>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T</m:t>
                </m:r>
              </m:sub>
            </m:sSub>
          </m:e>
        </m:acc>
      </m:oMath>
      <w:r w:rsidR="002C50A8">
        <w:t xml:space="preserve"> </w:t>
      </w:r>
      <w:r>
        <w:t xml:space="preserve">est donnée </w:t>
      </w:r>
      <w:proofErr w:type="gramStart"/>
      <w:r>
        <w:t xml:space="preserve">par </w:t>
      </w:r>
      <m:oMath>
        <w:proofErr w:type="gramEnd"/>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T</m:t>
                </m:r>
              </m:sub>
            </m:sSub>
          </m:e>
        </m:acc>
        <m:r>
          <w:rPr>
            <w:rFonts w:ascii="Cambria Math" w:hAnsi="Cambria Math" w:cs="Cambria Math"/>
          </w:rPr>
          <m:t>=</m:t>
        </m:r>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A</m:t>
                </m:r>
              </m:sub>
            </m:sSub>
          </m:e>
        </m:acc>
        <m:r>
          <w:rPr>
            <w:rFonts w:ascii="Cambria Math" w:hAnsi="Cambria Math" w:cs="Cambria Math"/>
          </w:rPr>
          <m:t>+</m:t>
        </m:r>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R</m:t>
                </m:r>
              </m:sub>
            </m:sSub>
          </m:e>
        </m:acc>
        <m:r>
          <w:rPr>
            <w:rFonts w:ascii="Cambria Math" w:hAnsi="Cambria Math" w:cs="Cambria Math"/>
          </w:rPr>
          <m:t>+</m:t>
        </m:r>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G</m:t>
                </m:r>
              </m:sub>
            </m:sSub>
          </m:e>
        </m:acc>
      </m:oMath>
      <w:r>
        <w:t>.</w:t>
      </w:r>
    </w:p>
    <w:p w:rsidR="003F7453" w:rsidRDefault="00761F8F" w:rsidP="00DE6FF9">
      <w:r>
        <w:t>Données :</w:t>
      </w:r>
    </w:p>
    <w:p w:rsidR="003F7453" w:rsidRDefault="00761F8F" w:rsidP="00DE6FF9">
      <w:r>
        <w:t xml:space="preserve">— </w:t>
      </w:r>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R</m:t>
                </m:r>
              </m:sub>
            </m:sSub>
          </m:e>
        </m:acc>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R</m:t>
            </m:r>
          </m:sub>
        </m:sSub>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1</m:t>
                </m:r>
              </m:sub>
            </m:sSub>
          </m:e>
        </m:acc>
      </m:oMath>
      <w:r w:rsidR="002C50A8">
        <w:t xml:space="preserve"> ,</w:t>
      </w:r>
    </w:p>
    <w:p w:rsidR="003F7453" w:rsidRDefault="00761F8F" w:rsidP="00DE6FF9">
      <w:r>
        <w:t xml:space="preserve">— </w:t>
      </w:r>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G</m:t>
                </m:r>
              </m:sub>
            </m:sSub>
          </m:e>
        </m:acc>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G</m:t>
            </m:r>
          </m:sub>
        </m:sSub>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1</m:t>
                </m:r>
              </m:sub>
            </m:sSub>
          </m:e>
        </m:acc>
        <m:r>
          <w:rPr>
            <w:rFonts w:ascii="Cambria Math" w:hAnsi="Cambria Math" w:cs="Cambria Math"/>
          </w:rPr>
          <m:t>=</m:t>
        </m:r>
        <m:r>
          <w:rPr>
            <w:rFonts w:ascii="Cambria Math" w:hAnsi="Cambria Math"/>
          </w:rPr>
          <m:t>-</m:t>
        </m:r>
        <m:r>
          <w:rPr>
            <w:rFonts w:ascii="Cambria Math" w:hAnsi="Cambria Math" w:cs="Cambria Math"/>
          </w:rPr>
          <m:t>Mg</m:t>
        </m:r>
        <m:r>
          <w:rPr>
            <w:rFonts w:ascii="Cambria Math" w:hAnsi="Cambria Math"/>
          </w:rPr>
          <m:t xml:space="preserve"> sin</m:t>
        </m:r>
        <m:d>
          <m:dPr>
            <m:ctrlPr>
              <w:rPr>
                <w:rFonts w:ascii="Cambria Math" w:hAnsi="Cambria Math"/>
                <w:i/>
              </w:rPr>
            </m:ctrlPr>
          </m:dPr>
          <m:e>
            <m:r>
              <w:rPr>
                <w:rFonts w:ascii="Cambria Math" w:hAnsi="Cambria Math" w:cs="Cambria Math"/>
              </w:rPr>
              <m:t>θ</m:t>
            </m:r>
          </m:e>
        </m:d>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1</m:t>
                </m:r>
              </m:sub>
            </m:sSub>
          </m:e>
        </m:acc>
      </m:oMath>
      <w:r w:rsidR="002C50A8">
        <w:t xml:space="preserve"> ,</w:t>
      </w:r>
    </w:p>
    <w:p w:rsidR="003F7453" w:rsidRDefault="00761F8F" w:rsidP="00DE6FF9">
      <w:r>
        <w:t>—</w:t>
      </w:r>
      <m:oMath>
        <m:acc>
          <m:accPr>
            <m:chr m:val="⃗"/>
            <m:ctrlPr>
              <w:rPr>
                <w:rFonts w:ascii="Cambria Math" w:hAnsi="Cambria Math" w:cs="Cambria Math"/>
                <w:i/>
              </w:rPr>
            </m:ctrlPr>
          </m:accPr>
          <m:e>
            <m:r>
              <w:rPr>
                <w:rFonts w:ascii="Cambria Math" w:hAnsi="Cambria Math"/>
              </w:rPr>
              <m:t>P</m:t>
            </m:r>
            <m:ctrlPr>
              <w:rPr>
                <w:rFonts w:ascii="Cambria Math" w:hAnsi="Cambria Math"/>
                <w:i/>
              </w:rPr>
            </m:ctrlPr>
          </m:e>
        </m:acc>
        <m:r>
          <w:rPr>
            <w:rFonts w:ascii="Cambria Math" w:hAnsi="Cambria Math"/>
          </w:rPr>
          <m:t>=</m:t>
        </m:r>
        <m:r>
          <w:rPr>
            <w:rFonts w:ascii="Cambria Math" w:hAnsi="Cambria Math" w:cs="Cambria Math"/>
          </w:rPr>
          <m:t>M</m:t>
        </m:r>
        <m:r>
          <w:rPr>
            <w:rFonts w:ascii="Cambria Math" w:hAnsi="Cambria Math"/>
          </w:rPr>
          <m:t xml:space="preserve"> </m:t>
        </m:r>
        <m:acc>
          <m:accPr>
            <m:chr m:val="⃗"/>
            <m:ctrlPr>
              <w:rPr>
                <w:rFonts w:ascii="Cambria Math" w:hAnsi="Cambria Math" w:cs="Cambria Math"/>
                <w:i/>
              </w:rPr>
            </m:ctrlPr>
          </m:accPr>
          <m:e>
            <m:r>
              <w:rPr>
                <w:rFonts w:ascii="Cambria Math" w:hAnsi="Cambria Math" w:cs="Cambria Math"/>
              </w:rPr>
              <m:t>g</m:t>
            </m:r>
          </m:e>
        </m:acc>
      </m:oMath>
      <w:r>
        <w:t xml:space="preserve">, avec </w:t>
      </w:r>
      <w:r>
        <w:rPr>
          <w:rFonts w:ascii="Cambria Math" w:hAnsi="Cambria Math" w:cs="Cambria Math"/>
        </w:rPr>
        <w:t>𝑀</w:t>
      </w:r>
      <w:r>
        <w:t xml:space="preserve"> la masse totale de l’ensemble cycliste-vélo.</w:t>
      </w:r>
    </w:p>
    <w:p w:rsidR="00822765" w:rsidRDefault="002C50A8" w:rsidP="00822765">
      <w:pPr>
        <w:keepNext/>
        <w:jc w:val="center"/>
      </w:pPr>
      <w:r>
        <w:rPr>
          <w:noProof/>
        </w:rPr>
        <w:drawing>
          <wp:inline distT="0" distB="0" distL="0" distR="0">
            <wp:extent cx="4676775" cy="3328288"/>
            <wp:effectExtent l="1905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4" cstate="print"/>
                    <a:srcRect/>
                    <a:stretch>
                      <a:fillRect/>
                    </a:stretch>
                  </pic:blipFill>
                  <pic:spPr bwMode="auto">
                    <a:xfrm>
                      <a:off x="0" y="0"/>
                      <a:ext cx="4679995" cy="3330580"/>
                    </a:xfrm>
                    <a:prstGeom prst="rect">
                      <a:avLst/>
                    </a:prstGeom>
                    <a:noFill/>
                    <a:ln w="9525">
                      <a:noFill/>
                      <a:miter lim="800000"/>
                      <a:headEnd/>
                      <a:tailEnd/>
                    </a:ln>
                  </pic:spPr>
                </pic:pic>
              </a:graphicData>
            </a:graphic>
          </wp:inline>
        </w:drawing>
      </w:r>
    </w:p>
    <w:p w:rsidR="003F7453" w:rsidRDefault="00822765" w:rsidP="00822765">
      <w:pPr>
        <w:pStyle w:val="Lgende"/>
      </w:pPr>
      <w:r>
        <w:t xml:space="preserve">Figure </w:t>
      </w:r>
      <w:fldSimple w:instr=" SEQ Figure \* ARABIC ">
        <w:r w:rsidR="003814D9">
          <w:rPr>
            <w:noProof/>
          </w:rPr>
          <w:t>7</w:t>
        </w:r>
      </w:fldSimple>
      <w:r>
        <w:t xml:space="preserve"> : Modélisation de la résistance au pédalage</w:t>
      </w:r>
    </w:p>
    <w:p w:rsidR="003F7453" w:rsidRPr="00822765" w:rsidRDefault="00761F8F" w:rsidP="00387E37">
      <w:pPr>
        <w:pStyle w:val="Titre2"/>
      </w:pPr>
      <w:r w:rsidRPr="00822765">
        <w:t>Modélisation de la résistance au pédalage</w:t>
      </w:r>
    </w:p>
    <w:p w:rsidR="003F7453" w:rsidRDefault="00761F8F" w:rsidP="00DE6FF9">
      <w:r>
        <w:t xml:space="preserve">La résistance à la friction </w:t>
      </w:r>
      <w:r>
        <w:rPr>
          <w:rFonts w:ascii="Cambria Math" w:hAnsi="Cambria Math" w:cs="Cambria Math"/>
        </w:rPr>
        <w:t>𝑅</w:t>
      </w:r>
      <w:r>
        <w:rPr>
          <w:rFonts w:ascii="Cambria Math" w:hAnsi="Cambria Math" w:cs="Cambria Math"/>
          <w:vertAlign w:val="subscript"/>
        </w:rPr>
        <w:t>𝑅</w:t>
      </w:r>
      <w:r>
        <w:rPr>
          <w:vertAlign w:val="subscript"/>
        </w:rPr>
        <w:t xml:space="preserve"> </w:t>
      </w:r>
      <w:r>
        <w:t xml:space="preserve">= </w:t>
      </w:r>
      <w:r>
        <w:rPr>
          <w:rFonts w:ascii="Cambria Math" w:hAnsi="Cambria Math" w:cs="Cambria Math"/>
        </w:rPr>
        <w:t>𝐶</w:t>
      </w:r>
      <w:r>
        <w:rPr>
          <w:rFonts w:ascii="Cambria Math" w:hAnsi="Cambria Math" w:cs="Cambria Math"/>
          <w:vertAlign w:val="subscript"/>
        </w:rPr>
        <w:t>𝑅</w:t>
      </w:r>
      <w:r>
        <w:rPr>
          <w:rFonts w:ascii="Cambria Math" w:hAnsi="Cambria Math" w:cs="Cambria Math"/>
        </w:rPr>
        <w:t>𝑀</w:t>
      </w:r>
      <w:r>
        <w:t xml:space="preserve"> </w:t>
      </w:r>
      <w:r>
        <w:rPr>
          <w:rFonts w:ascii="Cambria Math" w:hAnsi="Cambria Math" w:cs="Cambria Math"/>
        </w:rPr>
        <w:t>𝑔</w:t>
      </w:r>
      <w:r>
        <w:t xml:space="preserve"> dépend du contact des roues avec le terrain sur lequel évolue le cycliste.</w:t>
      </w:r>
    </w:p>
    <w:p w:rsidR="003F7453" w:rsidRDefault="00761F8F" w:rsidP="00DE6FF9">
      <w:r>
        <w:rPr>
          <w:rFonts w:ascii="Cambria Math" w:hAnsi="Cambria Math" w:cs="Cambria Math"/>
        </w:rPr>
        <w:t>𝐶</w:t>
      </w:r>
      <w:r>
        <w:rPr>
          <w:rFonts w:ascii="Cambria Math" w:hAnsi="Cambria Math" w:cs="Cambria Math"/>
          <w:vertAlign w:val="subscript"/>
        </w:rPr>
        <w:t>𝑅</w:t>
      </w:r>
      <w:r>
        <w:rPr>
          <w:vertAlign w:val="subscript"/>
        </w:rPr>
        <w:t xml:space="preserve"> </w:t>
      </w:r>
      <w:r>
        <w:t>dépend essentiellement de la pression de gonflage des pneumatiques (</w:t>
      </w:r>
      <w:r>
        <w:rPr>
          <w:rFonts w:ascii="Cambria Math" w:hAnsi="Cambria Math" w:cs="Cambria Math"/>
        </w:rPr>
        <w:t>𝑃</w:t>
      </w:r>
      <w:r>
        <w:rPr>
          <w:rFonts w:ascii="Cambria Math" w:hAnsi="Cambria Math" w:cs="Cambria Math"/>
          <w:vertAlign w:val="subscript"/>
        </w:rPr>
        <w:t>𝑅</w:t>
      </w:r>
      <w:r>
        <w:rPr>
          <w:vertAlign w:val="subscript"/>
        </w:rPr>
        <w:t xml:space="preserve"> </w:t>
      </w:r>
      <w:r>
        <w:t xml:space="preserve">en </w:t>
      </w:r>
      <w:proofErr w:type="spellStart"/>
      <w:r>
        <w:t>kPa</w:t>
      </w:r>
      <w:proofErr w:type="spellEnd"/>
      <w:r>
        <w:t xml:space="preserve">), des matériaux composant les pneumatiques et de la nature du terrain. Le graphique de la figure 8 donne l’évolution de </w:t>
      </w:r>
      <w:r>
        <w:rPr>
          <w:rFonts w:ascii="Cambria Math" w:hAnsi="Cambria Math" w:cs="Cambria Math"/>
        </w:rPr>
        <w:t>𝐶</w:t>
      </w:r>
      <w:r>
        <w:rPr>
          <w:rFonts w:ascii="Cambria Math" w:hAnsi="Cambria Math" w:cs="Cambria Math"/>
          <w:vertAlign w:val="subscript"/>
        </w:rPr>
        <w:t>𝑅</w:t>
      </w:r>
      <w:r>
        <w:rPr>
          <w:vertAlign w:val="subscript"/>
        </w:rPr>
        <w:t xml:space="preserve"> </w:t>
      </w:r>
      <w:r>
        <w:t xml:space="preserve">(sans unité) en fonction de la pression </w:t>
      </w:r>
      <w:r>
        <w:rPr>
          <w:rFonts w:ascii="Cambria Math" w:hAnsi="Cambria Math" w:cs="Cambria Math"/>
        </w:rPr>
        <w:t>𝑃</w:t>
      </w:r>
      <w:r>
        <w:rPr>
          <w:rFonts w:ascii="Cambria Math" w:hAnsi="Cambria Math" w:cs="Cambria Math"/>
          <w:vertAlign w:val="subscript"/>
        </w:rPr>
        <w:t>𝑅</w:t>
      </w:r>
      <w:r>
        <w:t>.</w:t>
      </w:r>
    </w:p>
    <w:p w:rsidR="00822765" w:rsidRDefault="00761F8F" w:rsidP="00822765">
      <w:pPr>
        <w:keepNext/>
      </w:pPr>
      <w:r>
        <w:rPr>
          <w:noProof/>
        </w:rPr>
        <w:lastRenderedPageBreak/>
        <w:drawing>
          <wp:inline distT="0" distB="0" distL="0" distR="0">
            <wp:extent cx="5727193" cy="3078480"/>
            <wp:effectExtent l="0" t="0" r="0" b="0"/>
            <wp:docPr id="33786" name="Picture 33786"/>
            <wp:cNvGraphicFramePr/>
            <a:graphic xmlns:a="http://schemas.openxmlformats.org/drawingml/2006/main">
              <a:graphicData uri="http://schemas.openxmlformats.org/drawingml/2006/picture">
                <pic:pic xmlns:pic="http://schemas.openxmlformats.org/drawingml/2006/picture">
                  <pic:nvPicPr>
                    <pic:cNvPr id="33786" name="Picture 33786"/>
                    <pic:cNvPicPr/>
                  </pic:nvPicPr>
                  <pic:blipFill>
                    <a:blip r:embed="rId15" cstate="print"/>
                    <a:stretch>
                      <a:fillRect/>
                    </a:stretch>
                  </pic:blipFill>
                  <pic:spPr>
                    <a:xfrm>
                      <a:off x="0" y="0"/>
                      <a:ext cx="5727193" cy="3078480"/>
                    </a:xfrm>
                    <a:prstGeom prst="rect">
                      <a:avLst/>
                    </a:prstGeom>
                  </pic:spPr>
                </pic:pic>
              </a:graphicData>
            </a:graphic>
          </wp:inline>
        </w:drawing>
      </w:r>
    </w:p>
    <w:p w:rsidR="003F7453" w:rsidRDefault="00822765" w:rsidP="00822765">
      <w:pPr>
        <w:pStyle w:val="Lgende"/>
      </w:pPr>
      <w:r>
        <w:t xml:space="preserve">Figure </w:t>
      </w:r>
      <w:fldSimple w:instr=" SEQ Figure \* ARABIC ">
        <w:r w:rsidR="003814D9">
          <w:rPr>
            <w:noProof/>
          </w:rPr>
          <w:t>8</w:t>
        </w:r>
      </w:fldSimple>
      <w:r>
        <w:t xml:space="preserve"> : Coefficient de roulement</w:t>
      </w:r>
    </w:p>
    <w:p w:rsidR="003F7453" w:rsidRPr="007E1203" w:rsidRDefault="00761F8F" w:rsidP="007E1203">
      <w:pPr>
        <w:pStyle w:val="Titre4"/>
      </w:pPr>
      <w:r w:rsidRPr="007E1203">
        <w:t xml:space="preserve">Relever la valeur de </w:t>
      </w:r>
      <w:r w:rsidRPr="007E1203">
        <w:rPr>
          <w:rFonts w:ascii="Cambria Math" w:hAnsi="Cambria Math" w:cs="Cambria Math"/>
        </w:rPr>
        <w:t>𝐶𝑅</w:t>
      </w:r>
      <w:r w:rsidRPr="007E1203">
        <w:t xml:space="preserve"> pour une pression de pneumatique de 950 </w:t>
      </w:r>
      <w:proofErr w:type="spellStart"/>
      <w:r w:rsidRPr="007E1203">
        <w:t>kPa</w:t>
      </w:r>
      <w:proofErr w:type="spellEnd"/>
      <w:r w:rsidRPr="007E1203">
        <w:t>.</w:t>
      </w:r>
    </w:p>
    <w:p w:rsidR="003F7453" w:rsidRDefault="00761F8F" w:rsidP="00DE6FF9">
      <w:r>
        <w:t xml:space="preserve">La résistance aérodynamique </w:t>
      </w:r>
      <w:r>
        <w:rPr>
          <w:rFonts w:ascii="Cambria Math" w:hAnsi="Cambria Math" w:cs="Cambria Math"/>
        </w:rPr>
        <w:t>𝑅</w:t>
      </w:r>
      <w:r>
        <w:rPr>
          <w:rFonts w:ascii="Cambria Math" w:hAnsi="Cambria Math" w:cs="Cambria Math"/>
          <w:vertAlign w:val="subscript"/>
        </w:rPr>
        <w:t>𝐴</w:t>
      </w:r>
      <w:r>
        <w:rPr>
          <w:vertAlign w:val="subscript"/>
        </w:rPr>
        <w:t xml:space="preserve"> </w:t>
      </w:r>
      <w:r>
        <w:t>est directement proportionnelle à l’aire frontale projetée du cycliste et de son vélo (</w:t>
      </w:r>
      <w:r>
        <w:rPr>
          <w:rFonts w:ascii="Cambria Math" w:hAnsi="Cambria Math" w:cs="Cambria Math"/>
        </w:rPr>
        <w:t>𝐴</w:t>
      </w:r>
      <w:r>
        <w:rPr>
          <w:rFonts w:ascii="Cambria Math" w:hAnsi="Cambria Math" w:cs="Cambria Math"/>
          <w:vertAlign w:val="subscript"/>
        </w:rPr>
        <w:t>𝑝</w:t>
      </w:r>
      <w:r>
        <w:rPr>
          <w:vertAlign w:val="subscript"/>
        </w:rPr>
        <w:t xml:space="preserve"> </w:t>
      </w:r>
      <w:r>
        <w:t>en m</w:t>
      </w:r>
      <w:r>
        <w:rPr>
          <w:sz w:val="18"/>
          <w:vertAlign w:val="superscript"/>
        </w:rPr>
        <w:t>2</w:t>
      </w:r>
      <w:r>
        <w:t>), au coefficient de trainée (</w:t>
      </w:r>
      <w:r>
        <w:rPr>
          <w:rFonts w:ascii="Cambria Math" w:hAnsi="Cambria Math" w:cs="Cambria Math"/>
        </w:rPr>
        <w:t>𝐶</w:t>
      </w:r>
      <w:r>
        <w:rPr>
          <w:rFonts w:ascii="Cambria Math" w:hAnsi="Cambria Math" w:cs="Cambria Math"/>
          <w:vertAlign w:val="subscript"/>
        </w:rPr>
        <w:t>𝐷</w:t>
      </w:r>
      <w:r>
        <w:rPr>
          <w:vertAlign w:val="subscript"/>
        </w:rPr>
        <w:t xml:space="preserve"> </w:t>
      </w:r>
      <w:r>
        <w:t>sans unité), à la masse volumique de l’air (</w:t>
      </w:r>
      <w:r>
        <w:rPr>
          <w:rFonts w:ascii="Cambria Math" w:hAnsi="Cambria Math" w:cs="Cambria Math"/>
        </w:rPr>
        <w:t>𝜌</w:t>
      </w:r>
      <w:r>
        <w:t xml:space="preserve"> en kg</w:t>
      </w:r>
      <w:r>
        <w:rPr>
          <w:rFonts w:ascii="Cambria Math" w:hAnsi="Cambria Math" w:cs="Cambria Math"/>
        </w:rPr>
        <w:t>⋅</w:t>
      </w:r>
      <w:r>
        <w:t>m</w:t>
      </w:r>
      <w:r>
        <w:rPr>
          <w:sz w:val="18"/>
          <w:vertAlign w:val="superscript"/>
        </w:rPr>
        <w:t>−3</w:t>
      </w:r>
      <w:r>
        <w:t>) et au carré de la vitesse d’écoulement de l’air sur le corps du cycliste (</w:t>
      </w:r>
      <w:r>
        <w:rPr>
          <w:rFonts w:ascii="Cambria Math" w:hAnsi="Cambria Math" w:cs="Cambria Math"/>
        </w:rPr>
        <w:t>𝑣</w:t>
      </w:r>
      <w:r>
        <w:t xml:space="preserve"> en m</w:t>
      </w:r>
      <w:r>
        <w:rPr>
          <w:rFonts w:ascii="Cambria Math" w:hAnsi="Cambria Math" w:cs="Cambria Math"/>
        </w:rPr>
        <w:t>⋅</w:t>
      </w:r>
      <w:r>
        <w:t>s</w:t>
      </w:r>
      <w:r>
        <w:rPr>
          <w:sz w:val="18"/>
          <w:vertAlign w:val="superscript"/>
        </w:rPr>
        <w:t>−1</w:t>
      </w:r>
      <w:r>
        <w:t xml:space="preserve">) </w:t>
      </w:r>
      <w:proofErr w:type="gramStart"/>
      <w:r>
        <w:t xml:space="preserve">: </w:t>
      </w:r>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A</m:t>
                </m:r>
              </m:sub>
            </m:sSub>
          </m:e>
        </m:acc>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A</m:t>
            </m:r>
          </m:sub>
        </m:sSub>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1</m:t>
                </m:r>
              </m:sub>
            </m:sSub>
          </m:e>
        </m:acc>
      </m:oMath>
      <w:r>
        <w:t>.</w:t>
      </w:r>
      <w:proofErr w:type="gramEnd"/>
    </w:p>
    <w:p w:rsidR="003F7453" w:rsidRDefault="003D5E81" w:rsidP="00DE6FF9">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vertAlign w:val="subscript"/>
              </w:rPr>
              <m:t>A</m:t>
            </m:r>
            <m:ctrlPr>
              <w:rPr>
                <w:rFonts w:ascii="Cambria Math" w:hAnsi="Cambria Math" w:cs="Cambria Math"/>
                <w:i/>
                <w:vertAlign w:val="subscript"/>
              </w:rPr>
            </m:ctrlPr>
          </m:sub>
        </m:sSub>
        <m:r>
          <w:rPr>
            <w:rFonts w:ascii="Cambria Math" w:hAnsi="Cambria Math"/>
          </w:rPr>
          <m:t>=0, 5</m:t>
        </m:r>
        <m:r>
          <w:rPr>
            <w:rFonts w:ascii="Cambria Math" w:hAnsi="Cambria Math" w:cs="Cambria Math"/>
          </w:rPr>
          <m:t>ρ</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vertAlign w:val="subscript"/>
              </w:rPr>
              <m:t>p</m:t>
            </m:r>
            <m:ctrlPr>
              <w:rPr>
                <w:rFonts w:ascii="Cambria Math" w:hAnsi="Cambria Math" w:cs="Cambria Math"/>
                <w:i/>
                <w:vertAlign w:val="subscript"/>
              </w:rPr>
            </m:ctrlPr>
          </m:sub>
        </m:sSub>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vertAlign w:val="subscript"/>
              </w:rPr>
              <m:t>D</m:t>
            </m:r>
            <m:ctrlPr>
              <w:rPr>
                <w:rFonts w:ascii="Cambria Math" w:hAnsi="Cambria Math" w:cs="Cambria Math"/>
                <w:i/>
                <w:vertAlign w:val="subscript"/>
              </w:rPr>
            </m:ctrlPr>
          </m:sub>
        </m:sSub>
        <m:sSup>
          <m:sSupPr>
            <m:ctrlPr>
              <w:rPr>
                <w:rFonts w:ascii="Cambria Math" w:hAnsi="Cambria Math" w:cs="Cambria Math"/>
                <w:i/>
              </w:rPr>
            </m:ctrlPr>
          </m:sSupPr>
          <m:e>
            <m:r>
              <w:rPr>
                <w:rFonts w:ascii="Cambria Math" w:hAnsi="Cambria Math" w:cs="Cambria Math"/>
              </w:rPr>
              <m:t>v</m:t>
            </m:r>
          </m:e>
          <m:sup>
            <m:r>
              <w:rPr>
                <w:rFonts w:ascii="Cambria Math" w:hAnsi="Cambria Math"/>
                <w:vertAlign w:val="superscript"/>
              </w:rPr>
              <m:t>2</m:t>
            </m:r>
            <m:ctrlPr>
              <w:rPr>
                <w:rFonts w:ascii="Cambria Math" w:hAnsi="Cambria Math"/>
                <w:i/>
                <w:vertAlign w:val="superscript"/>
              </w:rPr>
            </m:ctrlPr>
          </m:sup>
        </m:sSup>
        <m:r>
          <w:rPr>
            <w:rFonts w:ascii="Cambria Math" w:hAnsi="Cambria Math"/>
            <w:vertAlign w:val="superscript"/>
          </w:rPr>
          <m:t xml:space="preserve"> </m:t>
        </m:r>
      </m:oMath>
      <w:proofErr w:type="gramStart"/>
      <w:r w:rsidR="00761F8F">
        <w:t>avec</w:t>
      </w:r>
      <m:oMath>
        <w:proofErr w:type="gramEnd"/>
        <m:r>
          <w:rPr>
            <w:rFonts w:ascii="Cambria Math" w:hAnsi="Cambria Math"/>
            <w:szCs w:val="20"/>
          </w:rPr>
          <m:t xml:space="preserve"> </m:t>
        </m:r>
        <m:r>
          <w:rPr>
            <w:rFonts w:ascii="Cambria Math" w:hAnsi="Cambria Math" w:cs="Cambria Math"/>
            <w:szCs w:val="20"/>
          </w:rPr>
          <m:t>ρ</m:t>
        </m:r>
        <m:r>
          <w:rPr>
            <w:rFonts w:ascii="Cambria Math" w:hAnsi="Cambria Math"/>
            <w:szCs w:val="20"/>
          </w:rPr>
          <m:t xml:space="preserve"> = 1,293 </m:t>
        </m:r>
        <m:sSup>
          <m:sSupPr>
            <m:ctrlPr>
              <w:rPr>
                <w:rFonts w:ascii="Cambria Math" w:hAnsi="Cambria Math"/>
                <w:i/>
                <w:szCs w:val="20"/>
              </w:rPr>
            </m:ctrlPr>
          </m:sSupPr>
          <m:e>
            <m:r>
              <w:rPr>
                <w:rFonts w:ascii="Cambria Math" w:hAnsi="Cambria Math"/>
                <w:szCs w:val="20"/>
              </w:rPr>
              <m:t>e</m:t>
            </m:r>
          </m:e>
          <m:sup>
            <m:r>
              <w:rPr>
                <w:rFonts w:ascii="Cambria Math" w:hAnsi="Cambria Math"/>
                <w:szCs w:val="20"/>
                <w:vertAlign w:val="superscript"/>
              </w:rPr>
              <m:t>-0,124</m:t>
            </m:r>
            <m:r>
              <w:rPr>
                <w:rFonts w:ascii="Cambria Math" w:hAnsi="Cambria Math" w:cs="Cambria Math"/>
                <w:szCs w:val="20"/>
                <w:vertAlign w:val="superscript"/>
              </w:rPr>
              <m:t>h</m:t>
            </m:r>
            <m:ctrlPr>
              <w:rPr>
                <w:rFonts w:ascii="Cambria Math" w:hAnsi="Cambria Math" w:cs="Cambria Math"/>
                <w:i/>
                <w:szCs w:val="20"/>
                <w:vertAlign w:val="superscript"/>
              </w:rPr>
            </m:ctrlPr>
          </m:sup>
        </m:sSup>
        <m:f>
          <m:fPr>
            <m:ctrlPr>
              <w:rPr>
                <w:rFonts w:ascii="Cambria Math" w:hAnsi="Cambria Math"/>
                <w:i/>
                <w:szCs w:val="20"/>
                <w:vertAlign w:val="superscript"/>
              </w:rPr>
            </m:ctrlPr>
          </m:fPr>
          <m:num>
            <m:r>
              <w:rPr>
                <w:rFonts w:ascii="Cambria Math" w:hAnsi="Cambria Math"/>
                <w:szCs w:val="20"/>
                <w:vertAlign w:val="superscript"/>
              </w:rPr>
              <m:t>273</m:t>
            </m:r>
          </m:num>
          <m:den>
            <m:r>
              <w:rPr>
                <w:rFonts w:ascii="Cambria Math" w:hAnsi="Cambria Math" w:cs="Cambria Math"/>
                <w:szCs w:val="20"/>
                <w:vertAlign w:val="subscript"/>
              </w:rPr>
              <m:t>T</m:t>
            </m:r>
          </m:den>
        </m:f>
      </m:oMath>
      <w:r w:rsidR="00761F8F">
        <w:rPr>
          <w:sz w:val="31"/>
          <w:vertAlign w:val="subscript"/>
        </w:rPr>
        <w:t xml:space="preserve"> </w:t>
      </w:r>
      <w:r w:rsidR="00761F8F">
        <w:t xml:space="preserve">où </w:t>
      </w:r>
      <w:r w:rsidR="00761F8F">
        <w:rPr>
          <w:rFonts w:ascii="Cambria Math" w:hAnsi="Cambria Math" w:cs="Cambria Math"/>
        </w:rPr>
        <w:t>𝑇</w:t>
      </w:r>
      <w:r w:rsidR="00761F8F">
        <w:t xml:space="preserve"> est la température en kelvins et </w:t>
      </w:r>
      <w:r w:rsidR="00761F8F">
        <w:rPr>
          <w:rFonts w:ascii="Cambria Math" w:hAnsi="Cambria Math" w:cs="Cambria Math"/>
        </w:rPr>
        <w:t>ℎ</w:t>
      </w:r>
      <w:r w:rsidR="00761F8F">
        <w:t xml:space="preserve"> l’altitude du cycliste en km.</w:t>
      </w:r>
    </w:p>
    <w:p w:rsidR="003F7453" w:rsidRDefault="00761F8F" w:rsidP="007E1203">
      <w:pPr>
        <w:pStyle w:val="Titre4"/>
      </w:pPr>
      <w:r>
        <w:t xml:space="preserve">Calculer </w:t>
      </w:r>
      <w:r>
        <w:rPr>
          <w:rFonts w:ascii="Cambria Math" w:hAnsi="Cambria Math" w:cs="Cambria Math"/>
        </w:rPr>
        <w:t>𝑅</w:t>
      </w:r>
      <w:r>
        <w:rPr>
          <w:rFonts w:ascii="Cambria Math" w:hAnsi="Cambria Math" w:cs="Cambria Math"/>
          <w:vertAlign w:val="subscript"/>
        </w:rPr>
        <w:t>𝐴</w:t>
      </w:r>
      <w:r>
        <w:rPr>
          <w:vertAlign w:val="subscript"/>
        </w:rPr>
        <w:t xml:space="preserve"> </w:t>
      </w:r>
      <w:r>
        <w:t xml:space="preserve">pour </w:t>
      </w: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vertAlign w:val="subscript"/>
              </w:rPr>
              <m:t>p</m:t>
            </m:r>
            <m:ctrlPr>
              <w:rPr>
                <w:rFonts w:ascii="Cambria Math" w:hAnsi="Cambria Math" w:cs="Cambria Math"/>
                <w:i/>
                <w:vertAlign w:val="subscript"/>
              </w:rPr>
            </m:ctrlPr>
          </m:sub>
        </m:sSub>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vertAlign w:val="subscript"/>
              </w:rPr>
              <m:t>D</m:t>
            </m:r>
            <m:ctrlPr>
              <w:rPr>
                <w:rFonts w:ascii="Cambria Math" w:hAnsi="Cambria Math" w:cs="Cambria Math"/>
                <w:i/>
                <w:vertAlign w:val="subscript"/>
              </w:rPr>
            </m:ctrlPr>
          </m:sub>
        </m:sSub>
      </m:oMath>
      <w:r>
        <w:rPr>
          <w:vertAlign w:val="subscript"/>
        </w:rPr>
        <w:t xml:space="preserve"> </w:t>
      </w:r>
      <w:r>
        <w:t>= 0,22m</w:t>
      </w:r>
      <w:r>
        <w:rPr>
          <w:vertAlign w:val="superscript"/>
        </w:rPr>
        <w:t>2</w:t>
      </w:r>
      <w:r>
        <w:t xml:space="preserve">, </w:t>
      </w:r>
      <w:r>
        <w:rPr>
          <w:rFonts w:ascii="Cambria Math" w:hAnsi="Cambria Math" w:cs="Cambria Math"/>
        </w:rPr>
        <w:t>𝑣</w:t>
      </w:r>
      <w:r>
        <w:t xml:space="preserve"> = 15m</w:t>
      </w:r>
      <w:r>
        <w:rPr>
          <w:rFonts w:ascii="Cambria Math" w:hAnsi="Cambria Math" w:cs="Cambria Math"/>
        </w:rPr>
        <w:t>⋅</w:t>
      </w:r>
      <w:r>
        <w:t>s</w:t>
      </w:r>
      <w:r>
        <w:rPr>
          <w:vertAlign w:val="superscript"/>
        </w:rPr>
        <w:t>–1</w:t>
      </w:r>
      <w:r>
        <w:t>, une température de 293 K (soit 20 °C) et les altitudes de 0 km et de 2,25 km. Conclure sur l’effet de l’altitude sur la résistance aérodynamique et sur le fait que le vélo ne tient pas compte de cette donnée.</w:t>
      </w:r>
    </w:p>
    <w:p w:rsidR="003F7453" w:rsidRDefault="00761F8F" w:rsidP="007E1203">
      <w:pPr>
        <w:pStyle w:val="Titre4"/>
      </w:pPr>
      <w:r>
        <w:t xml:space="preserve">Donner l’expression totale de </w:t>
      </w:r>
      <w:r>
        <w:rPr>
          <w:rFonts w:ascii="Cambria Math" w:hAnsi="Cambria Math" w:cs="Cambria Math"/>
        </w:rPr>
        <w:t>𝑅</w:t>
      </w:r>
      <w:r>
        <w:rPr>
          <w:rFonts w:ascii="Cambria Math" w:hAnsi="Cambria Math" w:cs="Cambria Math"/>
          <w:vertAlign w:val="subscript"/>
        </w:rPr>
        <w:t>𝑇</w:t>
      </w:r>
      <w:r>
        <w:t>.</w:t>
      </w:r>
    </w:p>
    <w:p w:rsidR="007E1203" w:rsidRDefault="007E1203" w:rsidP="00DE6FF9"/>
    <w:p w:rsidR="003F7453" w:rsidRDefault="00761F8F" w:rsidP="00DE6FF9">
      <w:r>
        <w:t xml:space="preserve">Plusieurs essais, rassemblés sur la </w:t>
      </w:r>
      <w:r w:rsidR="003D5E81">
        <w:fldChar w:fldCharType="begin"/>
      </w:r>
      <w:r w:rsidR="007E1203">
        <w:instrText xml:space="preserve"> REF _Ref103495661 \h </w:instrText>
      </w:r>
      <w:r w:rsidR="003D5E81">
        <w:fldChar w:fldCharType="separate"/>
      </w:r>
      <w:r w:rsidR="007E1203">
        <w:t xml:space="preserve">Figure </w:t>
      </w:r>
      <w:r w:rsidR="007E1203">
        <w:rPr>
          <w:noProof/>
        </w:rPr>
        <w:t>9</w:t>
      </w:r>
      <w:r w:rsidR="003D5E81">
        <w:fldChar w:fldCharType="end"/>
      </w:r>
      <w:r>
        <w:t>, ont été réalisés sur une piste horizontale (</w:t>
      </w:r>
      <w:r>
        <w:rPr>
          <w:rFonts w:ascii="Cambria Math" w:hAnsi="Cambria Math" w:cs="Cambria Math"/>
        </w:rPr>
        <w:t>𝜃</w:t>
      </w:r>
      <w:r>
        <w:t xml:space="preserve"> = 0) à une altitude de 0 km, une température de 293 K (20 °C) et une pression des roues </w:t>
      </w:r>
      <w:r>
        <w:rPr>
          <w:rFonts w:ascii="Cambria Math" w:hAnsi="Cambria Math" w:cs="Cambria Math"/>
        </w:rPr>
        <w:t>𝑃</w:t>
      </w:r>
      <w:r>
        <w:rPr>
          <w:rFonts w:ascii="Cambria Math" w:hAnsi="Cambria Math" w:cs="Cambria Math"/>
          <w:vertAlign w:val="subscript"/>
        </w:rPr>
        <w:t>𝑅</w:t>
      </w:r>
      <w:r>
        <w:rPr>
          <w:vertAlign w:val="subscript"/>
        </w:rPr>
        <w:t xml:space="preserve"> </w:t>
      </w:r>
      <w:r>
        <w:t xml:space="preserve">de 950 </w:t>
      </w:r>
      <w:proofErr w:type="spellStart"/>
      <w:r>
        <w:t>kPa</w:t>
      </w:r>
      <w:proofErr w:type="spellEnd"/>
      <w:r>
        <w:t>.</w:t>
      </w:r>
    </w:p>
    <w:p w:rsidR="007E1203" w:rsidRDefault="007E1203" w:rsidP="007E1203">
      <w:pPr>
        <w:keepNext/>
      </w:pPr>
      <w:r>
        <w:rPr>
          <w:noProof/>
        </w:rPr>
        <w:drawing>
          <wp:inline distT="0" distB="0" distL="0" distR="0">
            <wp:extent cx="5362575" cy="3926171"/>
            <wp:effectExtent l="1905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srcRect/>
                    <a:stretch>
                      <a:fillRect/>
                    </a:stretch>
                  </pic:blipFill>
                  <pic:spPr bwMode="auto">
                    <a:xfrm>
                      <a:off x="0" y="0"/>
                      <a:ext cx="5367994" cy="3930139"/>
                    </a:xfrm>
                    <a:prstGeom prst="rect">
                      <a:avLst/>
                    </a:prstGeom>
                    <a:noFill/>
                    <a:ln w="9525">
                      <a:noFill/>
                      <a:miter lim="800000"/>
                      <a:headEnd/>
                      <a:tailEnd/>
                    </a:ln>
                  </pic:spPr>
                </pic:pic>
              </a:graphicData>
            </a:graphic>
          </wp:inline>
        </w:drawing>
      </w:r>
    </w:p>
    <w:p w:rsidR="007E1203" w:rsidRDefault="007E1203" w:rsidP="007E1203">
      <w:pPr>
        <w:pStyle w:val="Lgende"/>
      </w:pPr>
      <w:bookmarkStart w:id="7" w:name="_Ref103495661"/>
      <w:r>
        <w:t xml:space="preserve">Figure </w:t>
      </w:r>
      <w:fldSimple w:instr=" SEQ Figure \* ARABIC ">
        <w:r w:rsidR="003814D9">
          <w:rPr>
            <w:noProof/>
          </w:rPr>
          <w:t>9</w:t>
        </w:r>
      </w:fldSimple>
      <w:bookmarkEnd w:id="7"/>
      <w:r>
        <w:t xml:space="preserve"> : Résistance à l’avancement</w:t>
      </w:r>
    </w:p>
    <w:p w:rsidR="003F7453" w:rsidRDefault="00761F8F" w:rsidP="007E1203">
      <w:pPr>
        <w:pStyle w:val="Titre4"/>
      </w:pPr>
      <w:r>
        <w:lastRenderedPageBreak/>
        <w:t xml:space="preserve">Justifier la forme obtenue sur la </w:t>
      </w:r>
      <w:r w:rsidR="003D5E81">
        <w:fldChar w:fldCharType="begin"/>
      </w:r>
      <w:r w:rsidR="007E1203">
        <w:instrText xml:space="preserve"> REF _Ref103495661 \h </w:instrText>
      </w:r>
      <w:r w:rsidR="003D5E81">
        <w:fldChar w:fldCharType="separate"/>
      </w:r>
      <w:r w:rsidR="007E1203">
        <w:t xml:space="preserve">Figure </w:t>
      </w:r>
      <w:r w:rsidR="007E1203">
        <w:rPr>
          <w:noProof/>
        </w:rPr>
        <w:t>9</w:t>
      </w:r>
      <w:r w:rsidR="003D5E81">
        <w:fldChar w:fldCharType="end"/>
      </w:r>
      <w:r>
        <w:t xml:space="preserve">. Recaler la valeur du coefficient </w:t>
      </w:r>
      <w:r>
        <w:rPr>
          <w:rFonts w:ascii="Cambria Math" w:hAnsi="Cambria Math" w:cs="Cambria Math"/>
        </w:rPr>
        <w:t>𝐴</w:t>
      </w:r>
      <w:r>
        <w:rPr>
          <w:rFonts w:ascii="Cambria Math" w:hAnsi="Cambria Math" w:cs="Cambria Math"/>
          <w:vertAlign w:val="subscript"/>
        </w:rPr>
        <w:t>𝑝</w:t>
      </w:r>
      <w:r>
        <w:rPr>
          <w:rFonts w:ascii="Cambria Math" w:hAnsi="Cambria Math" w:cs="Cambria Math"/>
        </w:rPr>
        <w:t>𝐶</w:t>
      </w:r>
      <w:r>
        <w:rPr>
          <w:rFonts w:ascii="Cambria Math" w:hAnsi="Cambria Math" w:cs="Cambria Math"/>
          <w:vertAlign w:val="subscript"/>
        </w:rPr>
        <w:t>𝐷</w:t>
      </w:r>
      <w:r>
        <w:rPr>
          <w:vertAlign w:val="subscript"/>
        </w:rPr>
        <w:t xml:space="preserve"> </w:t>
      </w:r>
      <w:r>
        <w:t>à partir des essais de cette figure.</w:t>
      </w:r>
    </w:p>
    <w:p w:rsidR="003F7453" w:rsidRDefault="00761F8F" w:rsidP="00DE6FF9">
      <w:r>
        <w:t xml:space="preserve">Le modèle obtenu a permis de tracer les graphiques de la </w:t>
      </w:r>
      <w:r w:rsidR="003D5E81">
        <w:fldChar w:fldCharType="begin"/>
      </w:r>
      <w:r w:rsidR="007E1203">
        <w:instrText xml:space="preserve"> REF _Ref103495772 \h </w:instrText>
      </w:r>
      <w:r w:rsidR="003D5E81">
        <w:fldChar w:fldCharType="separate"/>
      </w:r>
      <w:r w:rsidR="007E1203">
        <w:t xml:space="preserve">Figure </w:t>
      </w:r>
      <w:r w:rsidR="007E1203">
        <w:rPr>
          <w:noProof/>
        </w:rPr>
        <w:t>10</w:t>
      </w:r>
      <w:r w:rsidR="003D5E81">
        <w:fldChar w:fldCharType="end"/>
      </w:r>
      <w:r>
        <w:t>.</w:t>
      </w:r>
    </w:p>
    <w:p w:rsidR="007E1203" w:rsidRDefault="007E1203" w:rsidP="007E1203">
      <w:pPr>
        <w:keepNext/>
      </w:pPr>
      <w:r>
        <w:rPr>
          <w:noProof/>
          <w:sz w:val="22"/>
        </w:rPr>
        <w:drawing>
          <wp:inline distT="0" distB="0" distL="0" distR="0">
            <wp:extent cx="6319521" cy="2581275"/>
            <wp:effectExtent l="19050" t="0" r="5079"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6331020" cy="2585972"/>
                    </a:xfrm>
                    <a:prstGeom prst="rect">
                      <a:avLst/>
                    </a:prstGeom>
                    <a:noFill/>
                    <a:ln w="9525">
                      <a:noFill/>
                      <a:miter lim="800000"/>
                      <a:headEnd/>
                      <a:tailEnd/>
                    </a:ln>
                  </pic:spPr>
                </pic:pic>
              </a:graphicData>
            </a:graphic>
          </wp:inline>
        </w:drawing>
      </w:r>
    </w:p>
    <w:p w:rsidR="007E1203" w:rsidRDefault="007E1203" w:rsidP="007E1203">
      <w:pPr>
        <w:pStyle w:val="Lgende"/>
      </w:pPr>
      <w:bookmarkStart w:id="8" w:name="_Ref103495772"/>
      <w:r>
        <w:t xml:space="preserve">Figure </w:t>
      </w:r>
      <w:fldSimple w:instr=" SEQ Figure \* ARABIC ">
        <w:r w:rsidR="003814D9">
          <w:rPr>
            <w:noProof/>
          </w:rPr>
          <w:t>10</w:t>
        </w:r>
      </w:fldSimple>
      <w:bookmarkEnd w:id="8"/>
      <w:r>
        <w:t xml:space="preserve"> :</w:t>
      </w:r>
      <w:r w:rsidRPr="007E1203">
        <w:t xml:space="preserve"> </w:t>
      </w:r>
      <w:r>
        <w:t>Courbe obtenue à partir du modèle</w:t>
      </w:r>
    </w:p>
    <w:p w:rsidR="003F7453" w:rsidRPr="007E1203" w:rsidRDefault="00761F8F" w:rsidP="007E1203">
      <w:pPr>
        <w:pStyle w:val="Titre4"/>
      </w:pPr>
      <w:r w:rsidRPr="007E1203">
        <w:t>Conclure sur la résistance maximale à l’avancement que le vélo Pro-</w:t>
      </w:r>
      <w:proofErr w:type="spellStart"/>
      <w:r w:rsidRPr="007E1203">
        <w:t>Form</w:t>
      </w:r>
      <w:proofErr w:type="spellEnd"/>
      <w:r w:rsidRPr="007E1203">
        <w:t xml:space="preserve"> TDF doit restituer à l’utilisateur.</w:t>
      </w:r>
    </w:p>
    <w:p w:rsidR="003F7453" w:rsidRDefault="00761F8F" w:rsidP="00DE6FF9">
      <w:r>
        <w:t>Le modèle ainsi obtenu constitue la loi de commande du dispositif de freinage du vélo Pro-</w:t>
      </w:r>
      <w:proofErr w:type="spellStart"/>
      <w:r>
        <w:t>Form</w:t>
      </w:r>
      <w:proofErr w:type="spellEnd"/>
      <w:r>
        <w:t xml:space="preserve"> TDF. La partie suivante du sujet va permettre d’étudier la manière dont cet effort est réalisé et piloté.</w:t>
      </w:r>
    </w:p>
    <w:p w:rsidR="003F7453" w:rsidRDefault="00761F8F" w:rsidP="007E1203">
      <w:pPr>
        <w:pStyle w:val="Titre2"/>
      </w:pPr>
      <w:r>
        <w:t>Dispositif de freinage</w:t>
      </w:r>
    </w:p>
    <w:p w:rsidR="003F7453" w:rsidRDefault="003D5E81" w:rsidP="007E1203">
      <w:pPr>
        <w:ind w:left="708"/>
      </w:pPr>
      <w:r>
        <w:rPr>
          <w:noProof/>
        </w:rPr>
      </w:r>
      <w:r>
        <w:rPr>
          <w:noProof/>
        </w:rPr>
        <w:pict>
          <v:group id="_x0000_s2179" style="width:19.9pt;height:.4pt;mso-position-horizontal-relative:char;mso-position-vertical-relative:line" coordsize="2529,50">
            <v:shape id="Shape 1379" o:spid="_x0000_s2180" style="position:absolute;width:2529;height:0" coordsize="252912,0" path="m,l252912,e" filled="f" fillcolor="black" strokeweight=".14058mm">
              <v:fill opacity="0"/>
              <v:stroke miterlimit="10" joinstyle="miter"/>
            </v:shape>
            <w10:wrap type="none"/>
            <w10:anchorlock/>
          </v:group>
        </w:pict>
      </w:r>
      <w:r w:rsidR="00761F8F">
        <w:t xml:space="preserve"> </w:t>
      </w:r>
      <w:r w:rsidR="00761F8F" w:rsidRPr="007E1203">
        <w:rPr>
          <w:b/>
        </w:rPr>
        <w:t>Objectif</w:t>
      </w:r>
      <w:r w:rsidR="00761F8F">
        <w:t xml:space="preserve"> </w:t>
      </w:r>
      <w:r>
        <w:rPr>
          <w:noProof/>
        </w:rPr>
      </w:r>
      <w:r>
        <w:rPr>
          <w:noProof/>
        </w:rPr>
        <w:pict>
          <v:group id="_x0000_s2177" style="width:369.25pt;height:.4pt;mso-position-horizontal-relative:char;mso-position-vertical-relative:line" coordsize="46896,50">
            <v:shape id="Shape 1381" o:spid="_x0000_s2178" style="position:absolute;width:46896;height:0" coordsize="4689623,0" path="m,l4689623,e" filled="f" fillcolor="black" strokeweight=".14058mm">
              <v:fill opacity="0"/>
              <v:stroke miterlimit="10" joinstyle="miter"/>
            </v:shape>
            <w10:wrap type="none"/>
            <w10:anchorlock/>
          </v:group>
        </w:pict>
      </w:r>
    </w:p>
    <w:p w:rsidR="003F7453" w:rsidRDefault="00761F8F" w:rsidP="007E1203">
      <w:pPr>
        <w:ind w:left="708"/>
      </w:pPr>
      <w:r>
        <w:t>Vérifier la capacité du vélo Pro-</w:t>
      </w:r>
      <w:proofErr w:type="spellStart"/>
      <w:r>
        <w:t>Form</w:t>
      </w:r>
      <w:proofErr w:type="spellEnd"/>
      <w:r>
        <w:t xml:space="preserve"> à restituer la sensation de résistance totale à l’avancement et déterminer la commande de déplacement nécessaire au niveau des aimants du dispositif de freinage.</w:t>
      </w:r>
    </w:p>
    <w:p w:rsidR="003F7453" w:rsidRPr="007E1203" w:rsidRDefault="003D5E81" w:rsidP="007E1203">
      <w:pPr>
        <w:ind w:left="708"/>
        <w:rPr>
          <w:vertAlign w:val="superscript"/>
        </w:rPr>
      </w:pPr>
      <w:r>
        <w:rPr>
          <w:noProof/>
          <w:vertAlign w:val="superscript"/>
        </w:rPr>
      </w:r>
      <w:r>
        <w:rPr>
          <w:noProof/>
          <w:vertAlign w:val="superscript"/>
        </w:rPr>
        <w:pict>
          <v:group id="_x0000_s2175" style="width:439.35pt;height:.4pt;mso-position-horizontal-relative:char;mso-position-vertical-relative:line" coordsize="55800,50">
            <v:shape id="Shape 1384" o:spid="_x0000_s2176" style="position:absolute;width:55800;height:0" coordsize="5580000,0" path="m,l5580000,e" filled="f" fillcolor="black" strokeweight=".14058mm">
              <v:fill opacity="0"/>
              <v:stroke miterlimit="10" joinstyle="miter"/>
            </v:shape>
            <w10:wrap type="none"/>
            <w10:anchorlock/>
          </v:group>
        </w:pict>
      </w:r>
    </w:p>
    <w:p w:rsidR="007E1203" w:rsidRDefault="007E1203" w:rsidP="00DE6FF9"/>
    <w:p w:rsidR="003F7453" w:rsidRDefault="00761F8F" w:rsidP="00DE6FF9">
      <w:r>
        <w:t xml:space="preserve">La partie précédente a permis de mettre en évidence la résistance totale à l’avancement </w:t>
      </w:r>
      <w:r>
        <w:rPr>
          <w:rFonts w:ascii="Cambria Math" w:hAnsi="Cambria Math" w:cs="Cambria Math"/>
        </w:rPr>
        <w:t>𝑅</w:t>
      </w:r>
      <w:r>
        <w:rPr>
          <w:rFonts w:ascii="Cambria Math" w:hAnsi="Cambria Math" w:cs="Cambria Math"/>
          <w:vertAlign w:val="subscript"/>
        </w:rPr>
        <w:t>𝑇</w:t>
      </w:r>
      <w:r>
        <w:rPr>
          <w:vertAlign w:val="subscript"/>
        </w:rPr>
        <w:t xml:space="preserve"> </w:t>
      </w:r>
      <w:r>
        <w:t xml:space="preserve">(en N) que le cycliste doit vaincre pour avancer. Afin que la sensation soit la plus proche possible de la réalité, un dispositif de freinage magnétique exerce un moment de freinage, noté </w:t>
      </w:r>
      <w:r>
        <w:rPr>
          <w:rFonts w:ascii="Cambria Math" w:hAnsi="Cambria Math" w:cs="Cambria Math"/>
        </w:rPr>
        <w:t>𝑀</w:t>
      </w:r>
      <w:r>
        <w:rPr>
          <w:rFonts w:ascii="Cambria Math" w:hAnsi="Cambria Math" w:cs="Cambria Math"/>
          <w:vertAlign w:val="subscript"/>
        </w:rPr>
        <w:t>𝑓</w:t>
      </w:r>
      <w:r>
        <w:rPr>
          <w:vertAlign w:val="subscript"/>
        </w:rPr>
        <w:t xml:space="preserve"> </w:t>
      </w:r>
      <w:r>
        <w:t xml:space="preserve">(en </w:t>
      </w:r>
      <w:proofErr w:type="spellStart"/>
      <w:r>
        <w:t>N</w:t>
      </w:r>
      <w:r>
        <w:rPr>
          <w:rFonts w:ascii="Cambria Math" w:hAnsi="Cambria Math" w:cs="Cambria Math"/>
        </w:rPr>
        <w:t>⋅</w:t>
      </w:r>
      <w:r>
        <w:t>m</w:t>
      </w:r>
      <w:proofErr w:type="spellEnd"/>
      <w:r>
        <w:t xml:space="preserve">), sur la roue arrière du vélo d’appartement. Pour cela, le moment de freinage doit respecter la relation suivante : </w:t>
      </w:r>
      <w:r>
        <w:rPr>
          <w:rFonts w:ascii="Cambria Math" w:hAnsi="Cambria Math" w:cs="Cambria Math"/>
        </w:rPr>
        <w:t>𝑅</w:t>
      </w:r>
      <w:r>
        <w:t xml:space="preserve"> </w:t>
      </w:r>
      <w:r>
        <w:rPr>
          <w:rFonts w:ascii="Cambria Math" w:hAnsi="Cambria Math" w:cs="Cambria Math"/>
        </w:rPr>
        <w:t>𝑅</w:t>
      </w:r>
      <w:r>
        <w:rPr>
          <w:rFonts w:ascii="Cambria Math" w:hAnsi="Cambria Math" w:cs="Cambria Math"/>
          <w:vertAlign w:val="subscript"/>
        </w:rPr>
        <w:t>𝑇</w:t>
      </w:r>
      <w:r>
        <w:rPr>
          <w:vertAlign w:val="subscript"/>
        </w:rPr>
        <w:t xml:space="preserve"> </w:t>
      </w:r>
      <w:r>
        <w:t xml:space="preserve">= </w:t>
      </w:r>
      <w:r>
        <w:rPr>
          <w:rFonts w:ascii="Cambria Math" w:hAnsi="Cambria Math" w:cs="Cambria Math"/>
        </w:rPr>
        <w:t>𝑀</w:t>
      </w:r>
      <w:r>
        <w:rPr>
          <w:rFonts w:ascii="Cambria Math" w:hAnsi="Cambria Math" w:cs="Cambria Math"/>
          <w:vertAlign w:val="subscript"/>
        </w:rPr>
        <w:t>𝑓</w:t>
      </w:r>
      <w:r>
        <w:rPr>
          <w:vertAlign w:val="subscript"/>
        </w:rPr>
        <w:t xml:space="preserve"> </w:t>
      </w:r>
      <w:r>
        <w:t xml:space="preserve">avec </w:t>
      </w:r>
      <w:r>
        <w:rPr>
          <w:rFonts w:ascii="Cambria Math" w:hAnsi="Cambria Math" w:cs="Cambria Math"/>
        </w:rPr>
        <w:t>𝑅</w:t>
      </w:r>
      <w:r>
        <w:t xml:space="preserve"> (35 cm) le rayon de la roue d’un vélo réel et </w:t>
      </w:r>
      <w:r>
        <w:rPr>
          <w:rFonts w:ascii="Cambria Math" w:hAnsi="Cambria Math" w:cs="Cambria Math"/>
        </w:rPr>
        <w:t>𝑅</w:t>
      </w:r>
      <w:r>
        <w:rPr>
          <w:rFonts w:ascii="Cambria Math" w:hAnsi="Cambria Math" w:cs="Cambria Math"/>
          <w:vertAlign w:val="subscript"/>
        </w:rPr>
        <w:t>𝑇</w:t>
      </w:r>
      <w:r>
        <w:rPr>
          <w:vertAlign w:val="subscript"/>
        </w:rPr>
        <w:t xml:space="preserve"> </w:t>
      </w:r>
      <w:r>
        <w:t>la résistance totale à l’avancement.</w:t>
      </w:r>
    </w:p>
    <w:p w:rsidR="003F7453" w:rsidRDefault="003D5E81" w:rsidP="00DE6FF9">
      <w:r>
        <w:rPr>
          <w:noProof/>
        </w:rPr>
      </w:r>
      <w:r>
        <w:rPr>
          <w:noProof/>
        </w:rPr>
        <w:pict>
          <v:group id="Group 27887" o:spid="_x0000_s1479" style="width:482pt;height:244.35pt;mso-position-horizontal-relative:char;mso-position-vertical-relative:line" coordsize="61216,31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9" o:spid="_x0000_s1480" type="#_x0000_t75" style="position:absolute;width:61216;height:310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">
              <v:imagedata r:id="rId18" o:title=""/>
            </v:shape>
            <v:rect id="Rectangle 1410" o:spid="_x0000_s1481" style="position:absolute;left:18572;top:20983;width:1046;height:16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rsidR="00AC3262" w:rsidRDefault="00AC3262" w:rsidP="00DE6FF9">
                    <w:r>
                      <w:rPr>
                        <w:rFonts w:ascii="Cambria Math" w:hAnsi="Cambria Math" w:cs="Cambria Math"/>
                        <w:w w:val="122"/>
                      </w:rPr>
                      <w:t>𝜔</w:t>
                    </w:r>
                  </w:p>
                </w:txbxContent>
              </v:textbox>
            </v:rect>
            <w10:wrap type="none"/>
            <w10:anchorlock/>
          </v:group>
        </w:pict>
      </w:r>
    </w:p>
    <w:p w:rsidR="003F7453" w:rsidRDefault="003D5E81" w:rsidP="00DE6FF9">
      <w:pPr>
        <w:rPr>
          <w:sz w:val="22"/>
        </w:rPr>
      </w:pPr>
      <w:r w:rsidRPr="003D5E81">
        <w:rPr>
          <w:noProof/>
        </w:rPr>
        <w:pict>
          <v:shapetype id="_x0000_t202" coordsize="21600,21600" o:spt="202" path="m,l,21600r21600,l21600,xe">
            <v:stroke joinstyle="miter"/>
            <v:path gradientshapeok="t" o:connecttype="rect"/>
          </v:shapetype>
          <v:shape id="_x0000_s2251" type="#_x0000_t202" style="position:absolute;left:0;text-align:left;margin-left:4.65pt;margin-top:3.7pt;width:482pt;height:15.75pt;z-index:251660288" stroked="f">
            <v:textbox inset="0,0,0,0">
              <w:txbxContent>
                <w:p w:rsidR="00AC3262" w:rsidRPr="005E1920" w:rsidRDefault="00AC3262" w:rsidP="007E1203">
                  <w:pPr>
                    <w:pStyle w:val="Lgende"/>
                    <w:rPr>
                      <w:noProof/>
                      <w:color w:val="000000"/>
                      <w:sz w:val="20"/>
                    </w:rPr>
                  </w:pPr>
                  <w:r>
                    <w:t xml:space="preserve">Figure </w:t>
                  </w:r>
                  <w:fldSimple w:instr=" SEQ Figure \* ARABIC ">
                    <w:r w:rsidR="003814D9">
                      <w:rPr>
                        <w:noProof/>
                      </w:rPr>
                      <w:t>11</w:t>
                    </w:r>
                  </w:fldSimple>
                  <w:r>
                    <w:t xml:space="preserve"> :</w:t>
                  </w:r>
                  <w:r w:rsidRPr="007E1203">
                    <w:t xml:space="preserve"> </w:t>
                  </w:r>
                  <w:r>
                    <w:t>Mesure et modélisation du couple de pédalage</w:t>
                  </w:r>
                </w:p>
              </w:txbxContent>
            </v:textbox>
          </v:shape>
        </w:pict>
      </w:r>
    </w:p>
    <w:p w:rsidR="007E1203" w:rsidRPr="007E1203" w:rsidRDefault="007E1203" w:rsidP="00DE6FF9">
      <w:pPr>
        <w:rPr>
          <w:sz w:val="22"/>
        </w:rPr>
      </w:pPr>
    </w:p>
    <w:p w:rsidR="007E1203" w:rsidRDefault="007E1203">
      <w:pPr>
        <w:spacing w:after="160" w:line="259" w:lineRule="auto"/>
        <w:jc w:val="left"/>
      </w:pPr>
      <w:r>
        <w:br w:type="page"/>
      </w:r>
    </w:p>
    <w:p w:rsidR="003F7453" w:rsidRDefault="00761F8F" w:rsidP="00DE6FF9">
      <w:r>
        <w:lastRenderedPageBreak/>
        <w:t xml:space="preserve">La roue arrière du vélo d’appartement est assimilée à un disque métallique de rayon </w:t>
      </w:r>
      <w:r>
        <w:rPr>
          <w:rFonts w:ascii="Cambria Math" w:hAnsi="Cambria Math" w:cs="Cambria Math"/>
        </w:rPr>
        <w:t>𝑅</w:t>
      </w:r>
      <w:r>
        <w:rPr>
          <w:rFonts w:ascii="Cambria Math" w:hAnsi="Cambria Math" w:cs="Cambria Math"/>
          <w:vertAlign w:val="subscript"/>
        </w:rPr>
        <w:t>𝑑</w:t>
      </w:r>
      <w:r>
        <w:rPr>
          <w:vertAlign w:val="subscript"/>
        </w:rPr>
        <w:t xml:space="preserve"> </w:t>
      </w:r>
      <w:r>
        <w:t xml:space="preserve">(15 cm), d’épaisseur </w:t>
      </w:r>
      <w:r>
        <w:rPr>
          <w:rFonts w:ascii="Cambria Math" w:hAnsi="Cambria Math" w:cs="Cambria Math"/>
        </w:rPr>
        <w:t>𝑒</w:t>
      </w:r>
      <w:r>
        <w:t xml:space="preserve"> (5 mm), de conductivité </w:t>
      </w:r>
      <w:r>
        <w:rPr>
          <w:rFonts w:ascii="Cambria Math" w:hAnsi="Cambria Math" w:cs="Cambria Math"/>
        </w:rPr>
        <w:t>𝛾</w:t>
      </w:r>
      <w:r>
        <w:t xml:space="preserve"> et tournant à une vitesse angulaire </w:t>
      </w:r>
      <w:r>
        <w:rPr>
          <w:rFonts w:ascii="Cambria Math" w:hAnsi="Cambria Math" w:cs="Cambria Math"/>
        </w:rPr>
        <w:t>𝜔</w:t>
      </w:r>
      <w:r>
        <w:t>. Quatre aimants sont placés de chaque côté de la roue arrière. Afin de simplifier l’étude, les quatre aimants sont assimilés à deux aimants produisant un champ magnétiqu</w:t>
      </w:r>
      <w:r w:rsidR="00D07522">
        <w:t xml:space="preserve">e </w:t>
      </w:r>
      <m:oMath>
        <m:acc>
          <m:accPr>
            <m:chr m:val="⃗"/>
            <m:ctrlPr>
              <w:rPr>
                <w:rFonts w:ascii="Cambria Math" w:hAnsi="Cambria Math"/>
                <w:i/>
              </w:rPr>
            </m:ctrlPr>
          </m:accPr>
          <m:e>
            <m:r>
              <w:rPr>
                <w:rFonts w:ascii="Cambria Math" w:hAnsi="Cambria Math"/>
              </w:rPr>
              <m:t>B</m:t>
            </m:r>
          </m:e>
        </m:acc>
      </m:oMath>
      <w:r>
        <w:t xml:space="preserve"> quasi-uniforme perpendiculaire au disque sur un secteur d’angle </w:t>
      </w:r>
      <w:r>
        <w:rPr>
          <w:rFonts w:ascii="Cambria Math" w:hAnsi="Cambria Math" w:cs="Cambria Math"/>
        </w:rPr>
        <w:t>𝛼</w:t>
      </w:r>
      <w:r>
        <w:t xml:space="preserve"> situé entre un rayon </w:t>
      </w:r>
      <w:r>
        <w:rPr>
          <w:rFonts w:ascii="Cambria Math" w:hAnsi="Cambria Math" w:cs="Cambria Math"/>
        </w:rPr>
        <w:t>𝑅</w:t>
      </w:r>
      <w:r>
        <w:rPr>
          <w:vertAlign w:val="subscript"/>
        </w:rPr>
        <w:t xml:space="preserve">1 </w:t>
      </w:r>
      <w:r>
        <w:t xml:space="preserve">variable et </w:t>
      </w:r>
      <w:r>
        <w:rPr>
          <w:rFonts w:ascii="Cambria Math" w:hAnsi="Cambria Math" w:cs="Cambria Math"/>
        </w:rPr>
        <w:t>𝑅</w:t>
      </w:r>
      <w:r>
        <w:rPr>
          <w:vertAlign w:val="subscript"/>
        </w:rPr>
        <w:t xml:space="preserve">2 </w:t>
      </w:r>
      <w:r>
        <w:t xml:space="preserve">= </w:t>
      </w:r>
      <w:r>
        <w:rPr>
          <w:rFonts w:ascii="Cambria Math" w:hAnsi="Cambria Math" w:cs="Cambria Math"/>
        </w:rPr>
        <w:t>𝑅</w:t>
      </w:r>
      <w:r>
        <w:rPr>
          <w:rFonts w:ascii="Cambria Math" w:hAnsi="Cambria Math" w:cs="Cambria Math"/>
          <w:vertAlign w:val="subscript"/>
        </w:rPr>
        <w:t>𝑑</w:t>
      </w:r>
      <w:r>
        <w:t xml:space="preserve">. Le rayon </w:t>
      </w:r>
      <w:r>
        <w:rPr>
          <w:rFonts w:ascii="Cambria Math" w:hAnsi="Cambria Math" w:cs="Cambria Math"/>
        </w:rPr>
        <w:t>𝑅</w:t>
      </w:r>
      <w:r>
        <w:rPr>
          <w:vertAlign w:val="subscript"/>
        </w:rPr>
        <w:t xml:space="preserve">1 </w:t>
      </w:r>
      <w:r>
        <w:t>dépend de la position verticale des aimants Δ</w:t>
      </w:r>
      <w:r>
        <w:rPr>
          <w:rFonts w:ascii="Cambria Math" w:hAnsi="Cambria Math" w:cs="Cambria Math"/>
        </w:rPr>
        <w:t>𝑦</w:t>
      </w:r>
      <w:r>
        <w:t xml:space="preserve">. L’angle </w:t>
      </w:r>
      <w:r>
        <w:rPr>
          <w:rFonts w:ascii="Cambria Math" w:hAnsi="Cambria Math" w:cs="Cambria Math"/>
        </w:rPr>
        <w:t>𝛼</w:t>
      </w:r>
      <w:r>
        <w:t xml:space="preserve"> est supposé constant.</w:t>
      </w:r>
    </w:p>
    <w:p w:rsidR="00D07522" w:rsidRDefault="00D07522" w:rsidP="00D07522">
      <w:pPr>
        <w:keepNext/>
        <w:jc w:val="center"/>
      </w:pPr>
      <w:r>
        <w:rPr>
          <w:noProof/>
        </w:rPr>
        <w:drawing>
          <wp:inline distT="0" distB="0" distL="0" distR="0">
            <wp:extent cx="2996985" cy="2714625"/>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a:stretch>
                      <a:fillRect/>
                    </a:stretch>
                  </pic:blipFill>
                  <pic:spPr bwMode="auto">
                    <a:xfrm>
                      <a:off x="0" y="0"/>
                      <a:ext cx="2997220" cy="2714838"/>
                    </a:xfrm>
                    <a:prstGeom prst="rect">
                      <a:avLst/>
                    </a:prstGeom>
                    <a:noFill/>
                    <a:ln w="9525">
                      <a:noFill/>
                      <a:miter lim="800000"/>
                      <a:headEnd/>
                      <a:tailEnd/>
                    </a:ln>
                  </pic:spPr>
                </pic:pic>
              </a:graphicData>
            </a:graphic>
          </wp:inline>
        </w:drawing>
      </w:r>
    </w:p>
    <w:p w:rsidR="003F7453" w:rsidRDefault="00D07522" w:rsidP="00D07522">
      <w:pPr>
        <w:pStyle w:val="Lgende"/>
      </w:pPr>
      <w:r>
        <w:t xml:space="preserve">Figure </w:t>
      </w:r>
      <w:fldSimple w:instr=" SEQ Figure \* ARABIC ">
        <w:r w:rsidR="003814D9">
          <w:rPr>
            <w:noProof/>
          </w:rPr>
          <w:t>12</w:t>
        </w:r>
      </w:fldSimple>
      <w:r>
        <w:t xml:space="preserve"> : Dispositif de freinage</w:t>
      </w:r>
    </w:p>
    <w:p w:rsidR="00A35023" w:rsidRDefault="00761F8F" w:rsidP="00DE6FF9">
      <w:r>
        <w:t>Un élément de volume, noté d</w:t>
      </w:r>
      <w:r>
        <w:rPr>
          <w:rFonts w:ascii="Cambria Math" w:hAnsi="Cambria Math" w:cs="Cambria Math"/>
        </w:rPr>
        <w:t>𝑉</w:t>
      </w:r>
      <w:r>
        <w:t xml:space="preserve"> = </w:t>
      </w:r>
      <w:r>
        <w:rPr>
          <w:rFonts w:ascii="Cambria Math" w:hAnsi="Cambria Math" w:cs="Cambria Math"/>
        </w:rPr>
        <w:t>𝑒</w:t>
      </w:r>
      <w:r>
        <w:t xml:space="preserve"> d</w:t>
      </w:r>
      <w:r>
        <w:rPr>
          <w:rFonts w:ascii="Cambria Math" w:hAnsi="Cambria Math" w:cs="Cambria Math"/>
        </w:rPr>
        <w:t>𝑆</w:t>
      </w:r>
      <w:r>
        <w:t xml:space="preserve"> = </w:t>
      </w:r>
      <w:r>
        <w:rPr>
          <w:rFonts w:ascii="Cambria Math" w:hAnsi="Cambria Math" w:cs="Cambria Math"/>
        </w:rPr>
        <w:t>𝑒</w:t>
      </w:r>
      <w:r>
        <w:t xml:space="preserve"> </w:t>
      </w:r>
      <w:r>
        <w:rPr>
          <w:rFonts w:ascii="Cambria Math" w:hAnsi="Cambria Math" w:cs="Cambria Math"/>
        </w:rPr>
        <w:t>𝑟</w:t>
      </w:r>
      <w:r>
        <w:t xml:space="preserve"> d</w:t>
      </w:r>
      <w:r>
        <w:rPr>
          <w:rFonts w:ascii="Cambria Math" w:hAnsi="Cambria Math" w:cs="Cambria Math"/>
        </w:rPr>
        <w:t>𝑟</w:t>
      </w:r>
      <w:r>
        <w:t xml:space="preserve"> d</w:t>
      </w:r>
      <w:r>
        <w:rPr>
          <w:rFonts w:ascii="Cambria Math" w:hAnsi="Cambria Math" w:cs="Cambria Math"/>
        </w:rPr>
        <w:t>𝜃</w:t>
      </w:r>
      <w:r>
        <w:t xml:space="preserve">, de la roue arrière est repéré </w:t>
      </w:r>
      <w:proofErr w:type="gramStart"/>
      <w:r>
        <w:t>par</w:t>
      </w:r>
      <w:r w:rsidR="00D07522">
        <w:t xml:space="preserve"> </w:t>
      </w:r>
      <m:oMath>
        <w:proofErr w:type="gramEnd"/>
        <m:r>
          <w:rPr>
            <w:rFonts w:ascii="Cambria Math" w:hAnsi="Cambria Math"/>
          </w:rPr>
          <m:t>OP=r</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t xml:space="preserve">. La force volumique de Laplace, </w:t>
      </w:r>
      <w:proofErr w:type="gramStart"/>
      <w:r>
        <w:t xml:space="preserve">notée </w:t>
      </w:r>
      <m:oMath>
        <w:proofErr w:type="gramEnd"/>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f</m:t>
                </m:r>
              </m:e>
            </m:acc>
          </m:e>
          <m:sub>
            <m:r>
              <w:rPr>
                <w:rFonts w:ascii="Cambria Math" w:hAnsi="Cambria Math" w:cs="Cambria Math"/>
                <w:vertAlign w:val="subscript"/>
              </w:rPr>
              <m:t>L</m:t>
            </m:r>
            <m:ctrlPr>
              <w:rPr>
                <w:rFonts w:ascii="Cambria Math" w:hAnsi="Cambria Math" w:cs="Cambria Math"/>
                <w:i/>
                <w:vertAlign w:val="subscript"/>
              </w:rPr>
            </m:ctrlPr>
          </m:sub>
        </m:sSub>
        <m:r>
          <w:rPr>
            <w:rFonts w:ascii="Cambria Math" w:hAnsi="Cambria Math"/>
          </w:rPr>
          <m:t>(</m:t>
        </m:r>
        <m:r>
          <w:rPr>
            <w:rFonts w:ascii="Cambria Math" w:hAnsi="Cambria Math" w:cs="Cambria Math"/>
          </w:rPr>
          <m:t>r</m:t>
        </m:r>
        <m:r>
          <w:rPr>
            <w:rFonts w:ascii="Cambria Math" w:hAnsi="Cambria Math"/>
          </w:rPr>
          <m:t>)</m:t>
        </m:r>
      </m:oMath>
      <w:r>
        <w:t>, s’exerçant sur un élément de volume d</w:t>
      </w:r>
      <w:r>
        <w:rPr>
          <w:rFonts w:ascii="Cambria Math" w:hAnsi="Cambria Math" w:cs="Cambria Math"/>
        </w:rPr>
        <w:t>𝑉</w:t>
      </w:r>
      <w:r>
        <w:t xml:space="preserve"> est </w:t>
      </w:r>
      <m:oMath>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f</m:t>
                </m:r>
              </m:e>
            </m:acc>
          </m:e>
          <m:sub>
            <m:r>
              <w:rPr>
                <w:rFonts w:ascii="Cambria Math" w:hAnsi="Cambria Math" w:cs="Cambria Math"/>
                <w:vertAlign w:val="subscript"/>
              </w:rPr>
              <m:t>L</m:t>
            </m:r>
            <m:ctrlPr>
              <w:rPr>
                <w:rFonts w:ascii="Cambria Math" w:hAnsi="Cambria Math" w:cs="Cambria Math"/>
                <w:i/>
                <w:vertAlign w:val="subscript"/>
              </w:rPr>
            </m:ctrlPr>
          </m:sub>
        </m:sSub>
        <m:d>
          <m:dPr>
            <m:ctrlPr>
              <w:rPr>
                <w:rFonts w:ascii="Cambria Math" w:hAnsi="Cambria Math"/>
                <w:i/>
              </w:rPr>
            </m:ctrlPr>
          </m:dPr>
          <m:e>
            <m:r>
              <w:rPr>
                <w:rFonts w:ascii="Cambria Math" w:hAnsi="Cambria Math" w:cs="Cambria Math"/>
              </w:rPr>
              <m:t>r</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L</m:t>
                </m:r>
              </m:sub>
            </m:sSub>
          </m:num>
          <m:den>
            <m:r>
              <w:rPr>
                <w:rFonts w:ascii="Cambria Math" w:hAnsi="Cambria Math"/>
              </w:rPr>
              <m:t>dV</m:t>
            </m:r>
          </m:den>
        </m:f>
        <m:r>
          <w:rPr>
            <w:rFonts w:ascii="Cambria Math" w:hAnsi="Cambria Math"/>
          </w:rPr>
          <m:t>=-γrω</m:t>
        </m:r>
        <m:sSup>
          <m:sSupPr>
            <m:ctrlPr>
              <w:rPr>
                <w:rFonts w:ascii="Cambria Math" w:hAnsi="Cambria Math"/>
                <w:bCs/>
                <w:i/>
              </w:rPr>
            </m:ctrlPr>
          </m:sSupPr>
          <m:e>
            <m:r>
              <w:rPr>
                <w:rFonts w:ascii="Cambria Math" w:hAnsi="Cambria Math"/>
              </w:rPr>
              <m:t>B</m:t>
            </m:r>
          </m:e>
          <m:sup>
            <m:r>
              <w:rPr>
                <w:rFonts w:ascii="Cambria Math" w:hAnsi="Cambria Math"/>
              </w:rPr>
              <m:t>2</m:t>
            </m:r>
          </m:sup>
        </m:sSup>
        <m:acc>
          <m:accPr>
            <m:chr m:val="⃗"/>
            <m:ctrlPr>
              <w:rPr>
                <w:rFonts w:ascii="Cambria Math" w:hAnsi="Cambria Math"/>
                <w:bCs/>
                <w:i/>
              </w:rPr>
            </m:ctrlPr>
          </m:accPr>
          <m:e>
            <m:sSub>
              <m:sSubPr>
                <m:ctrlPr>
                  <w:rPr>
                    <w:rFonts w:ascii="Cambria Math" w:hAnsi="Cambria Math"/>
                    <w:bCs/>
                    <w:i/>
                  </w:rPr>
                </m:ctrlPr>
              </m:sSubPr>
              <m:e>
                <m:r>
                  <w:rPr>
                    <w:rFonts w:ascii="Cambria Math" w:hAnsi="Cambria Math"/>
                  </w:rPr>
                  <m:t>y</m:t>
                </m:r>
              </m:e>
              <m:sub>
                <m:r>
                  <w:rPr>
                    <w:rFonts w:ascii="Cambria Math" w:hAnsi="Cambria Math"/>
                  </w:rPr>
                  <m:t>2</m:t>
                </m:r>
              </m:sub>
            </m:sSub>
          </m:e>
        </m:acc>
      </m:oMath>
      <w:r>
        <w:t xml:space="preserve">. </w:t>
      </w:r>
    </w:p>
    <w:p w:rsidR="003F7453" w:rsidRDefault="00761F8F" w:rsidP="00DE6FF9">
      <w:r>
        <w:t xml:space="preserve">Le moment résultant des actions de Laplace au point </w:t>
      </w:r>
      <w:r>
        <w:rPr>
          <w:rFonts w:ascii="Cambria Math" w:hAnsi="Cambria Math" w:cs="Cambria Math"/>
        </w:rPr>
        <w:t>𝑂</w:t>
      </w:r>
      <w:r>
        <w:t xml:space="preserve"> se détermine à partir de la relation</w:t>
      </w:r>
    </w:p>
    <w:p w:rsidR="00A35023" w:rsidRPr="004C11D2" w:rsidRDefault="003D5E81" w:rsidP="00A35023">
      <w:pPr>
        <w:jc w:val="cente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m:rPr>
                  <m:sty m:val="p"/>
                </m:rPr>
                <w:rPr>
                  <w:rFonts w:ascii="Cambria Math" w:hAnsi="Cambria Math"/>
                </w:rPr>
                <m:t>0,</m:t>
              </m:r>
              <m:acc>
                <m:accPr>
                  <m:chr m:val="⃗"/>
                  <m:ctrlPr>
                    <w:rPr>
                      <w:rFonts w:ascii="Cambria Math" w:hAnsi="Cambria Math"/>
                    </w:rPr>
                  </m:ctrlPr>
                </m:accPr>
                <m:e>
                  <m:r>
                    <w:rPr>
                      <w:rFonts w:ascii="Cambria Math" w:hAnsi="Cambria Math"/>
                    </w:rPr>
                    <m:t>fL</m:t>
                  </m:r>
                </m:e>
              </m:acc>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secteur</m:t>
              </m:r>
            </m:sub>
            <m:sup/>
            <m:e>
              <m:acc>
                <m:accPr>
                  <m:chr m:val="⃗"/>
                  <m:ctrlPr>
                    <w:rPr>
                      <w:rFonts w:ascii="Cambria Math" w:hAnsi="Cambria Math"/>
                    </w:rPr>
                  </m:ctrlPr>
                </m:accPr>
                <m:e>
                  <m:r>
                    <m:rPr>
                      <m:sty m:val="p"/>
                    </m:rPr>
                    <w:rPr>
                      <w:rFonts w:ascii="Cambria Math" w:hAnsi="Cambria Math"/>
                    </w:rPr>
                    <m:t>OP</m:t>
                  </m:r>
                </m:e>
              </m:acc>
              <m:r>
                <m:rPr>
                  <m:sty m:val="p"/>
                </m:rPr>
                <w:rPr>
                  <w:rFonts w:ascii="Cambria Math" w:hAnsi="Cambria Math"/>
                </w:rPr>
                <m:t>˄</m:t>
              </m:r>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f</m:t>
                      </m:r>
                    </m:e>
                  </m:acc>
                </m:e>
                <m:sub>
                  <m:r>
                    <w:rPr>
                      <w:rFonts w:ascii="Cambria Math" w:hAnsi="Cambria Math" w:cs="Cambria Math"/>
                      <w:vertAlign w:val="subscript"/>
                    </w:rPr>
                    <m:t>L</m:t>
                  </m:r>
                  <m:ctrlPr>
                    <w:rPr>
                      <w:rFonts w:ascii="Cambria Math" w:hAnsi="Cambria Math" w:cs="Cambria Math"/>
                      <w:i/>
                      <w:vertAlign w:val="subscript"/>
                    </w:rPr>
                  </m:ctrlPr>
                </m:sub>
              </m:sSub>
              <m:d>
                <m:dPr>
                  <m:ctrlPr>
                    <w:rPr>
                      <w:rFonts w:ascii="Cambria Math" w:hAnsi="Cambria Math"/>
                      <w:i/>
                    </w:rPr>
                  </m:ctrlPr>
                </m:dPr>
                <m:e>
                  <m:r>
                    <w:rPr>
                      <w:rFonts w:ascii="Cambria Math" w:hAnsi="Cambria Math" w:cs="Cambria Math"/>
                    </w:rPr>
                    <m:t>r</m:t>
                  </m:r>
                </m:e>
              </m:d>
              <m:r>
                <w:rPr>
                  <w:rFonts w:ascii="Cambria Math" w:hAnsi="Cambria Math"/>
                </w:rPr>
                <m:t>dV</m:t>
              </m:r>
            </m:e>
          </m:nary>
        </m:oMath>
      </m:oMathPara>
    </w:p>
    <w:p w:rsidR="003F7453" w:rsidRDefault="00761F8F" w:rsidP="00A35023">
      <w:pPr>
        <w:pStyle w:val="Titre4"/>
      </w:pPr>
      <w:r>
        <w:t>Déterminer le moment résultant</w:t>
      </w:r>
      <w:proofErr w:type="gramStart"/>
      <w:r>
        <w:t xml:space="preserve">, </w:t>
      </w:r>
      <m:oMath>
        <m:sSub>
          <m:sSubPr>
            <m:ctrlPr>
              <w:rPr>
                <w:rFonts w:ascii="Cambria Math" w:hAnsi="Cambria Math"/>
              </w:rPr>
            </m:ctrlPr>
          </m:sSubPr>
          <m:e>
            <w:proofErr w:type="gramEnd"/>
            <m:acc>
              <m:accPr>
                <m:chr m:val="⃗"/>
                <m:ctrlPr>
                  <w:rPr>
                    <w:rFonts w:ascii="Cambria Math" w:hAnsi="Cambria Math"/>
                  </w:rPr>
                </m:ctrlPr>
              </m:accPr>
              <m:e>
                <m:r>
                  <w:rPr>
                    <w:rFonts w:ascii="Cambria Math" w:hAnsi="Cambria Math"/>
                  </w:rPr>
                  <m:t>M</m:t>
                </m:r>
              </m:e>
            </m:acc>
          </m:e>
          <m:sub>
            <m:r>
              <m:rPr>
                <m:sty m:val="p"/>
              </m:rPr>
              <w:rPr>
                <w:rFonts w:ascii="Cambria Math" w:hAnsi="Cambria Math"/>
              </w:rPr>
              <m:t>0,</m:t>
            </m:r>
            <m:acc>
              <m:accPr>
                <m:chr m:val="⃗"/>
                <m:ctrlPr>
                  <w:rPr>
                    <w:rFonts w:ascii="Cambria Math" w:hAnsi="Cambria Math"/>
                  </w:rPr>
                </m:ctrlPr>
              </m:accPr>
              <m:e>
                <m:r>
                  <w:rPr>
                    <w:rFonts w:ascii="Cambria Math" w:hAnsi="Cambria Math"/>
                  </w:rPr>
                  <m:t>fL</m:t>
                </m:r>
              </m:e>
            </m:acc>
          </m:sub>
        </m:sSub>
      </m:oMath>
      <w:r>
        <w:rPr>
          <w:sz w:val="14"/>
        </w:rPr>
        <w:t xml:space="preserve"> </w:t>
      </w:r>
      <w:r>
        <w:t xml:space="preserve">, exercé par le frein magnétique sur la roue arrière. En déduire l’expression de la norme du moment de freinage, notée </w:t>
      </w:r>
      <w:r>
        <w:rPr>
          <w:rFonts w:ascii="Cambria Math" w:hAnsi="Cambria Math" w:cs="Cambria Math"/>
        </w:rPr>
        <w:t>𝑀</w:t>
      </w:r>
      <w:r>
        <w:rPr>
          <w:rFonts w:ascii="Cambria Math" w:hAnsi="Cambria Math" w:cs="Cambria Math"/>
          <w:vertAlign w:val="subscript"/>
        </w:rPr>
        <w:t>𝑓</w:t>
      </w:r>
      <w:r>
        <w:t>. Indiquer à quel type de frottement peut être assimilé ce moment de freinage et s’il peut stopper complètement la roue arrière.</w:t>
      </w:r>
    </w:p>
    <w:p w:rsidR="00A35023" w:rsidRDefault="00A35023" w:rsidP="00DE6FF9"/>
    <w:p w:rsidR="003F7453" w:rsidRDefault="00761F8F" w:rsidP="00DE6FF9">
      <w:r>
        <w:t>Le modèle pour la résistance totale à l’avancement est donné</w:t>
      </w:r>
      <w:r w:rsidR="00A35023">
        <w:t xml:space="preserve"> </w:t>
      </w:r>
      <w:r w:rsidR="003D5E81">
        <w:fldChar w:fldCharType="begin"/>
      </w:r>
      <w:r w:rsidR="00A35023">
        <w:instrText xml:space="preserve"> REF _Ref103495772 \h </w:instrText>
      </w:r>
      <w:r w:rsidR="003D5E81">
        <w:fldChar w:fldCharType="separate"/>
      </w:r>
      <w:r w:rsidR="00A35023">
        <w:t xml:space="preserve">Figure </w:t>
      </w:r>
      <w:r w:rsidR="00A35023">
        <w:rPr>
          <w:noProof/>
        </w:rPr>
        <w:t>10</w:t>
      </w:r>
      <w:r w:rsidR="003D5E81">
        <w:fldChar w:fldCharType="end"/>
      </w:r>
      <w:r>
        <w:t>.</w:t>
      </w:r>
    </w:p>
    <w:p w:rsidR="003F7453" w:rsidRDefault="00761F8F" w:rsidP="00DE6FF9">
      <w:r>
        <w:t>À 25 km</w:t>
      </w:r>
      <w:r>
        <w:rPr>
          <w:rFonts w:ascii="Cambria Math" w:hAnsi="Cambria Math" w:cs="Cambria Math"/>
        </w:rPr>
        <w:t>⋅</w:t>
      </w:r>
      <w:r>
        <w:t>h</w:t>
      </w:r>
      <w:r>
        <w:rPr>
          <w:sz w:val="18"/>
          <w:vertAlign w:val="superscript"/>
        </w:rPr>
        <w:t>−1</w:t>
      </w:r>
      <w:r>
        <w:t xml:space="preserve">, </w:t>
      </w:r>
      <w:r>
        <w:rPr>
          <w:rFonts w:ascii="Cambria Math" w:hAnsi="Cambria Math" w:cs="Cambria Math"/>
        </w:rPr>
        <w:t>𝑀</w:t>
      </w:r>
      <w:r>
        <w:rPr>
          <w:rFonts w:ascii="Cambria Math" w:hAnsi="Cambria Math" w:cs="Cambria Math"/>
          <w:vertAlign w:val="subscript"/>
        </w:rPr>
        <w:t>𝑓</w:t>
      </w:r>
      <w:r>
        <w:rPr>
          <w:vertAlign w:val="subscript"/>
        </w:rPr>
        <w:t xml:space="preserve"> </w:t>
      </w:r>
      <w:r>
        <w:t>= −</w:t>
      </w: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m:rPr>
                <m:sty m:val="p"/>
              </m:rPr>
              <w:rPr>
                <w:rFonts w:ascii="Cambria Math" w:hAnsi="Cambria Math"/>
              </w:rPr>
              <m:t>0,</m:t>
            </m:r>
            <m:acc>
              <m:accPr>
                <m:chr m:val="⃗"/>
                <m:ctrlPr>
                  <w:rPr>
                    <w:rFonts w:ascii="Cambria Math" w:hAnsi="Cambria Math"/>
                  </w:rPr>
                </m:ctrlPr>
              </m:accPr>
              <m:e>
                <m:r>
                  <w:rPr>
                    <w:rFonts w:ascii="Cambria Math" w:hAnsi="Cambria Math"/>
                  </w:rPr>
                  <m:t>fL</m:t>
                </m:r>
              </m:e>
            </m:acc>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e>
        </m:acc>
      </m:oMath>
      <w:r>
        <w:rPr>
          <w:vertAlign w:val="subscript"/>
        </w:rPr>
        <w:t xml:space="preserve"> </w:t>
      </w:r>
      <w:r>
        <w:t>= 0,00038(</w:t>
      </w:r>
      <w:r>
        <w:rPr>
          <w:rFonts w:ascii="Cambria Math" w:hAnsi="Cambria Math" w:cs="Cambria Math"/>
        </w:rPr>
        <w:t>𝑅</w:t>
      </w:r>
      <w:r>
        <w:rPr>
          <w:rFonts w:ascii="Cambria Math" w:hAnsi="Cambria Math" w:cs="Cambria Math"/>
          <w:vertAlign w:val="subscript"/>
        </w:rPr>
        <w:t>𝑑</w:t>
      </w:r>
      <w:r>
        <w:rPr>
          <w:vertAlign w:val="superscript"/>
        </w:rPr>
        <w:t xml:space="preserve">4 </w:t>
      </w:r>
      <w:r>
        <w:t xml:space="preserve">− </w:t>
      </w:r>
      <w:r>
        <w:rPr>
          <w:rFonts w:ascii="Cambria Math" w:hAnsi="Cambria Math" w:cs="Cambria Math"/>
        </w:rPr>
        <w:t>𝑅</w:t>
      </w:r>
      <w:r>
        <w:rPr>
          <w:vertAlign w:val="subscript"/>
        </w:rPr>
        <w:t>1</w:t>
      </w:r>
      <w:r>
        <w:rPr>
          <w:vertAlign w:val="superscript"/>
        </w:rPr>
        <w:t>4</w:t>
      </w:r>
      <w:r>
        <w:t>) (rayons en mm). La caractéristique de freinage pour une vitesse de translation de 25 km</w:t>
      </w:r>
      <w:r>
        <w:rPr>
          <w:rFonts w:ascii="Cambria Math" w:hAnsi="Cambria Math" w:cs="Cambria Math"/>
        </w:rPr>
        <w:t>⋅</w:t>
      </w:r>
      <w:r>
        <w:t>h</w:t>
      </w:r>
      <w:r>
        <w:rPr>
          <w:sz w:val="18"/>
          <w:vertAlign w:val="superscript"/>
        </w:rPr>
        <w:t xml:space="preserve">−1 </w:t>
      </w:r>
      <w:r>
        <w:t>est donnée figure 13.</w:t>
      </w:r>
    </w:p>
    <w:p w:rsidR="00A35023" w:rsidRDefault="00A35023" w:rsidP="00A35023">
      <w:pPr>
        <w:keepNext/>
        <w:jc w:val="center"/>
      </w:pPr>
      <w:r>
        <w:rPr>
          <w:noProof/>
        </w:rPr>
        <w:drawing>
          <wp:inline distT="0" distB="0" distL="0" distR="0">
            <wp:extent cx="5665199" cy="2447925"/>
            <wp:effectExtent l="1905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srcRect/>
                    <a:stretch>
                      <a:fillRect/>
                    </a:stretch>
                  </pic:blipFill>
                  <pic:spPr bwMode="auto">
                    <a:xfrm>
                      <a:off x="0" y="0"/>
                      <a:ext cx="5661675" cy="2446402"/>
                    </a:xfrm>
                    <a:prstGeom prst="rect">
                      <a:avLst/>
                    </a:prstGeom>
                    <a:noFill/>
                    <a:ln w="9525">
                      <a:noFill/>
                      <a:miter lim="800000"/>
                      <a:headEnd/>
                      <a:tailEnd/>
                    </a:ln>
                  </pic:spPr>
                </pic:pic>
              </a:graphicData>
            </a:graphic>
          </wp:inline>
        </w:drawing>
      </w:r>
    </w:p>
    <w:p w:rsidR="003F7453" w:rsidRDefault="00A35023" w:rsidP="00A35023">
      <w:pPr>
        <w:pStyle w:val="Lgende"/>
      </w:pPr>
      <w:bookmarkStart w:id="9" w:name="_Ref103497154"/>
      <w:r>
        <w:t xml:space="preserve">Figure </w:t>
      </w:r>
      <w:fldSimple w:instr=" SEQ Figure \* ARABIC ">
        <w:r w:rsidR="003814D9">
          <w:rPr>
            <w:noProof/>
          </w:rPr>
          <w:t>13</w:t>
        </w:r>
      </w:fldSimple>
      <w:bookmarkEnd w:id="9"/>
      <w:r>
        <w:t xml:space="preserve"> :</w:t>
      </w:r>
      <w:r w:rsidRPr="00A35023">
        <w:t xml:space="preserve"> </w:t>
      </w:r>
      <w:r>
        <w:t xml:space="preserve">Norme du moment de freinage </w:t>
      </w:r>
      <w:r>
        <w:rPr>
          <w:rFonts w:ascii="Cambria Math" w:hAnsi="Cambria Math" w:cs="Cambria Math"/>
        </w:rPr>
        <w:t>𝑀</w:t>
      </w:r>
      <w:r>
        <w:rPr>
          <w:rFonts w:ascii="Cambria Math" w:hAnsi="Cambria Math" w:cs="Cambria Math"/>
          <w:vertAlign w:val="subscript"/>
        </w:rPr>
        <w:t>𝑓</w:t>
      </w:r>
      <w:r>
        <w:rPr>
          <w:vertAlign w:val="subscript"/>
        </w:rPr>
        <w:t xml:space="preserve"> </w:t>
      </w:r>
      <w:r>
        <w:t xml:space="preserve">pour </w:t>
      </w:r>
      <w:r>
        <w:rPr>
          <w:rFonts w:ascii="Cambria Math" w:hAnsi="Cambria Math" w:cs="Cambria Math"/>
        </w:rPr>
        <w:t>𝑣</w:t>
      </w:r>
      <w:r>
        <w:t xml:space="preserve"> = 25 km</w:t>
      </w:r>
      <w:r>
        <w:rPr>
          <w:rFonts w:ascii="Cambria Math" w:hAnsi="Cambria Math" w:cs="Cambria Math"/>
        </w:rPr>
        <w:t>⋅</w:t>
      </w:r>
      <w:r>
        <w:t>h</w:t>
      </w:r>
      <w:r>
        <w:rPr>
          <w:vertAlign w:val="superscript"/>
        </w:rPr>
        <w:t>–1</w:t>
      </w:r>
    </w:p>
    <w:p w:rsidR="00A35023" w:rsidRDefault="00A35023">
      <w:pPr>
        <w:spacing w:after="160" w:line="259" w:lineRule="auto"/>
        <w:jc w:val="left"/>
      </w:pPr>
      <w:r>
        <w:br w:type="page"/>
      </w:r>
    </w:p>
    <w:p w:rsidR="003F7453" w:rsidRDefault="00761F8F" w:rsidP="00A35023">
      <w:pPr>
        <w:pStyle w:val="Titre4"/>
      </w:pPr>
      <w:r w:rsidRPr="00A35023">
        <w:lastRenderedPageBreak/>
        <w:t>En déduire le déplacement Δ</w:t>
      </w:r>
      <w:r w:rsidRPr="00A35023">
        <w:rPr>
          <w:rFonts w:ascii="Cambria Math" w:hAnsi="Cambria Math" w:cs="Cambria Math"/>
        </w:rPr>
        <w:t>𝑦</w:t>
      </w:r>
      <w:r w:rsidRPr="00A35023">
        <w:t xml:space="preserve"> nécessaire des aimants pour assurer la résistance maximale </w:t>
      </w:r>
      <w:r w:rsidRPr="00A35023">
        <w:rPr>
          <w:rFonts w:ascii="Cambria Math" w:hAnsi="Cambria Math" w:cs="Cambria Math"/>
        </w:rPr>
        <w:t>𝑅𝑇</w:t>
      </w:r>
      <w:r w:rsidRPr="00A35023">
        <w:t xml:space="preserve"> à l’avancement de l</w:t>
      </w:r>
      <w:r>
        <w:t xml:space="preserve">a </w:t>
      </w:r>
      <w:r w:rsidR="003D5E81">
        <w:fldChar w:fldCharType="begin"/>
      </w:r>
      <w:r w:rsidR="00A35023">
        <w:instrText xml:space="preserve"> REF _Ref103495772 \h </w:instrText>
      </w:r>
      <w:r w:rsidR="003D5E81">
        <w:fldChar w:fldCharType="separate"/>
      </w:r>
      <w:r w:rsidR="00A35023">
        <w:t xml:space="preserve">Figure </w:t>
      </w:r>
      <w:r w:rsidR="00A35023">
        <w:rPr>
          <w:noProof/>
        </w:rPr>
        <w:t>10</w:t>
      </w:r>
      <w:r w:rsidR="003D5E81">
        <w:fldChar w:fldCharType="end"/>
      </w:r>
      <w:r>
        <w:t>.</w:t>
      </w:r>
    </w:p>
    <w:p w:rsidR="00A35023" w:rsidRDefault="00A35023" w:rsidP="00DE6FF9"/>
    <w:p w:rsidR="003F7453" w:rsidRDefault="00761F8F" w:rsidP="00DE6FF9">
      <w:r>
        <w:t>Cette étude a donc permis de faire le lien entre la résistance à l’avancement en situation réelle et le déplacement Δ</w:t>
      </w:r>
      <w:r>
        <w:rPr>
          <w:rFonts w:ascii="Cambria Math" w:hAnsi="Cambria Math" w:cs="Cambria Math"/>
        </w:rPr>
        <w:t>𝑦</w:t>
      </w:r>
      <w:r>
        <w:t xml:space="preserve"> d’un aimant qui permet de reproduire cet effort sur un vélo d’appartement. La partie suivante permet d’étudier la manière dont est généré et piloté ce déplacement.</w:t>
      </w:r>
    </w:p>
    <w:p w:rsidR="003F7453" w:rsidRDefault="00761F8F" w:rsidP="00A35023">
      <w:pPr>
        <w:pStyle w:val="Titre2"/>
      </w:pPr>
      <w:r>
        <w:t>Pilotage du dispositif de freinage</w:t>
      </w:r>
    </w:p>
    <w:p w:rsidR="00A35023" w:rsidRDefault="003D5E81" w:rsidP="00A35023">
      <w:pPr>
        <w:ind w:left="708"/>
      </w:pPr>
      <w:r>
        <w:rPr>
          <w:noProof/>
        </w:rPr>
      </w:r>
      <w:r>
        <w:rPr>
          <w:noProof/>
        </w:rPr>
        <w:pict>
          <v:group id="Group 27883" o:spid="_x0000_s2254" style="width:19.9pt;height:.4pt;mso-position-horizontal-relative:char;mso-position-vertical-relative:line" coordsize="2529,50">
            <v:shape id="Shape 1379" o:spid="_x0000_s2255" style="position:absolute;width:2529;height:0" coordsize="252912,0" path="m,l252912,e" filled="f" fillcolor="black" strokeweight=".14058mm">
              <v:fill opacity="0"/>
              <v:stroke miterlimit="10" joinstyle="miter"/>
            </v:shape>
            <w10:wrap type="none"/>
            <w10:anchorlock/>
          </v:group>
        </w:pict>
      </w:r>
      <w:r w:rsidR="00A35023">
        <w:t xml:space="preserve"> </w:t>
      </w:r>
      <w:r w:rsidR="00A35023" w:rsidRPr="007E1203">
        <w:rPr>
          <w:b/>
        </w:rPr>
        <w:t>Objectif</w:t>
      </w:r>
      <w:r w:rsidR="00A35023">
        <w:t xml:space="preserve"> </w:t>
      </w:r>
      <w:r>
        <w:rPr>
          <w:noProof/>
        </w:rPr>
      </w:r>
      <w:r>
        <w:rPr>
          <w:noProof/>
        </w:rPr>
        <w:pict>
          <v:group id="Group 27885" o:spid="_x0000_s2252" style="width:369.25pt;height:.4pt;mso-position-horizontal-relative:char;mso-position-vertical-relative:line" coordsize="46896,50">
            <v:shape id="Shape 1381" o:spid="_x0000_s2253" style="position:absolute;width:46896;height:0" coordsize="4689623,0" path="m,l4689623,e" filled="f" fillcolor="black" strokeweight=".14058mm">
              <v:fill opacity="0"/>
              <v:stroke miterlimit="10" joinstyle="miter"/>
            </v:shape>
            <w10:wrap type="none"/>
            <w10:anchorlock/>
          </v:group>
        </w:pict>
      </w:r>
    </w:p>
    <w:p w:rsidR="003F7453" w:rsidRDefault="00761F8F" w:rsidP="00A35023">
      <w:pPr>
        <w:ind w:firstLine="708"/>
      </w:pPr>
      <w:proofErr w:type="spellStart"/>
      <w:r>
        <w:t>Linéariser</w:t>
      </w:r>
      <w:proofErr w:type="spellEnd"/>
      <w:r>
        <w:t xml:space="preserve"> le modèle entre le déplacement des aimants et la commande du mécanisme de déplacement.</w:t>
      </w:r>
    </w:p>
    <w:p w:rsidR="00A35023" w:rsidRDefault="003D5E81" w:rsidP="00A35023">
      <w:pPr>
        <w:ind w:left="708"/>
        <w:rPr>
          <w:noProof/>
          <w:vertAlign w:val="superscript"/>
        </w:rPr>
      </w:pPr>
      <w:r>
        <w:rPr>
          <w:noProof/>
          <w:vertAlign w:val="superscript"/>
        </w:rPr>
      </w:r>
      <w:r>
        <w:rPr>
          <w:noProof/>
          <w:vertAlign w:val="superscript"/>
        </w:rPr>
        <w:pict>
          <v:group id="Group 27886" o:spid="_x0000_s2256" style="width:439.35pt;height:.4pt;mso-position-horizontal-relative:char;mso-position-vertical-relative:line" coordsize="55800,50">
            <v:shape id="Shape 1384" o:spid="_x0000_s2257" style="position:absolute;width:55800;height:0" coordsize="5580000,0" path="m,l5580000,e" filled="f" fillcolor="black" strokeweight=".14058mm">
              <v:fill opacity="0"/>
              <v:stroke miterlimit="10" joinstyle="miter"/>
            </v:shape>
            <w10:wrap type="none"/>
            <w10:anchorlock/>
          </v:group>
        </w:pict>
      </w:r>
    </w:p>
    <w:p w:rsidR="00A35023" w:rsidRPr="007E1203" w:rsidRDefault="00A35023" w:rsidP="00A35023">
      <w:pPr>
        <w:ind w:left="708"/>
        <w:rPr>
          <w:vertAlign w:val="superscript"/>
        </w:rPr>
      </w:pPr>
    </w:p>
    <w:p w:rsidR="00A35023" w:rsidRDefault="00761F8F" w:rsidP="00A35023">
      <w:pPr>
        <w:keepNext/>
      </w:pPr>
      <w:r>
        <w:rPr>
          <w:noProof/>
        </w:rPr>
        <w:drawing>
          <wp:inline distT="0" distB="0" distL="0" distR="0">
            <wp:extent cx="6371800" cy="3600000"/>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21" cstate="print"/>
                    <a:stretch>
                      <a:fillRect/>
                    </a:stretch>
                  </pic:blipFill>
                  <pic:spPr>
                    <a:xfrm>
                      <a:off x="0" y="0"/>
                      <a:ext cx="6371800" cy="3600000"/>
                    </a:xfrm>
                    <a:prstGeom prst="rect">
                      <a:avLst/>
                    </a:prstGeom>
                  </pic:spPr>
                </pic:pic>
              </a:graphicData>
            </a:graphic>
          </wp:inline>
        </w:drawing>
      </w:r>
    </w:p>
    <w:p w:rsidR="003F7453" w:rsidRDefault="00A35023" w:rsidP="00A35023">
      <w:pPr>
        <w:pStyle w:val="Lgende"/>
      </w:pPr>
      <w:bookmarkStart w:id="10" w:name="_Ref103497025"/>
      <w:r>
        <w:t xml:space="preserve">Figure </w:t>
      </w:r>
      <w:fldSimple w:instr=" SEQ Figure \* ARABIC ">
        <w:r w:rsidR="003814D9">
          <w:rPr>
            <w:noProof/>
          </w:rPr>
          <w:t>14</w:t>
        </w:r>
      </w:fldSimple>
      <w:bookmarkEnd w:id="10"/>
      <w:r>
        <w:t xml:space="preserve"> :</w:t>
      </w:r>
      <w:r w:rsidRPr="00A35023">
        <w:t xml:space="preserve"> </w:t>
      </w:r>
      <w:r>
        <w:t>Modèle et paramétrage du système de freinage</w:t>
      </w:r>
    </w:p>
    <w:p w:rsidR="003F7453" w:rsidRDefault="00761F8F" w:rsidP="00D232D8">
      <w:pPr>
        <w:pStyle w:val="Titre4"/>
      </w:pPr>
      <w:r>
        <w:t xml:space="preserve">À partir du modèle </w:t>
      </w:r>
      <w:fldSimple w:instr=" REF _Ref103497025 \h  \* MERGEFORMAT ">
        <w:r w:rsidR="00A35023">
          <w:t xml:space="preserve">Figure </w:t>
        </w:r>
        <w:r w:rsidR="00A35023">
          <w:rPr>
            <w:noProof/>
          </w:rPr>
          <w:t>14</w:t>
        </w:r>
      </w:fldSimple>
      <w:r>
        <w:t xml:space="preserve"> et à l’aide d’une fermeture géométrique, déterminer une relation sous la forme (</w:t>
      </w:r>
      <w:r>
        <w:rPr>
          <w:rFonts w:ascii="Cambria Math" w:hAnsi="Cambria Math" w:cs="Cambria Math"/>
        </w:rPr>
        <w:t>𝜃</w:t>
      </w:r>
      <w:r>
        <w:rPr>
          <w:vertAlign w:val="subscript"/>
        </w:rPr>
        <w:t>3</w:t>
      </w:r>
      <w:r>
        <w:t xml:space="preserve">, </w:t>
      </w:r>
      <w:r>
        <w:rPr>
          <w:rFonts w:ascii="Cambria Math" w:hAnsi="Cambria Math" w:cs="Cambria Math"/>
        </w:rPr>
        <w:t>𝜃</w:t>
      </w:r>
      <w:r>
        <w:rPr>
          <w:vertAlign w:val="subscript"/>
        </w:rPr>
        <w:t>5</w:t>
      </w:r>
      <w:r>
        <w:t>) = 0.</w:t>
      </w:r>
    </w:p>
    <w:p w:rsidR="003F7453" w:rsidRDefault="00761F8F" w:rsidP="00DE6FF9">
      <w:r>
        <w:t xml:space="preserve">La résolution numérique de l’équation précédente est réalisée en Python. Le déplacement des aimants étant proportionnel à </w:t>
      </w:r>
      <w:r>
        <w:rPr>
          <w:rFonts w:ascii="Cambria Math" w:hAnsi="Cambria Math" w:cs="Cambria Math"/>
        </w:rPr>
        <w:t>𝜃</w:t>
      </w:r>
      <w:r>
        <w:rPr>
          <w:vertAlign w:val="subscript"/>
        </w:rPr>
        <w:t>5</w:t>
      </w:r>
      <w:r>
        <w:t xml:space="preserve">, il est possible de tracer l’évolution du déplacement des aimants en fonction de l’angle de commande du servomoteur </w:t>
      </w:r>
      <w:r>
        <w:rPr>
          <w:rFonts w:ascii="Cambria Math" w:hAnsi="Cambria Math" w:cs="Cambria Math"/>
        </w:rPr>
        <w:t>𝜃</w:t>
      </w:r>
      <w:r>
        <w:rPr>
          <w:vertAlign w:val="subscript"/>
        </w:rPr>
        <w:t>3</w:t>
      </w:r>
      <w:r>
        <w:t>. Le résultat de la résolution est donné sur la courbe figure 15.</w:t>
      </w:r>
    </w:p>
    <w:p w:rsidR="00A35023" w:rsidRDefault="00A35023" w:rsidP="00D232D8">
      <w:pPr>
        <w:keepNext/>
        <w:jc w:val="center"/>
      </w:pPr>
      <w:r>
        <w:rPr>
          <w:noProof/>
        </w:rPr>
        <w:drawing>
          <wp:inline distT="0" distB="0" distL="0" distR="0">
            <wp:extent cx="5606288" cy="2350565"/>
            <wp:effectExtent l="1905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5615143" cy="2354278"/>
                    </a:xfrm>
                    <a:prstGeom prst="rect">
                      <a:avLst/>
                    </a:prstGeom>
                    <a:noFill/>
                    <a:ln w="9525">
                      <a:noFill/>
                      <a:miter lim="800000"/>
                      <a:headEnd/>
                      <a:tailEnd/>
                    </a:ln>
                  </pic:spPr>
                </pic:pic>
              </a:graphicData>
            </a:graphic>
          </wp:inline>
        </w:drawing>
      </w:r>
    </w:p>
    <w:p w:rsidR="00A35023" w:rsidRDefault="00A35023" w:rsidP="00A35023">
      <w:pPr>
        <w:pStyle w:val="Lgende"/>
      </w:pPr>
      <w:bookmarkStart w:id="11" w:name="_Ref103497139"/>
      <w:r>
        <w:t xml:space="preserve">Figure </w:t>
      </w:r>
      <w:fldSimple w:instr=" SEQ Figure \* ARABIC ">
        <w:r w:rsidR="003814D9">
          <w:rPr>
            <w:noProof/>
          </w:rPr>
          <w:t>15</w:t>
        </w:r>
      </w:fldSimple>
      <w:bookmarkEnd w:id="11"/>
      <w:r>
        <w:t xml:space="preserve"> :</w:t>
      </w:r>
      <w:r w:rsidRPr="00A35023">
        <w:t xml:space="preserve"> </w:t>
      </w:r>
      <w:r>
        <w:t>Loi entrée sortie</w:t>
      </w:r>
    </w:p>
    <w:p w:rsidR="003F7453" w:rsidRDefault="00761F8F" w:rsidP="00A35023">
      <w:pPr>
        <w:pStyle w:val="Titre4"/>
      </w:pPr>
      <w:r>
        <w:t>Proposer, en vous aidant de</w:t>
      </w:r>
      <w:r w:rsidR="00A35023">
        <w:t xml:space="preserve"> la </w:t>
      </w:r>
      <w:r w:rsidR="003D5E81">
        <w:fldChar w:fldCharType="begin"/>
      </w:r>
      <w:r w:rsidR="00A35023">
        <w:instrText xml:space="preserve"> REF _Ref103497139 \h </w:instrText>
      </w:r>
      <w:r w:rsidR="003D5E81">
        <w:fldChar w:fldCharType="separate"/>
      </w:r>
      <w:r w:rsidR="00A35023">
        <w:t xml:space="preserve">Figure </w:t>
      </w:r>
      <w:r w:rsidR="00A35023">
        <w:rPr>
          <w:noProof/>
        </w:rPr>
        <w:t>15</w:t>
      </w:r>
      <w:r w:rsidR="003D5E81">
        <w:fldChar w:fldCharType="end"/>
      </w:r>
      <w:r w:rsidR="00A35023">
        <w:t xml:space="preserve"> et de la </w:t>
      </w:r>
      <w:r w:rsidR="003D5E81">
        <w:fldChar w:fldCharType="begin"/>
      </w:r>
      <w:r w:rsidR="00A35023">
        <w:instrText xml:space="preserve"> REF _Ref103497154 \h </w:instrText>
      </w:r>
      <w:r w:rsidR="003D5E81">
        <w:fldChar w:fldCharType="separate"/>
      </w:r>
      <w:r w:rsidR="00A35023">
        <w:t xml:space="preserve">Figure </w:t>
      </w:r>
      <w:r w:rsidR="00A35023">
        <w:rPr>
          <w:noProof/>
        </w:rPr>
        <w:t>13</w:t>
      </w:r>
      <w:r w:rsidR="003D5E81">
        <w:fldChar w:fldCharType="end"/>
      </w:r>
      <w:r>
        <w:t xml:space="preserve">, un modèle linéaire entre la norme du moment de freinage </w:t>
      </w:r>
      <w:r>
        <w:rPr>
          <w:rFonts w:ascii="Cambria Math" w:hAnsi="Cambria Math" w:cs="Cambria Math"/>
        </w:rPr>
        <w:t>𝑀</w:t>
      </w:r>
      <w:r>
        <w:rPr>
          <w:rFonts w:ascii="Cambria Math" w:hAnsi="Cambria Math" w:cs="Cambria Math"/>
          <w:vertAlign w:val="subscript"/>
        </w:rPr>
        <w:t>𝑓</w:t>
      </w:r>
      <w:r>
        <w:rPr>
          <w:vertAlign w:val="subscript"/>
        </w:rPr>
        <w:t xml:space="preserve"> </w:t>
      </w:r>
      <w:r>
        <w:t xml:space="preserve">en </w:t>
      </w:r>
      <w:proofErr w:type="spellStart"/>
      <w:r>
        <w:t>N</w:t>
      </w:r>
      <w:r>
        <w:rPr>
          <w:rFonts w:ascii="Cambria Math" w:hAnsi="Cambria Math" w:cs="Cambria Math"/>
        </w:rPr>
        <w:t>⋅</w:t>
      </w:r>
      <w:r>
        <w:t>m</w:t>
      </w:r>
      <w:proofErr w:type="spellEnd"/>
      <w:r>
        <w:t xml:space="preserve"> et l’angle de commande </w:t>
      </w:r>
      <w:r>
        <w:rPr>
          <w:rFonts w:ascii="Cambria Math" w:hAnsi="Cambria Math" w:cs="Cambria Math"/>
        </w:rPr>
        <w:t>𝜃</w:t>
      </w:r>
      <w:r>
        <w:rPr>
          <w:vertAlign w:val="subscript"/>
        </w:rPr>
        <w:t xml:space="preserve">3 </w:t>
      </w:r>
      <w:r>
        <w:t>en degrés pour une vitesse de 25 km</w:t>
      </w:r>
      <w:r>
        <w:rPr>
          <w:rFonts w:ascii="Cambria Math" w:hAnsi="Cambria Math" w:cs="Cambria Math"/>
        </w:rPr>
        <w:t>⋅</w:t>
      </w:r>
      <w:r>
        <w:t>h</w:t>
      </w:r>
      <w:r>
        <w:rPr>
          <w:sz w:val="18"/>
          <w:vertAlign w:val="superscript"/>
        </w:rPr>
        <w:t>−1</w:t>
      </w:r>
      <w:r>
        <w:t>.</w:t>
      </w:r>
    </w:p>
    <w:p w:rsidR="003F7453" w:rsidRDefault="00761F8F" w:rsidP="00822765">
      <w:pPr>
        <w:pStyle w:val="Titre1"/>
      </w:pPr>
      <w:r>
        <w:lastRenderedPageBreak/>
        <w:t>Contrôle du freinage - Modélisation et réglage de la boucle de</w:t>
      </w:r>
      <w:r w:rsidR="00D71827">
        <w:t xml:space="preserve"> </w:t>
      </w:r>
      <w:r>
        <w:t>position</w:t>
      </w:r>
    </w:p>
    <w:p w:rsidR="003F7453" w:rsidRDefault="00761F8F" w:rsidP="00DE6FF9">
      <w:r>
        <w:t>Le contrôle de la résistance au pédalage se fait en contrôlant la position des biellettes.</w:t>
      </w:r>
    </w:p>
    <w:p w:rsidR="003F7453" w:rsidRDefault="003D5E81" w:rsidP="00D232D8">
      <w:pPr>
        <w:ind w:left="708"/>
      </w:pPr>
      <w:r>
        <w:rPr>
          <w:noProof/>
        </w:rPr>
      </w:r>
      <w:r>
        <w:rPr>
          <w:noProof/>
        </w:rPr>
        <w:pict>
          <v:group id="Group 32659" o:spid="_x0000_s2166" style="width:19.9pt;height:.4pt;mso-position-horizontal-relative:char;mso-position-vertical-relative:line" coordsize="2529,50">
            <v:shape id="Shape 1874" o:spid="_x0000_s2167" style="position:absolute;width:2529;height:0" coordsize="252912,0" path="m,l252912,e" filled="f" fillcolor="black" strokeweight=".14058mm">
              <v:fill opacity="0"/>
              <v:stroke miterlimit="10" joinstyle="miter"/>
            </v:shape>
            <w10:wrap type="none"/>
            <w10:anchorlock/>
          </v:group>
        </w:pict>
      </w:r>
      <w:r w:rsidR="00761F8F">
        <w:t xml:space="preserve"> </w:t>
      </w:r>
      <w:r w:rsidR="00761F8F" w:rsidRPr="00D232D8">
        <w:rPr>
          <w:b/>
        </w:rPr>
        <w:t>Objectif</w:t>
      </w:r>
      <w:r w:rsidR="00761F8F">
        <w:t xml:space="preserve"> </w:t>
      </w:r>
      <w:r>
        <w:rPr>
          <w:noProof/>
        </w:rPr>
      </w:r>
      <w:r>
        <w:rPr>
          <w:noProof/>
        </w:rPr>
        <w:pict>
          <v:group id="Group 32660" o:spid="_x0000_s2164" style="width:369.25pt;height:.4pt;mso-position-horizontal-relative:char;mso-position-vertical-relative:line" coordsize="46896,50">
            <v:shape id="Shape 1876" o:spid="_x0000_s2165" style="position:absolute;width:46896;height:0" coordsize="4689623,0" path="m,l4689623,e" filled="f" fillcolor="black" strokeweight=".14058mm">
              <v:fill opacity="0"/>
              <v:stroke miterlimit="10" joinstyle="miter"/>
            </v:shape>
            <w10:wrap type="none"/>
            <w10:anchorlock/>
          </v:group>
        </w:pict>
      </w:r>
    </w:p>
    <w:p w:rsidR="003F7453" w:rsidRDefault="00761F8F" w:rsidP="00D232D8">
      <w:pPr>
        <w:ind w:left="708"/>
      </w:pPr>
      <w:r>
        <w:t>Modéliser puis régler le correcteur de l’asservissement de position des biellettes permettant un contrôle du dispositif de freinage.</w:t>
      </w:r>
    </w:p>
    <w:p w:rsidR="003F7453" w:rsidRPr="00D232D8" w:rsidRDefault="003D5E81" w:rsidP="00D232D8">
      <w:pPr>
        <w:ind w:left="708"/>
        <w:rPr>
          <w:vertAlign w:val="superscript"/>
        </w:rPr>
      </w:pPr>
      <w:r>
        <w:rPr>
          <w:noProof/>
          <w:vertAlign w:val="superscript"/>
        </w:rPr>
      </w:r>
      <w:r>
        <w:rPr>
          <w:noProof/>
          <w:vertAlign w:val="superscript"/>
        </w:rPr>
        <w:pict>
          <v:group id="Group 32661" o:spid="_x0000_s2162" style="width:439.35pt;height:.4pt;mso-position-horizontal-relative:char;mso-position-vertical-relative:line" coordsize="55800,50">
            <v:shape id="Shape 1879" o:spid="_x0000_s2163" style="position:absolute;width:55800;height:0" coordsize="5580000,0" path="m,l5580000,e" filled="f" fillcolor="black" strokeweight=".14058mm">
              <v:fill opacity="0"/>
              <v:stroke miterlimit="10" joinstyle="miter"/>
            </v:shape>
            <w10:wrap type="none"/>
            <w10:anchorlock/>
          </v:group>
        </w:pict>
      </w:r>
    </w:p>
    <w:p w:rsidR="00D232D8" w:rsidRDefault="00D232D8" w:rsidP="00DE6FF9"/>
    <w:p w:rsidR="003F7453" w:rsidRDefault="00761F8F" w:rsidP="00DE6FF9">
      <w:r>
        <w:t>Afin de suivre le plus fidèlement possible le parcours souhaité, il est nécessaire de contrôler parfaitement la position des biellettes du dispositif de freinage. Pour cela, un asservissement de position est réalisé. La structure de cet asservissement est représentée</w:t>
      </w:r>
      <w:r w:rsidR="00385FA0">
        <w:t xml:space="preserve"> </w:t>
      </w:r>
      <w:r w:rsidR="003D5E81">
        <w:fldChar w:fldCharType="begin"/>
      </w:r>
      <w:r w:rsidR="00385FA0">
        <w:instrText xml:space="preserve"> REF _Ref103497738 \h </w:instrText>
      </w:r>
      <w:r w:rsidR="003D5E81">
        <w:fldChar w:fldCharType="separate"/>
      </w:r>
      <w:r w:rsidR="00385FA0">
        <w:t xml:space="preserve">Figure </w:t>
      </w:r>
      <w:r w:rsidR="00385FA0">
        <w:rPr>
          <w:noProof/>
        </w:rPr>
        <w:t>16</w:t>
      </w:r>
      <w:r w:rsidR="003D5E81">
        <w:fldChar w:fldCharType="end"/>
      </w:r>
      <w:r>
        <w:t>.</w:t>
      </w:r>
    </w:p>
    <w:p w:rsidR="00385FA0" w:rsidRDefault="00385FA0" w:rsidP="00385FA0">
      <w:pPr>
        <w:keepNext/>
      </w:pPr>
      <w:r>
        <w:rPr>
          <w:noProof/>
        </w:rPr>
        <w:drawing>
          <wp:inline distT="0" distB="0" distL="0" distR="0">
            <wp:extent cx="6120765" cy="854781"/>
            <wp:effectExtent l="1905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cstate="print"/>
                    <a:srcRect/>
                    <a:stretch>
                      <a:fillRect/>
                    </a:stretch>
                  </pic:blipFill>
                  <pic:spPr bwMode="auto">
                    <a:xfrm>
                      <a:off x="0" y="0"/>
                      <a:ext cx="6120765" cy="854781"/>
                    </a:xfrm>
                    <a:prstGeom prst="rect">
                      <a:avLst/>
                    </a:prstGeom>
                    <a:noFill/>
                    <a:ln w="9525">
                      <a:noFill/>
                      <a:miter lim="800000"/>
                      <a:headEnd/>
                      <a:tailEnd/>
                    </a:ln>
                  </pic:spPr>
                </pic:pic>
              </a:graphicData>
            </a:graphic>
          </wp:inline>
        </w:drawing>
      </w:r>
    </w:p>
    <w:p w:rsidR="003F7453" w:rsidRDefault="00385FA0" w:rsidP="00385FA0">
      <w:pPr>
        <w:pStyle w:val="Lgende"/>
      </w:pPr>
      <w:bookmarkStart w:id="12" w:name="_Ref103497738"/>
      <w:r>
        <w:t xml:space="preserve">Figure </w:t>
      </w:r>
      <w:fldSimple w:instr=" SEQ Figure \* ARABIC ">
        <w:r w:rsidR="003814D9">
          <w:rPr>
            <w:noProof/>
          </w:rPr>
          <w:t>16</w:t>
        </w:r>
      </w:fldSimple>
      <w:bookmarkEnd w:id="12"/>
      <w:r>
        <w:t xml:space="preserve"> :</w:t>
      </w:r>
      <w:r w:rsidRPr="00385FA0">
        <w:t xml:space="preserve"> </w:t>
      </w:r>
      <w:r>
        <w:t>Structure de l’asservissement de position des biellettes</w:t>
      </w:r>
    </w:p>
    <w:p w:rsidR="003F7453" w:rsidRPr="00385FA0" w:rsidRDefault="00761F8F" w:rsidP="00385FA0">
      <w:pPr>
        <w:rPr>
          <w:b/>
        </w:rPr>
      </w:pPr>
      <w:r w:rsidRPr="00385FA0">
        <w:rPr>
          <w:b/>
        </w:rPr>
        <w:t>Hypothèses et notations</w:t>
      </w:r>
    </w:p>
    <w:p w:rsidR="00535A2D" w:rsidRDefault="00385FA0" w:rsidP="00DE6FF9">
      <w:r>
        <w:t>—</w:t>
      </w:r>
      <w:r w:rsidR="00761F8F">
        <w:t xml:space="preserve"> le réducteur est un réducteur roue et vis sans fin, défini par son rapport de réduction </w:t>
      </w:r>
      <m:oMath>
        <m:sSub>
          <m:sSubPr>
            <m:ctrlPr>
              <w:rPr>
                <w:rFonts w:ascii="Cambria Math" w:hAnsi="Cambria Math" w:cs="Cambria Math"/>
                <w:i/>
              </w:rPr>
            </m:ctrlPr>
          </m:sSubPr>
          <m:e>
            <m:r>
              <w:rPr>
                <w:rFonts w:ascii="Cambria Math" w:hAnsi="Cambria Math" w:cs="Cambria Math"/>
              </w:rPr>
              <m:t>K</m:t>
            </m:r>
          </m:e>
          <m:sub>
            <m:r>
              <w:rPr>
                <w:rFonts w:ascii="Cambria Math" w:hAnsi="Cambria Math"/>
                <w:vertAlign w:val="subscript"/>
              </w:rPr>
              <m:t>red</m:t>
            </m:r>
            <m:ctrlPr>
              <w:rPr>
                <w:rFonts w:ascii="Cambria Math" w:hAnsi="Cambria Math"/>
                <w:i/>
                <w:vertAlign w:val="subscript"/>
              </w:rPr>
            </m:ctrlPr>
          </m:sub>
        </m:sSub>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ω</m:t>
                </m:r>
              </m:e>
              <m:sub>
                <m:r>
                  <w:rPr>
                    <w:rFonts w:ascii="Cambria Math" w:hAnsi="Cambria Math"/>
                    <w:vertAlign w:val="subscript"/>
                  </w:rPr>
                  <m:t>3</m:t>
                </m:r>
              </m:sub>
            </m:sSub>
          </m:num>
          <m:den>
            <m:sSub>
              <m:sSubPr>
                <m:ctrlPr>
                  <w:rPr>
                    <w:rFonts w:ascii="Cambria Math" w:hAnsi="Cambria Math"/>
                    <w:i/>
                    <w:vertAlign w:val="subscript"/>
                  </w:rPr>
                </m:ctrlPr>
              </m:sSubPr>
              <m:e>
                <m:r>
                  <w:rPr>
                    <w:rFonts w:ascii="Cambria Math" w:hAnsi="Cambria Math"/>
                    <w:vertAlign w:val="subscript"/>
                  </w:rPr>
                  <m:t>ω</m:t>
                </m:r>
              </m:e>
              <m:sub>
                <m:r>
                  <w:rPr>
                    <w:rFonts w:ascii="Cambria Math" w:hAnsi="Cambria Math"/>
                    <w:vertAlign w:val="subscript"/>
                  </w:rPr>
                  <m:t>m</m:t>
                </m:r>
              </m:sub>
            </m:sSub>
          </m:den>
        </m:f>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220</m:t>
            </m:r>
          </m:den>
        </m:f>
      </m:oMath>
      <w:r w:rsidR="00535A2D">
        <w:rPr>
          <w:vertAlign w:val="subscript"/>
        </w:rPr>
        <w:t xml:space="preserve"> </w:t>
      </w:r>
      <w:r w:rsidR="00535A2D">
        <w:t>;</w:t>
      </w:r>
    </w:p>
    <w:p w:rsidR="003F7453" w:rsidRDefault="00761F8F" w:rsidP="00DE6FF9">
      <w:r>
        <w:t xml:space="preserve">— la mesure de position en sortie du réducteur roue et vis sans fin, notée </w:t>
      </w:r>
      <w:r>
        <w:rPr>
          <w:rFonts w:ascii="Cambria Math" w:hAnsi="Cambria Math" w:cs="Cambria Math"/>
        </w:rPr>
        <w:t>𝜃</w:t>
      </w:r>
      <w:proofErr w:type="gramStart"/>
      <w:r>
        <w:rPr>
          <w:vertAlign w:val="subscript"/>
        </w:rPr>
        <w:t>3</w:t>
      </w:r>
      <w:r>
        <w:t>(</w:t>
      </w:r>
      <w:proofErr w:type="gramEnd"/>
      <w:r>
        <w:rPr>
          <w:rFonts w:ascii="Cambria Math" w:hAnsi="Cambria Math" w:cs="Cambria Math"/>
        </w:rPr>
        <w:t>𝑝</w:t>
      </w:r>
      <w:r>
        <w:t>), est réalisée par un potentiomètre linéaire de 10 kΩ, alimenté en 2,2 V et d’une course de 160° ;</w:t>
      </w:r>
    </w:p>
    <w:p w:rsidR="003F7453" w:rsidRDefault="00761F8F" w:rsidP="00DE6FF9">
      <w:r>
        <w:t xml:space="preserve">— la tension image de la position </w:t>
      </w:r>
      <w:r>
        <w:rPr>
          <w:rFonts w:ascii="Cambria Math" w:hAnsi="Cambria Math" w:cs="Cambria Math"/>
        </w:rPr>
        <w:t>𝜃</w:t>
      </w:r>
      <w:proofErr w:type="gramStart"/>
      <w:r>
        <w:rPr>
          <w:vertAlign w:val="subscript"/>
        </w:rPr>
        <w:t>3</w:t>
      </w:r>
      <w:r>
        <w:t>(</w:t>
      </w:r>
      <w:proofErr w:type="gramEnd"/>
      <w:r>
        <w:rPr>
          <w:rFonts w:ascii="Cambria Math" w:hAnsi="Cambria Math" w:cs="Cambria Math"/>
        </w:rPr>
        <w:t>𝑝</w:t>
      </w:r>
      <w:r>
        <w:t>) est ensuite numérisée par un convertisseur analogique-numérique (CAN)</w:t>
      </w:r>
    </w:p>
    <w:p w:rsidR="00535A2D" w:rsidRDefault="00761F8F" w:rsidP="00DE6FF9">
      <w:r>
        <w:t xml:space="preserve">10 bits unipolaire, codé en binaire naturel et alimenté en 0–2,2 V ; </w:t>
      </w:r>
    </w:p>
    <w:p w:rsidR="00535A2D" w:rsidRDefault="00761F8F" w:rsidP="00DE6FF9">
      <w:r>
        <w:t xml:space="preserve">— le couple résistant ramené sur l’axe moteur est considéré comme négligeable. </w:t>
      </w:r>
    </w:p>
    <w:p w:rsidR="00535A2D" w:rsidRDefault="00535A2D" w:rsidP="00DE6FF9"/>
    <w:p w:rsidR="003F7453" w:rsidRDefault="00761F8F" w:rsidP="00DE6FF9">
      <w:r>
        <w:t xml:space="preserve">Le schéma-bloc de l’asservissement est donné sur la </w:t>
      </w:r>
      <w:r w:rsidR="003D5E81">
        <w:fldChar w:fldCharType="begin"/>
      </w:r>
      <w:r w:rsidR="00535A2D">
        <w:instrText xml:space="preserve"> REF _Ref103497923 \h </w:instrText>
      </w:r>
      <w:r w:rsidR="003D5E81">
        <w:fldChar w:fldCharType="separate"/>
      </w:r>
      <w:r w:rsidR="00535A2D">
        <w:t xml:space="preserve">Figure </w:t>
      </w:r>
      <w:r w:rsidR="00535A2D">
        <w:rPr>
          <w:noProof/>
        </w:rPr>
        <w:t>17</w:t>
      </w:r>
      <w:r w:rsidR="003D5E81">
        <w:fldChar w:fldCharType="end"/>
      </w:r>
      <w:r>
        <w:t>.</w:t>
      </w:r>
    </w:p>
    <w:p w:rsidR="00385FA0" w:rsidRDefault="00385FA0" w:rsidP="00385FA0">
      <w:pPr>
        <w:keepNext/>
      </w:pPr>
      <w:r>
        <w:rPr>
          <w:noProof/>
        </w:rPr>
        <w:drawing>
          <wp:inline distT="0" distB="0" distL="0" distR="0">
            <wp:extent cx="6120765" cy="1091841"/>
            <wp:effectExtent l="1905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cstate="print"/>
                    <a:srcRect/>
                    <a:stretch>
                      <a:fillRect/>
                    </a:stretch>
                  </pic:blipFill>
                  <pic:spPr bwMode="auto">
                    <a:xfrm>
                      <a:off x="0" y="0"/>
                      <a:ext cx="6120765" cy="1091841"/>
                    </a:xfrm>
                    <a:prstGeom prst="rect">
                      <a:avLst/>
                    </a:prstGeom>
                    <a:noFill/>
                    <a:ln w="9525">
                      <a:noFill/>
                      <a:miter lim="800000"/>
                      <a:headEnd/>
                      <a:tailEnd/>
                    </a:ln>
                  </pic:spPr>
                </pic:pic>
              </a:graphicData>
            </a:graphic>
          </wp:inline>
        </w:drawing>
      </w:r>
    </w:p>
    <w:p w:rsidR="003F7453" w:rsidRDefault="00385FA0" w:rsidP="00385FA0">
      <w:pPr>
        <w:pStyle w:val="Lgende"/>
      </w:pPr>
      <w:bookmarkStart w:id="13" w:name="_Ref103497923"/>
      <w:r>
        <w:t xml:space="preserve">Figure </w:t>
      </w:r>
      <w:fldSimple w:instr=" SEQ Figure \* ARABIC ">
        <w:r w:rsidR="003814D9">
          <w:rPr>
            <w:noProof/>
          </w:rPr>
          <w:t>17</w:t>
        </w:r>
      </w:fldSimple>
      <w:bookmarkEnd w:id="13"/>
      <w:r>
        <w:t xml:space="preserve"> :</w:t>
      </w:r>
      <w:r w:rsidRPr="00385FA0">
        <w:t xml:space="preserve"> </w:t>
      </w:r>
      <w:r>
        <w:t xml:space="preserve">Schéma-bloc de l’asservissement de </w:t>
      </w:r>
      <w:r>
        <w:rPr>
          <w:rFonts w:ascii="Cambria Math" w:hAnsi="Cambria Math" w:cs="Cambria Math"/>
        </w:rPr>
        <w:t>𝜃</w:t>
      </w:r>
      <w:proofErr w:type="gramStart"/>
      <w:r>
        <w:rPr>
          <w:vertAlign w:val="subscript"/>
        </w:rPr>
        <w:t>5</w:t>
      </w:r>
      <w:r>
        <w:t>(</w:t>
      </w:r>
      <w:proofErr w:type="gramEnd"/>
      <w:r>
        <w:rPr>
          <w:rFonts w:ascii="Cambria Math" w:hAnsi="Cambria Math" w:cs="Cambria Math"/>
        </w:rPr>
        <w:t>𝑝</w:t>
      </w:r>
      <w:r>
        <w:t xml:space="preserve">) à </w:t>
      </w:r>
      <w:r>
        <w:rPr>
          <w:rFonts w:ascii="Cambria Math" w:hAnsi="Cambria Math" w:cs="Cambria Math"/>
        </w:rPr>
        <w:t>𝜃</w:t>
      </w:r>
      <w:r>
        <w:rPr>
          <w:rFonts w:ascii="Cambria Math" w:hAnsi="Cambria Math" w:cs="Cambria Math"/>
          <w:vertAlign w:val="subscript"/>
        </w:rPr>
        <w:t>𝑐</w:t>
      </w:r>
      <w:r>
        <w:t>(</w:t>
      </w:r>
      <w:r>
        <w:rPr>
          <w:rFonts w:ascii="Cambria Math" w:hAnsi="Cambria Math" w:cs="Cambria Math"/>
        </w:rPr>
        <w:t>𝑝</w:t>
      </w:r>
      <w:r>
        <w:t>)</w:t>
      </w:r>
    </w:p>
    <w:p w:rsidR="003F7453" w:rsidRDefault="00761F8F" w:rsidP="00535A2D">
      <w:pPr>
        <w:pStyle w:val="Titre4"/>
      </w:pPr>
      <w:r>
        <w:t xml:space="preserve">Déterminer les valeurs numériques de </w:t>
      </w:r>
      <w:r>
        <w:rPr>
          <w:rFonts w:ascii="Cambria Math" w:hAnsi="Cambria Math" w:cs="Cambria Math"/>
        </w:rPr>
        <w:t>𝐾</w:t>
      </w:r>
      <w:r>
        <w:rPr>
          <w:vertAlign w:val="subscript"/>
        </w:rPr>
        <w:t xml:space="preserve">CAN </w:t>
      </w:r>
      <w:r>
        <w:t xml:space="preserve">et </w:t>
      </w:r>
      <w:r>
        <w:rPr>
          <w:rFonts w:ascii="Cambria Math" w:hAnsi="Cambria Math" w:cs="Cambria Math"/>
        </w:rPr>
        <w:t>𝐾</w:t>
      </w:r>
      <w:r>
        <w:rPr>
          <w:vertAlign w:val="subscript"/>
        </w:rPr>
        <w:t xml:space="preserve">pot </w:t>
      </w:r>
      <w:r>
        <w:t xml:space="preserve">modélisant respectivement le CAN et le potentiomètre. En déduire la valeur de </w:t>
      </w:r>
      <w:r>
        <w:rPr>
          <w:rFonts w:ascii="Cambria Math" w:hAnsi="Cambria Math" w:cs="Cambria Math"/>
        </w:rPr>
        <w:t>𝐾</w:t>
      </w:r>
      <w:r>
        <w:rPr>
          <w:rFonts w:ascii="Cambria Math" w:hAnsi="Cambria Math" w:cs="Cambria Math"/>
          <w:vertAlign w:val="subscript"/>
        </w:rPr>
        <w:t>𝑎</w:t>
      </w:r>
      <w:r>
        <w:rPr>
          <w:vertAlign w:val="subscript"/>
        </w:rPr>
        <w:t xml:space="preserve"> </w:t>
      </w:r>
      <w:r>
        <w:t>en rad</w:t>
      </w:r>
      <w:r>
        <w:rPr>
          <w:sz w:val="18"/>
          <w:vertAlign w:val="superscript"/>
        </w:rPr>
        <w:t>−1</w:t>
      </w:r>
      <w:r>
        <w:t>.</w:t>
      </w:r>
    </w:p>
    <w:p w:rsidR="00535A2D" w:rsidRDefault="00535A2D" w:rsidP="00DE6FF9"/>
    <w:p w:rsidR="003F7453" w:rsidRDefault="00761F8F" w:rsidP="00DE6FF9">
      <w:r>
        <w:t xml:space="preserve">Le variateur de vitesse associé au moteur est un hacheur quatre quadrants, alimenté par une tension </w:t>
      </w:r>
      <w:r>
        <w:rPr>
          <w:rFonts w:ascii="Cambria Math" w:hAnsi="Cambria Math" w:cs="Cambria Math"/>
        </w:rPr>
        <w:t>𝑈</w:t>
      </w:r>
      <w:r>
        <w:rPr>
          <w:vertAlign w:val="subscript"/>
        </w:rPr>
        <w:t xml:space="preserve">0 </w:t>
      </w:r>
      <w:r>
        <w:t xml:space="preserve">= 12 V, dont la structure de commande est représentée figure 18. La loi de commande est élaborée à partir d’un rapport cyclique, noté </w:t>
      </w:r>
      <w:r>
        <w:rPr>
          <w:rFonts w:ascii="Cambria Math" w:hAnsi="Cambria Math" w:cs="Cambria Math"/>
        </w:rPr>
        <w:t>𝛼</w:t>
      </w:r>
      <w:r>
        <w:t>, compris entre 0 et 255 incréments, et d’un signal, non étudié ici, permettant de déterminer</w:t>
      </w:r>
      <w:r w:rsidR="00535A2D">
        <w:t xml:space="preserve"> </w:t>
      </w:r>
      <w:r>
        <w:t xml:space="preserve">le sens de rotation souhaité. Dans l’étude suivante, les interrupteurs </w:t>
      </w:r>
      <w:r>
        <w:rPr>
          <w:rFonts w:ascii="Cambria Math" w:hAnsi="Cambria Math" w:cs="Cambria Math"/>
        </w:rPr>
        <w:t>𝑇</w:t>
      </w:r>
      <w:r>
        <w:rPr>
          <w:vertAlign w:val="subscript"/>
        </w:rPr>
        <w:t xml:space="preserve">1 </w:t>
      </w:r>
      <w:r>
        <w:t xml:space="preserve">− </w:t>
      </w:r>
      <w:r>
        <w:rPr>
          <w:rFonts w:ascii="Cambria Math" w:hAnsi="Cambria Math" w:cs="Cambria Math"/>
        </w:rPr>
        <w:t>𝐷</w:t>
      </w:r>
      <w:r>
        <w:rPr>
          <w:vertAlign w:val="subscript"/>
        </w:rPr>
        <w:t xml:space="preserve">1 </w:t>
      </w:r>
      <w:r>
        <w:t xml:space="preserve">et </w:t>
      </w:r>
      <w:r>
        <w:rPr>
          <w:rFonts w:ascii="Cambria Math" w:hAnsi="Cambria Math" w:cs="Cambria Math"/>
        </w:rPr>
        <w:t>𝑇</w:t>
      </w:r>
      <w:r>
        <w:rPr>
          <w:vertAlign w:val="subscript"/>
        </w:rPr>
        <w:t xml:space="preserve">4 </w:t>
      </w:r>
      <w:r>
        <w:t xml:space="preserve">− </w:t>
      </w:r>
      <w:r>
        <w:rPr>
          <w:rFonts w:ascii="Cambria Math" w:hAnsi="Cambria Math" w:cs="Cambria Math"/>
        </w:rPr>
        <w:t>𝐷</w:t>
      </w:r>
      <w:r>
        <w:rPr>
          <w:vertAlign w:val="subscript"/>
        </w:rPr>
        <w:t xml:space="preserve">4 </w:t>
      </w:r>
      <w:r>
        <w:t>sont commandés</w:t>
      </w:r>
      <w:r w:rsidR="00535A2D">
        <w:t xml:space="preserve"> </w:t>
      </w:r>
      <w:r>
        <w:t xml:space="preserve">pour </w:t>
      </w:r>
      <w:r>
        <w:rPr>
          <w:rFonts w:ascii="Cambria Math" w:hAnsi="Cambria Math" w:cs="Cambria Math"/>
        </w:rPr>
        <w:t>𝑡</w:t>
      </w:r>
      <w:r w:rsidR="00535A2D">
        <w:t xml:space="preserve"> </w:t>
      </w:r>
      <w:r>
        <w:rPr>
          <w:rFonts w:ascii="Cambria Math" w:hAnsi="Cambria Math" w:cs="Cambria Math"/>
        </w:rPr>
        <w:t>∈</w:t>
      </w:r>
      <w:r w:rsidR="00535A2D">
        <w:t xml:space="preserve"> </w:t>
      </w:r>
      <w:r>
        <w:t xml:space="preserve">[0, </w:t>
      </w:r>
      <m:oMath>
        <m:f>
          <m:fPr>
            <m:ctrlPr>
              <w:rPr>
                <w:rFonts w:ascii="Cambria Math" w:hAnsi="Cambria Math"/>
                <w:i/>
              </w:rPr>
            </m:ctrlPr>
          </m:fPr>
          <m:num>
            <m:r>
              <w:rPr>
                <w:rFonts w:ascii="Cambria Math" w:hAnsi="Cambria Math"/>
              </w:rPr>
              <m:t>α</m:t>
            </m:r>
          </m:num>
          <m:den>
            <m:r>
              <w:rPr>
                <w:rFonts w:ascii="Cambria Math" w:hAnsi="Cambria Math"/>
              </w:rPr>
              <m:t>255</m:t>
            </m:r>
          </m:den>
        </m:f>
        <m:sSub>
          <m:sSubPr>
            <m:ctrlPr>
              <w:rPr>
                <w:rFonts w:ascii="Cambria Math" w:hAnsi="Cambria Math"/>
                <w:i/>
              </w:rPr>
            </m:ctrlPr>
          </m:sSubPr>
          <m:e>
            <m:r>
              <w:rPr>
                <w:rFonts w:ascii="Cambria Math" w:hAnsi="Cambria Math"/>
              </w:rPr>
              <m:t>T</m:t>
            </m:r>
          </m:e>
          <m:sub>
            <m:r>
              <w:rPr>
                <w:rFonts w:ascii="Cambria Math" w:hAnsi="Cambria Math"/>
              </w:rPr>
              <m:t>d</m:t>
            </m:r>
          </m:sub>
        </m:sSub>
      </m:oMath>
      <w:proofErr w:type="gramStart"/>
      <w:r>
        <w:t>[ puis</w:t>
      </w:r>
      <w:proofErr w:type="gramEnd"/>
      <w:r>
        <w:t xml:space="preserve"> </w:t>
      </w:r>
      <w:r>
        <w:rPr>
          <w:rFonts w:ascii="Cambria Math" w:hAnsi="Cambria Math" w:cs="Cambria Math"/>
        </w:rPr>
        <w:t>𝑇</w:t>
      </w:r>
      <w:r>
        <w:rPr>
          <w:vertAlign w:val="subscript"/>
        </w:rPr>
        <w:t xml:space="preserve">1 </w:t>
      </w:r>
      <w:r>
        <w:t xml:space="preserve">− </w:t>
      </w:r>
      <w:r>
        <w:rPr>
          <w:rFonts w:ascii="Cambria Math" w:hAnsi="Cambria Math" w:cs="Cambria Math"/>
        </w:rPr>
        <w:t>𝐷</w:t>
      </w:r>
      <w:r>
        <w:rPr>
          <w:vertAlign w:val="subscript"/>
        </w:rPr>
        <w:t>1</w:t>
      </w:r>
      <w:r w:rsidR="00535A2D">
        <w:rPr>
          <w:vertAlign w:val="subscript"/>
        </w:rPr>
        <w:t xml:space="preserve"> </w:t>
      </w:r>
      <w:r>
        <w:rPr>
          <w:vertAlign w:val="subscript"/>
        </w:rPr>
        <w:t xml:space="preserve"> </w:t>
      </w:r>
      <w:r>
        <w:t xml:space="preserve">et </w:t>
      </w:r>
      <w:r>
        <w:rPr>
          <w:rFonts w:ascii="Cambria Math" w:hAnsi="Cambria Math" w:cs="Cambria Math"/>
        </w:rPr>
        <w:t>𝑇</w:t>
      </w:r>
      <w:r>
        <w:rPr>
          <w:vertAlign w:val="subscript"/>
        </w:rPr>
        <w:t xml:space="preserve">2 </w:t>
      </w:r>
      <w:r>
        <w:t xml:space="preserve">− </w:t>
      </w:r>
      <w:r>
        <w:rPr>
          <w:rFonts w:ascii="Cambria Math" w:hAnsi="Cambria Math" w:cs="Cambria Math"/>
        </w:rPr>
        <w:t>𝐷</w:t>
      </w:r>
      <w:r>
        <w:rPr>
          <w:vertAlign w:val="subscript"/>
        </w:rPr>
        <w:t xml:space="preserve">2 </w:t>
      </w:r>
      <w:r>
        <w:t xml:space="preserve">pour </w:t>
      </w:r>
      <w:r>
        <w:rPr>
          <w:rFonts w:ascii="Cambria Math" w:hAnsi="Cambria Math" w:cs="Cambria Math"/>
        </w:rPr>
        <w:t>𝑡</w:t>
      </w:r>
      <w:r w:rsidR="00535A2D">
        <w:t xml:space="preserve"> </w:t>
      </w:r>
      <w:r>
        <w:rPr>
          <w:rFonts w:ascii="Cambria Math" w:hAnsi="Cambria Math" w:cs="Cambria Math"/>
        </w:rPr>
        <w:t>∈</w:t>
      </w:r>
      <w:r w:rsidR="00535A2D">
        <w:t xml:space="preserve"> </w:t>
      </w:r>
      <w:r>
        <w:t>[</w:t>
      </w:r>
      <m:oMath>
        <m:f>
          <m:fPr>
            <m:ctrlPr>
              <w:rPr>
                <w:rFonts w:ascii="Cambria Math" w:hAnsi="Cambria Math"/>
                <w:i/>
              </w:rPr>
            </m:ctrlPr>
          </m:fPr>
          <m:num>
            <m:r>
              <w:rPr>
                <w:rFonts w:ascii="Cambria Math" w:hAnsi="Cambria Math"/>
              </w:rPr>
              <m:t>α</m:t>
            </m:r>
          </m:num>
          <m:den>
            <m:r>
              <w:rPr>
                <w:rFonts w:ascii="Cambria Math" w:hAnsi="Cambria Math"/>
              </w:rPr>
              <m:t>255</m:t>
            </m:r>
          </m:den>
        </m:f>
        <m:sSub>
          <m:sSubPr>
            <m:ctrlPr>
              <w:rPr>
                <w:rFonts w:ascii="Cambria Math" w:hAnsi="Cambria Math"/>
                <w:i/>
              </w:rPr>
            </m:ctrlPr>
          </m:sSubPr>
          <m:e>
            <m:r>
              <w:rPr>
                <w:rFonts w:ascii="Cambria Math" w:hAnsi="Cambria Math"/>
              </w:rPr>
              <m:t>T</m:t>
            </m:r>
          </m:e>
          <m:sub>
            <m:r>
              <w:rPr>
                <w:rFonts w:ascii="Cambria Math" w:hAnsi="Cambria Math"/>
              </w:rPr>
              <m:t>d</m:t>
            </m:r>
          </m:sub>
        </m:sSub>
      </m:oMath>
      <w:r>
        <w:t xml:space="preserve">, </w:t>
      </w:r>
      <w:r>
        <w:rPr>
          <w:rFonts w:ascii="Cambria Math" w:hAnsi="Cambria Math" w:cs="Cambria Math"/>
        </w:rPr>
        <w:t>𝑇</w:t>
      </w:r>
      <w:r>
        <w:rPr>
          <w:rFonts w:ascii="Cambria Math" w:hAnsi="Cambria Math" w:cs="Cambria Math"/>
          <w:vertAlign w:val="subscript"/>
        </w:rPr>
        <w:t>𝑑</w:t>
      </w:r>
      <w:r>
        <w:t>[. Le chronogramme de la tension moteur</w:t>
      </w:r>
      <w:r w:rsidR="00535A2D">
        <w:t xml:space="preserve"> est donné </w:t>
      </w:r>
      <w:r w:rsidR="003D5E81">
        <w:fldChar w:fldCharType="begin"/>
      </w:r>
      <w:r w:rsidR="00535A2D">
        <w:instrText xml:space="preserve"> REF _Ref103498113 \h </w:instrText>
      </w:r>
      <w:r w:rsidR="003D5E81">
        <w:fldChar w:fldCharType="separate"/>
      </w:r>
      <w:r w:rsidR="00535A2D">
        <w:t xml:space="preserve">Figure </w:t>
      </w:r>
      <w:r w:rsidR="00535A2D">
        <w:rPr>
          <w:noProof/>
        </w:rPr>
        <w:t>18</w:t>
      </w:r>
      <w:r w:rsidR="003D5E81">
        <w:fldChar w:fldCharType="end"/>
      </w:r>
      <w:r w:rsidR="00535A2D">
        <w:t>.</w:t>
      </w:r>
    </w:p>
    <w:p w:rsidR="00535A2D" w:rsidRDefault="00761F8F" w:rsidP="00535A2D">
      <w:pPr>
        <w:keepNext/>
      </w:pPr>
      <w:r>
        <w:rPr>
          <w:noProof/>
        </w:rPr>
        <w:drawing>
          <wp:inline distT="0" distB="0" distL="0" distR="0">
            <wp:extent cx="6305550" cy="1590675"/>
            <wp:effectExtent l="19050" t="0" r="0" b="0"/>
            <wp:docPr id="33788" name="Picture 33788"/>
            <wp:cNvGraphicFramePr/>
            <a:graphic xmlns:a="http://schemas.openxmlformats.org/drawingml/2006/main">
              <a:graphicData uri="http://schemas.openxmlformats.org/drawingml/2006/picture">
                <pic:pic xmlns:pic="http://schemas.openxmlformats.org/drawingml/2006/picture">
                  <pic:nvPicPr>
                    <pic:cNvPr id="33788" name="Picture 33788"/>
                    <pic:cNvPicPr/>
                  </pic:nvPicPr>
                  <pic:blipFill>
                    <a:blip r:embed="rId25" cstate="print"/>
                    <a:srcRect t="10695"/>
                    <a:stretch>
                      <a:fillRect/>
                    </a:stretch>
                  </pic:blipFill>
                  <pic:spPr>
                    <a:xfrm>
                      <a:off x="0" y="0"/>
                      <a:ext cx="6305550" cy="1590675"/>
                    </a:xfrm>
                    <a:prstGeom prst="rect">
                      <a:avLst/>
                    </a:prstGeom>
                  </pic:spPr>
                </pic:pic>
              </a:graphicData>
            </a:graphic>
          </wp:inline>
        </w:drawing>
      </w:r>
    </w:p>
    <w:p w:rsidR="003F7453" w:rsidRDefault="00535A2D" w:rsidP="00535A2D">
      <w:pPr>
        <w:pStyle w:val="Lgende"/>
      </w:pPr>
      <w:bookmarkStart w:id="14" w:name="_Ref103498113"/>
      <w:r>
        <w:t xml:space="preserve">Figure </w:t>
      </w:r>
      <w:fldSimple w:instr=" SEQ Figure \* ARABIC ">
        <w:r w:rsidR="003814D9">
          <w:rPr>
            <w:noProof/>
          </w:rPr>
          <w:t>18</w:t>
        </w:r>
      </w:fldSimple>
      <w:bookmarkEnd w:id="14"/>
      <w:r>
        <w:t xml:space="preserve"> :</w:t>
      </w:r>
      <w:r w:rsidRPr="00535A2D">
        <w:t xml:space="preserve"> </w:t>
      </w:r>
      <w:r>
        <w:t xml:space="preserve">Structure de commande et exemple de tension moteur </w:t>
      </w:r>
      <w:r>
        <w:rPr>
          <w:rFonts w:ascii="Cambria Math" w:hAnsi="Cambria Math" w:cs="Cambria Math"/>
        </w:rPr>
        <w:t>𝑢</w:t>
      </w:r>
      <w:r>
        <w:rPr>
          <w:rFonts w:ascii="Cambria Math" w:hAnsi="Cambria Math" w:cs="Cambria Math"/>
          <w:vertAlign w:val="subscript"/>
        </w:rPr>
        <w:t>𝑚</w:t>
      </w:r>
    </w:p>
    <w:p w:rsidR="00535A2D" w:rsidRDefault="00535A2D">
      <w:pPr>
        <w:spacing w:after="160" w:line="259" w:lineRule="auto"/>
        <w:jc w:val="left"/>
      </w:pPr>
      <w:r>
        <w:br w:type="page"/>
      </w:r>
    </w:p>
    <w:p w:rsidR="003F7453" w:rsidRDefault="00761F8F" w:rsidP="00DE6FF9">
      <w:r>
        <w:lastRenderedPageBreak/>
        <w:t xml:space="preserve">La période de découpage est notée </w:t>
      </w:r>
      <w:r>
        <w:rPr>
          <w:rFonts w:ascii="Cambria Math" w:hAnsi="Cambria Math" w:cs="Cambria Math"/>
        </w:rPr>
        <w:t>𝑇</w:t>
      </w:r>
      <w:r>
        <w:rPr>
          <w:rFonts w:ascii="Cambria Math" w:hAnsi="Cambria Math" w:cs="Cambria Math"/>
          <w:vertAlign w:val="subscript"/>
        </w:rPr>
        <w:t>𝑑</w:t>
      </w:r>
      <w:r>
        <w:t xml:space="preserve">. La résistance </w:t>
      </w:r>
      <w:r>
        <w:rPr>
          <w:rFonts w:ascii="Cambria Math" w:hAnsi="Cambria Math" w:cs="Cambria Math"/>
        </w:rPr>
        <w:t>𝑅</w:t>
      </w:r>
      <w:r>
        <w:rPr>
          <w:rFonts w:ascii="Cambria Math" w:hAnsi="Cambria Math" w:cs="Cambria Math"/>
          <w:vertAlign w:val="subscript"/>
        </w:rPr>
        <w:t>𝑚</w:t>
      </w:r>
      <w:r>
        <w:t xml:space="preserve">, l’inductance </w:t>
      </w:r>
      <w:r>
        <w:rPr>
          <w:rFonts w:ascii="Cambria Math" w:hAnsi="Cambria Math" w:cs="Cambria Math"/>
        </w:rPr>
        <w:t>𝐿</w:t>
      </w:r>
      <w:r>
        <w:rPr>
          <w:rFonts w:ascii="Cambria Math" w:hAnsi="Cambria Math" w:cs="Cambria Math"/>
          <w:vertAlign w:val="subscript"/>
        </w:rPr>
        <w:t>𝑚</w:t>
      </w:r>
      <w:r>
        <w:rPr>
          <w:vertAlign w:val="subscript"/>
        </w:rPr>
        <w:t xml:space="preserve"> </w:t>
      </w:r>
      <w:r>
        <w:t xml:space="preserve">et la force </w:t>
      </w:r>
      <w:proofErr w:type="spellStart"/>
      <w:r>
        <w:t>électro-motrice</w:t>
      </w:r>
      <w:proofErr w:type="spellEnd"/>
      <w:r>
        <w:t xml:space="preserve"> </w:t>
      </w:r>
      <w:proofErr w:type="gramStart"/>
      <w:r w:rsidR="00535A2D">
        <w:t>e</w:t>
      </w:r>
      <w:r>
        <w:t>(</w:t>
      </w:r>
      <w:proofErr w:type="gramEnd"/>
      <w:r>
        <w:rPr>
          <w:rFonts w:ascii="Cambria Math" w:hAnsi="Cambria Math" w:cs="Cambria Math"/>
        </w:rPr>
        <w:t>𝑡</w:t>
      </w:r>
      <w:r>
        <w:t>) modélisent le moteur qui est une machine à courant continu à aimants permanents.</w:t>
      </w:r>
    </w:p>
    <w:p w:rsidR="003F7453" w:rsidRDefault="00761F8F" w:rsidP="00535A2D">
      <w:pPr>
        <w:pStyle w:val="Titre4"/>
      </w:pPr>
      <w:r>
        <w:t>Justifier l’intérêt d’une telle structure de commande pour la commande du moteur du dispositif de freinage.</w:t>
      </w:r>
    </w:p>
    <w:p w:rsidR="003F7453" w:rsidRDefault="00761F8F" w:rsidP="00535A2D">
      <w:pPr>
        <w:pStyle w:val="Titre4"/>
      </w:pPr>
      <w:r>
        <w:t xml:space="preserve">Déterminer la relation entre la valeur moyenne de </w:t>
      </w:r>
      <w:r>
        <w:rPr>
          <w:rFonts w:ascii="Cambria Math" w:hAnsi="Cambria Math" w:cs="Cambria Math"/>
        </w:rPr>
        <w:t>𝑢</w:t>
      </w:r>
      <w:r>
        <w:rPr>
          <w:rFonts w:ascii="Cambria Math" w:hAnsi="Cambria Math" w:cs="Cambria Math"/>
          <w:vertAlign w:val="subscript"/>
        </w:rPr>
        <w:t>𝑚</w:t>
      </w:r>
      <w:r>
        <w:t xml:space="preserve">, notée </w:t>
      </w:r>
      <w:proofErr w:type="gramStart"/>
      <w:r>
        <w:rPr>
          <w:rFonts w:ascii="Cambria Math" w:hAnsi="Cambria Math" w:cs="Cambria Math"/>
        </w:rPr>
        <w:t>⟨</w:t>
      </w:r>
      <w:r>
        <w:t>(</w:t>
      </w:r>
      <w:proofErr w:type="gramEnd"/>
      <w:r>
        <w:rPr>
          <w:rFonts w:ascii="Cambria Math" w:hAnsi="Cambria Math" w:cs="Cambria Math"/>
        </w:rPr>
        <w:t>𝑡</w:t>
      </w:r>
      <w:r>
        <w:t>)</w:t>
      </w:r>
      <w:r>
        <w:rPr>
          <w:rFonts w:ascii="Cambria Math" w:hAnsi="Cambria Math" w:cs="Cambria Math"/>
        </w:rPr>
        <w:t>⟩</w:t>
      </w:r>
      <w:r>
        <w:t xml:space="preserve">, </w:t>
      </w:r>
      <w:r>
        <w:rPr>
          <w:rFonts w:ascii="Cambria Math" w:hAnsi="Cambria Math" w:cs="Cambria Math"/>
        </w:rPr>
        <w:t>𝛼</w:t>
      </w:r>
      <w:r>
        <w:t xml:space="preserve"> et </w:t>
      </w:r>
      <w:r>
        <w:rPr>
          <w:rFonts w:ascii="Cambria Math" w:hAnsi="Cambria Math" w:cs="Cambria Math"/>
        </w:rPr>
        <w:t>𝑈</w:t>
      </w:r>
      <w:r>
        <w:rPr>
          <w:vertAlign w:val="subscript"/>
        </w:rPr>
        <w:t>0</w:t>
      </w:r>
      <w:r>
        <w:t xml:space="preserve">, puis tracer </w:t>
      </w:r>
      <w:r>
        <w:rPr>
          <w:rFonts w:ascii="Cambria Math" w:hAnsi="Cambria Math" w:cs="Cambria Math"/>
        </w:rPr>
        <w:t>⟨𝑢</w:t>
      </w:r>
      <w:r>
        <w:rPr>
          <w:rFonts w:ascii="Cambria Math" w:hAnsi="Cambria Math" w:cs="Cambria Math"/>
          <w:vertAlign w:val="subscript"/>
        </w:rPr>
        <w:t>𝑚</w:t>
      </w:r>
      <w:r>
        <w:t>(</w:t>
      </w:r>
      <w:r>
        <w:rPr>
          <w:rFonts w:ascii="Cambria Math" w:hAnsi="Cambria Math" w:cs="Cambria Math"/>
        </w:rPr>
        <w:t>𝑡</w:t>
      </w:r>
      <w:r>
        <w:t>)</w:t>
      </w:r>
      <w:r>
        <w:rPr>
          <w:rFonts w:ascii="Cambria Math" w:hAnsi="Cambria Math" w:cs="Cambria Math"/>
        </w:rPr>
        <w:t>⟩</w:t>
      </w:r>
      <w:r>
        <w:t xml:space="preserve"> en fonction du rapport cyclique </w:t>
      </w:r>
      <w:r>
        <w:rPr>
          <w:rFonts w:ascii="Cambria Math" w:hAnsi="Cambria Math" w:cs="Cambria Math"/>
        </w:rPr>
        <w:t>𝛼</w:t>
      </w:r>
      <w:r>
        <w:t>.</w:t>
      </w:r>
    </w:p>
    <w:p w:rsidR="003F7453" w:rsidRDefault="00761F8F" w:rsidP="00535A2D">
      <w:pPr>
        <w:pStyle w:val="Titre4"/>
      </w:pPr>
      <w:r>
        <w:t xml:space="preserve">En déduire l’expression du gain </w:t>
      </w:r>
      <w:r>
        <w:rPr>
          <w:rFonts w:ascii="Cambria Math" w:hAnsi="Cambria Math" w:cs="Cambria Math"/>
        </w:rPr>
        <w:t>𝐾</w:t>
      </w:r>
      <w:r>
        <w:rPr>
          <w:rFonts w:ascii="Cambria Math" w:hAnsi="Cambria Math" w:cs="Cambria Math"/>
          <w:vertAlign w:val="subscript"/>
        </w:rPr>
        <w:t>𝑣</w:t>
      </w:r>
      <w:r>
        <w:rPr>
          <w:vertAlign w:val="subscript"/>
        </w:rPr>
        <w:t xml:space="preserve"> </w:t>
      </w:r>
      <w:r>
        <w:t xml:space="preserve">sachant que dans le modèle adopté </w:t>
      </w:r>
      <w:proofErr w:type="gramStart"/>
      <w:r>
        <w:rPr>
          <w:rFonts w:ascii="Cambria Math" w:hAnsi="Cambria Math" w:cs="Cambria Math"/>
        </w:rPr>
        <w:t>ℒ</w:t>
      </w:r>
      <w:r>
        <w:t>(</w:t>
      </w:r>
      <w:proofErr w:type="gramEnd"/>
      <w:r>
        <w:rPr>
          <w:rFonts w:ascii="Cambria Math" w:hAnsi="Cambria Math" w:cs="Cambria Math"/>
        </w:rPr>
        <w:t>⟨𝑢</w:t>
      </w:r>
      <w:r>
        <w:rPr>
          <w:rFonts w:ascii="Cambria Math" w:hAnsi="Cambria Math" w:cs="Cambria Math"/>
          <w:vertAlign w:val="subscript"/>
        </w:rPr>
        <w:t>𝑚</w:t>
      </w:r>
      <w:r>
        <w:t>(</w:t>
      </w:r>
      <w:r>
        <w:rPr>
          <w:rFonts w:ascii="Cambria Math" w:hAnsi="Cambria Math" w:cs="Cambria Math"/>
        </w:rPr>
        <w:t>𝑡</w:t>
      </w:r>
      <w:r>
        <w:t>)</w:t>
      </w:r>
      <w:r>
        <w:rPr>
          <w:rFonts w:ascii="Cambria Math" w:hAnsi="Cambria Math" w:cs="Cambria Math"/>
        </w:rPr>
        <w:t>⟩</w:t>
      </w:r>
      <w:r>
        <w:t xml:space="preserve">) = </w:t>
      </w:r>
      <w:r>
        <w:rPr>
          <w:rFonts w:ascii="Cambria Math" w:hAnsi="Cambria Math" w:cs="Cambria Math"/>
        </w:rPr>
        <w:t>𝑈</w:t>
      </w:r>
      <w:r>
        <w:rPr>
          <w:rFonts w:ascii="Cambria Math" w:hAnsi="Cambria Math" w:cs="Cambria Math"/>
          <w:vertAlign w:val="subscript"/>
        </w:rPr>
        <w:t>𝑚</w:t>
      </w:r>
      <w:r>
        <w:t>(</w:t>
      </w:r>
      <w:r>
        <w:rPr>
          <w:rFonts w:ascii="Cambria Math" w:hAnsi="Cambria Math" w:cs="Cambria Math"/>
        </w:rPr>
        <w:t>𝑝</w:t>
      </w:r>
      <w:r>
        <w:t>).</w:t>
      </w:r>
    </w:p>
    <w:p w:rsidR="003F7453" w:rsidRDefault="00761F8F" w:rsidP="00535A2D">
      <w:pPr>
        <w:pStyle w:val="Titre4"/>
      </w:pPr>
      <w:r>
        <w:t xml:space="preserve">Indiquer </w:t>
      </w:r>
      <w:proofErr w:type="gramStart"/>
      <w:r>
        <w:t>la</w:t>
      </w:r>
      <w:proofErr w:type="gramEnd"/>
      <w:r>
        <w:t xml:space="preserve"> non linéarité qui pourrait être prise en compte dans le schéma-bloc afin de modéliser le comportement du hacheur.</w:t>
      </w:r>
    </w:p>
    <w:p w:rsidR="00535A2D" w:rsidRPr="00535A2D" w:rsidRDefault="00535A2D" w:rsidP="00535A2D"/>
    <w:p w:rsidR="003F7453" w:rsidRDefault="00761F8F" w:rsidP="00DE6FF9">
      <w:r>
        <w:t>Un essai est réalisé en boucle ouverte, en imposant au moteur une variation en échelon au niveau du rapport cyclique (</w:t>
      </w:r>
      <w:r>
        <w:rPr>
          <w:rFonts w:ascii="Cambria Math" w:hAnsi="Cambria Math" w:cs="Cambria Math"/>
        </w:rPr>
        <w:t>𝑝</w:t>
      </w:r>
      <w:r>
        <w:t xml:space="preserve">) de 50 incréments (le rapport cyclique est compris entre 0 et 255 incréments) à l’instant </w:t>
      </w:r>
      <w:r>
        <w:rPr>
          <w:rFonts w:ascii="Cambria Math" w:hAnsi="Cambria Math" w:cs="Cambria Math"/>
        </w:rPr>
        <w:t>𝑡</w:t>
      </w:r>
      <w:r>
        <w:t xml:space="preserve"> = 0,5 s. La mesure de vitesse en sortie du moteur se fait à l’aide d’une génératrice </w:t>
      </w:r>
      <w:proofErr w:type="spellStart"/>
      <w:r>
        <w:t>tachymétrique</w:t>
      </w:r>
      <w:proofErr w:type="spellEnd"/>
      <w:r>
        <w:t xml:space="preserve"> modélisée par un gain de 0,12 </w:t>
      </w:r>
      <w:proofErr w:type="spellStart"/>
      <w:r>
        <w:t>V</w:t>
      </w:r>
      <w:r>
        <w:rPr>
          <w:rFonts w:ascii="Cambria Math" w:hAnsi="Cambria Math" w:cs="Cambria Math"/>
        </w:rPr>
        <w:t>⋅</w:t>
      </w:r>
      <w:r>
        <w:t>s</w:t>
      </w:r>
      <w:proofErr w:type="spellEnd"/>
      <w:r>
        <w:t xml:space="preserve"> comme indiqué sur la </w:t>
      </w:r>
      <w:r w:rsidR="003D5E81">
        <w:fldChar w:fldCharType="begin"/>
      </w:r>
      <w:r w:rsidR="00535A2D">
        <w:instrText xml:space="preserve"> REF _Ref103498288 \h </w:instrText>
      </w:r>
      <w:r w:rsidR="003D5E81">
        <w:fldChar w:fldCharType="separate"/>
      </w:r>
      <w:r w:rsidR="00535A2D">
        <w:t xml:space="preserve">Figure </w:t>
      </w:r>
      <w:r w:rsidR="00535A2D">
        <w:rPr>
          <w:noProof/>
        </w:rPr>
        <w:t>19</w:t>
      </w:r>
      <w:r w:rsidR="003D5E81">
        <w:fldChar w:fldCharType="end"/>
      </w:r>
      <w:r>
        <w:t xml:space="preserve">. L’allure de la réponse à l’essai est donnée sur la </w:t>
      </w:r>
      <w:r w:rsidR="003D5E81">
        <w:fldChar w:fldCharType="begin"/>
      </w:r>
      <w:r w:rsidR="003814D9">
        <w:instrText xml:space="preserve"> REF _Ref103499833 \h </w:instrText>
      </w:r>
      <w:r w:rsidR="003D5E81">
        <w:fldChar w:fldCharType="separate"/>
      </w:r>
      <w:r w:rsidR="003814D9">
        <w:t xml:space="preserve">Figure </w:t>
      </w:r>
      <w:r w:rsidR="003814D9">
        <w:rPr>
          <w:noProof/>
        </w:rPr>
        <w:t>24</w:t>
      </w:r>
      <w:r w:rsidR="003D5E81">
        <w:fldChar w:fldCharType="end"/>
      </w:r>
      <w:r>
        <w:t xml:space="preserve"> du document réponse.</w:t>
      </w:r>
    </w:p>
    <w:p w:rsidR="00535A2D" w:rsidRDefault="00535A2D" w:rsidP="00535A2D">
      <w:pPr>
        <w:keepNext/>
        <w:jc w:val="center"/>
      </w:pPr>
      <w:r>
        <w:rPr>
          <w:noProof/>
        </w:rPr>
        <w:drawing>
          <wp:inline distT="0" distB="0" distL="0" distR="0">
            <wp:extent cx="3581400" cy="1181100"/>
            <wp:effectExtent l="1905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cstate="print"/>
                    <a:srcRect/>
                    <a:stretch>
                      <a:fillRect/>
                    </a:stretch>
                  </pic:blipFill>
                  <pic:spPr bwMode="auto">
                    <a:xfrm>
                      <a:off x="0" y="0"/>
                      <a:ext cx="3581400" cy="1181100"/>
                    </a:xfrm>
                    <a:prstGeom prst="rect">
                      <a:avLst/>
                    </a:prstGeom>
                    <a:noFill/>
                    <a:ln w="9525">
                      <a:noFill/>
                      <a:miter lim="800000"/>
                      <a:headEnd/>
                      <a:tailEnd/>
                    </a:ln>
                  </pic:spPr>
                </pic:pic>
              </a:graphicData>
            </a:graphic>
          </wp:inline>
        </w:drawing>
      </w:r>
    </w:p>
    <w:p w:rsidR="003F7453" w:rsidRDefault="00535A2D" w:rsidP="00535A2D">
      <w:pPr>
        <w:pStyle w:val="Lgende"/>
      </w:pPr>
      <w:bookmarkStart w:id="15" w:name="_Ref103498288"/>
      <w:r>
        <w:t xml:space="preserve">Figure </w:t>
      </w:r>
      <w:fldSimple w:instr=" SEQ Figure \* ARABIC ">
        <w:r w:rsidR="003814D9">
          <w:rPr>
            <w:noProof/>
          </w:rPr>
          <w:t>19</w:t>
        </w:r>
      </w:fldSimple>
      <w:bookmarkEnd w:id="15"/>
      <w:r>
        <w:t xml:space="preserve"> : Schéma bloc de la mesure en boucle ouverte</w:t>
      </w:r>
    </w:p>
    <w:p w:rsidR="003F7453" w:rsidRDefault="00761F8F" w:rsidP="00DE6FF9">
      <w:pPr>
        <w:pStyle w:val="Titre4"/>
      </w:pPr>
      <w:bookmarkStart w:id="16" w:name="_Ref103498882"/>
      <w:r>
        <w:t xml:space="preserve">Identifier un modèle, en détaillant les méthodes utilisées pour identifier les paramètres, et en réalisant les tracés sur la figure du document réponse, pour la fonction de </w:t>
      </w:r>
      <w:proofErr w:type="gramStart"/>
      <w:r>
        <w:t>transfert</w:t>
      </w:r>
      <w:r w:rsidR="003814D9">
        <w:t xml:space="preserve"> </w:t>
      </w:r>
      <m:oMath>
        <w:proofErr w:type="gramEnd"/>
        <m:f>
          <m:fPr>
            <m:ctrlPr>
              <w:rPr>
                <w:rFonts w:ascii="Cambria Math" w:hAnsi="Cambria Math"/>
                <w:i/>
                <w:szCs w:val="20"/>
                <w:vertAlign w:val="superscript"/>
              </w:rPr>
            </m:ctrlPr>
          </m:fPr>
          <m:num>
            <m:sSub>
              <m:sSubPr>
                <m:ctrlPr>
                  <w:rPr>
                    <w:rFonts w:ascii="Cambria Math" w:hAnsi="Cambria Math" w:cs="Cambria Math"/>
                    <w:i/>
                    <w:szCs w:val="20"/>
                  </w:rPr>
                </m:ctrlPr>
              </m:sSubPr>
              <m:e>
                <m:r>
                  <w:rPr>
                    <w:rFonts w:ascii="Cambria Math" w:hAnsi="Cambria Math" w:cs="Cambria Math"/>
                    <w:szCs w:val="20"/>
                  </w:rPr>
                  <m:t>U</m:t>
                </m:r>
              </m:e>
              <m:sub>
                <m:r>
                  <w:rPr>
                    <w:rFonts w:ascii="Cambria Math" w:hAnsi="Cambria Math" w:cs="Cambria Math"/>
                    <w:szCs w:val="20"/>
                  </w:rPr>
                  <m:t>v</m:t>
                </m:r>
              </m:sub>
            </m:sSub>
            <m:d>
              <m:dPr>
                <m:ctrlPr>
                  <w:rPr>
                    <w:rFonts w:ascii="Cambria Math" w:hAnsi="Cambria Math"/>
                    <w:i/>
                    <w:szCs w:val="20"/>
                    <w:vertAlign w:val="superscript"/>
                  </w:rPr>
                </m:ctrlPr>
              </m:dPr>
              <m:e>
                <m:r>
                  <w:rPr>
                    <w:rFonts w:ascii="Cambria Math" w:hAnsi="Cambria Math" w:cs="Cambria Math"/>
                    <w:szCs w:val="20"/>
                    <w:vertAlign w:val="superscript"/>
                  </w:rPr>
                  <m:t>p</m:t>
                </m:r>
              </m:e>
            </m:d>
          </m:num>
          <m:den>
            <m:r>
              <w:rPr>
                <w:rFonts w:ascii="Cambria Math" w:hAnsi="Cambria Math"/>
                <w:szCs w:val="20"/>
                <w:vertAlign w:val="superscript"/>
              </w:rPr>
              <m:t>α</m:t>
            </m:r>
            <m:d>
              <m:dPr>
                <m:ctrlPr>
                  <w:rPr>
                    <w:rFonts w:ascii="Cambria Math" w:hAnsi="Cambria Math"/>
                    <w:i/>
                    <w:szCs w:val="20"/>
                    <w:vertAlign w:val="superscript"/>
                  </w:rPr>
                </m:ctrlPr>
              </m:dPr>
              <m:e>
                <m:r>
                  <w:rPr>
                    <w:rFonts w:ascii="Cambria Math" w:hAnsi="Cambria Math"/>
                    <w:szCs w:val="20"/>
                    <w:vertAlign w:val="superscript"/>
                  </w:rPr>
                  <m:t>p</m:t>
                </m:r>
              </m:e>
            </m:d>
            <m:ctrlPr>
              <w:rPr>
                <w:rFonts w:ascii="Cambria Math" w:hAnsi="Cambria Math"/>
                <w:i/>
                <w:szCs w:val="20"/>
              </w:rPr>
            </m:ctrlPr>
          </m:den>
        </m:f>
      </m:oMath>
      <w:r w:rsidRPr="003814D9">
        <w:rPr>
          <w:szCs w:val="20"/>
        </w:rPr>
        <w:t>. E</w:t>
      </w:r>
      <w:r>
        <w:t>n déduire la fonction de</w:t>
      </w:r>
      <w:r w:rsidR="00AC3262">
        <w:t xml:space="preserve"> </w:t>
      </w:r>
      <w:proofErr w:type="gramStart"/>
      <w:r w:rsidR="00AC3262">
        <w:t xml:space="preserve">transfert </w:t>
      </w:r>
      <m:oMath>
        <w:proofErr w:type="gramEnd"/>
        <m:sSub>
          <m:sSubPr>
            <m:ctrlPr>
              <w:rPr>
                <w:rFonts w:ascii="Cambria Math" w:hAnsi="Cambria Math" w:cs="Cambria Math"/>
                <w:i/>
                <w:szCs w:val="20"/>
              </w:rPr>
            </m:ctrlPr>
          </m:sSubPr>
          <m:e>
            <m:r>
              <w:rPr>
                <w:rFonts w:ascii="Cambria Math" w:hAnsi="Cambria Math" w:cs="Cambria Math"/>
                <w:szCs w:val="20"/>
              </w:rPr>
              <m:t>H</m:t>
            </m:r>
          </m:e>
          <m:sub>
            <m:r>
              <w:rPr>
                <w:rFonts w:ascii="Cambria Math" w:hAnsi="Cambria Math" w:cs="Cambria Math"/>
                <w:szCs w:val="20"/>
              </w:rPr>
              <m:t>v</m:t>
            </m:r>
          </m:sub>
        </m:sSub>
        <m:d>
          <m:dPr>
            <m:ctrlPr>
              <w:rPr>
                <w:rFonts w:ascii="Cambria Math" w:hAnsi="Cambria Math"/>
                <w:i/>
                <w:szCs w:val="20"/>
              </w:rPr>
            </m:ctrlPr>
          </m:dPr>
          <m:e>
            <m:r>
              <w:rPr>
                <w:rFonts w:ascii="Cambria Math" w:hAnsi="Cambria Math" w:cs="Cambria Math"/>
                <w:szCs w:val="20"/>
              </w:rPr>
              <m:t>p</m:t>
            </m:r>
          </m:e>
        </m:d>
        <m:r>
          <w:rPr>
            <w:rFonts w:ascii="Cambria Math" w:hAnsi="Cambria Math"/>
            <w:szCs w:val="20"/>
          </w:rPr>
          <m:t>=</m:t>
        </m:r>
        <m:f>
          <m:fPr>
            <m:ctrlPr>
              <w:rPr>
                <w:rFonts w:ascii="Cambria Math" w:hAnsi="Cambria Math"/>
                <w:i/>
                <w:szCs w:val="20"/>
                <w:vertAlign w:val="superscript"/>
              </w:rPr>
            </m:ctrlPr>
          </m:fPr>
          <m:num>
            <m:sSub>
              <m:sSubPr>
                <m:ctrlPr>
                  <w:rPr>
                    <w:rFonts w:ascii="Cambria Math" w:hAnsi="Cambria Math" w:cs="Cambria Math"/>
                    <w:i/>
                    <w:szCs w:val="20"/>
                  </w:rPr>
                </m:ctrlPr>
              </m:sSubPr>
              <m:e>
                <m:r>
                  <w:rPr>
                    <w:rFonts w:ascii="Cambria Math" w:hAnsi="Cambria Math" w:cs="Cambria Math"/>
                    <w:szCs w:val="20"/>
                  </w:rPr>
                  <m:t>ω</m:t>
                </m:r>
              </m:e>
              <m:sub>
                <m:r>
                  <w:rPr>
                    <w:rFonts w:ascii="Cambria Math" w:hAnsi="Cambria Math" w:cs="Cambria Math"/>
                    <w:szCs w:val="20"/>
                    <w:u w:val="single" w:color="000000"/>
                    <w:vertAlign w:val="superscript"/>
                  </w:rPr>
                  <m:t>m</m:t>
                </m:r>
                <m:ctrlPr>
                  <w:rPr>
                    <w:rFonts w:ascii="Cambria Math" w:hAnsi="Cambria Math" w:cs="Cambria Math"/>
                    <w:i/>
                    <w:szCs w:val="20"/>
                    <w:u w:val="single" w:color="000000"/>
                    <w:vertAlign w:val="superscript"/>
                  </w:rPr>
                </m:ctrlPr>
              </m:sub>
            </m:sSub>
            <m:d>
              <m:dPr>
                <m:ctrlPr>
                  <w:rPr>
                    <w:rFonts w:ascii="Cambria Math" w:hAnsi="Cambria Math"/>
                    <w:i/>
                    <w:szCs w:val="20"/>
                    <w:vertAlign w:val="superscript"/>
                  </w:rPr>
                </m:ctrlPr>
              </m:dPr>
              <m:e>
                <m:r>
                  <w:rPr>
                    <w:rFonts w:ascii="Cambria Math" w:hAnsi="Cambria Math"/>
                    <w:szCs w:val="20"/>
                    <w:vertAlign w:val="superscript"/>
                  </w:rPr>
                  <m:t>p</m:t>
                </m:r>
              </m:e>
            </m:d>
            <m:ctrlPr>
              <w:rPr>
                <w:rFonts w:ascii="Cambria Math" w:hAnsi="Cambria Math" w:cs="Cambria Math"/>
                <w:i/>
                <w:szCs w:val="20"/>
              </w:rPr>
            </m:ctrlPr>
          </m:num>
          <m:den>
            <m:r>
              <w:rPr>
                <w:rFonts w:ascii="Cambria Math" w:hAnsi="Cambria Math" w:cs="Cambria Math"/>
                <w:szCs w:val="20"/>
              </w:rPr>
              <m:t>α</m:t>
            </m:r>
            <m:d>
              <m:dPr>
                <m:ctrlPr>
                  <w:rPr>
                    <w:rFonts w:ascii="Cambria Math" w:hAnsi="Cambria Math"/>
                    <w:i/>
                    <w:szCs w:val="20"/>
                  </w:rPr>
                </m:ctrlPr>
              </m:dPr>
              <m:e>
                <m:r>
                  <w:rPr>
                    <w:rFonts w:ascii="Cambria Math" w:hAnsi="Cambria Math" w:cs="Cambria Math"/>
                    <w:szCs w:val="20"/>
                  </w:rPr>
                  <m:t>p</m:t>
                </m:r>
              </m:e>
            </m:d>
            <m:ctrlPr>
              <w:rPr>
                <w:rFonts w:ascii="Cambria Math" w:hAnsi="Cambria Math"/>
                <w:i/>
                <w:szCs w:val="20"/>
              </w:rPr>
            </m:ctrlPr>
          </m:den>
        </m:f>
      </m:oMath>
      <w:r>
        <w:t>.</w:t>
      </w:r>
      <w:bookmarkEnd w:id="16"/>
    </w:p>
    <w:p w:rsidR="003F7453" w:rsidRDefault="00761F8F" w:rsidP="00DE6FF9">
      <w:r>
        <w:t xml:space="preserve">Remarque </w:t>
      </w:r>
      <w:proofErr w:type="gramStart"/>
      <w:r>
        <w:t xml:space="preserve">: </w:t>
      </w:r>
      <m:oMath>
        <m:sSub>
          <m:sSubPr>
            <m:ctrlPr>
              <w:rPr>
                <w:rFonts w:ascii="Cambria Math" w:hAnsi="Cambria Math" w:cs="Cambria Math"/>
                <w:i/>
                <w:szCs w:val="20"/>
              </w:rPr>
            </m:ctrlPr>
          </m:sSubPr>
          <m:e>
            <m:r>
              <w:rPr>
                <w:rFonts w:ascii="Cambria Math" w:hAnsi="Cambria Math" w:cs="Cambria Math"/>
                <w:szCs w:val="20"/>
              </w:rPr>
              <m:t>H</m:t>
            </m:r>
          </m:e>
          <m:sub>
            <m:r>
              <w:rPr>
                <w:rFonts w:ascii="Cambria Math" w:hAnsi="Cambria Math" w:cs="Cambria Math"/>
                <w:szCs w:val="20"/>
              </w:rPr>
              <m:t>v</m:t>
            </m:r>
          </m:sub>
        </m:sSub>
        <m:d>
          <m:dPr>
            <m:ctrlPr>
              <w:rPr>
                <w:rFonts w:ascii="Cambria Math" w:hAnsi="Cambria Math"/>
                <w:i/>
                <w:szCs w:val="20"/>
              </w:rPr>
            </m:ctrlPr>
          </m:dPr>
          <m:e>
            <m:r>
              <w:rPr>
                <w:rFonts w:ascii="Cambria Math" w:hAnsi="Cambria Math" w:cs="Cambria Math"/>
                <w:szCs w:val="20"/>
              </w:rPr>
              <m:t>p</m:t>
            </m:r>
          </m:e>
        </m:d>
      </m:oMath>
      <w:r>
        <w:t xml:space="preserve"> </w:t>
      </w:r>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vertAlign w:val="subscript"/>
              </w:rPr>
              <m:t>v</m:t>
            </m:r>
            <m:ctrlPr>
              <w:rPr>
                <w:rFonts w:ascii="Cambria Math" w:hAnsi="Cambria Math" w:cs="Cambria Math"/>
                <w:i/>
                <w:vertAlign w:val="subscript"/>
              </w:rPr>
            </m:ctrlPr>
          </m:sub>
        </m:sSub>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vertAlign w:val="subscript"/>
              </w:rPr>
              <m:t>m</m:t>
            </m:r>
            <m:ctrlPr>
              <w:rPr>
                <w:rFonts w:ascii="Cambria Math" w:hAnsi="Cambria Math" w:cs="Cambria Math"/>
                <w:i/>
                <w:vertAlign w:val="subscript"/>
              </w:rPr>
            </m:ctrlPr>
          </m:sub>
        </m:sSub>
        <m:r>
          <w:rPr>
            <w:rFonts w:ascii="Cambria Math" w:hAnsi="Cambria Math"/>
          </w:rPr>
          <m:t>(</m:t>
        </m:r>
        <m:r>
          <w:rPr>
            <w:rFonts w:ascii="Cambria Math" w:hAnsi="Cambria Math" w:cs="Cambria Math"/>
          </w:rPr>
          <m:t>p</m:t>
        </m:r>
        <m:r>
          <w:rPr>
            <w:rFonts w:ascii="Cambria Math" w:hAnsi="Cambria Math"/>
          </w:rPr>
          <m:t>)</m:t>
        </m:r>
      </m:oMath>
      <w:r>
        <w:t>.</w:t>
      </w:r>
      <w:proofErr w:type="gramEnd"/>
    </w:p>
    <w:p w:rsidR="003F7453" w:rsidRDefault="00761F8F" w:rsidP="00DE6FF9">
      <w:r>
        <w:t xml:space="preserve">Le correcteur est un correcteur proportionnel de valeur </w:t>
      </w:r>
      <w:proofErr w:type="gramStart"/>
      <w:r w:rsidR="003814D9">
        <w:t>C</w:t>
      </w:r>
      <w:r>
        <w:t>(</w:t>
      </w:r>
      <w:proofErr w:type="gramEnd"/>
      <w:r>
        <w:rPr>
          <w:rFonts w:ascii="Cambria Math" w:hAnsi="Cambria Math" w:cs="Cambria Math"/>
        </w:rPr>
        <w:t>𝑝</w:t>
      </w:r>
      <w:r>
        <w:t xml:space="preserve">) = </w:t>
      </w:r>
      <w:r>
        <w:rPr>
          <w:rFonts w:ascii="Cambria Math" w:hAnsi="Cambria Math" w:cs="Cambria Math"/>
        </w:rPr>
        <w:t>𝐾</w:t>
      </w:r>
      <w:r>
        <w:rPr>
          <w:rFonts w:ascii="Cambria Math" w:hAnsi="Cambria Math" w:cs="Cambria Math"/>
          <w:vertAlign w:val="subscript"/>
        </w:rPr>
        <w:t>𝑐</w:t>
      </w:r>
      <w:r>
        <w:t>.</w:t>
      </w:r>
    </w:p>
    <w:p w:rsidR="003F7453" w:rsidRDefault="00761F8F" w:rsidP="00AC3262">
      <w:pPr>
        <w:pStyle w:val="Titre4"/>
      </w:pPr>
      <w:r>
        <w:t xml:space="preserve">Déterminer l’expression de la fonction de transfert en boucle ouverte donnée </w:t>
      </w:r>
      <w:r w:rsidR="003D5E81">
        <w:fldChar w:fldCharType="begin"/>
      </w:r>
      <w:r w:rsidR="003814D9">
        <w:instrText xml:space="preserve"> REF _Ref103497923 \h </w:instrText>
      </w:r>
      <w:r w:rsidR="003D5E81">
        <w:fldChar w:fldCharType="separate"/>
      </w:r>
      <w:r w:rsidR="003814D9">
        <w:t xml:space="preserve">Figure </w:t>
      </w:r>
      <w:r w:rsidR="003814D9">
        <w:rPr>
          <w:noProof/>
        </w:rPr>
        <w:t>17</w:t>
      </w:r>
      <w:r w:rsidR="003D5E81">
        <w:fldChar w:fldCharType="end"/>
      </w:r>
      <w:r>
        <w:t xml:space="preserve">, puis </w:t>
      </w:r>
      <w:proofErr w:type="gramStart"/>
      <w:r>
        <w:t>justifier</w:t>
      </w:r>
      <w:proofErr w:type="gramEnd"/>
      <w:r>
        <w:t xml:space="preserve"> que le critère de précision du cahier des charges est respecté.</w:t>
      </w:r>
    </w:p>
    <w:p w:rsidR="00AC3262" w:rsidRDefault="00AC3262" w:rsidP="00DE6FF9"/>
    <w:p w:rsidR="003F7453" w:rsidRDefault="00761F8F" w:rsidP="00DE6FF9">
      <w:r>
        <w:t xml:space="preserve">Le diagramme de </w:t>
      </w:r>
      <w:proofErr w:type="spellStart"/>
      <w:r>
        <w:t>Bode</w:t>
      </w:r>
      <w:proofErr w:type="spellEnd"/>
      <w:r>
        <w:t xml:space="preserve"> de la fonction de transfert en boucle ouverte </w:t>
      </w:r>
      <m:oMath>
        <m:sSub>
          <m:sSubPr>
            <m:ctrlPr>
              <w:rPr>
                <w:rFonts w:ascii="Cambria Math" w:hAnsi="Cambria Math" w:cs="Cambria Math"/>
                <w:i/>
                <w:szCs w:val="20"/>
              </w:rPr>
            </m:ctrlPr>
          </m:sSubPr>
          <m:e>
            <m:r>
              <w:rPr>
                <w:rFonts w:ascii="Cambria Math" w:hAnsi="Cambria Math" w:cs="Cambria Math"/>
                <w:szCs w:val="20"/>
              </w:rPr>
              <m:t>H</m:t>
            </m:r>
          </m:e>
          <m:sub>
            <m:r>
              <w:rPr>
                <w:rFonts w:ascii="Cambria Math" w:hAnsi="Cambria Math" w:cs="Cambria Math"/>
                <w:szCs w:val="20"/>
                <w:vertAlign w:val="subscript"/>
              </w:rPr>
              <m:t>BO</m:t>
            </m:r>
            <m:ctrlPr>
              <w:rPr>
                <w:rFonts w:ascii="Cambria Math" w:hAnsi="Cambria Math" w:cs="Cambria Math"/>
                <w:i/>
                <w:szCs w:val="20"/>
                <w:vertAlign w:val="subscript"/>
              </w:rPr>
            </m:ctrlPr>
          </m:sub>
        </m:sSub>
        <m:d>
          <m:dPr>
            <m:ctrlPr>
              <w:rPr>
                <w:rFonts w:ascii="Cambria Math" w:hAnsi="Cambria Math"/>
                <w:i/>
                <w:szCs w:val="20"/>
              </w:rPr>
            </m:ctrlPr>
          </m:dPr>
          <m:e>
            <m:r>
              <w:rPr>
                <w:rFonts w:ascii="Cambria Math" w:hAnsi="Cambria Math" w:cs="Cambria Math"/>
                <w:szCs w:val="20"/>
              </w:rPr>
              <m:t>p</m:t>
            </m:r>
          </m:e>
        </m:d>
        <m:r>
          <w:rPr>
            <w:rFonts w:ascii="Cambria Math" w:hAnsi="Cambria Math"/>
            <w:szCs w:val="20"/>
          </w:rPr>
          <m:t>=</m:t>
        </m:r>
        <m:f>
          <m:fPr>
            <m:ctrlPr>
              <w:rPr>
                <w:rFonts w:ascii="Cambria Math" w:hAnsi="Cambria Math"/>
                <w:i/>
                <w:szCs w:val="20"/>
              </w:rPr>
            </m:ctrlPr>
          </m:fPr>
          <m:num>
            <m:r>
              <w:rPr>
                <w:rFonts w:ascii="Cambria Math" w:hAnsi="Cambria Math"/>
                <w:szCs w:val="20"/>
              </w:rPr>
              <m:t>0,76</m:t>
            </m:r>
          </m:num>
          <m:den>
            <m:r>
              <w:rPr>
                <w:rFonts w:ascii="Cambria Math" w:hAnsi="Cambria Math" w:cs="Cambria Math"/>
                <w:szCs w:val="20"/>
              </w:rPr>
              <m:t>p</m:t>
            </m:r>
            <m:d>
              <m:dPr>
                <m:ctrlPr>
                  <w:rPr>
                    <w:rFonts w:ascii="Cambria Math" w:hAnsi="Cambria Math"/>
                    <w:i/>
                    <w:szCs w:val="20"/>
                  </w:rPr>
                </m:ctrlPr>
              </m:dPr>
              <m:e>
                <m:r>
                  <w:rPr>
                    <w:rFonts w:ascii="Cambria Math" w:hAnsi="Cambria Math"/>
                    <w:szCs w:val="20"/>
                  </w:rPr>
                  <m:t>1+</m:t>
                </m:r>
                <m:f>
                  <m:fPr>
                    <m:ctrlPr>
                      <w:rPr>
                        <w:rFonts w:ascii="Cambria Math" w:hAnsi="Cambria Math" w:cs="Cambria Math"/>
                        <w:i/>
                        <w:szCs w:val="20"/>
                        <w:u w:val="single" w:color="000000"/>
                      </w:rPr>
                    </m:ctrlPr>
                  </m:fPr>
                  <m:num>
                    <m:r>
                      <w:rPr>
                        <w:rFonts w:ascii="Cambria Math" w:hAnsi="Cambria Math" w:cs="Cambria Math"/>
                        <w:szCs w:val="20"/>
                        <w:u w:val="single" w:color="000000"/>
                      </w:rPr>
                      <m:t>p</m:t>
                    </m:r>
                  </m:num>
                  <m:den>
                    <m:r>
                      <w:rPr>
                        <w:rFonts w:ascii="Cambria Math" w:hAnsi="Cambria Math" w:cs="Cambria Math"/>
                        <w:szCs w:val="20"/>
                        <w:u w:val="single" w:color="000000"/>
                      </w:rPr>
                      <m:t>10</m:t>
                    </m:r>
                  </m:den>
                </m:f>
                <m:r>
                  <w:rPr>
                    <w:rFonts w:ascii="Cambria Math" w:hAnsi="Cambria Math"/>
                    <w:szCs w:val="20"/>
                    <w:u w:val="single" w:color="000000"/>
                  </w:rPr>
                  <m:t xml:space="preserve"> </m:t>
                </m:r>
              </m:e>
            </m:d>
          </m:den>
        </m:f>
      </m:oMath>
      <w:r>
        <w:t xml:space="preserve"> pour </w:t>
      </w:r>
      <w:r>
        <w:rPr>
          <w:rFonts w:ascii="Cambria Math" w:hAnsi="Cambria Math" w:cs="Cambria Math"/>
        </w:rPr>
        <w:t>𝐾</w:t>
      </w:r>
      <w:r>
        <w:rPr>
          <w:rFonts w:ascii="Cambria Math" w:hAnsi="Cambria Math" w:cs="Cambria Math"/>
          <w:vertAlign w:val="subscript"/>
        </w:rPr>
        <w:t>𝑐</w:t>
      </w:r>
      <w:r>
        <w:rPr>
          <w:vertAlign w:val="subscript"/>
        </w:rPr>
        <w:t xml:space="preserve"> </w:t>
      </w:r>
      <w:r>
        <w:t xml:space="preserve">= 1 est donné sur la </w:t>
      </w:r>
      <w:r w:rsidR="003D5E81">
        <w:fldChar w:fldCharType="begin"/>
      </w:r>
      <w:r w:rsidR="003814D9">
        <w:instrText xml:space="preserve"> REF _Ref103500076 \h </w:instrText>
      </w:r>
      <w:r w:rsidR="003D5E81">
        <w:fldChar w:fldCharType="separate"/>
      </w:r>
      <w:r w:rsidR="003814D9">
        <w:t xml:space="preserve">Figure </w:t>
      </w:r>
      <w:r w:rsidR="003814D9">
        <w:rPr>
          <w:noProof/>
        </w:rPr>
        <w:t>25</w:t>
      </w:r>
      <w:r w:rsidR="003D5E81">
        <w:fldChar w:fldCharType="end"/>
      </w:r>
      <w:r>
        <w:t xml:space="preserve"> du document réponse.</w:t>
      </w:r>
    </w:p>
    <w:p w:rsidR="003F7453" w:rsidRDefault="00761F8F" w:rsidP="00AC3262">
      <w:pPr>
        <w:pStyle w:val="Titre4"/>
      </w:pPr>
      <w:bookmarkStart w:id="17" w:name="_Ref103499214"/>
      <w:r>
        <w:t xml:space="preserve">Déterminer, en réalisant les tracés sur la </w:t>
      </w:r>
      <w:r w:rsidR="003D5E81">
        <w:fldChar w:fldCharType="begin"/>
      </w:r>
      <w:r w:rsidR="003814D9">
        <w:instrText xml:space="preserve"> REF _Ref103500076 \h </w:instrText>
      </w:r>
      <w:r w:rsidR="003D5E81">
        <w:fldChar w:fldCharType="separate"/>
      </w:r>
      <w:r w:rsidR="003814D9">
        <w:t xml:space="preserve">Figure </w:t>
      </w:r>
      <w:r w:rsidR="003814D9">
        <w:rPr>
          <w:noProof/>
        </w:rPr>
        <w:t>25</w:t>
      </w:r>
      <w:r w:rsidR="003D5E81">
        <w:fldChar w:fldCharType="end"/>
      </w:r>
      <w:r>
        <w:t xml:space="preserve">, la valeur limite du correcteur proportionnel permettant de satisfaire le critère le critère de stabilité du cahier des charges et reporter la valeur dans le tableau de la </w:t>
      </w:r>
      <w:r w:rsidR="003D5E81">
        <w:fldChar w:fldCharType="begin"/>
      </w:r>
      <w:r w:rsidR="0034229B">
        <w:instrText xml:space="preserve"> REF _Ref103500325 \h </w:instrText>
      </w:r>
      <w:r w:rsidR="003D5E81">
        <w:fldChar w:fldCharType="separate"/>
      </w:r>
      <w:r w:rsidR="0034229B">
        <w:t xml:space="preserve">Figure </w:t>
      </w:r>
      <w:r w:rsidR="0034229B">
        <w:rPr>
          <w:noProof/>
        </w:rPr>
        <w:t>27</w:t>
      </w:r>
      <w:r w:rsidR="003D5E81">
        <w:fldChar w:fldCharType="end"/>
      </w:r>
      <w:r>
        <w:t xml:space="preserve"> du document réponse.</w:t>
      </w:r>
      <w:bookmarkEnd w:id="17"/>
    </w:p>
    <w:p w:rsidR="003F7453" w:rsidRDefault="00761F8F" w:rsidP="00AC3262">
      <w:pPr>
        <w:pStyle w:val="Titre4"/>
      </w:pPr>
      <w:r>
        <w:t xml:space="preserve">Exprimer la fonction de transfert en boucle fermée </w:t>
      </w:r>
      <m:oMath>
        <m:sSub>
          <m:sSubPr>
            <m:ctrlPr>
              <w:rPr>
                <w:rFonts w:ascii="Cambria Math" w:hAnsi="Cambria Math"/>
                <w:i/>
              </w:rPr>
            </m:ctrlPr>
          </m:sSubPr>
          <m:e>
            <m:r>
              <w:rPr>
                <w:rFonts w:ascii="Cambria Math" w:hAnsi="Cambria Math"/>
              </w:rPr>
              <m:t>H</m:t>
            </m:r>
          </m:e>
          <m:sub>
            <m:r>
              <w:rPr>
                <w:rFonts w:ascii="Cambria Math" w:hAnsi="Cambria Math"/>
              </w:rPr>
              <m:t>BF</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d>
              <m:dPr>
                <m:ctrlPr>
                  <w:rPr>
                    <w:rFonts w:ascii="Cambria Math" w:hAnsi="Cambria Math"/>
                    <w:i/>
                  </w:rPr>
                </m:ctrlPr>
              </m:dPr>
              <m:e>
                <m:r>
                  <w:rPr>
                    <w:rFonts w:ascii="Cambria Math" w:hAnsi="Cambria Math"/>
                  </w:rPr>
                  <m:t>p</m:t>
                </m:r>
              </m:e>
            </m:d>
          </m:num>
          <m:den>
            <m:sSub>
              <m:sSubPr>
                <m:ctrlPr>
                  <w:rPr>
                    <w:rFonts w:ascii="Cambria Math" w:hAnsi="Cambria Math"/>
                    <w:i/>
                  </w:rPr>
                </m:ctrlPr>
              </m:sSubPr>
              <m:e>
                <m:r>
                  <w:rPr>
                    <w:rFonts w:ascii="Cambria Math" w:hAnsi="Cambria Math"/>
                  </w:rPr>
                  <m:t>θ</m:t>
                </m:r>
              </m:e>
              <m:sub>
                <m:r>
                  <w:rPr>
                    <w:rFonts w:ascii="Cambria Math" w:hAnsi="Cambria Math"/>
                  </w:rPr>
                  <m:t>c</m:t>
                </m:r>
              </m:sub>
            </m:sSub>
            <m:d>
              <m:dPr>
                <m:ctrlPr>
                  <w:rPr>
                    <w:rFonts w:ascii="Cambria Math" w:hAnsi="Cambria Math"/>
                    <w:i/>
                  </w:rPr>
                </m:ctrlPr>
              </m:dPr>
              <m:e>
                <m:r>
                  <w:rPr>
                    <w:rFonts w:ascii="Cambria Math" w:hAnsi="Cambria Math"/>
                  </w:rPr>
                  <m:t>p</m:t>
                </m:r>
              </m:e>
            </m:d>
          </m:den>
        </m:f>
      </m:oMath>
      <w:r>
        <w:t xml:space="preserve">et exprimer ses paramètres caractéristiques, son gain </w:t>
      </w:r>
      <w:proofErr w:type="gramStart"/>
      <w:r>
        <w:t xml:space="preserve">statique </w:t>
      </w:r>
      <m:oMath>
        <w:proofErr w:type="gramEnd"/>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vertAlign w:val="subscript"/>
              </w:rPr>
              <m:t>BF</m:t>
            </m:r>
            <m:ctrlPr>
              <w:rPr>
                <w:rFonts w:ascii="Cambria Math" w:hAnsi="Cambria Math" w:cs="Cambria Math"/>
                <w:i/>
                <w:vertAlign w:val="subscript"/>
              </w:rPr>
            </m:ctrlPr>
          </m:sub>
        </m:sSub>
      </m:oMath>
      <w:r>
        <w:t xml:space="preserve">, sa pulsation propre </w:t>
      </w:r>
      <m:oMath>
        <m:sSub>
          <m:sSubPr>
            <m:ctrlPr>
              <w:rPr>
                <w:rFonts w:ascii="Cambria Math" w:hAnsi="Cambria Math" w:cs="Cambria Math"/>
                <w:i/>
              </w:rPr>
            </m:ctrlPr>
          </m:sSubPr>
          <m:e>
            <m:r>
              <w:rPr>
                <w:rFonts w:ascii="Cambria Math" w:hAnsi="Cambria Math" w:cs="Cambria Math"/>
              </w:rPr>
              <m:t>ω</m:t>
            </m:r>
          </m:e>
          <m:sub>
            <m:r>
              <w:rPr>
                <w:rFonts w:ascii="Cambria Math" w:hAnsi="Cambria Math"/>
                <w:vertAlign w:val="subscript"/>
              </w:rPr>
              <m:t>0</m:t>
            </m:r>
            <m:r>
              <w:rPr>
                <w:rFonts w:ascii="Cambria Math" w:hAnsi="Cambria Math" w:cs="Cambria Math"/>
                <w:vertAlign w:val="subscript"/>
              </w:rPr>
              <m:t>BF</m:t>
            </m:r>
            <m:ctrlPr>
              <w:rPr>
                <w:rFonts w:ascii="Cambria Math" w:hAnsi="Cambria Math" w:cs="Cambria Math"/>
                <w:i/>
                <w:vertAlign w:val="subscript"/>
              </w:rPr>
            </m:ctrlPr>
          </m:sub>
        </m:sSub>
      </m:oMath>
      <w:r>
        <w:rPr>
          <w:vertAlign w:val="subscript"/>
        </w:rPr>
        <w:t xml:space="preserve"> </w:t>
      </w:r>
      <w:r>
        <w:t xml:space="preserve">et son amortissement </w:t>
      </w:r>
      <m:oMath>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vertAlign w:val="subscript"/>
              </w:rPr>
              <m:t>BF</m:t>
            </m:r>
            <m:ctrlPr>
              <w:rPr>
                <w:rFonts w:ascii="Cambria Math" w:hAnsi="Cambria Math" w:cs="Cambria Math"/>
                <w:i/>
                <w:vertAlign w:val="subscript"/>
              </w:rPr>
            </m:ctrlPr>
          </m:sub>
        </m:sSub>
      </m:oMath>
      <w:r>
        <w:t>.</w:t>
      </w:r>
    </w:p>
    <w:p w:rsidR="003F7453" w:rsidRDefault="00761F8F" w:rsidP="00AC3262">
      <w:r>
        <w:t xml:space="preserve">L’abaque du temps de réponse réduit en fonction de l’amortissement est donné sur la </w:t>
      </w:r>
      <w:r w:rsidR="003D5E81">
        <w:fldChar w:fldCharType="begin"/>
      </w:r>
      <w:r w:rsidR="0034229B">
        <w:instrText xml:space="preserve"> REF _Ref103500453 \h </w:instrText>
      </w:r>
      <w:r w:rsidR="003D5E81">
        <w:fldChar w:fldCharType="separate"/>
      </w:r>
      <w:r w:rsidR="0034229B">
        <w:t xml:space="preserve">Figure </w:t>
      </w:r>
      <w:r w:rsidR="0034229B">
        <w:rPr>
          <w:noProof/>
        </w:rPr>
        <w:t>20</w:t>
      </w:r>
      <w:r w:rsidR="003D5E81">
        <w:fldChar w:fldCharType="end"/>
      </w:r>
      <w:r>
        <w:t>.</w:t>
      </w:r>
    </w:p>
    <w:p w:rsidR="003F7453" w:rsidRDefault="00761F8F" w:rsidP="00AC3262">
      <w:pPr>
        <w:pStyle w:val="Titre4"/>
      </w:pPr>
      <w:bookmarkStart w:id="18" w:name="_Ref103499351"/>
      <w:r>
        <w:t>Déterminer la valeur limite du correcteur proportionnel permettant de satisfaire le critère de dépassement du cahier des charges et reporter la valeur dans le tableau de la</w:t>
      </w:r>
      <w:r w:rsidR="0034229B">
        <w:t xml:space="preserve"> </w:t>
      </w:r>
      <w:r w:rsidR="003D5E81">
        <w:fldChar w:fldCharType="begin"/>
      </w:r>
      <w:r w:rsidR="0034229B">
        <w:instrText xml:space="preserve"> REF _Ref103500325 \h </w:instrText>
      </w:r>
      <w:r w:rsidR="003D5E81">
        <w:fldChar w:fldCharType="separate"/>
      </w:r>
      <w:r w:rsidR="0034229B">
        <w:t xml:space="preserve">Figure </w:t>
      </w:r>
      <w:r w:rsidR="0034229B">
        <w:rPr>
          <w:noProof/>
        </w:rPr>
        <w:t>27</w:t>
      </w:r>
      <w:r w:rsidR="003D5E81">
        <w:fldChar w:fldCharType="end"/>
      </w:r>
      <w:r>
        <w:t>.</w:t>
      </w:r>
      <w:bookmarkEnd w:id="18"/>
    </w:p>
    <w:p w:rsidR="003F7453" w:rsidRDefault="00761F8F" w:rsidP="00AC3262">
      <w:pPr>
        <w:pStyle w:val="Titre4"/>
      </w:pPr>
      <w:bookmarkStart w:id="19" w:name="_Ref103499353"/>
      <w:r>
        <w:t xml:space="preserve">Déterminer la valeur limite du correcteur proportionnel permettant de satisfaire le critère de rapidité du cahier des charges et reporter la valeur dans le tableau de la </w:t>
      </w:r>
      <w:r w:rsidR="003D5E81">
        <w:fldChar w:fldCharType="begin"/>
      </w:r>
      <w:r w:rsidR="0034229B">
        <w:instrText xml:space="preserve"> REF _Ref103500325 \h </w:instrText>
      </w:r>
      <w:r w:rsidR="003D5E81">
        <w:fldChar w:fldCharType="separate"/>
      </w:r>
      <w:r w:rsidR="0034229B">
        <w:t xml:space="preserve">Figure </w:t>
      </w:r>
      <w:r w:rsidR="0034229B">
        <w:rPr>
          <w:noProof/>
        </w:rPr>
        <w:t>27</w:t>
      </w:r>
      <w:r w:rsidR="003D5E81">
        <w:fldChar w:fldCharType="end"/>
      </w:r>
      <w:r>
        <w:t xml:space="preserve">. Cette valeur est à </w:t>
      </w:r>
      <w:r w:rsidR="0034229B">
        <w:t>déterminer</w:t>
      </w:r>
      <w:r>
        <w:t xml:space="preserve"> en exploitant le diagramme de </w:t>
      </w:r>
      <w:proofErr w:type="spellStart"/>
      <w:r>
        <w:t>Bode</w:t>
      </w:r>
      <w:proofErr w:type="spellEnd"/>
      <w:r>
        <w:t xml:space="preserve"> de la FTBO.</w:t>
      </w:r>
      <w:bookmarkEnd w:id="19"/>
    </w:p>
    <w:p w:rsidR="003F7453" w:rsidRDefault="00761F8F" w:rsidP="00AC3262">
      <w:pPr>
        <w:pStyle w:val="Titre4"/>
      </w:pPr>
      <w:bookmarkStart w:id="20" w:name="_Ref103499320"/>
      <w:r>
        <w:t xml:space="preserve">Conclure sur la plage de valeur du correcteur proportionnel qui permettrait de respecter tous les critères du cahier des charges en complétant le tableau de la </w:t>
      </w:r>
      <w:r w:rsidR="003D5E81">
        <w:fldChar w:fldCharType="begin"/>
      </w:r>
      <w:r w:rsidR="0034229B">
        <w:instrText xml:space="preserve"> REF _Ref103500325 \h </w:instrText>
      </w:r>
      <w:r w:rsidR="003D5E81">
        <w:fldChar w:fldCharType="separate"/>
      </w:r>
      <w:r w:rsidR="0034229B">
        <w:t xml:space="preserve">Figure </w:t>
      </w:r>
      <w:r w:rsidR="0034229B">
        <w:rPr>
          <w:noProof/>
        </w:rPr>
        <w:t>27</w:t>
      </w:r>
      <w:r w:rsidR="003D5E81">
        <w:fldChar w:fldCharType="end"/>
      </w:r>
      <w:r>
        <w:t>.</w:t>
      </w:r>
      <w:bookmarkEnd w:id="20"/>
    </w:p>
    <w:p w:rsidR="00AC3262" w:rsidRDefault="00AC3262" w:rsidP="00B018DA">
      <w:pPr>
        <w:keepNext/>
        <w:jc w:val="center"/>
      </w:pPr>
      <w:r>
        <w:rPr>
          <w:noProof/>
        </w:rPr>
        <w:lastRenderedPageBreak/>
        <w:drawing>
          <wp:inline distT="0" distB="0" distL="0" distR="0">
            <wp:extent cx="5114925" cy="3810000"/>
            <wp:effectExtent l="19050" t="0" r="952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cstate="print"/>
                    <a:srcRect/>
                    <a:stretch>
                      <a:fillRect/>
                    </a:stretch>
                  </pic:blipFill>
                  <pic:spPr bwMode="auto">
                    <a:xfrm>
                      <a:off x="0" y="0"/>
                      <a:ext cx="5114925" cy="3810000"/>
                    </a:xfrm>
                    <a:prstGeom prst="rect">
                      <a:avLst/>
                    </a:prstGeom>
                    <a:noFill/>
                    <a:ln w="9525">
                      <a:noFill/>
                      <a:miter lim="800000"/>
                      <a:headEnd/>
                      <a:tailEnd/>
                    </a:ln>
                  </pic:spPr>
                </pic:pic>
              </a:graphicData>
            </a:graphic>
          </wp:inline>
        </w:drawing>
      </w:r>
    </w:p>
    <w:p w:rsidR="003F7453" w:rsidRDefault="00AC3262" w:rsidP="00AC3262">
      <w:pPr>
        <w:pStyle w:val="Lgende"/>
      </w:pPr>
      <w:bookmarkStart w:id="21" w:name="_Ref103500453"/>
      <w:r>
        <w:t xml:space="preserve">Figure </w:t>
      </w:r>
      <w:fldSimple w:instr=" SEQ Figure \* ARABIC ">
        <w:r w:rsidR="003814D9">
          <w:rPr>
            <w:noProof/>
          </w:rPr>
          <w:t>20</w:t>
        </w:r>
      </w:fldSimple>
      <w:bookmarkEnd w:id="21"/>
      <w:r>
        <w:t xml:space="preserve"> : Abaque du temps de réponse réduit en fonction de l'amortissement</w:t>
      </w:r>
    </w:p>
    <w:p w:rsidR="003F7453" w:rsidRDefault="00761F8F" w:rsidP="00822765">
      <w:pPr>
        <w:pStyle w:val="Titre1"/>
      </w:pPr>
      <w:r>
        <w:t>Étude du dispositif d’inclinaison</w:t>
      </w:r>
    </w:p>
    <w:p w:rsidR="003F7453" w:rsidRDefault="00761F8F" w:rsidP="0034229B">
      <w:pPr>
        <w:pStyle w:val="Titre2"/>
      </w:pPr>
      <w:r>
        <w:t>Problème de non basculement du vélo Pro-</w:t>
      </w:r>
      <w:proofErr w:type="spellStart"/>
      <w:r>
        <w:t>Form</w:t>
      </w:r>
      <w:proofErr w:type="spellEnd"/>
      <w:r>
        <w:t xml:space="preserve"> TDF</w:t>
      </w:r>
    </w:p>
    <w:p w:rsidR="003F7453" w:rsidRDefault="003D5E81" w:rsidP="0034229B">
      <w:pPr>
        <w:ind w:left="708"/>
      </w:pPr>
      <w:r>
        <w:rPr>
          <w:noProof/>
        </w:rPr>
      </w:r>
      <w:r>
        <w:rPr>
          <w:noProof/>
        </w:rPr>
        <w:pict>
          <v:group id="Group 26582" o:spid="_x0000_s2148" style="width:19.9pt;height:.4pt;mso-position-horizontal-relative:char;mso-position-vertical-relative:line" coordsize="2529,50">
            <v:shape id="Shape 2906" o:spid="_x0000_s2149" style="position:absolute;width:2529;height:0" coordsize="252912,0" path="m,l252912,e" filled="f" fillcolor="black" strokeweight=".14058mm">
              <v:fill opacity="0"/>
              <v:stroke miterlimit="10" joinstyle="miter"/>
            </v:shape>
            <w10:wrap type="none"/>
            <w10:anchorlock/>
          </v:group>
        </w:pict>
      </w:r>
      <w:r w:rsidR="00761F8F">
        <w:t xml:space="preserve"> </w:t>
      </w:r>
      <w:r w:rsidR="00761F8F" w:rsidRPr="0034229B">
        <w:rPr>
          <w:b/>
        </w:rPr>
        <w:t>Objectif</w:t>
      </w:r>
      <w:r w:rsidR="00761F8F">
        <w:t xml:space="preserve"> </w:t>
      </w:r>
      <w:r>
        <w:rPr>
          <w:noProof/>
        </w:rPr>
      </w:r>
      <w:r>
        <w:rPr>
          <w:noProof/>
        </w:rPr>
        <w:pict>
          <v:group id="Group 26583" o:spid="_x0000_s2146" style="width:369.25pt;height:.4pt;mso-position-horizontal-relative:char;mso-position-vertical-relative:line" coordsize="46896,50">
            <v:shape id="Shape 2908" o:spid="_x0000_s2147" style="position:absolute;width:46896;height:0" coordsize="4689623,0" path="m,l4689623,e" filled="f" fillcolor="black" strokeweight=".14058mm">
              <v:fill opacity="0"/>
              <v:stroke miterlimit="10" joinstyle="miter"/>
            </v:shape>
            <w10:wrap type="none"/>
            <w10:anchorlock/>
          </v:group>
        </w:pict>
      </w:r>
    </w:p>
    <w:p w:rsidR="003F7453" w:rsidRDefault="00761F8F" w:rsidP="0034229B">
      <w:pPr>
        <w:ind w:left="708"/>
      </w:pPr>
      <w:r>
        <w:t>L’objectif de l’étude est de vérifier que les dimensions du vélo sont suffisantes afin que celui-ci ne bascule pas lorsque le cycliste se met en danseuse.</w:t>
      </w:r>
    </w:p>
    <w:p w:rsidR="003F7453" w:rsidRPr="0034229B" w:rsidRDefault="003D5E81" w:rsidP="0034229B">
      <w:pPr>
        <w:ind w:left="708"/>
        <w:rPr>
          <w:vertAlign w:val="superscript"/>
        </w:rPr>
      </w:pPr>
      <w:r>
        <w:rPr>
          <w:noProof/>
          <w:vertAlign w:val="superscript"/>
        </w:rPr>
      </w:r>
      <w:r>
        <w:rPr>
          <w:noProof/>
          <w:vertAlign w:val="superscript"/>
        </w:rPr>
        <w:pict>
          <v:group id="_x0000_s2144" style="width:439.35pt;height:.4pt;mso-position-horizontal-relative:char;mso-position-vertical-relative:line" coordsize="55800,50">
            <v:shape id="Shape 2911" o:spid="_x0000_s2145" style="position:absolute;width:55800;height:0" coordsize="5580000,0" path="m,l5580000,e" filled="f" fillcolor="black" strokeweight=".14058mm">
              <v:fill opacity="0"/>
              <v:stroke miterlimit="10" joinstyle="miter"/>
            </v:shape>
            <w10:wrap type="none"/>
            <w10:anchorlock/>
          </v:group>
        </w:pict>
      </w:r>
    </w:p>
    <w:p w:rsidR="0034229B" w:rsidRDefault="0034229B" w:rsidP="00DE6FF9"/>
    <w:p w:rsidR="003F7453" w:rsidRDefault="00761F8F" w:rsidP="00DE6FF9">
      <w:r>
        <w:t>Lors de l’ascension d’un col ou tout simplement en montée le vélo va s’incliner et la résistance va augmenter. Afin de moins solliciter les muscles des cuisses, le cycliste va se mettre en danseuse c’est-à-dire qu’il va translater son bassin afin de le mettre à la verticale de la pédale sur laquelle il faut effectuer un effort. Ainsi le poids de son corps va l’aider à effectuer le mouvement. Le mouvement du bassin va engendrer un transfert de masse sur les appuis qui peut occasionner un décollement.</w:t>
      </w:r>
    </w:p>
    <w:p w:rsidR="003F7453" w:rsidRDefault="00761F8F" w:rsidP="00DE6FF9">
      <w:r>
        <w:t xml:space="preserve">Le schéma qui permet de faire l’étude en modélisation plane est donné </w:t>
      </w:r>
      <w:r w:rsidR="003D5E81">
        <w:fldChar w:fldCharType="begin"/>
      </w:r>
      <w:r w:rsidR="0034229B">
        <w:instrText xml:space="preserve"> REF _Ref103500563 \h </w:instrText>
      </w:r>
      <w:r w:rsidR="003D5E81">
        <w:fldChar w:fldCharType="separate"/>
      </w:r>
      <w:r w:rsidR="0034229B">
        <w:t xml:space="preserve">Figure </w:t>
      </w:r>
      <w:r w:rsidR="0034229B">
        <w:rPr>
          <w:noProof/>
        </w:rPr>
        <w:t>21</w:t>
      </w:r>
      <w:r w:rsidR="003D5E81">
        <w:fldChar w:fldCharType="end"/>
      </w:r>
      <w:r>
        <w:t>. Il est composé de 3 ensembles :</w:t>
      </w:r>
    </w:p>
    <w:p w:rsidR="003F7453" w:rsidRDefault="00761F8F" w:rsidP="00DE6FF9">
      <w:r>
        <w:t>— le sol 0 qui est le référentiel galiléen ;</w:t>
      </w:r>
    </w:p>
    <w:p w:rsidR="003F7453" w:rsidRDefault="00761F8F" w:rsidP="00DE6FF9">
      <w:r>
        <w:t xml:space="preserve">— le vélo 1 qui est immobile par rapport au sol. Il est en appui sur deux liaisons sphères plans avec frottement en </w:t>
      </w:r>
      <w:r>
        <w:rPr>
          <w:rFonts w:ascii="Cambria Math" w:hAnsi="Cambria Math" w:cs="Cambria Math"/>
        </w:rPr>
        <w:t>𝐷</w:t>
      </w:r>
      <w:r>
        <w:t xml:space="preserve"> et </w:t>
      </w:r>
      <w:r>
        <w:rPr>
          <w:rFonts w:ascii="Cambria Math" w:hAnsi="Cambria Math" w:cs="Cambria Math"/>
        </w:rPr>
        <w:t>𝐸</w:t>
      </w:r>
      <w:r>
        <w:t xml:space="preserve">. Il a une masse </w:t>
      </w:r>
      <w:r>
        <w:rPr>
          <w:rFonts w:ascii="Cambria Math" w:hAnsi="Cambria Math" w:cs="Cambria Math"/>
        </w:rPr>
        <w:t>𝑚</w:t>
      </w:r>
      <w:r>
        <w:rPr>
          <w:vertAlign w:val="subscript"/>
        </w:rPr>
        <w:t xml:space="preserve">1 </w:t>
      </w:r>
      <w:r>
        <w:t xml:space="preserve">et de centre de gravité </w:t>
      </w:r>
      <w:r>
        <w:rPr>
          <w:rFonts w:ascii="Cambria Math" w:hAnsi="Cambria Math" w:cs="Cambria Math"/>
        </w:rPr>
        <w:t>𝐺</w:t>
      </w:r>
      <w:r>
        <w:rPr>
          <w:vertAlign w:val="subscript"/>
        </w:rPr>
        <w:t xml:space="preserve">1 </w:t>
      </w:r>
      <w:r>
        <w:t>;</w:t>
      </w:r>
    </w:p>
    <w:p w:rsidR="003F7453" w:rsidRDefault="00761F8F" w:rsidP="00DE6FF9">
      <w:r>
        <w:t xml:space="preserve">— le cycliste </w:t>
      </w:r>
      <w:r>
        <w:rPr>
          <w:rFonts w:ascii="Cambria Math" w:hAnsi="Cambria Math" w:cs="Cambria Math"/>
        </w:rPr>
        <w:t>𝑐</w:t>
      </w:r>
      <w:r>
        <w:t xml:space="preserve"> de masse </w:t>
      </w:r>
      <w:r>
        <w:rPr>
          <w:rFonts w:ascii="Cambria Math" w:hAnsi="Cambria Math" w:cs="Cambria Math"/>
        </w:rPr>
        <w:t>𝑚</w:t>
      </w:r>
      <w:r>
        <w:t xml:space="preserve"> et un centre de gravité </w:t>
      </w:r>
      <w:r>
        <w:rPr>
          <w:rFonts w:ascii="Cambria Math" w:hAnsi="Cambria Math" w:cs="Cambria Math"/>
        </w:rPr>
        <w:t>𝐺</w:t>
      </w:r>
      <w:r>
        <w:t xml:space="preserve">. Pour cette étude, le mouvement du cycliste est une translation rectiligne suivant </w:t>
      </w:r>
      <w:r>
        <w:rPr>
          <w:rFonts w:ascii="Cambria Math" w:hAnsi="Cambria Math" w:cs="Cambria Math"/>
        </w:rPr>
        <w:t>𝑧</w:t>
      </w:r>
      <w:r>
        <w:t xml:space="preserve"> </w:t>
      </w:r>
      <w:r>
        <w:rPr>
          <w:rFonts w:ascii="Cambria Math" w:hAnsi="Cambria Math" w:cs="Cambria Math"/>
        </w:rPr>
        <w:t>⃗</w:t>
      </w:r>
      <w:r>
        <w:t xml:space="preserve"> qui correspond au mouvement du bassin </w:t>
      </w:r>
      <w:proofErr w:type="gramStart"/>
      <w:r>
        <w:t>:</w:t>
      </w:r>
      <w:r w:rsidR="0034229B">
        <w:rPr>
          <w:rFonts w:ascii="Cambria Math" w:hAnsi="Cambria Math" w:cs="Cambria Math"/>
        </w:rPr>
        <w:t xml:space="preserve"> </w:t>
      </w:r>
      <m:oMath>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γ</m:t>
                </m:r>
              </m:e>
            </m:acc>
          </m:e>
          <m:sub>
            <m:r>
              <w:rPr>
                <w:rFonts w:ascii="Cambria Math" w:hAnsi="Cambria Math" w:cs="Cambria Math"/>
              </w:rPr>
              <m:t>G∈c/0</m:t>
            </m:r>
          </m:sub>
        </m:sSub>
        <m:r>
          <w:rPr>
            <w:rFonts w:ascii="Cambria Math" w:hAnsi="Cambria Math" w:cs="Cambria Math"/>
          </w:rPr>
          <m:t>=γ</m:t>
        </m:r>
        <m:acc>
          <m:accPr>
            <m:chr m:val="⃗"/>
            <m:ctrlPr>
              <w:rPr>
                <w:rFonts w:ascii="Cambria Math" w:hAnsi="Cambria Math" w:cs="Cambria Math"/>
                <w:bCs/>
                <w:i/>
              </w:rPr>
            </m:ctrlPr>
          </m:accPr>
          <m:e>
            <m:r>
              <w:rPr>
                <w:rFonts w:ascii="Cambria Math" w:hAnsi="Cambria Math" w:cs="Cambria Math"/>
              </w:rPr>
              <m:t>z</m:t>
            </m:r>
          </m:e>
        </m:acc>
      </m:oMath>
      <w:r>
        <w:t>.</w:t>
      </w:r>
      <w:proofErr w:type="gramEnd"/>
    </w:p>
    <w:p w:rsidR="003F7453" w:rsidRDefault="003D5E81" w:rsidP="00DE6FF9">
      <m:oMath>
        <m:acc>
          <m:accPr>
            <m:chr m:val="⃗"/>
            <m:ctrlPr>
              <w:rPr>
                <w:rFonts w:ascii="Cambria Math" w:hAnsi="Cambria Math" w:cs="Cambria Math"/>
                <w:i/>
              </w:rPr>
            </m:ctrlPr>
          </m:accPr>
          <m:e>
            <m:r>
              <w:rPr>
                <w:rFonts w:ascii="Cambria Math" w:hAnsi="Cambria Math" w:cs="Cambria Math"/>
              </w:rPr>
              <m:t>AG</m:t>
            </m:r>
          </m:e>
        </m:acc>
        <m:r>
          <w:rPr>
            <w:rFonts w:ascii="Cambria Math" w:hAnsi="Cambria Math"/>
          </w:rPr>
          <m:t>=</m:t>
        </m:r>
        <m:r>
          <w:rPr>
            <w:rFonts w:ascii="Cambria Math" w:hAnsi="Cambria Math" w:cs="Cambria Math"/>
          </w:rPr>
          <m:t>b</m:t>
        </m:r>
        <m:acc>
          <m:accPr>
            <m:chr m:val="⃗"/>
            <m:ctrlPr>
              <w:rPr>
                <w:rFonts w:ascii="Cambria Math" w:hAnsi="Cambria Math" w:cs="Cambria Math"/>
                <w:i/>
              </w:rPr>
            </m:ctrlPr>
          </m:accPr>
          <m:e>
            <m:r>
              <w:rPr>
                <w:rFonts w:ascii="Cambria Math" w:hAnsi="Cambria Math" w:cs="Cambria Math"/>
              </w:rPr>
              <m:t>y</m:t>
            </m:r>
          </m:e>
        </m:acc>
        <m:r>
          <w:rPr>
            <w:rFonts w:ascii="Cambria Math" w:hAnsi="Cambria Math"/>
          </w:rPr>
          <m:t>+c(</m:t>
        </m:r>
        <m:r>
          <w:rPr>
            <w:rFonts w:ascii="Cambria Math" w:hAnsi="Cambria Math" w:cs="Cambria Math"/>
          </w:rPr>
          <m:t>t</m:t>
        </m:r>
        <m:r>
          <w:rPr>
            <w:rFonts w:ascii="Cambria Math" w:hAnsi="Cambria Math"/>
          </w:rPr>
          <m:t>)</m:t>
        </m:r>
        <m:acc>
          <m:accPr>
            <m:chr m:val="⃗"/>
            <m:ctrlPr>
              <w:rPr>
                <w:rFonts w:ascii="Cambria Math" w:hAnsi="Cambria Math" w:cs="Cambria Math"/>
                <w:i/>
              </w:rPr>
            </m:ctrlPr>
          </m:accPr>
          <m:e>
            <m:r>
              <w:rPr>
                <w:rFonts w:ascii="Cambria Math" w:hAnsi="Cambria Math" w:cs="Cambria Math"/>
              </w:rPr>
              <m:t>z</m:t>
            </m:r>
          </m:e>
        </m:acc>
        <m:r>
          <w:rPr>
            <w:rFonts w:ascii="Cambria Math" w:hAnsi="Cambria Math"/>
          </w:rPr>
          <m:t xml:space="preserve"> ;</m:t>
        </m:r>
        <m:r>
          <w:rPr>
            <w:rFonts w:ascii="Cambria Math" w:hAnsi="Cambria Math" w:cs="Cambria Math"/>
          </w:rPr>
          <m:t xml:space="preserve"> </m:t>
        </m:r>
        <m:acc>
          <m:accPr>
            <m:chr m:val="⃗"/>
            <m:ctrlPr>
              <w:rPr>
                <w:rFonts w:ascii="Cambria Math" w:hAnsi="Cambria Math" w:cs="Cambria Math"/>
                <w:i/>
              </w:rPr>
            </m:ctrlPr>
          </m:accPr>
          <m:e>
            <m:r>
              <w:rPr>
                <w:rFonts w:ascii="Cambria Math" w:hAnsi="Cambria Math" w:cs="Cambria Math"/>
              </w:rPr>
              <m:t>AD</m:t>
            </m:r>
          </m:e>
        </m:acc>
        <m:r>
          <w:rPr>
            <w:rFonts w:ascii="Cambria Math" w:hAnsi="Cambria Math"/>
          </w:rPr>
          <m:t xml:space="preserve"> = -</m:t>
        </m:r>
        <m:r>
          <w:rPr>
            <w:rFonts w:ascii="Cambria Math" w:hAnsi="Cambria Math" w:cs="Cambria Math"/>
          </w:rPr>
          <m:t>e</m:t>
        </m:r>
        <m:acc>
          <m:accPr>
            <m:chr m:val="⃗"/>
            <m:ctrlPr>
              <w:rPr>
                <w:rFonts w:ascii="Cambria Math" w:hAnsi="Cambria Math" w:cs="Cambria Math"/>
                <w:i/>
              </w:rPr>
            </m:ctrlPr>
          </m:accPr>
          <m:e>
            <m:r>
              <w:rPr>
                <w:rFonts w:ascii="Cambria Math" w:hAnsi="Cambria Math" w:cs="Cambria Math"/>
              </w:rPr>
              <m:t>y</m:t>
            </m:r>
          </m:e>
        </m:acc>
        <m:r>
          <w:rPr>
            <w:rFonts w:ascii="Cambria Math" w:hAnsi="Cambria Math"/>
          </w:rPr>
          <m:t>+</m:t>
        </m:r>
        <m:r>
          <w:rPr>
            <w:rFonts w:ascii="Cambria Math" w:hAnsi="Cambria Math" w:cs="Cambria Math"/>
          </w:rPr>
          <m:t>d</m:t>
        </m:r>
        <m:acc>
          <m:accPr>
            <m:chr m:val="⃗"/>
            <m:ctrlPr>
              <w:rPr>
                <w:rFonts w:ascii="Cambria Math" w:hAnsi="Cambria Math" w:cs="Cambria Math"/>
                <w:i/>
              </w:rPr>
            </m:ctrlPr>
          </m:accPr>
          <m:e>
            <m:r>
              <w:rPr>
                <w:rFonts w:ascii="Cambria Math" w:hAnsi="Cambria Math" w:cs="Cambria Math"/>
              </w:rPr>
              <m:t>z</m:t>
            </m:r>
          </m:e>
        </m:acc>
        <m:r>
          <w:rPr>
            <w:rFonts w:ascii="Cambria Math" w:hAnsi="Cambria Math"/>
          </w:rPr>
          <m:t xml:space="preserve"> ;</m:t>
        </m:r>
        <m:r>
          <w:rPr>
            <w:rFonts w:ascii="Cambria Math" w:hAnsi="Cambria Math" w:cs="Cambria Math"/>
          </w:rPr>
          <m:t xml:space="preserve"> </m:t>
        </m:r>
        <m:acc>
          <m:accPr>
            <m:chr m:val="⃗"/>
            <m:ctrlPr>
              <w:rPr>
                <w:rFonts w:ascii="Cambria Math" w:hAnsi="Cambria Math" w:cs="Cambria Math"/>
                <w:i/>
              </w:rPr>
            </m:ctrlPr>
          </m:accPr>
          <m:e>
            <m:r>
              <w:rPr>
                <w:rFonts w:ascii="Cambria Math" w:hAnsi="Cambria Math" w:cs="Cambria Math"/>
              </w:rPr>
              <m:t>AE</m:t>
            </m:r>
          </m:e>
        </m:acc>
        <m:r>
          <w:rPr>
            <w:rFonts w:ascii="Cambria Math" w:hAnsi="Cambria Math"/>
          </w:rPr>
          <m:t>=-</m:t>
        </m:r>
        <m:r>
          <w:rPr>
            <w:rFonts w:ascii="Cambria Math" w:hAnsi="Cambria Math" w:cs="Cambria Math"/>
          </w:rPr>
          <m:t>e</m:t>
        </m:r>
        <m:acc>
          <m:accPr>
            <m:chr m:val="⃗"/>
            <m:ctrlPr>
              <w:rPr>
                <w:rFonts w:ascii="Cambria Math" w:hAnsi="Cambria Math" w:cs="Cambria Math"/>
                <w:i/>
              </w:rPr>
            </m:ctrlPr>
          </m:accPr>
          <m:e>
            <m:r>
              <w:rPr>
                <w:rFonts w:ascii="Cambria Math" w:hAnsi="Cambria Math" w:cs="Cambria Math"/>
              </w:rPr>
              <m:t>y</m:t>
            </m:r>
          </m:e>
        </m:acc>
        <m:r>
          <w:rPr>
            <w:rFonts w:ascii="Cambria Math" w:hAnsi="Cambria Math"/>
          </w:rPr>
          <m:t>-</m:t>
        </m:r>
        <m:r>
          <w:rPr>
            <w:rFonts w:ascii="Cambria Math" w:hAnsi="Cambria Math" w:cs="Cambria Math"/>
          </w:rPr>
          <m:t>d</m:t>
        </m:r>
        <m:acc>
          <m:accPr>
            <m:chr m:val="⃗"/>
            <m:ctrlPr>
              <w:rPr>
                <w:rFonts w:ascii="Cambria Math" w:hAnsi="Cambria Math" w:cs="Cambria Math"/>
                <w:i/>
              </w:rPr>
            </m:ctrlPr>
          </m:accPr>
          <m:e>
            <m:r>
              <w:rPr>
                <w:rFonts w:ascii="Cambria Math" w:hAnsi="Cambria Math" w:cs="Cambria Math"/>
              </w:rPr>
              <m:t>z</m:t>
            </m:r>
          </m:e>
        </m:acc>
        <m:r>
          <w:rPr>
            <w:rFonts w:ascii="Cambria Math" w:hAnsi="Cambria Math"/>
          </w:rPr>
          <m:t xml:space="preserve"> ; </m:t>
        </m:r>
        <m:acc>
          <m:accPr>
            <m:chr m:val="⃗"/>
            <m:ctrlPr>
              <w:rPr>
                <w:rFonts w:ascii="Cambria Math" w:hAnsi="Cambria Math" w:cs="Cambria Math"/>
                <w:i/>
              </w:rPr>
            </m:ctrlPr>
          </m:accPr>
          <m:e>
            <m:r>
              <w:rPr>
                <w:rFonts w:ascii="Cambria Math" w:hAnsi="Cambria Math" w:cs="Cambria Math"/>
              </w:rPr>
              <m:t>A</m:t>
            </m:r>
            <m:sSub>
              <m:sSubPr>
                <m:ctrlPr>
                  <w:rPr>
                    <w:rFonts w:ascii="Cambria Math" w:hAnsi="Cambria Math" w:cs="Cambria Math"/>
                    <w:i/>
                  </w:rPr>
                </m:ctrlPr>
              </m:sSubPr>
              <m:e>
                <m:r>
                  <w:rPr>
                    <w:rFonts w:ascii="Cambria Math" w:hAnsi="Cambria Math" w:cs="Cambria Math"/>
                  </w:rPr>
                  <m:t>G</m:t>
                </m:r>
              </m:e>
              <m:sub>
                <m:r>
                  <w:rPr>
                    <w:rFonts w:ascii="Cambria Math" w:hAnsi="Cambria Math"/>
                    <w:vertAlign w:val="subscript"/>
                  </w:rPr>
                  <m:t>1</m:t>
                </m:r>
                <m:ctrlPr>
                  <w:rPr>
                    <w:rFonts w:ascii="Cambria Math" w:hAnsi="Cambria Math"/>
                    <w:i/>
                    <w:vertAlign w:val="subscript"/>
                  </w:rPr>
                </m:ctrlPr>
              </m:sub>
            </m:sSub>
          </m:e>
        </m:acc>
        <m:r>
          <w:rPr>
            <w:rFonts w:ascii="Cambria Math" w:hAnsi="Cambria Math"/>
            <w:vertAlign w:val="subscript"/>
          </w:rPr>
          <m:t xml:space="preserve"> </m:t>
        </m:r>
        <m:r>
          <w:rPr>
            <w:rFonts w:ascii="Cambria Math" w:hAnsi="Cambria Math"/>
          </w:rPr>
          <m:t xml:space="preserve">= </m:t>
        </m:r>
        <m:r>
          <w:rPr>
            <w:rFonts w:ascii="Cambria Math" w:hAnsi="Cambria Math" w:cs="Cambria Math"/>
          </w:rPr>
          <m:t>h</m:t>
        </m:r>
        <m:acc>
          <m:accPr>
            <m:chr m:val="⃗"/>
            <m:ctrlPr>
              <w:rPr>
                <w:rFonts w:ascii="Cambria Math" w:hAnsi="Cambria Math" w:cs="Cambria Math"/>
                <w:i/>
              </w:rPr>
            </m:ctrlPr>
          </m:accPr>
          <m:e>
            <m:r>
              <w:rPr>
                <w:rFonts w:ascii="Cambria Math" w:hAnsi="Cambria Math" w:cs="Cambria Math"/>
              </w:rPr>
              <m:t>y</m:t>
            </m:r>
          </m:e>
        </m:acc>
      </m:oMath>
      <w:r w:rsidR="00761F8F">
        <w:t>.</w:t>
      </w:r>
    </w:p>
    <w:p w:rsidR="003F7453" w:rsidRDefault="00761F8F" w:rsidP="00DE6FF9">
      <w:r>
        <w:t>Les seules actions mécaniques à prendre en compte sont :</w:t>
      </w:r>
    </w:p>
    <w:p w:rsidR="0003516E" w:rsidRPr="0003516E" w:rsidRDefault="0003516E" w:rsidP="00B018DA">
      <w:pPr>
        <w:jc w:val="center"/>
      </w:pPr>
      <m:oMath>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T</m:t>
            </m:r>
          </m:e>
          <m:sub>
            <m:r>
              <m:rPr>
                <m:sty m:val="p"/>
              </m:rPr>
              <w:rPr>
                <w:rFonts w:ascii="Cambria Math" w:hAnsi="Cambria Math"/>
              </w:rPr>
              <m:t>0→1</m:t>
            </m:r>
          </m:sub>
        </m:sSub>
        <m:r>
          <m:rPr>
            <m:sty m:val="p"/>
          </m:rPr>
          <w:rPr>
            <w:rFonts w:ascii="Cambria Math" w:hAnsi="Cambria Math"/>
          </w:rPr>
          <m:t xml:space="preserve">} =   </m:t>
        </m:r>
        <m:sSub>
          <m:sSubPr>
            <m:ctrlPr>
              <w:rPr>
                <w:rFonts w:ascii="Cambria Math" w:hAnsi="Cambria Math"/>
              </w:rPr>
            </m:ctrlPr>
          </m:sSubPr>
          <m:e>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D</m:t>
                          </m:r>
                        </m:sub>
                      </m:sSub>
                      <m:acc>
                        <m:accPr>
                          <m:chr m:val="⃗"/>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acc>
                        <m:accPr>
                          <m:chr m:val="⃗"/>
                          <m:ctrlPr>
                            <w:rPr>
                              <w:rFonts w:ascii="Cambria Math" w:hAnsi="Cambria Math"/>
                            </w:rPr>
                          </m:ctrlPr>
                        </m:accPr>
                        <m:e>
                          <m:r>
                            <w:rPr>
                              <w:rFonts w:ascii="Cambria Math" w:hAnsi="Cambria Math"/>
                            </w:rPr>
                            <m:t>z</m:t>
                          </m:r>
                        </m:e>
                      </m:acc>
                    </m:e>
                  </m:mr>
                  <m:mr>
                    <m:e>
                      <m:acc>
                        <m:accPr>
                          <m:chr m:val="⃗"/>
                          <m:ctrlPr>
                            <w:rPr>
                              <w:rFonts w:ascii="Cambria Math" w:hAnsi="Cambria Math"/>
                            </w:rPr>
                          </m:ctrlPr>
                        </m:accPr>
                        <m:e>
                          <m:r>
                            <m:rPr>
                              <m:sty m:val="p"/>
                            </m:rPr>
                            <w:rPr>
                              <w:rFonts w:ascii="Cambria Math" w:hAnsi="Cambria Math"/>
                            </w:rPr>
                            <m:t>0</m:t>
                          </m:r>
                        </m:e>
                      </m:acc>
                    </m:e>
                  </m:mr>
                </m:m>
              </m:e>
            </m:d>
          </m:e>
          <m:sub>
            <m:r>
              <w:rPr>
                <w:rFonts w:ascii="Cambria Math" w:hAnsi="Cambria Math"/>
              </w:rPr>
              <m:t>D</m:t>
            </m:r>
          </m:sub>
        </m:sSub>
      </m:oMath>
      <w:r>
        <w:t xml:space="preserve"> ; </w:t>
      </w:r>
      <m:oMath>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T</m:t>
            </m:r>
          </m:e>
          <m:sub>
            <m:r>
              <m:rPr>
                <m:sty m:val="p"/>
              </m:rPr>
              <w:rPr>
                <w:rFonts w:ascii="Cambria Math" w:hAnsi="Cambria Math"/>
              </w:rPr>
              <m:t>0→1</m:t>
            </m:r>
          </m:sub>
        </m:sSub>
        <m:r>
          <m:rPr>
            <m:sty m:val="p"/>
          </m:rPr>
          <w:rPr>
            <w:rFonts w:ascii="Cambria Math" w:hAnsi="Cambria Math"/>
          </w:rPr>
          <m:t xml:space="preserve">} =  </m:t>
        </m:r>
        <m:sSub>
          <m:sSubPr>
            <m:ctrlPr>
              <w:rPr>
                <w:rFonts w:ascii="Cambria Math" w:hAnsi="Cambria Math"/>
              </w:rPr>
            </m:ctrlPr>
          </m:sSubPr>
          <m:e>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E</m:t>
                          </m:r>
                        </m:sub>
                      </m:sSub>
                      <m:acc>
                        <m:accPr>
                          <m:chr m:val="⃗"/>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r>
                            <w:rPr>
                              <w:rFonts w:ascii="Cambria Math" w:hAnsi="Cambria Math"/>
                            </w:rPr>
                            <m:t>z</m:t>
                          </m:r>
                        </m:e>
                      </m:acc>
                    </m:e>
                  </m:mr>
                  <m:mr>
                    <m:e>
                      <m:acc>
                        <m:accPr>
                          <m:chr m:val="⃗"/>
                          <m:ctrlPr>
                            <w:rPr>
                              <w:rFonts w:ascii="Cambria Math" w:hAnsi="Cambria Math"/>
                            </w:rPr>
                          </m:ctrlPr>
                        </m:accPr>
                        <m:e>
                          <m:r>
                            <m:rPr>
                              <m:sty m:val="p"/>
                            </m:rPr>
                            <w:rPr>
                              <w:rFonts w:ascii="Cambria Math" w:hAnsi="Cambria Math"/>
                            </w:rPr>
                            <m:t>0</m:t>
                          </m:r>
                        </m:e>
                      </m:acc>
                    </m:e>
                  </m:mr>
                </m:m>
              </m:e>
            </m:d>
          </m:e>
          <m:sub>
            <m:r>
              <w:rPr>
                <w:rFonts w:ascii="Cambria Math" w:hAnsi="Cambria Math"/>
              </w:rPr>
              <m:t>E</m:t>
            </m:r>
          </m:sub>
        </m:sSub>
      </m:oMath>
      <w:r>
        <w:t xml:space="preserve"> ; </w:t>
      </w:r>
      <m:oMath>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T</m:t>
            </m:r>
          </m:e>
          <m:sub>
            <m:r>
              <w:rPr>
                <w:rFonts w:ascii="Cambria Math" w:hAnsi="Cambria Math"/>
              </w:rPr>
              <m:t>pes</m:t>
            </m:r>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w:rPr>
                          <w:rFonts w:ascii="Cambria Math" w:hAnsi="Cambria Math"/>
                        </w:rPr>
                        <m:t>g</m:t>
                      </m:r>
                      <m:acc>
                        <m:accPr>
                          <m:chr m:val="⃗"/>
                          <m:ctrlPr>
                            <w:rPr>
                              <w:rFonts w:ascii="Cambria Math" w:hAnsi="Cambria Math"/>
                            </w:rPr>
                          </m:ctrlPr>
                        </m:accPr>
                        <m:e>
                          <m:r>
                            <w:rPr>
                              <w:rFonts w:ascii="Cambria Math" w:hAnsi="Cambria Math"/>
                            </w:rPr>
                            <m:t>y</m:t>
                          </m:r>
                        </m:e>
                      </m:acc>
                    </m:e>
                  </m:mr>
                  <m:mr>
                    <m:e>
                      <m:acc>
                        <m:accPr>
                          <m:chr m:val="⃗"/>
                          <m:ctrlPr>
                            <w:rPr>
                              <w:rFonts w:ascii="Cambria Math" w:hAnsi="Cambria Math"/>
                            </w:rPr>
                          </m:ctrlPr>
                        </m:accPr>
                        <m:e>
                          <m:r>
                            <m:rPr>
                              <m:sty m:val="p"/>
                            </m:rPr>
                            <w:rPr>
                              <w:rFonts w:ascii="Cambria Math" w:hAnsi="Cambria Math"/>
                            </w:rPr>
                            <m:t>0</m:t>
                          </m:r>
                        </m:e>
                      </m:acc>
                    </m:e>
                  </m:mr>
                </m:m>
              </m:e>
            </m:d>
          </m:e>
          <m:sub>
            <m:sSub>
              <m:sSubPr>
                <m:ctrlPr>
                  <w:rPr>
                    <w:rFonts w:ascii="Cambria Math" w:hAnsi="Cambria Math"/>
                  </w:rPr>
                </m:ctrlPr>
              </m:sSubPr>
              <m:e>
                <m:r>
                  <w:rPr>
                    <w:rFonts w:ascii="Cambria Math" w:hAnsi="Cambria Math"/>
                  </w:rPr>
                  <m:t>G</m:t>
                </m:r>
              </m:e>
              <m:sub>
                <m:r>
                  <m:rPr>
                    <m:sty m:val="p"/>
                  </m:rPr>
                  <w:rPr>
                    <w:rFonts w:ascii="Cambria Math" w:hAnsi="Cambria Math"/>
                  </w:rPr>
                  <m:t>1</m:t>
                </m:r>
              </m:sub>
            </m:sSub>
          </m:sub>
        </m:sSub>
      </m:oMath>
      <w:r>
        <w:t xml:space="preserve"> ; </w:t>
      </w:r>
      <m:oMath>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T</m:t>
            </m:r>
          </m:e>
          <m:sub>
            <m:r>
              <w:rPr>
                <w:rFonts w:ascii="Cambria Math" w:hAnsi="Cambria Math"/>
              </w:rPr>
              <m:t>pes</m:t>
            </m:r>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r>
                        <w:rPr>
                          <w:rFonts w:ascii="Cambria Math" w:hAnsi="Cambria Math"/>
                        </w:rPr>
                        <m:t>mg</m:t>
                      </m:r>
                      <m:acc>
                        <m:accPr>
                          <m:chr m:val="⃗"/>
                          <m:ctrlPr>
                            <w:rPr>
                              <w:rFonts w:ascii="Cambria Math" w:hAnsi="Cambria Math"/>
                            </w:rPr>
                          </m:ctrlPr>
                        </m:accPr>
                        <m:e>
                          <m:r>
                            <w:rPr>
                              <w:rFonts w:ascii="Cambria Math" w:hAnsi="Cambria Math"/>
                            </w:rPr>
                            <m:t>y</m:t>
                          </m:r>
                        </m:e>
                      </m:acc>
                    </m:e>
                  </m:mr>
                  <m:mr>
                    <m:e>
                      <m:acc>
                        <m:accPr>
                          <m:chr m:val="⃗"/>
                          <m:ctrlPr>
                            <w:rPr>
                              <w:rFonts w:ascii="Cambria Math" w:hAnsi="Cambria Math"/>
                            </w:rPr>
                          </m:ctrlPr>
                        </m:accPr>
                        <m:e>
                          <m:r>
                            <m:rPr>
                              <m:sty m:val="p"/>
                            </m:rPr>
                            <w:rPr>
                              <w:rFonts w:ascii="Cambria Math" w:hAnsi="Cambria Math"/>
                            </w:rPr>
                            <m:t>0</m:t>
                          </m:r>
                        </m:e>
                      </m:acc>
                    </m:e>
                  </m:mr>
                </m:m>
              </m:e>
            </m:d>
          </m:e>
          <m:sub>
            <m:r>
              <w:rPr>
                <w:rFonts w:ascii="Cambria Math" w:hAnsi="Cambria Math"/>
              </w:rPr>
              <m:t>G</m:t>
            </m:r>
          </m:sub>
        </m:sSub>
      </m:oMath>
      <w:r>
        <w:t>.</w:t>
      </w:r>
    </w:p>
    <w:p w:rsidR="003F7453" w:rsidRDefault="00761F8F" w:rsidP="00DE6FF9">
      <w:r>
        <w:t>Lors de la décélération (</w:t>
      </w:r>
      <w:r>
        <w:rPr>
          <w:rFonts w:ascii="Cambria Math" w:hAnsi="Cambria Math" w:cs="Cambria Math"/>
        </w:rPr>
        <w:t>𝛾</w:t>
      </w:r>
      <w:r>
        <w:t xml:space="preserve"> &lt; 0), il y a un transfert de masse qui peut engendrer le décollement au point </w:t>
      </w:r>
      <w:r>
        <w:rPr>
          <w:rFonts w:ascii="Cambria Math" w:hAnsi="Cambria Math" w:cs="Cambria Math"/>
        </w:rPr>
        <w:t>𝐸</w:t>
      </w:r>
      <w:r>
        <w:t>.</w:t>
      </w:r>
    </w:p>
    <w:p w:rsidR="003F7453" w:rsidRDefault="00761F8F" w:rsidP="00AC3262">
      <w:pPr>
        <w:pStyle w:val="Titre4"/>
      </w:pPr>
      <w:r>
        <w:t>Faire un graphe des liaisons et des actions mécaniques. Le graphe ne comporte que deux ensembles {0} et {1</w:t>
      </w:r>
      <w:r w:rsidR="0003516E">
        <w:t> </w:t>
      </w:r>
      <w:r>
        <w:t>+</w:t>
      </w:r>
      <w:r w:rsidR="0003516E">
        <w:t> </w:t>
      </w:r>
      <w:r>
        <w:rPr>
          <w:rFonts w:ascii="Cambria Math" w:hAnsi="Cambria Math" w:cs="Cambria Math"/>
        </w:rPr>
        <w:t>𝑐</w:t>
      </w:r>
      <w:r>
        <w:t>}.</w:t>
      </w:r>
    </w:p>
    <w:p w:rsidR="003F7453" w:rsidRDefault="00761F8F" w:rsidP="00AC3262">
      <w:pPr>
        <w:pStyle w:val="Titre4"/>
      </w:pPr>
      <w:r>
        <w:t xml:space="preserve">Indiquer, puis appliquer une stratégie d’isolements permettant de déterminer </w:t>
      </w:r>
      <w:r>
        <w:rPr>
          <w:rFonts w:ascii="Cambria Math" w:hAnsi="Cambria Math" w:cs="Cambria Math"/>
        </w:rPr>
        <w:t>𝑁</w:t>
      </w:r>
      <w:r>
        <w:rPr>
          <w:rFonts w:ascii="Cambria Math" w:hAnsi="Cambria Math" w:cs="Cambria Math"/>
          <w:vertAlign w:val="subscript"/>
        </w:rPr>
        <w:t>𝐸</w:t>
      </w:r>
      <w:r>
        <w:rPr>
          <w:vertAlign w:val="subscript"/>
        </w:rPr>
        <w:t xml:space="preserve"> </w:t>
      </w:r>
      <w:r>
        <w:t xml:space="preserve">en fonction de </w:t>
      </w:r>
      <w:r>
        <w:rPr>
          <w:rFonts w:ascii="Cambria Math" w:hAnsi="Cambria Math" w:cs="Cambria Math"/>
        </w:rPr>
        <w:t>𝑏</w:t>
      </w:r>
      <w:r>
        <w:t xml:space="preserve">, </w:t>
      </w:r>
      <w:r>
        <w:rPr>
          <w:rFonts w:ascii="Cambria Math" w:hAnsi="Cambria Math" w:cs="Cambria Math"/>
        </w:rPr>
        <w:t>𝑒</w:t>
      </w:r>
      <w:r>
        <w:t>,</w:t>
      </w:r>
      <w:r w:rsidR="00AC3262">
        <w:t xml:space="preserve"> </w:t>
      </w:r>
      <w:r w:rsidRPr="00AC3262">
        <w:rPr>
          <w:rFonts w:ascii="Cambria Math" w:hAnsi="Cambria Math" w:cs="Cambria Math"/>
        </w:rPr>
        <w:t>𝑚</w:t>
      </w:r>
      <w:r>
        <w:t xml:space="preserve">, </w:t>
      </w:r>
      <w:r w:rsidRPr="00AC3262">
        <w:rPr>
          <w:rFonts w:ascii="Cambria Math" w:hAnsi="Cambria Math" w:cs="Cambria Math"/>
        </w:rPr>
        <w:t>𝛾</w:t>
      </w:r>
      <w:r>
        <w:t xml:space="preserve">, </w:t>
      </w:r>
      <w:r w:rsidRPr="00AC3262">
        <w:rPr>
          <w:rFonts w:ascii="Cambria Math" w:hAnsi="Cambria Math" w:cs="Cambria Math"/>
        </w:rPr>
        <w:t>𝑑</w:t>
      </w:r>
      <w:r>
        <w:t xml:space="preserve">, </w:t>
      </w:r>
      <w:r w:rsidRPr="00AC3262">
        <w:rPr>
          <w:rFonts w:ascii="Cambria Math" w:hAnsi="Cambria Math" w:cs="Cambria Math"/>
        </w:rPr>
        <w:t>𝑚</w:t>
      </w:r>
      <w:r w:rsidRPr="00AC3262">
        <w:rPr>
          <w:vertAlign w:val="subscript"/>
        </w:rPr>
        <w:t>1</w:t>
      </w:r>
      <w:r>
        <w:t xml:space="preserve">, </w:t>
      </w:r>
      <w:r w:rsidRPr="00AC3262">
        <w:rPr>
          <w:rFonts w:ascii="Cambria Math" w:hAnsi="Cambria Math" w:cs="Cambria Math"/>
        </w:rPr>
        <w:t>𝑚</w:t>
      </w:r>
      <w:r>
        <w:t xml:space="preserve">, </w:t>
      </w:r>
      <w:r w:rsidRPr="00AC3262">
        <w:rPr>
          <w:rFonts w:ascii="Cambria Math" w:hAnsi="Cambria Math" w:cs="Cambria Math"/>
        </w:rPr>
        <w:t>𝑔</w:t>
      </w:r>
      <w:r>
        <w:t xml:space="preserve">, </w:t>
      </w:r>
      <w:r w:rsidRPr="00AC3262">
        <w:rPr>
          <w:rFonts w:ascii="Cambria Math" w:hAnsi="Cambria Math" w:cs="Cambria Math"/>
        </w:rPr>
        <w:t>𝑐</w:t>
      </w:r>
      <w:r>
        <w:t>.</w:t>
      </w:r>
    </w:p>
    <w:p w:rsidR="0003516E" w:rsidRDefault="00761F8F" w:rsidP="00AC3262">
      <w:pPr>
        <w:pStyle w:val="Titre4"/>
      </w:pPr>
      <w:r>
        <w:t xml:space="preserve">Calculer l’accélération transversale pour faire basculer le vélo et conclure sur l’exigence id = 1.1. </w:t>
      </w:r>
    </w:p>
    <w:p w:rsidR="003F7453" w:rsidRDefault="00761F8F" w:rsidP="0003516E">
      <w:pPr>
        <w:pStyle w:val="Titre4"/>
        <w:numPr>
          <w:ilvl w:val="0"/>
          <w:numId w:val="0"/>
        </w:numPr>
      </w:pPr>
      <w:r>
        <w:rPr>
          <w:rFonts w:ascii="Cambria Math" w:hAnsi="Cambria Math" w:cs="Cambria Math"/>
        </w:rPr>
        <w:t>𝑚</w:t>
      </w:r>
      <w:r>
        <w:rPr>
          <w:vertAlign w:val="subscript"/>
        </w:rPr>
        <w:t xml:space="preserve">1 </w:t>
      </w:r>
      <w:r>
        <w:t xml:space="preserve">= 56 kg, </w:t>
      </w:r>
      <w:r>
        <w:rPr>
          <w:rFonts w:ascii="Cambria Math" w:hAnsi="Cambria Math" w:cs="Cambria Math"/>
        </w:rPr>
        <w:t>𝑚</w:t>
      </w:r>
      <w:r>
        <w:t xml:space="preserve"> = 125 kg, </w:t>
      </w:r>
      <w:r>
        <w:rPr>
          <w:rFonts w:ascii="Cambria Math" w:hAnsi="Cambria Math" w:cs="Cambria Math"/>
        </w:rPr>
        <w:t>𝑑</w:t>
      </w:r>
      <w:r>
        <w:t xml:space="preserve"> = 0,25 m, </w:t>
      </w:r>
      <w:r>
        <w:rPr>
          <w:rFonts w:ascii="Cambria Math" w:hAnsi="Cambria Math" w:cs="Cambria Math"/>
        </w:rPr>
        <w:t>𝑐</w:t>
      </w:r>
      <w:r>
        <w:t xml:space="preserve"> = 0,20 m, </w:t>
      </w:r>
      <w:r>
        <w:rPr>
          <w:rFonts w:ascii="Cambria Math" w:hAnsi="Cambria Math" w:cs="Cambria Math"/>
        </w:rPr>
        <w:t>ℎ</w:t>
      </w:r>
      <w:r>
        <w:t xml:space="preserve"> = 0,35 m, </w:t>
      </w:r>
      <w:r>
        <w:rPr>
          <w:rFonts w:ascii="Cambria Math" w:hAnsi="Cambria Math" w:cs="Cambria Math"/>
        </w:rPr>
        <w:t>𝑒</w:t>
      </w:r>
      <w:r>
        <w:t xml:space="preserve"> = 0,05 m, </w:t>
      </w:r>
      <w:r>
        <w:rPr>
          <w:rFonts w:ascii="Cambria Math" w:hAnsi="Cambria Math" w:cs="Cambria Math"/>
        </w:rPr>
        <w:t>𝑏</w:t>
      </w:r>
      <w:r>
        <w:t xml:space="preserve"> = 1,10 m, </w:t>
      </w:r>
      <w:r>
        <w:rPr>
          <w:rFonts w:ascii="Cambria Math" w:hAnsi="Cambria Math" w:cs="Cambria Math"/>
        </w:rPr>
        <w:t>𝑔</w:t>
      </w:r>
      <w:r>
        <w:t xml:space="preserve"> = 9,81 m</w:t>
      </w:r>
      <w:r>
        <w:rPr>
          <w:rFonts w:ascii="Cambria Math" w:hAnsi="Cambria Math" w:cs="Cambria Math"/>
        </w:rPr>
        <w:t>⋅</w:t>
      </w:r>
      <w:r>
        <w:t>s</w:t>
      </w:r>
      <w:r>
        <w:rPr>
          <w:vertAlign w:val="superscript"/>
        </w:rPr>
        <w:t>–2</w:t>
      </w:r>
      <w:r>
        <w:t>.</w:t>
      </w:r>
    </w:p>
    <w:p w:rsidR="00AC3262" w:rsidRDefault="00761F8F" w:rsidP="00AC3262">
      <w:pPr>
        <w:keepNext/>
      </w:pPr>
      <w:r>
        <w:rPr>
          <w:noProof/>
        </w:rPr>
        <w:lastRenderedPageBreak/>
        <w:drawing>
          <wp:inline distT="0" distB="0" distL="0" distR="0">
            <wp:extent cx="6257781" cy="3960002"/>
            <wp:effectExtent l="0" t="0" r="0" b="0"/>
            <wp:docPr id="3113" name="Picture 3113"/>
            <wp:cNvGraphicFramePr/>
            <a:graphic xmlns:a="http://schemas.openxmlformats.org/drawingml/2006/main">
              <a:graphicData uri="http://schemas.openxmlformats.org/drawingml/2006/picture">
                <pic:pic xmlns:pic="http://schemas.openxmlformats.org/drawingml/2006/picture">
                  <pic:nvPicPr>
                    <pic:cNvPr id="3113" name="Picture 3113"/>
                    <pic:cNvPicPr/>
                  </pic:nvPicPr>
                  <pic:blipFill>
                    <a:blip r:embed="rId28" cstate="print"/>
                    <a:stretch>
                      <a:fillRect/>
                    </a:stretch>
                  </pic:blipFill>
                  <pic:spPr>
                    <a:xfrm>
                      <a:off x="0" y="0"/>
                      <a:ext cx="6257781" cy="3960002"/>
                    </a:xfrm>
                    <a:prstGeom prst="rect">
                      <a:avLst/>
                    </a:prstGeom>
                  </pic:spPr>
                </pic:pic>
              </a:graphicData>
            </a:graphic>
          </wp:inline>
        </w:drawing>
      </w:r>
    </w:p>
    <w:p w:rsidR="003F7453" w:rsidRDefault="00AC3262" w:rsidP="0003516E">
      <w:pPr>
        <w:pStyle w:val="Lgende"/>
      </w:pPr>
      <w:bookmarkStart w:id="22" w:name="_Ref103500563"/>
      <w:r>
        <w:t xml:space="preserve">Figure </w:t>
      </w:r>
      <w:fldSimple w:instr=" SEQ Figure \* ARABIC ">
        <w:r w:rsidR="003814D9">
          <w:rPr>
            <w:noProof/>
          </w:rPr>
          <w:t>21</w:t>
        </w:r>
      </w:fldSimple>
      <w:bookmarkEnd w:id="22"/>
      <w:r>
        <w:t xml:space="preserve"> :</w:t>
      </w:r>
      <w:r w:rsidRPr="00AC3262">
        <w:t xml:space="preserve"> </w:t>
      </w:r>
      <w:r>
        <w:t>Modélisation adoptée pour l’étude du basculement</w:t>
      </w:r>
    </w:p>
    <w:p w:rsidR="00AC3262" w:rsidRDefault="00AC3262" w:rsidP="00AC3262">
      <w:pPr>
        <w:keepNext/>
      </w:pPr>
      <w:r>
        <w:rPr>
          <w:rFonts w:ascii="Cambria Math" w:hAnsi="Cambria Math" w:cs="Cambria Math"/>
          <w:noProof/>
        </w:rPr>
        <w:drawing>
          <wp:inline distT="0" distB="0" distL="0" distR="0">
            <wp:extent cx="6120765" cy="2073162"/>
            <wp:effectExtent l="1905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cstate="print"/>
                    <a:srcRect/>
                    <a:stretch>
                      <a:fillRect/>
                    </a:stretch>
                  </pic:blipFill>
                  <pic:spPr bwMode="auto">
                    <a:xfrm>
                      <a:off x="0" y="0"/>
                      <a:ext cx="6120765" cy="2073162"/>
                    </a:xfrm>
                    <a:prstGeom prst="rect">
                      <a:avLst/>
                    </a:prstGeom>
                    <a:noFill/>
                    <a:ln w="9525">
                      <a:noFill/>
                      <a:miter lim="800000"/>
                      <a:headEnd/>
                      <a:tailEnd/>
                    </a:ln>
                  </pic:spPr>
                </pic:pic>
              </a:graphicData>
            </a:graphic>
          </wp:inline>
        </w:drawing>
      </w:r>
    </w:p>
    <w:p w:rsidR="00AC3262" w:rsidRDefault="00AC3262" w:rsidP="00AC3262">
      <w:pPr>
        <w:pStyle w:val="Lgende"/>
      </w:pPr>
      <w:r>
        <w:t xml:space="preserve">Figure </w:t>
      </w:r>
      <w:fldSimple w:instr=" SEQ Figure \* ARABIC ">
        <w:r w:rsidR="003814D9">
          <w:rPr>
            <w:noProof/>
          </w:rPr>
          <w:t>22</w:t>
        </w:r>
      </w:fldSimple>
      <w:r>
        <w:t xml:space="preserve"> : Inclinaison</w:t>
      </w:r>
    </w:p>
    <w:p w:rsidR="003F7453" w:rsidRDefault="00761F8F" w:rsidP="0003516E">
      <w:pPr>
        <w:pStyle w:val="Titre2"/>
      </w:pPr>
      <w:r>
        <w:t xml:space="preserve"> Dimensionnement du vérin</w:t>
      </w:r>
    </w:p>
    <w:p w:rsidR="003F7453" w:rsidRDefault="003D5E81" w:rsidP="0003516E">
      <w:pPr>
        <w:ind w:left="708"/>
      </w:pPr>
      <w:r>
        <w:rPr>
          <w:noProof/>
        </w:rPr>
      </w:r>
      <w:r>
        <w:rPr>
          <w:noProof/>
        </w:rPr>
        <w:pict>
          <v:group id="Group 26214" o:spid="_x0000_s2142" style="width:19.9pt;height:.4pt;mso-position-horizontal-relative:char;mso-position-vertical-relative:line" coordsize="2529,50">
            <v:shape id="Shape 3249" o:spid="_x0000_s2143" style="position:absolute;width:2529;height:0" coordsize="252912,0" path="m,l252912,e" filled="f" fillcolor="black" strokeweight=".14058mm">
              <v:fill opacity="0"/>
              <v:stroke miterlimit="10" joinstyle="miter"/>
            </v:shape>
            <w10:wrap type="none"/>
            <w10:anchorlock/>
          </v:group>
        </w:pict>
      </w:r>
      <w:r w:rsidR="00761F8F">
        <w:t xml:space="preserve"> </w:t>
      </w:r>
      <w:r w:rsidR="00761F8F" w:rsidRPr="00B018DA">
        <w:rPr>
          <w:b/>
        </w:rPr>
        <w:t>Objectif</w:t>
      </w:r>
      <w:r w:rsidR="00761F8F">
        <w:t xml:space="preserve"> </w:t>
      </w:r>
      <w:r>
        <w:rPr>
          <w:noProof/>
        </w:rPr>
      </w:r>
      <w:r>
        <w:rPr>
          <w:noProof/>
        </w:rPr>
        <w:pict>
          <v:group id="Group 26215" o:spid="_x0000_s2140" style="width:369.25pt;height:.4pt;mso-position-horizontal-relative:char;mso-position-vertical-relative:line" coordsize="46896,50">
            <v:shape id="Shape 3251" o:spid="_x0000_s2141" style="position:absolute;width:46896;height:0" coordsize="4689623,0" path="m,l4689623,e" filled="f" fillcolor="black" strokeweight=".14058mm">
              <v:fill opacity="0"/>
              <v:stroke miterlimit="10" joinstyle="miter"/>
            </v:shape>
            <w10:wrap type="none"/>
            <w10:anchorlock/>
          </v:group>
        </w:pict>
      </w:r>
    </w:p>
    <w:p w:rsidR="003F7453" w:rsidRDefault="00761F8F" w:rsidP="0003516E">
      <w:pPr>
        <w:ind w:left="708"/>
      </w:pPr>
      <w:r>
        <w:t>L’objectif est de valider le dimensionnement du vérin qui permet d’incliner le vélo pour un rendu plus réaliste.</w:t>
      </w:r>
    </w:p>
    <w:p w:rsidR="0003516E" w:rsidRPr="0034229B" w:rsidRDefault="003D5E81" w:rsidP="0003516E">
      <w:pPr>
        <w:ind w:left="708"/>
        <w:rPr>
          <w:vertAlign w:val="superscript"/>
        </w:rPr>
      </w:pPr>
      <w:r>
        <w:rPr>
          <w:noProof/>
          <w:vertAlign w:val="superscript"/>
        </w:rPr>
      </w:r>
      <w:r>
        <w:rPr>
          <w:noProof/>
          <w:vertAlign w:val="superscript"/>
        </w:rPr>
        <w:pict>
          <v:group id="Group 26584" o:spid="_x0000_s2260" style="width:439.35pt;height:.4pt;mso-position-horizontal-relative:char;mso-position-vertical-relative:line" coordsize="55800,50">
            <v:shape id="Shape 2911" o:spid="_x0000_s2261" style="position:absolute;width:55800;height:0" coordsize="5580000,0" path="m,l5580000,e" filled="f" fillcolor="black" strokeweight=".14058mm">
              <v:fill opacity="0"/>
              <v:stroke miterlimit="10" joinstyle="miter"/>
            </v:shape>
            <w10:wrap type="none"/>
            <w10:anchorlock/>
          </v:group>
        </w:pict>
      </w:r>
    </w:p>
    <w:p w:rsidR="0003516E" w:rsidRDefault="0003516E" w:rsidP="0003516E"/>
    <w:p w:rsidR="003F7453" w:rsidRDefault="00761F8F" w:rsidP="00AC3262">
      <w:pPr>
        <w:pStyle w:val="Titre4"/>
      </w:pPr>
      <w:r>
        <w:t xml:space="preserve">Déterminer </w:t>
      </w:r>
      <m:oMath>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V</m:t>
                </m:r>
              </m:e>
            </m:acc>
          </m:e>
          <m:sub>
            <m:r>
              <w:rPr>
                <w:rFonts w:ascii="Cambria Math" w:hAnsi="Cambria Math" w:cs="Cambria Math"/>
                <w:vertAlign w:val="subscript"/>
              </w:rPr>
              <m:t>B∈</m:t>
            </m:r>
            <m:r>
              <w:rPr>
                <w:rFonts w:ascii="Cambria Math" w:hAnsi="Cambria Math" w:cs="Cambria"/>
                <w:vertAlign w:val="subscript"/>
              </w:rPr>
              <m:t>1/0</m:t>
            </m:r>
            <m:ctrlPr>
              <w:rPr>
                <w:rFonts w:ascii="Cambria Math" w:hAnsi="Cambria Math" w:cs="Cambria Math"/>
                <w:i/>
                <w:vertAlign w:val="subscript"/>
              </w:rPr>
            </m:ctrlPr>
          </m:sub>
        </m:sSub>
        <m:r>
          <w:rPr>
            <w:rFonts w:ascii="Cambria Math" w:hAnsi="Cambria Math" w:cs="Cambria"/>
            <w:vertAlign w:val="subscript"/>
          </w:rPr>
          <m:t xml:space="preserve"> </m:t>
        </m:r>
      </m:oMath>
      <w:r w:rsidR="0003516E">
        <w:t xml:space="preserve">en fonction de </w:t>
      </w:r>
      <w:r w:rsidR="0003516E">
        <w:rPr>
          <w:rFonts w:ascii="Cambria Math" w:hAnsi="Cambria Math" w:cs="Cambria Math"/>
        </w:rPr>
        <w:t>𝑅</w:t>
      </w:r>
      <w:r w:rsidR="0003516E">
        <w:t xml:space="preserve"> et </w:t>
      </w:r>
      <m:oMath>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θ</m:t>
                </m:r>
              </m:e>
            </m:acc>
          </m:e>
          <m:sub>
            <m:r>
              <w:rPr>
                <w:rFonts w:ascii="Cambria Math" w:hAnsi="Cambria Math" w:cs="Cambria Math"/>
              </w:rPr>
              <m:t>1</m:t>
            </m:r>
          </m:sub>
        </m:sSub>
      </m:oMath>
      <w:r w:rsidR="0003516E">
        <w:rPr>
          <w:vertAlign w:val="subscript"/>
        </w:rPr>
        <w:t xml:space="preserve"> </w:t>
      </w:r>
      <w:r w:rsidR="0003516E">
        <w:t xml:space="preserve">et </w:t>
      </w:r>
      <m:oMath>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V</m:t>
                </m:r>
              </m:e>
            </m:acc>
          </m:e>
          <m:sub>
            <m:r>
              <w:rPr>
                <w:rFonts w:ascii="Cambria Math" w:hAnsi="Cambria Math" w:cs="Cambria Math"/>
                <w:vertAlign w:val="subscript"/>
              </w:rPr>
              <m:t>B∈</m:t>
            </m:r>
            <m:r>
              <w:rPr>
                <w:rFonts w:ascii="Cambria Math" w:hAnsi="Cambria Math" w:cs="Cambria"/>
                <w:vertAlign w:val="subscript"/>
              </w:rPr>
              <m:t>2/0</m:t>
            </m:r>
            <m:ctrlPr>
              <w:rPr>
                <w:rFonts w:ascii="Cambria Math" w:hAnsi="Cambria Math" w:cs="Cambria Math"/>
                <w:i/>
                <w:vertAlign w:val="subscript"/>
              </w:rPr>
            </m:ctrlPr>
          </m:sub>
        </m:sSub>
        <m:r>
          <w:rPr>
            <w:rFonts w:ascii="Cambria Math" w:hAnsi="Cambria Math" w:cs="Cambria"/>
            <w:vertAlign w:val="subscript"/>
          </w:rPr>
          <m:t xml:space="preserve"> </m:t>
        </m:r>
      </m:oMath>
      <w:r w:rsidR="0003516E">
        <w:rPr>
          <w:rFonts w:cs="Cambria"/>
          <w:vertAlign w:val="subscript"/>
        </w:rPr>
        <w:t xml:space="preserve"> </w:t>
      </w:r>
      <w:r w:rsidR="0003516E">
        <w:t xml:space="preserve">en fonction </w:t>
      </w:r>
      <w:proofErr w:type="gramStart"/>
      <w:r w:rsidR="0003516E">
        <w:t xml:space="preserve">de </w:t>
      </w:r>
      <m:oMath>
        <m:acc>
          <m:accPr>
            <m:chr m:val="̇"/>
            <m:ctrlPr>
              <w:rPr>
                <w:rFonts w:ascii="Cambria Math" w:hAnsi="Cambria Math" w:cs="Cambria Math"/>
                <w:i/>
              </w:rPr>
            </m:ctrlPr>
          </m:accPr>
          <m:e>
            <w:proofErr w:type="gramEnd"/>
            <m:r>
              <w:rPr>
                <w:rFonts w:ascii="Cambria Math" w:hAnsi="Cambria Math" w:cs="Cambria Math"/>
              </w:rPr>
              <m:t>λ</m:t>
            </m:r>
          </m:e>
        </m:acc>
      </m:oMath>
      <w:r w:rsidR="0003516E">
        <w:t xml:space="preserve"> , </w:t>
      </w:r>
      <w:r w:rsidR="0003516E">
        <w:rPr>
          <w:rFonts w:ascii="Cambria Math" w:hAnsi="Cambria Math" w:cs="Cambria Math"/>
        </w:rPr>
        <w:t>𝜆</w:t>
      </w:r>
      <w:r w:rsidR="0003516E">
        <w:t xml:space="preserve"> et </w:t>
      </w:r>
      <m:oMath>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θ</m:t>
                </m:r>
              </m:e>
            </m:acc>
          </m:e>
          <m:sub>
            <m:r>
              <w:rPr>
                <w:rFonts w:ascii="Cambria Math" w:hAnsi="Cambria Math" w:cs="Cambria Math"/>
              </w:rPr>
              <m:t>2</m:t>
            </m:r>
          </m:sub>
        </m:sSub>
      </m:oMath>
      <w:r>
        <w:t>.</w:t>
      </w:r>
    </w:p>
    <w:p w:rsidR="003F7453" w:rsidRDefault="00761F8F" w:rsidP="00AC3262">
      <w:pPr>
        <w:pStyle w:val="Titre4"/>
      </w:pPr>
      <w:r>
        <w:t xml:space="preserve">Montrer </w:t>
      </w:r>
      <w:proofErr w:type="gramStart"/>
      <w:r>
        <w:t xml:space="preserve">que </w:t>
      </w:r>
      <m:oMath>
        <w:proofErr w:type="gramEnd"/>
        <m:r>
          <w:rPr>
            <w:rFonts w:ascii="Cambria Math" w:hAnsi="Cambria Math" w:cs="Cambria Math"/>
          </w:rPr>
          <m:t>λ</m:t>
        </m:r>
        <m:r>
          <w:rPr>
            <w:rFonts w:ascii="Cambria Math" w:hAnsi="Cambria Math"/>
          </w:rPr>
          <m:t>=-</m:t>
        </m:r>
        <m:r>
          <w:rPr>
            <w:rFonts w:ascii="Cambria Math" w:hAnsi="Cambria Math" w:cs="Cambria Math"/>
          </w:rPr>
          <m:t>R</m:t>
        </m:r>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θ</m:t>
                </m:r>
              </m:e>
            </m:acc>
          </m:e>
          <m:sub>
            <m:r>
              <w:rPr>
                <w:rFonts w:ascii="Cambria Math" w:hAnsi="Cambria Math" w:cs="Cambria Math"/>
              </w:rPr>
              <m:t>1</m:t>
            </m:r>
          </m:sub>
        </m:sSub>
        <m:r>
          <w:rPr>
            <w:rFonts w:ascii="Cambria Math" w:hAnsi="Cambria Math"/>
          </w:rPr>
          <m:t>cos(</m:t>
        </m:r>
        <m:sSub>
          <m:sSubPr>
            <m:ctrlPr>
              <w:rPr>
                <w:rFonts w:ascii="Cambria Math" w:hAnsi="Cambria Math" w:cs="Cambria Math"/>
                <w:i/>
              </w:rPr>
            </m:ctrlPr>
          </m:sSubPr>
          <m:e>
            <m:r>
              <w:rPr>
                <w:rFonts w:ascii="Cambria Math" w:hAnsi="Cambria Math" w:cs="Cambria Math"/>
              </w:rPr>
              <m:t>θ</m:t>
            </m:r>
          </m:e>
          <m:sub>
            <m:r>
              <w:rPr>
                <w:rFonts w:ascii="Cambria Math" w:hAnsi="Cambria Math"/>
                <w:vertAlign w:val="subscript"/>
              </w:rPr>
              <m:t>2</m:t>
            </m:r>
            <m:ctrlPr>
              <w:rPr>
                <w:rFonts w:ascii="Cambria Math" w:hAnsi="Cambria Math"/>
                <w:i/>
                <w:vertAlign w:val="subscript"/>
              </w:rPr>
            </m:ctrlPr>
          </m:sub>
        </m:sSub>
        <m:r>
          <w:rPr>
            <w:rFonts w:ascii="Cambria Math" w:hAnsi="Cambria Math"/>
          </w:rPr>
          <m:t>-</m:t>
        </m:r>
        <m:sSub>
          <m:sSubPr>
            <m:ctrlPr>
              <w:rPr>
                <w:rFonts w:ascii="Cambria Math" w:hAnsi="Cambria Math" w:cs="Cambria Math"/>
                <w:i/>
              </w:rPr>
            </m:ctrlPr>
          </m:sSubPr>
          <m:e>
            <m:r>
              <w:rPr>
                <w:rFonts w:ascii="Cambria Math" w:hAnsi="Cambria Math" w:cs="Cambria Math"/>
              </w:rPr>
              <m:t>θ</m:t>
            </m:r>
          </m:e>
          <m:sub>
            <m:r>
              <w:rPr>
                <w:rFonts w:ascii="Cambria Math" w:hAnsi="Cambria Math"/>
                <w:vertAlign w:val="subscript"/>
              </w:rPr>
              <m:t>1</m:t>
            </m:r>
            <m:ctrlPr>
              <w:rPr>
                <w:rFonts w:ascii="Cambria Math" w:hAnsi="Cambria Math"/>
                <w:i/>
                <w:vertAlign w:val="subscript"/>
              </w:rPr>
            </m:ctrlPr>
          </m:sub>
        </m:sSub>
        <m:r>
          <w:rPr>
            <w:rFonts w:ascii="Cambria Math" w:hAnsi="Cambria Math"/>
          </w:rPr>
          <m:t>)</m:t>
        </m:r>
      </m:oMath>
      <w:r>
        <w:t>.</w:t>
      </w:r>
    </w:p>
    <w:p w:rsidR="003F7453" w:rsidRDefault="00761F8F" w:rsidP="00AC3262">
      <w:pPr>
        <w:pStyle w:val="Titre4"/>
      </w:pPr>
      <w:r>
        <w:t xml:space="preserve">Sachant que le cahier des charges impose une vitesse de rotation </w:t>
      </w:r>
      <m:oMath>
        <m:sSub>
          <m:sSubPr>
            <m:ctrlPr>
              <w:rPr>
                <w:rFonts w:ascii="Cambria Math" w:hAnsi="Cambria Math" w:cs="Cambria Math"/>
                <w:i/>
              </w:rPr>
            </m:ctrlPr>
          </m:sSubPr>
          <m:e>
            <m:acc>
              <m:accPr>
                <m:chr m:val="̇"/>
                <m:ctrlPr>
                  <w:rPr>
                    <w:rFonts w:ascii="Cambria Math" w:hAnsi="Cambria Math" w:cs="Cambria Math"/>
                    <w:i/>
                  </w:rPr>
                </m:ctrlPr>
              </m:accPr>
              <m:e>
                <m:r>
                  <w:rPr>
                    <w:rFonts w:ascii="Cambria Math" w:hAnsi="Cambria Math" w:cs="Cambria Math"/>
                  </w:rPr>
                  <m:t>θ</m:t>
                </m:r>
              </m:e>
            </m:acc>
          </m:e>
          <m:sub>
            <m:r>
              <w:rPr>
                <w:rFonts w:ascii="Cambria Math" w:hAnsi="Cambria Math" w:cs="Cambria Math"/>
              </w:rPr>
              <m:t>1</m:t>
            </m:r>
          </m:sub>
        </m:sSub>
      </m:oMath>
      <w:r w:rsidR="0003516E">
        <w:rPr>
          <w:vertAlign w:val="subscript"/>
        </w:rPr>
        <w:t xml:space="preserve"> </w:t>
      </w:r>
      <w:r w:rsidR="0003516E">
        <w:t>= 0,023 rad</w:t>
      </w:r>
      <w:r w:rsidR="0003516E">
        <w:rPr>
          <w:rFonts w:ascii="Cambria Math" w:hAnsi="Cambria Math" w:cs="Cambria Math"/>
        </w:rPr>
        <w:t>⋅</w:t>
      </w:r>
      <w:r w:rsidR="0003516E">
        <w:rPr>
          <w:rFonts w:cs="Cambria"/>
        </w:rPr>
        <w:t>s</w:t>
      </w:r>
      <w:r w:rsidR="0003516E">
        <w:rPr>
          <w:vertAlign w:val="superscript"/>
        </w:rPr>
        <w:t xml:space="preserve">–1 </w:t>
      </w:r>
      <w:r w:rsidR="0003516E">
        <w:t xml:space="preserve">et </w:t>
      </w:r>
      <w:proofErr w:type="gramStart"/>
      <w:r w:rsidR="0003516E">
        <w:t xml:space="preserve">que </w:t>
      </w:r>
      <m:oMath>
        <w:proofErr w:type="gramEnd"/>
        <m:r>
          <w:rPr>
            <w:rFonts w:ascii="Cambria Math" w:hAnsi="Cambria Math" w:cs="Cambria Math"/>
          </w:rPr>
          <m:t>R</m:t>
        </m:r>
        <m:r>
          <w:rPr>
            <w:rFonts w:ascii="Cambria Math" w:hAnsi="Cambria Math"/>
          </w:rPr>
          <m:t xml:space="preserve"> = 250 mm</m:t>
        </m:r>
      </m:oMath>
      <w:r w:rsidR="0003516E">
        <w:t>, en déduire la vitesse maximale de la tige du vérin</w:t>
      </w:r>
      <w:r>
        <w:t>.</w:t>
      </w:r>
    </w:p>
    <w:p w:rsidR="0003516E" w:rsidRDefault="0003516E" w:rsidP="00DE6FF9"/>
    <w:p w:rsidR="003F7453" w:rsidRDefault="00761F8F" w:rsidP="00DE6FF9">
      <w:r>
        <w:t>Dans le pire des cas, le vérin électrique doit générer en régime permanent un effort de 1500 N à une vitesse de sortie de tige de 5,2 mm</w:t>
      </w:r>
      <w:r>
        <w:rPr>
          <w:rFonts w:ascii="Cambria Math" w:hAnsi="Cambria Math" w:cs="Cambria Math"/>
        </w:rPr>
        <w:t>⋅</w:t>
      </w:r>
      <w:r>
        <w:t>s</w:t>
      </w:r>
      <w:r>
        <w:rPr>
          <w:sz w:val="18"/>
          <w:vertAlign w:val="superscript"/>
        </w:rPr>
        <w:t>−1</w:t>
      </w:r>
      <w:r>
        <w:t>. Il a un rendement de 0,3. Il est alimenté en monophasé 120 V, 50 Hz avec un courant maximal de 0,5 A et un facteur de puissance de 0,8.</w:t>
      </w:r>
    </w:p>
    <w:p w:rsidR="003F7453" w:rsidRDefault="00761F8F" w:rsidP="00AC3262">
      <w:pPr>
        <w:pStyle w:val="Titre4"/>
      </w:pPr>
      <w:r>
        <w:t>Déterminer la puissance à fournir en régime permanent. Conclure sur la capacité de l’actionneur à pouvoir incliner le vélo pour suivre les étapes du Tour de France.</w:t>
      </w:r>
    </w:p>
    <w:p w:rsidR="003F7453" w:rsidRDefault="00761F8F" w:rsidP="00822765">
      <w:pPr>
        <w:pStyle w:val="Titre1"/>
      </w:pPr>
      <w:r>
        <w:lastRenderedPageBreak/>
        <w:t>Synthèse</w:t>
      </w:r>
    </w:p>
    <w:p w:rsidR="003F7453" w:rsidRDefault="00761F8F" w:rsidP="00DE6FF9">
      <w:r>
        <w:t xml:space="preserve">Un vélo d’appartement classique ne dispose ni du système d’inclinaison, ni de l’immersion avec Google </w:t>
      </w:r>
      <w:proofErr w:type="spellStart"/>
      <w:r>
        <w:t>Maps</w:t>
      </w:r>
      <w:proofErr w:type="spellEnd"/>
      <w:r>
        <w:t xml:space="preserve"> permettant de suivre les différentes étapes du Tour de France.</w:t>
      </w:r>
    </w:p>
    <w:p w:rsidR="003F7453" w:rsidRDefault="00761F8F" w:rsidP="00AC3262">
      <w:pPr>
        <w:pStyle w:val="Titre4"/>
      </w:pPr>
      <w:bookmarkStart w:id="23" w:name="_Ref103499402"/>
      <w:r>
        <w:t xml:space="preserve">Remplir le tableau de la </w:t>
      </w:r>
      <w:r w:rsidR="003D5E81">
        <w:fldChar w:fldCharType="begin"/>
      </w:r>
      <w:r w:rsidR="00EE264C">
        <w:instrText xml:space="preserve"> REF _Ref103501383 \h </w:instrText>
      </w:r>
      <w:r w:rsidR="003D5E81">
        <w:fldChar w:fldCharType="separate"/>
      </w:r>
      <w:r w:rsidR="00EE264C">
        <w:t xml:space="preserve">Figure </w:t>
      </w:r>
      <w:r w:rsidR="00EE264C">
        <w:rPr>
          <w:noProof/>
        </w:rPr>
        <w:t>28</w:t>
      </w:r>
      <w:r w:rsidR="003D5E81">
        <w:fldChar w:fldCharType="end"/>
      </w:r>
      <w:r>
        <w:t xml:space="preserve"> du document réponse, en indiquant si les exigences du cahier des charges sont vérifiées et en précisant la démarche utilisée pour les vérifier.</w:t>
      </w:r>
      <w:bookmarkEnd w:id="23"/>
    </w:p>
    <w:p w:rsidR="003F7453" w:rsidRDefault="00761F8F" w:rsidP="00AC3262">
      <w:pPr>
        <w:pStyle w:val="Titre4"/>
      </w:pPr>
      <w:bookmarkStart w:id="24" w:name="_Ref103499414"/>
      <w:r>
        <w:t xml:space="preserve">Remplir le tableau de la </w:t>
      </w:r>
      <w:r w:rsidR="003D5E81">
        <w:fldChar w:fldCharType="begin"/>
      </w:r>
      <w:r w:rsidR="00EE264C">
        <w:instrText xml:space="preserve"> REF _Ref103501395 \h </w:instrText>
      </w:r>
      <w:r w:rsidR="003D5E81">
        <w:fldChar w:fldCharType="separate"/>
      </w:r>
      <w:r w:rsidR="00EE264C">
        <w:t xml:space="preserve">Figure </w:t>
      </w:r>
      <w:r w:rsidR="00EE264C">
        <w:rPr>
          <w:noProof/>
        </w:rPr>
        <w:t>29</w:t>
      </w:r>
      <w:r w:rsidR="003D5E81">
        <w:fldChar w:fldCharType="end"/>
      </w:r>
      <w:r>
        <w:t xml:space="preserve"> du document réponse, afin de comparer le vélo Pro-</w:t>
      </w:r>
      <w:proofErr w:type="spellStart"/>
      <w:r>
        <w:t>Form</w:t>
      </w:r>
      <w:proofErr w:type="spellEnd"/>
      <w:r>
        <w:t xml:space="preserve"> TDF avec un vélo d’appartement traditionnel en citant les avantages et les inconvénients apportés par chacun d’eux du point de vue immersion et complexité.</w:t>
      </w:r>
      <w:bookmarkEnd w:id="24"/>
    </w:p>
    <w:p w:rsidR="00B018DA" w:rsidRPr="00B018DA" w:rsidRDefault="00B018DA" w:rsidP="00B018DA"/>
    <w:p w:rsidR="003F7453" w:rsidRDefault="003D5E81" w:rsidP="00DE6FF9">
      <w:pPr>
        <w:rPr>
          <w:noProof/>
        </w:rPr>
      </w:pPr>
      <w:r>
        <w:rPr>
          <w:noProof/>
        </w:rPr>
      </w:r>
      <w:r>
        <w:rPr>
          <w:noProof/>
        </w:rPr>
        <w:pict>
          <v:group id="Group 26041" o:spid="_x0000_s2136" style="width:481.9pt;height:.4pt;mso-position-horizontal-relative:char;mso-position-vertical-relative:line" coordsize="61200,50">
            <v:shape id="Shape 3360" o:spid="_x0000_s2137" style="position:absolute;width:61200;height:0" coordsize="6120000,0" path="m,l6120000,e" filled="f" fillcolor="black" strokeweight=".14058mm">
              <v:fill opacity="0"/>
              <v:stroke miterlimit="10" joinstyle="miter"/>
            </v:shape>
            <w10:wrap type="none"/>
            <w10:anchorlock/>
          </v:group>
        </w:pict>
      </w:r>
    </w:p>
    <w:p w:rsidR="00B018DA" w:rsidRDefault="00B018DA" w:rsidP="00DE6FF9"/>
    <w:p w:rsidR="003F7453" w:rsidRDefault="00761F8F" w:rsidP="00AC3262">
      <w:pPr>
        <w:jc w:val="center"/>
      </w:pPr>
      <w:r>
        <w:t>•</w:t>
      </w:r>
      <w:r>
        <w:tab/>
        <w:t>•</w:t>
      </w:r>
      <w:r>
        <w:tab/>
        <w:t>• FIN •</w:t>
      </w:r>
      <w:r>
        <w:tab/>
        <w:t>•</w:t>
      </w:r>
      <w:r>
        <w:tab/>
        <w:t>•</w:t>
      </w:r>
    </w:p>
    <w:p w:rsidR="00B018DA" w:rsidRDefault="00B018DA" w:rsidP="00AC3262">
      <w:pPr>
        <w:jc w:val="center"/>
      </w:pPr>
    </w:p>
    <w:p w:rsidR="00387E37" w:rsidRDefault="003D5E81" w:rsidP="00DE6FF9">
      <w:pPr>
        <w:rPr>
          <w:noProof/>
        </w:rPr>
        <w:sectPr w:rsidR="00387E37" w:rsidSect="009F57FA">
          <w:footerReference w:type="even" r:id="rId30"/>
          <w:footerReference w:type="default" r:id="rId31"/>
          <w:footerReference w:type="first" r:id="rId32"/>
          <w:pgSz w:w="11906" w:h="16838"/>
          <w:pgMar w:top="567" w:right="1133" w:bottom="1161" w:left="1134" w:header="720" w:footer="596" w:gutter="0"/>
          <w:cols w:space="720"/>
        </w:sectPr>
      </w:pPr>
      <w:r>
        <w:rPr>
          <w:noProof/>
        </w:rPr>
      </w:r>
      <w:r>
        <w:rPr>
          <w:noProof/>
        </w:rPr>
        <w:pict>
          <v:group id="Group 26042" o:spid="_x0000_s2134" style="width:481.9pt;height:.4pt;mso-position-horizontal-relative:char;mso-position-vertical-relative:line" coordsize="61200,50">
            <v:shape id="Shape 3361" o:spid="_x0000_s2135" style="position:absolute;width:61200;height:0" coordsize="6120000,0" path="m,l6120000,e" filled="f" fillcolor="black" strokeweight=".14058mm">
              <v:fill opacity="0"/>
              <v:stroke miterlimit="10" joinstyle="miter"/>
            </v:shape>
            <w10:wrap type="none"/>
            <w10:anchorlock/>
          </v:group>
        </w:pict>
      </w:r>
    </w:p>
    <w:p w:rsidR="00535A2D" w:rsidRPr="008C7208" w:rsidRDefault="00535A2D" w:rsidP="00DE6FF9">
      <w:pPr>
        <w:rPr>
          <w:b/>
          <w:sz w:val="28"/>
          <w:szCs w:val="28"/>
        </w:rPr>
      </w:pPr>
      <w:r w:rsidRPr="008C7208">
        <w:rPr>
          <w:b/>
          <w:sz w:val="28"/>
          <w:szCs w:val="28"/>
        </w:rPr>
        <w:lastRenderedPageBreak/>
        <w:t xml:space="preserve">Questions </w:t>
      </w:r>
      <w:fldSimple w:instr=" REF _Ref103498370 \r \h  \* MERGEFORMAT ">
        <w:r w:rsidRPr="008C7208">
          <w:rPr>
            <w:b/>
            <w:sz w:val="28"/>
            <w:szCs w:val="28"/>
          </w:rPr>
          <w:t>Q3</w:t>
        </w:r>
      </w:fldSimple>
      <w:r w:rsidRPr="008C7208">
        <w:rPr>
          <w:b/>
          <w:sz w:val="28"/>
          <w:szCs w:val="28"/>
        </w:rPr>
        <w:t xml:space="preserve"> et </w:t>
      </w:r>
      <w:fldSimple w:instr=" REF _Ref103498383 \r \h  \* MERGEFORMAT ">
        <w:r w:rsidRPr="008C7208">
          <w:rPr>
            <w:b/>
            <w:sz w:val="28"/>
            <w:szCs w:val="28"/>
          </w:rPr>
          <w:t>Q4</w:t>
        </w:r>
      </w:fldSimple>
    </w:p>
    <w:p w:rsidR="00535A2D" w:rsidRDefault="00535A2D" w:rsidP="00535A2D">
      <w:pPr>
        <w:keepNext/>
      </w:pPr>
      <w:r>
        <w:rPr>
          <w:noProof/>
        </w:rPr>
        <w:drawing>
          <wp:inline distT="0" distB="0" distL="0" distR="0">
            <wp:extent cx="6120765" cy="4485978"/>
            <wp:effectExtent l="1905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cstate="print"/>
                    <a:srcRect/>
                    <a:stretch>
                      <a:fillRect/>
                    </a:stretch>
                  </pic:blipFill>
                  <pic:spPr bwMode="auto">
                    <a:xfrm>
                      <a:off x="0" y="0"/>
                      <a:ext cx="6120765" cy="4485978"/>
                    </a:xfrm>
                    <a:prstGeom prst="rect">
                      <a:avLst/>
                    </a:prstGeom>
                    <a:noFill/>
                    <a:ln w="9525">
                      <a:noFill/>
                      <a:miter lim="800000"/>
                      <a:headEnd/>
                      <a:tailEnd/>
                    </a:ln>
                  </pic:spPr>
                </pic:pic>
              </a:graphicData>
            </a:graphic>
          </wp:inline>
        </w:drawing>
      </w:r>
    </w:p>
    <w:p w:rsidR="003F7453" w:rsidRDefault="00535A2D" w:rsidP="00535A2D">
      <w:pPr>
        <w:pStyle w:val="Lgende"/>
      </w:pPr>
      <w:r>
        <w:t xml:space="preserve">Figure </w:t>
      </w:r>
      <w:fldSimple w:instr=" SEQ Figure \* ARABIC ">
        <w:r w:rsidR="003814D9">
          <w:rPr>
            <w:noProof/>
          </w:rPr>
          <w:t>23</w:t>
        </w:r>
      </w:fldSimple>
      <w:r>
        <w:t xml:space="preserve"> : Relevé spectral de puissance du signal </w:t>
      </w:r>
      <w:proofErr w:type="spellStart"/>
      <w:r>
        <w:t>Wi-Fi</w:t>
      </w:r>
      <w:proofErr w:type="spellEnd"/>
      <w:r>
        <w:t xml:space="preserve"> reçu du Pro-</w:t>
      </w:r>
      <w:proofErr w:type="spellStart"/>
      <w:r>
        <w:t>form</w:t>
      </w:r>
      <w:proofErr w:type="spellEnd"/>
      <w:r>
        <w:t xml:space="preserve"> TDF</w:t>
      </w:r>
    </w:p>
    <w:p w:rsidR="00535A2D" w:rsidRDefault="00535A2D">
      <w:pPr>
        <w:spacing w:after="160" w:line="259" w:lineRule="auto"/>
        <w:jc w:val="left"/>
      </w:pPr>
      <w:r>
        <w:br w:type="page"/>
      </w:r>
    </w:p>
    <w:p w:rsidR="00AC3262" w:rsidRPr="008C7208" w:rsidRDefault="00AC3262" w:rsidP="00535A2D">
      <w:pPr>
        <w:rPr>
          <w:b/>
          <w:sz w:val="28"/>
          <w:szCs w:val="28"/>
        </w:rPr>
      </w:pPr>
      <w:r w:rsidRPr="008C7208">
        <w:rPr>
          <w:b/>
          <w:sz w:val="28"/>
          <w:szCs w:val="28"/>
        </w:rPr>
        <w:lastRenderedPageBreak/>
        <w:t xml:space="preserve">Question </w:t>
      </w:r>
      <w:fldSimple w:instr=" REF _Ref103498882 \w \h  \* MERGEFORMAT ">
        <w:r w:rsidRPr="008C7208">
          <w:rPr>
            <w:b/>
            <w:sz w:val="28"/>
            <w:szCs w:val="28"/>
          </w:rPr>
          <w:t>Q21</w:t>
        </w:r>
      </w:fldSimple>
    </w:p>
    <w:p w:rsidR="008C7208" w:rsidRPr="008C7208" w:rsidRDefault="008C7208" w:rsidP="00535A2D">
      <w:pPr>
        <w:rPr>
          <w:b/>
        </w:rPr>
      </w:pPr>
    </w:p>
    <w:p w:rsidR="008C7208" w:rsidRDefault="00AC3262" w:rsidP="00535A2D">
      <w:r>
        <w:t>Un essai est réalisé en boucle ouverte, en imposant au moteur une variation en échelon au niveau du rapport cyclique</w:t>
      </w:r>
      <w:r w:rsidRPr="00AC3262">
        <w:t xml:space="preserve"> </w:t>
      </w:r>
      <w:r w:rsidR="00B018DA">
        <w:t>α</w:t>
      </w:r>
      <w:r>
        <w:rPr>
          <w:rFonts w:ascii="Cambria" w:eastAsia="Cambria" w:hAnsi="Cambria" w:cs="Cambria"/>
          <w:spacing w:val="1"/>
        </w:rPr>
        <w:t>(𝑝)</w:t>
      </w:r>
      <w:r>
        <w:rPr>
          <w:rFonts w:ascii="Cambria" w:eastAsia="Cambria" w:hAnsi="Cambria" w:cs="Cambria"/>
          <w:spacing w:val="34"/>
        </w:rPr>
        <w:t xml:space="preserve"> </w:t>
      </w:r>
      <w:r>
        <w:t>de</w:t>
      </w:r>
      <w:r>
        <w:rPr>
          <w:spacing w:val="6"/>
        </w:rPr>
        <w:t xml:space="preserve"> </w:t>
      </w:r>
      <w:r>
        <w:t>50</w:t>
      </w:r>
      <w:r>
        <w:rPr>
          <w:spacing w:val="-11"/>
        </w:rPr>
        <w:t xml:space="preserve"> </w:t>
      </w:r>
      <w:r>
        <w:rPr>
          <w:spacing w:val="-2"/>
        </w:rPr>
        <w:t>incrémen</w:t>
      </w:r>
      <w:r>
        <w:rPr>
          <w:spacing w:val="-1"/>
        </w:rPr>
        <w:t xml:space="preserve">ts </w:t>
      </w:r>
      <w:r>
        <w:t>(le</w:t>
      </w:r>
      <w:r>
        <w:rPr>
          <w:spacing w:val="-1"/>
        </w:rPr>
        <w:t xml:space="preserve"> </w:t>
      </w:r>
      <w:r>
        <w:t>rapport</w:t>
      </w:r>
      <w:r>
        <w:rPr>
          <w:spacing w:val="-1"/>
        </w:rPr>
        <w:t xml:space="preserve"> </w:t>
      </w:r>
      <w:r>
        <w:t>cy</w:t>
      </w:r>
      <w:r w:rsidR="008C7208">
        <w:t>c</w:t>
      </w:r>
      <w:r>
        <w:t>lique</w:t>
      </w:r>
      <w:r>
        <w:rPr>
          <w:spacing w:val="-1"/>
        </w:rPr>
        <w:t xml:space="preserve"> </w:t>
      </w:r>
      <w:r>
        <w:t>est</w:t>
      </w:r>
      <w:r>
        <w:rPr>
          <w:spacing w:val="-1"/>
        </w:rPr>
        <w:t xml:space="preserve"> </w:t>
      </w:r>
      <w:r>
        <w:t>compris</w:t>
      </w:r>
      <w:r>
        <w:rPr>
          <w:spacing w:val="-1"/>
        </w:rPr>
        <w:t xml:space="preserve"> </w:t>
      </w:r>
      <w:r>
        <w:rPr>
          <w:spacing w:val="-3"/>
        </w:rPr>
        <w:t>en</w:t>
      </w:r>
      <w:r>
        <w:rPr>
          <w:spacing w:val="-2"/>
        </w:rPr>
        <w:t>tre</w:t>
      </w:r>
      <w:r>
        <w:rPr>
          <w:spacing w:val="-1"/>
        </w:rPr>
        <w:t xml:space="preserve"> </w:t>
      </w:r>
      <w:r>
        <w:t>0</w:t>
      </w:r>
      <w:r>
        <w:rPr>
          <w:spacing w:val="-1"/>
        </w:rPr>
        <w:t xml:space="preserve"> </w:t>
      </w:r>
      <w:r>
        <w:t>et</w:t>
      </w:r>
      <w:r>
        <w:rPr>
          <w:spacing w:val="-1"/>
        </w:rPr>
        <w:t xml:space="preserve"> </w:t>
      </w:r>
      <w:r>
        <w:t>255</w:t>
      </w:r>
      <w:r>
        <w:rPr>
          <w:spacing w:val="-1"/>
        </w:rPr>
        <w:t xml:space="preserve"> </w:t>
      </w:r>
      <w:r>
        <w:rPr>
          <w:spacing w:val="-2"/>
        </w:rPr>
        <w:t>incrémen</w:t>
      </w:r>
      <w:r>
        <w:rPr>
          <w:spacing w:val="-1"/>
        </w:rPr>
        <w:t xml:space="preserve">ts) </w:t>
      </w:r>
      <w:r>
        <w:t>à</w:t>
      </w:r>
      <w:r>
        <w:rPr>
          <w:spacing w:val="-1"/>
        </w:rPr>
        <w:t xml:space="preserve"> l’instant</w:t>
      </w:r>
      <w:r>
        <w:rPr>
          <w:spacing w:val="-5"/>
        </w:rPr>
        <w:t xml:space="preserve"> </w:t>
      </w:r>
      <w:r>
        <w:rPr>
          <w:rFonts w:ascii="Cambria" w:eastAsia="Cambria" w:hAnsi="Cambria" w:cs="Cambria"/>
        </w:rPr>
        <w:t xml:space="preserve">𝑡 </w:t>
      </w:r>
      <w:r>
        <w:rPr>
          <w:rFonts w:ascii="Cambria" w:eastAsia="Cambria" w:hAnsi="Cambria" w:cs="Cambria"/>
          <w:w w:val="110"/>
        </w:rPr>
        <w:t>=</w:t>
      </w:r>
      <w:r>
        <w:rPr>
          <w:rFonts w:ascii="Cambria" w:eastAsia="Cambria" w:hAnsi="Cambria" w:cs="Cambria"/>
          <w:spacing w:val="-5"/>
          <w:w w:val="110"/>
        </w:rPr>
        <w:t xml:space="preserve"> </w:t>
      </w:r>
      <w:r>
        <w:rPr>
          <w:rFonts w:ascii="Cambria" w:eastAsia="Cambria" w:hAnsi="Cambria" w:cs="Cambria"/>
        </w:rPr>
        <w:t>0,5</w:t>
      </w:r>
      <w:r>
        <w:rPr>
          <w:rFonts w:ascii="Cambria" w:eastAsia="Cambria" w:hAnsi="Cambria" w:cs="Cambria"/>
          <w:spacing w:val="-17"/>
        </w:rPr>
        <w:t xml:space="preserve"> </w:t>
      </w:r>
      <w:r>
        <w:rPr>
          <w:rFonts w:ascii="Cambria" w:eastAsia="Cambria" w:hAnsi="Cambria" w:cs="Cambria"/>
          <w:spacing w:val="-2"/>
        </w:rPr>
        <w:t>s</w:t>
      </w:r>
      <w:r>
        <w:rPr>
          <w:spacing w:val="-1"/>
        </w:rPr>
        <w:t xml:space="preserve">. </w:t>
      </w:r>
      <w:r>
        <w:t>La</w:t>
      </w:r>
      <w:r>
        <w:rPr>
          <w:spacing w:val="-1"/>
        </w:rPr>
        <w:t xml:space="preserve"> </w:t>
      </w:r>
      <w:r>
        <w:t>mesure</w:t>
      </w:r>
      <w:r>
        <w:rPr>
          <w:spacing w:val="-1"/>
        </w:rPr>
        <w:t xml:space="preserve"> </w:t>
      </w:r>
      <w:r>
        <w:t>de</w:t>
      </w:r>
      <w:r>
        <w:rPr>
          <w:spacing w:val="-1"/>
        </w:rPr>
        <w:t xml:space="preserve"> </w:t>
      </w:r>
      <w:r>
        <w:t>vitesse</w:t>
      </w:r>
      <w:r>
        <w:rPr>
          <w:spacing w:val="-1"/>
        </w:rPr>
        <w:t xml:space="preserve"> </w:t>
      </w:r>
      <w:r>
        <w:t>en</w:t>
      </w:r>
      <w:r>
        <w:rPr>
          <w:spacing w:val="-2"/>
        </w:rPr>
        <w:t xml:space="preserve"> </w:t>
      </w:r>
      <w:r>
        <w:t>sortie</w:t>
      </w:r>
      <w:r>
        <w:rPr>
          <w:spacing w:val="56"/>
        </w:rPr>
        <w:t xml:space="preserve"> </w:t>
      </w:r>
      <w:r>
        <w:t>du</w:t>
      </w:r>
      <w:r>
        <w:rPr>
          <w:spacing w:val="-12"/>
        </w:rPr>
        <w:t xml:space="preserve"> </w:t>
      </w:r>
      <w:r>
        <w:t>moteur</w:t>
      </w:r>
      <w:r>
        <w:rPr>
          <w:spacing w:val="-20"/>
        </w:rPr>
        <w:t xml:space="preserve"> </w:t>
      </w:r>
      <w:r>
        <w:t>se</w:t>
      </w:r>
      <w:r>
        <w:rPr>
          <w:spacing w:val="-9"/>
        </w:rPr>
        <w:t xml:space="preserve"> </w:t>
      </w:r>
      <w:r>
        <w:t>fait</w:t>
      </w:r>
      <w:r>
        <w:rPr>
          <w:spacing w:val="-8"/>
        </w:rPr>
        <w:t xml:space="preserve"> </w:t>
      </w:r>
      <w:r>
        <w:t>à</w:t>
      </w:r>
      <w:r>
        <w:rPr>
          <w:spacing w:val="-9"/>
        </w:rPr>
        <w:t xml:space="preserve"> </w:t>
      </w:r>
      <w:r>
        <w:t>l’aide</w:t>
      </w:r>
      <w:r>
        <w:rPr>
          <w:spacing w:val="-8"/>
        </w:rPr>
        <w:t xml:space="preserve"> </w:t>
      </w:r>
      <w:r>
        <w:t>d’une</w:t>
      </w:r>
      <w:r>
        <w:rPr>
          <w:spacing w:val="-9"/>
        </w:rPr>
        <w:t xml:space="preserve"> </w:t>
      </w:r>
      <w:r>
        <w:t>génératrice</w:t>
      </w:r>
      <w:r>
        <w:rPr>
          <w:spacing w:val="-8"/>
        </w:rPr>
        <w:t xml:space="preserve"> </w:t>
      </w:r>
      <w:proofErr w:type="spellStart"/>
      <w:r>
        <w:rPr>
          <w:spacing w:val="-1"/>
        </w:rPr>
        <w:t>tac</w:t>
      </w:r>
      <w:r>
        <w:rPr>
          <w:spacing w:val="-2"/>
        </w:rPr>
        <w:t>hymétrique</w:t>
      </w:r>
      <w:proofErr w:type="spellEnd"/>
      <w:r>
        <w:rPr>
          <w:spacing w:val="-9"/>
        </w:rPr>
        <w:t xml:space="preserve"> </w:t>
      </w:r>
      <w:r>
        <w:t>modélisée</w:t>
      </w:r>
      <w:r>
        <w:rPr>
          <w:spacing w:val="-8"/>
        </w:rPr>
        <w:t xml:space="preserve"> </w:t>
      </w:r>
      <w:r>
        <w:t>par</w:t>
      </w:r>
      <w:r>
        <w:rPr>
          <w:spacing w:val="-9"/>
        </w:rPr>
        <w:t xml:space="preserve"> </w:t>
      </w:r>
      <w:r>
        <w:t>un</w:t>
      </w:r>
      <w:r>
        <w:rPr>
          <w:spacing w:val="-8"/>
        </w:rPr>
        <w:t xml:space="preserve"> </w:t>
      </w:r>
      <w:r>
        <w:t>gain</w:t>
      </w:r>
      <w:r>
        <w:rPr>
          <w:spacing w:val="-9"/>
        </w:rPr>
        <w:t xml:space="preserve"> </w:t>
      </w:r>
      <w:r>
        <w:t>de</w:t>
      </w:r>
      <w:r>
        <w:rPr>
          <w:spacing w:val="-8"/>
        </w:rPr>
        <w:t xml:space="preserve"> </w:t>
      </w:r>
      <w:r>
        <w:t>0,12</w:t>
      </w:r>
      <w:r>
        <w:rPr>
          <w:spacing w:val="-23"/>
        </w:rPr>
        <w:t xml:space="preserve"> </w:t>
      </w:r>
      <w:proofErr w:type="spellStart"/>
      <w:r>
        <w:rPr>
          <w:spacing w:val="-2"/>
        </w:rPr>
        <w:t>V</w:t>
      </w:r>
      <w:r>
        <w:rPr>
          <w:rFonts w:ascii="Cambria" w:eastAsia="Cambria" w:hAnsi="Cambria" w:cs="Cambria"/>
          <w:spacing w:val="-3"/>
        </w:rPr>
        <w:t>⋅</w:t>
      </w:r>
      <w:r>
        <w:rPr>
          <w:spacing w:val="-3"/>
        </w:rPr>
        <w:t>s</w:t>
      </w:r>
      <w:proofErr w:type="spellEnd"/>
      <w:r>
        <w:rPr>
          <w:spacing w:val="-8"/>
        </w:rPr>
        <w:t xml:space="preserve"> </w:t>
      </w:r>
      <w:r>
        <w:t>comme</w:t>
      </w:r>
      <w:r>
        <w:rPr>
          <w:spacing w:val="-9"/>
        </w:rPr>
        <w:t xml:space="preserve"> </w:t>
      </w:r>
      <w:r>
        <w:t>indiqué</w:t>
      </w:r>
      <w:r>
        <w:rPr>
          <w:spacing w:val="-8"/>
        </w:rPr>
        <w:t xml:space="preserve"> </w:t>
      </w:r>
      <w:r>
        <w:t>sur</w:t>
      </w:r>
      <w:r>
        <w:rPr>
          <w:spacing w:val="-9"/>
        </w:rPr>
        <w:t xml:space="preserve"> </w:t>
      </w:r>
      <w:r>
        <w:t>la</w:t>
      </w:r>
      <w:r>
        <w:rPr>
          <w:spacing w:val="-8"/>
        </w:rPr>
        <w:t xml:space="preserve"> </w:t>
      </w:r>
      <w:r w:rsidR="003D5E81">
        <w:fldChar w:fldCharType="begin"/>
      </w:r>
      <w:r w:rsidR="008C7208">
        <w:rPr>
          <w:spacing w:val="-8"/>
        </w:rPr>
        <w:instrText xml:space="preserve"> REF _Ref103498288 \h </w:instrText>
      </w:r>
      <w:r w:rsidR="003D5E81">
        <w:fldChar w:fldCharType="separate"/>
      </w:r>
      <w:r w:rsidR="008C7208">
        <w:t xml:space="preserve">Figure </w:t>
      </w:r>
      <w:r w:rsidR="008C7208">
        <w:rPr>
          <w:noProof/>
        </w:rPr>
        <w:t>19</w:t>
      </w:r>
      <w:r w:rsidR="003D5E81">
        <w:fldChar w:fldCharType="end"/>
      </w:r>
      <w:r>
        <w:t>.</w:t>
      </w:r>
    </w:p>
    <w:p w:rsidR="008C7208" w:rsidRDefault="00AC3262" w:rsidP="008C7208">
      <w:pPr>
        <w:keepNext/>
      </w:pPr>
      <w:r>
        <w:rPr>
          <w:noProof/>
        </w:rPr>
        <w:drawing>
          <wp:inline distT="0" distB="0" distL="0" distR="0">
            <wp:extent cx="6120765" cy="3194818"/>
            <wp:effectExtent l="19050" t="0" r="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4" cstate="print"/>
                    <a:srcRect/>
                    <a:stretch>
                      <a:fillRect/>
                    </a:stretch>
                  </pic:blipFill>
                  <pic:spPr bwMode="auto">
                    <a:xfrm>
                      <a:off x="0" y="0"/>
                      <a:ext cx="6120765" cy="3194818"/>
                    </a:xfrm>
                    <a:prstGeom prst="rect">
                      <a:avLst/>
                    </a:prstGeom>
                    <a:noFill/>
                    <a:ln w="9525">
                      <a:noFill/>
                      <a:miter lim="800000"/>
                      <a:headEnd/>
                      <a:tailEnd/>
                    </a:ln>
                  </pic:spPr>
                </pic:pic>
              </a:graphicData>
            </a:graphic>
          </wp:inline>
        </w:drawing>
      </w:r>
    </w:p>
    <w:p w:rsidR="00AC3262" w:rsidRDefault="008C7208" w:rsidP="008C7208">
      <w:pPr>
        <w:pStyle w:val="Lgende"/>
      </w:pPr>
      <w:bookmarkStart w:id="25" w:name="_Ref103499833"/>
      <w:r>
        <w:t xml:space="preserve">Figure </w:t>
      </w:r>
      <w:fldSimple w:instr=" SEQ Figure \* ARABIC ">
        <w:r w:rsidR="003814D9">
          <w:rPr>
            <w:noProof/>
          </w:rPr>
          <w:t>24</w:t>
        </w:r>
      </w:fldSimple>
      <w:bookmarkEnd w:id="25"/>
      <w:r>
        <w:t xml:space="preserve"> : Réponse à l'essai</w:t>
      </w:r>
    </w:p>
    <w:p w:rsidR="008C7208" w:rsidRDefault="008C7208" w:rsidP="00535A2D"/>
    <w:p w:rsidR="008C7208" w:rsidRPr="008C7208" w:rsidRDefault="008C7208" w:rsidP="00535A2D">
      <w:pPr>
        <w:rPr>
          <w:b/>
          <w:sz w:val="28"/>
          <w:szCs w:val="28"/>
        </w:rPr>
      </w:pPr>
      <w:r w:rsidRPr="008C7208">
        <w:rPr>
          <w:b/>
          <w:sz w:val="28"/>
          <w:szCs w:val="28"/>
        </w:rPr>
        <w:t xml:space="preserve">Question </w:t>
      </w:r>
      <w:fldSimple w:instr=" REF _Ref103499214 \r \h  \* MERGEFORMAT ">
        <w:r w:rsidRPr="008C7208">
          <w:rPr>
            <w:b/>
            <w:sz w:val="28"/>
            <w:szCs w:val="28"/>
          </w:rPr>
          <w:t>Q23</w:t>
        </w:r>
      </w:fldSimple>
    </w:p>
    <w:p w:rsidR="008C7208" w:rsidRDefault="008C7208" w:rsidP="008C7208">
      <w:pPr>
        <w:keepNext/>
      </w:pPr>
      <w:r>
        <w:rPr>
          <w:noProof/>
        </w:rPr>
        <w:drawing>
          <wp:inline distT="0" distB="0" distL="0" distR="0">
            <wp:extent cx="6120765" cy="3285069"/>
            <wp:effectExtent l="1905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5" cstate="print"/>
                    <a:srcRect/>
                    <a:stretch>
                      <a:fillRect/>
                    </a:stretch>
                  </pic:blipFill>
                  <pic:spPr bwMode="auto">
                    <a:xfrm>
                      <a:off x="0" y="0"/>
                      <a:ext cx="6120765" cy="3285069"/>
                    </a:xfrm>
                    <a:prstGeom prst="rect">
                      <a:avLst/>
                    </a:prstGeom>
                    <a:noFill/>
                    <a:ln w="9525">
                      <a:noFill/>
                      <a:miter lim="800000"/>
                      <a:headEnd/>
                      <a:tailEnd/>
                    </a:ln>
                  </pic:spPr>
                </pic:pic>
              </a:graphicData>
            </a:graphic>
          </wp:inline>
        </w:drawing>
      </w:r>
    </w:p>
    <w:p w:rsidR="008C7208" w:rsidRDefault="008C7208" w:rsidP="008C7208">
      <w:pPr>
        <w:pStyle w:val="Lgende"/>
      </w:pPr>
      <w:bookmarkStart w:id="26" w:name="_Ref103500076"/>
      <w:r>
        <w:t xml:space="preserve">Figure </w:t>
      </w:r>
      <w:fldSimple w:instr=" SEQ Figure \* ARABIC ">
        <w:r w:rsidR="003814D9">
          <w:rPr>
            <w:noProof/>
          </w:rPr>
          <w:t>25</w:t>
        </w:r>
      </w:fldSimple>
      <w:bookmarkEnd w:id="26"/>
      <w:r>
        <w:t xml:space="preserve"> : Diagramme de </w:t>
      </w:r>
      <w:proofErr w:type="spellStart"/>
      <w:r>
        <w:t>Bode</w:t>
      </w:r>
      <w:proofErr w:type="spellEnd"/>
      <w:r>
        <w:t xml:space="preserve"> de H</w:t>
      </w:r>
      <w:r w:rsidRPr="008C7208">
        <w:rPr>
          <w:vertAlign w:val="subscript"/>
        </w:rPr>
        <w:t>BO</w:t>
      </w:r>
      <w:r>
        <w:t>(p)</w:t>
      </w:r>
    </w:p>
    <w:p w:rsidR="008C7208" w:rsidRDefault="008C7208" w:rsidP="008C7208">
      <w:pPr>
        <w:rPr>
          <w:color w:val="000000" w:themeColor="text1"/>
          <w:sz w:val="18"/>
          <w:szCs w:val="18"/>
        </w:rPr>
      </w:pPr>
      <w:r>
        <w:br w:type="page"/>
      </w:r>
    </w:p>
    <w:p w:rsidR="008C7208" w:rsidRPr="008C7208" w:rsidRDefault="008C7208" w:rsidP="008C7208">
      <w:pPr>
        <w:rPr>
          <w:b/>
          <w:sz w:val="28"/>
          <w:szCs w:val="28"/>
        </w:rPr>
      </w:pPr>
      <w:r w:rsidRPr="008C7208">
        <w:rPr>
          <w:b/>
          <w:sz w:val="28"/>
          <w:szCs w:val="28"/>
        </w:rPr>
        <w:lastRenderedPageBreak/>
        <w:t xml:space="preserve">Question </w:t>
      </w:r>
      <w:fldSimple w:instr=" REF _Ref103499320 \r \h  \* MERGEFORMAT ">
        <w:r w:rsidRPr="008C7208">
          <w:rPr>
            <w:b/>
            <w:sz w:val="28"/>
            <w:szCs w:val="28"/>
          </w:rPr>
          <w:t>Q27</w:t>
        </w:r>
      </w:fldSimple>
    </w:p>
    <w:p w:rsidR="008C7208" w:rsidRDefault="008C7208" w:rsidP="008C7208">
      <w:r>
        <w:t>Les</w:t>
      </w:r>
      <w:r>
        <w:rPr>
          <w:spacing w:val="-5"/>
        </w:rPr>
        <w:t xml:space="preserve"> </w:t>
      </w:r>
      <w:r>
        <w:rPr>
          <w:spacing w:val="-2"/>
        </w:rPr>
        <w:t>différen</w:t>
      </w:r>
      <w:r>
        <w:rPr>
          <w:spacing w:val="-1"/>
        </w:rPr>
        <w:t>tes</w:t>
      </w:r>
      <w:r>
        <w:rPr>
          <w:spacing w:val="-6"/>
        </w:rPr>
        <w:t xml:space="preserve"> </w:t>
      </w:r>
      <w:r>
        <w:t>méthodes</w:t>
      </w:r>
      <w:r>
        <w:rPr>
          <w:spacing w:val="-5"/>
        </w:rPr>
        <w:t xml:space="preserve"> </w:t>
      </w:r>
      <w:r>
        <w:t>de</w:t>
      </w:r>
      <w:r>
        <w:rPr>
          <w:spacing w:val="-5"/>
        </w:rPr>
        <w:t xml:space="preserve"> </w:t>
      </w:r>
      <w:r>
        <w:t>réglage</w:t>
      </w:r>
      <w:r>
        <w:rPr>
          <w:spacing w:val="-5"/>
        </w:rPr>
        <w:t xml:space="preserve"> </w:t>
      </w:r>
      <w:r>
        <w:rPr>
          <w:spacing w:val="-2"/>
        </w:rPr>
        <w:t>p</w:t>
      </w:r>
      <w:r>
        <w:rPr>
          <w:spacing w:val="-1"/>
        </w:rPr>
        <w:t>ermettent</w:t>
      </w:r>
      <w:r>
        <w:rPr>
          <w:spacing w:val="-5"/>
        </w:rPr>
        <w:t xml:space="preserve"> </w:t>
      </w:r>
      <w:r>
        <w:t>d’obtenir</w:t>
      </w:r>
      <w:r>
        <w:rPr>
          <w:spacing w:val="-5"/>
        </w:rPr>
        <w:t xml:space="preserve"> </w:t>
      </w:r>
      <w:r>
        <w:t>une</w:t>
      </w:r>
      <w:r>
        <w:rPr>
          <w:spacing w:val="-5"/>
        </w:rPr>
        <w:t xml:space="preserve"> </w:t>
      </w:r>
      <w:r>
        <w:t>plage</w:t>
      </w:r>
      <w:r>
        <w:rPr>
          <w:spacing w:val="-5"/>
        </w:rPr>
        <w:t xml:space="preserve"> </w:t>
      </w:r>
      <w:r>
        <w:t>de</w:t>
      </w:r>
      <w:r>
        <w:rPr>
          <w:spacing w:val="-5"/>
        </w:rPr>
        <w:t xml:space="preserve"> </w:t>
      </w:r>
      <w:r>
        <w:rPr>
          <w:spacing w:val="-3"/>
        </w:rPr>
        <w:t>valeur</w:t>
      </w:r>
      <w:r>
        <w:rPr>
          <w:spacing w:val="-5"/>
        </w:rPr>
        <w:t xml:space="preserve"> </w:t>
      </w:r>
      <w:r>
        <w:rPr>
          <w:spacing w:val="1"/>
        </w:rPr>
        <w:t>pour</w:t>
      </w:r>
      <w:r>
        <w:rPr>
          <w:spacing w:val="-5"/>
        </w:rPr>
        <w:t xml:space="preserve"> </w:t>
      </w:r>
      <w:r>
        <w:t>le</w:t>
      </w:r>
      <w:r>
        <w:rPr>
          <w:spacing w:val="-5"/>
        </w:rPr>
        <w:t xml:space="preserve"> </w:t>
      </w:r>
      <w:r>
        <w:t>correcteur</w:t>
      </w:r>
      <w:r>
        <w:rPr>
          <w:spacing w:val="-5"/>
        </w:rPr>
        <w:t xml:space="preserve"> </w:t>
      </w:r>
      <w:r>
        <w:t>proportionnel</w:t>
      </w:r>
      <w:r>
        <w:rPr>
          <w:spacing w:val="-8"/>
        </w:rPr>
        <w:t xml:space="preserve"> </w:t>
      </w:r>
      <w:r>
        <w:rPr>
          <w:rFonts w:ascii="Cambria" w:eastAsia="Cambria" w:hAnsi="Cambria" w:cs="Cambria"/>
          <w:spacing w:val="-1"/>
        </w:rPr>
        <w:t>𝐾</w:t>
      </w:r>
      <w:r>
        <w:rPr>
          <w:rFonts w:ascii="Cambria" w:eastAsia="Cambria" w:hAnsi="Cambria" w:cs="Cambria"/>
          <w:spacing w:val="-1"/>
          <w:position w:val="-4"/>
          <w:sz w:val="14"/>
          <w:szCs w:val="14"/>
        </w:rPr>
        <w:t>𝑐</w:t>
      </w:r>
      <w:r>
        <w:rPr>
          <w:rFonts w:ascii="Cambria" w:eastAsia="Cambria" w:hAnsi="Cambria" w:cs="Cambria"/>
          <w:spacing w:val="23"/>
          <w:position w:val="-4"/>
          <w:sz w:val="14"/>
          <w:szCs w:val="14"/>
        </w:rPr>
        <w:t xml:space="preserve"> </w:t>
      </w:r>
      <w:r>
        <w:t>:</w:t>
      </w:r>
    </w:p>
    <w:p w:rsidR="008C7208" w:rsidRDefault="008C7208" w:rsidP="008C7208">
      <w:r>
        <w:rPr>
          <w:rFonts w:ascii="Cambria" w:eastAsia="Cambria" w:hAnsi="Cambria" w:cs="Cambria"/>
          <w:spacing w:val="-1"/>
        </w:rPr>
        <w:t>𝐾</w:t>
      </w:r>
      <w:r>
        <w:rPr>
          <w:rFonts w:ascii="Cambria" w:eastAsia="Cambria" w:hAnsi="Cambria" w:cs="Cambria"/>
          <w:spacing w:val="-1"/>
          <w:position w:val="-4"/>
          <w:sz w:val="14"/>
          <w:szCs w:val="14"/>
        </w:rPr>
        <w:t>𝑐</w:t>
      </w:r>
      <w:r>
        <w:rPr>
          <w:rFonts w:ascii="Cambria" w:eastAsia="Cambria" w:hAnsi="Cambria" w:cs="Cambria"/>
          <w:spacing w:val="-5"/>
          <w:position w:val="-4"/>
          <w:sz w:val="14"/>
          <w:szCs w:val="14"/>
        </w:rPr>
        <w:t xml:space="preserve"> </w:t>
      </w:r>
      <w:proofErr w:type="gramStart"/>
      <w:r>
        <w:rPr>
          <w:rFonts w:ascii="Cambria" w:eastAsia="Cambria" w:hAnsi="Cambria" w:cs="Cambria"/>
          <w:position w:val="-4"/>
          <w:sz w:val="14"/>
          <w:szCs w:val="14"/>
        </w:rPr>
        <w:t>min</w:t>
      </w:r>
      <w:proofErr w:type="gramEnd"/>
      <w:r>
        <w:rPr>
          <w:rFonts w:ascii="Cambria" w:eastAsia="Cambria" w:hAnsi="Cambria" w:cs="Cambria"/>
          <w:position w:val="-4"/>
          <w:sz w:val="14"/>
          <w:szCs w:val="14"/>
        </w:rPr>
        <w:t xml:space="preserve"> </w:t>
      </w:r>
      <w:r>
        <w:rPr>
          <w:rFonts w:ascii="Cambria" w:eastAsia="Cambria" w:hAnsi="Cambria" w:cs="Cambria"/>
          <w:spacing w:val="10"/>
          <w:position w:val="-4"/>
          <w:sz w:val="14"/>
          <w:szCs w:val="14"/>
        </w:rPr>
        <w:t xml:space="preserve"> </w:t>
      </w:r>
      <w:r>
        <w:rPr>
          <w:rFonts w:ascii="Cambria" w:eastAsia="Cambria" w:hAnsi="Cambria" w:cs="Cambria"/>
        </w:rPr>
        <w:t>⩽</w:t>
      </w:r>
      <w:r>
        <w:rPr>
          <w:rFonts w:ascii="Cambria" w:eastAsia="Cambria" w:hAnsi="Cambria" w:cs="Cambria"/>
          <w:spacing w:val="15"/>
        </w:rPr>
        <w:t xml:space="preserve"> </w:t>
      </w:r>
      <w:r>
        <w:rPr>
          <w:rFonts w:ascii="Cambria" w:eastAsia="Cambria" w:hAnsi="Cambria" w:cs="Cambria"/>
          <w:spacing w:val="-1"/>
        </w:rPr>
        <w:t>𝐾</w:t>
      </w:r>
      <w:r>
        <w:rPr>
          <w:rFonts w:ascii="Cambria" w:eastAsia="Cambria" w:hAnsi="Cambria" w:cs="Cambria"/>
          <w:spacing w:val="-1"/>
          <w:position w:val="-4"/>
          <w:sz w:val="14"/>
          <w:szCs w:val="14"/>
        </w:rPr>
        <w:t>𝑐</w:t>
      </w:r>
      <w:r>
        <w:rPr>
          <w:rFonts w:ascii="Cambria" w:eastAsia="Cambria" w:hAnsi="Cambria" w:cs="Cambria"/>
          <w:position w:val="-4"/>
          <w:sz w:val="14"/>
          <w:szCs w:val="14"/>
        </w:rPr>
        <w:t xml:space="preserve"> </w:t>
      </w:r>
      <w:r>
        <w:rPr>
          <w:rFonts w:ascii="Cambria" w:eastAsia="Cambria" w:hAnsi="Cambria" w:cs="Cambria"/>
          <w:spacing w:val="11"/>
          <w:position w:val="-4"/>
          <w:sz w:val="14"/>
          <w:szCs w:val="14"/>
        </w:rPr>
        <w:t xml:space="preserve"> </w:t>
      </w:r>
      <w:r>
        <w:rPr>
          <w:rFonts w:ascii="Cambria" w:eastAsia="Cambria" w:hAnsi="Cambria" w:cs="Cambria"/>
        </w:rPr>
        <w:t>⩽</w:t>
      </w:r>
      <w:r>
        <w:rPr>
          <w:rFonts w:ascii="Cambria" w:eastAsia="Cambria" w:hAnsi="Cambria" w:cs="Cambria"/>
          <w:spacing w:val="14"/>
        </w:rPr>
        <w:t xml:space="preserve"> </w:t>
      </w:r>
      <w:r>
        <w:rPr>
          <w:rFonts w:ascii="Cambria" w:eastAsia="Cambria" w:hAnsi="Cambria" w:cs="Cambria"/>
          <w:spacing w:val="-1"/>
        </w:rPr>
        <w:t>𝐾</w:t>
      </w:r>
      <w:r>
        <w:rPr>
          <w:rFonts w:ascii="Cambria" w:eastAsia="Cambria" w:hAnsi="Cambria" w:cs="Cambria"/>
          <w:spacing w:val="-1"/>
          <w:position w:val="-4"/>
          <w:sz w:val="14"/>
          <w:szCs w:val="14"/>
        </w:rPr>
        <w:t>𝑐</w:t>
      </w:r>
      <w:r>
        <w:rPr>
          <w:rFonts w:ascii="Cambria" w:eastAsia="Cambria" w:hAnsi="Cambria" w:cs="Cambria"/>
          <w:spacing w:val="-4"/>
          <w:position w:val="-4"/>
          <w:sz w:val="14"/>
          <w:szCs w:val="14"/>
        </w:rPr>
        <w:t xml:space="preserve"> </w:t>
      </w:r>
      <w:r>
        <w:rPr>
          <w:rFonts w:ascii="Cambria" w:eastAsia="Cambria" w:hAnsi="Cambria" w:cs="Cambria"/>
          <w:spacing w:val="1"/>
          <w:position w:val="-4"/>
          <w:sz w:val="14"/>
          <w:szCs w:val="14"/>
        </w:rPr>
        <w:t>max</w:t>
      </w:r>
      <w:r>
        <w:rPr>
          <w:spacing w:val="1"/>
        </w:rPr>
        <w:t>.</w:t>
      </w:r>
      <w:r>
        <w:rPr>
          <w:spacing w:val="21"/>
        </w:rPr>
        <w:t xml:space="preserve"> </w:t>
      </w:r>
      <w:r>
        <w:t>Le</w:t>
      </w:r>
      <w:r>
        <w:rPr>
          <w:spacing w:val="20"/>
        </w:rPr>
        <w:t xml:space="preserve"> </w:t>
      </w:r>
      <w:r>
        <w:t>modèle</w:t>
      </w:r>
      <w:r>
        <w:rPr>
          <w:spacing w:val="21"/>
        </w:rPr>
        <w:t xml:space="preserve"> </w:t>
      </w:r>
      <w:r>
        <w:rPr>
          <w:spacing w:val="-2"/>
        </w:rPr>
        <w:t>simulé</w:t>
      </w:r>
      <w:r>
        <w:rPr>
          <w:spacing w:val="21"/>
        </w:rPr>
        <w:t xml:space="preserve"> </w:t>
      </w:r>
      <w:r>
        <w:t>de</w:t>
      </w:r>
      <w:r>
        <w:rPr>
          <w:spacing w:val="20"/>
        </w:rPr>
        <w:t xml:space="preserve"> </w:t>
      </w:r>
      <w:r>
        <w:rPr>
          <w:spacing w:val="-2"/>
        </w:rPr>
        <w:t>l’ensemble</w:t>
      </w:r>
      <w:r>
        <w:rPr>
          <w:spacing w:val="21"/>
        </w:rPr>
        <w:t xml:space="preserve"> </w:t>
      </w:r>
      <w:r>
        <w:t>permet</w:t>
      </w:r>
      <w:r>
        <w:rPr>
          <w:spacing w:val="21"/>
        </w:rPr>
        <w:t xml:space="preserve"> </w:t>
      </w:r>
      <w:r>
        <w:t>d’obtenir</w:t>
      </w:r>
      <w:r>
        <w:rPr>
          <w:spacing w:val="20"/>
        </w:rPr>
        <w:t xml:space="preserve"> </w:t>
      </w:r>
      <w:r>
        <w:t>les</w:t>
      </w:r>
      <w:r>
        <w:rPr>
          <w:spacing w:val="21"/>
        </w:rPr>
        <w:t xml:space="preserve"> </w:t>
      </w:r>
      <w:r>
        <w:t>courbes</w:t>
      </w:r>
      <w:r>
        <w:rPr>
          <w:spacing w:val="21"/>
        </w:rPr>
        <w:t xml:space="preserve"> </w:t>
      </w:r>
      <w:r>
        <w:t>de</w:t>
      </w:r>
      <w:r>
        <w:rPr>
          <w:spacing w:val="20"/>
        </w:rPr>
        <w:t xml:space="preserve"> </w:t>
      </w:r>
      <w:r>
        <w:t>la</w:t>
      </w:r>
      <w:r>
        <w:rPr>
          <w:spacing w:val="21"/>
        </w:rPr>
        <w:t xml:space="preserve"> </w:t>
      </w:r>
      <w:r w:rsidR="003D5E81">
        <w:fldChar w:fldCharType="begin"/>
      </w:r>
      <w:r>
        <w:rPr>
          <w:spacing w:val="21"/>
        </w:rPr>
        <w:instrText xml:space="preserve"> REF _Ref103499562 \h </w:instrText>
      </w:r>
      <w:r w:rsidR="003D5E81">
        <w:fldChar w:fldCharType="separate"/>
      </w:r>
      <w:r>
        <w:t xml:space="preserve">Figure </w:t>
      </w:r>
      <w:r>
        <w:rPr>
          <w:noProof/>
        </w:rPr>
        <w:t>26</w:t>
      </w:r>
      <w:r w:rsidR="003D5E81">
        <w:fldChar w:fldCharType="end"/>
      </w:r>
      <w:r>
        <w:t>.</w:t>
      </w:r>
    </w:p>
    <w:p w:rsidR="008C7208" w:rsidRDefault="008C7208" w:rsidP="008C7208"/>
    <w:p w:rsidR="008C7208" w:rsidRDefault="008C7208" w:rsidP="008C7208">
      <w:pPr>
        <w:keepNext/>
      </w:pPr>
      <w:r>
        <w:rPr>
          <w:noProof/>
        </w:rPr>
        <w:drawing>
          <wp:inline distT="0" distB="0" distL="0" distR="0">
            <wp:extent cx="6120765" cy="2220809"/>
            <wp:effectExtent l="1905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6" cstate="print"/>
                    <a:srcRect/>
                    <a:stretch>
                      <a:fillRect/>
                    </a:stretch>
                  </pic:blipFill>
                  <pic:spPr bwMode="auto">
                    <a:xfrm>
                      <a:off x="0" y="0"/>
                      <a:ext cx="6120765" cy="2220809"/>
                    </a:xfrm>
                    <a:prstGeom prst="rect">
                      <a:avLst/>
                    </a:prstGeom>
                    <a:noFill/>
                    <a:ln w="9525">
                      <a:noFill/>
                      <a:miter lim="800000"/>
                      <a:headEnd/>
                      <a:tailEnd/>
                    </a:ln>
                  </pic:spPr>
                </pic:pic>
              </a:graphicData>
            </a:graphic>
          </wp:inline>
        </w:drawing>
      </w:r>
    </w:p>
    <w:p w:rsidR="008C7208" w:rsidRDefault="008C7208" w:rsidP="008C7208">
      <w:pPr>
        <w:pStyle w:val="Lgende"/>
      </w:pPr>
      <w:bookmarkStart w:id="27" w:name="_Ref103499562"/>
      <w:r>
        <w:t xml:space="preserve">Figure </w:t>
      </w:r>
      <w:fldSimple w:instr=" SEQ Figure \* ARABIC ">
        <w:r w:rsidR="003814D9">
          <w:rPr>
            <w:noProof/>
          </w:rPr>
          <w:t>26</w:t>
        </w:r>
      </w:fldSimple>
      <w:bookmarkEnd w:id="27"/>
      <w:r>
        <w:t xml:space="preserve"> : Résultats de la simulation pour différentes valeurs de </w:t>
      </w:r>
      <w:proofErr w:type="spellStart"/>
      <w:r>
        <w:t>Kc</w:t>
      </w:r>
      <w:proofErr w:type="spellEnd"/>
    </w:p>
    <w:p w:rsidR="008C7208" w:rsidRPr="008C7208" w:rsidRDefault="008C7208" w:rsidP="008C7208">
      <w:pPr>
        <w:rPr>
          <w:b/>
          <w:sz w:val="28"/>
          <w:szCs w:val="28"/>
        </w:rPr>
      </w:pPr>
      <w:r w:rsidRPr="008C7208">
        <w:rPr>
          <w:b/>
          <w:sz w:val="28"/>
          <w:szCs w:val="28"/>
        </w:rPr>
        <w:t xml:space="preserve">Questions </w:t>
      </w:r>
      <w:fldSimple w:instr=" REF _Ref103499214 \r \h  \* MERGEFORMAT ">
        <w:r w:rsidRPr="008C7208">
          <w:rPr>
            <w:b/>
            <w:sz w:val="28"/>
            <w:szCs w:val="28"/>
          </w:rPr>
          <w:t>Q23</w:t>
        </w:r>
      </w:fldSimple>
      <w:r w:rsidRPr="008C7208">
        <w:rPr>
          <w:b/>
          <w:sz w:val="28"/>
          <w:szCs w:val="28"/>
        </w:rPr>
        <w:t xml:space="preserve">, </w:t>
      </w:r>
      <w:fldSimple w:instr=" REF _Ref103499351 \r \h  \* MERGEFORMAT ">
        <w:r w:rsidRPr="008C7208">
          <w:rPr>
            <w:b/>
            <w:sz w:val="28"/>
            <w:szCs w:val="28"/>
          </w:rPr>
          <w:t>Q25</w:t>
        </w:r>
      </w:fldSimple>
      <w:r w:rsidRPr="008C7208">
        <w:rPr>
          <w:b/>
          <w:sz w:val="28"/>
          <w:szCs w:val="28"/>
        </w:rPr>
        <w:t xml:space="preserve">, </w:t>
      </w:r>
      <w:fldSimple w:instr=" REF _Ref103499353 \r \h  \* MERGEFORMAT ">
        <w:r w:rsidRPr="008C7208">
          <w:rPr>
            <w:b/>
            <w:sz w:val="28"/>
            <w:szCs w:val="28"/>
          </w:rPr>
          <w:t>Q26</w:t>
        </w:r>
      </w:fldSimple>
      <w:r w:rsidRPr="008C7208">
        <w:rPr>
          <w:b/>
          <w:sz w:val="28"/>
          <w:szCs w:val="28"/>
        </w:rPr>
        <w:t xml:space="preserve"> et </w:t>
      </w:r>
      <w:fldSimple w:instr=" REF _Ref103499320 \r \h  \* MERGEFORMAT ">
        <w:r w:rsidRPr="008C7208">
          <w:rPr>
            <w:b/>
            <w:sz w:val="28"/>
            <w:szCs w:val="28"/>
          </w:rPr>
          <w:t>Q27</w:t>
        </w:r>
      </w:fldSimple>
    </w:p>
    <w:p w:rsidR="008C7208" w:rsidRDefault="008C7208" w:rsidP="008C7208">
      <w:pPr>
        <w:keepNext/>
        <w:jc w:val="center"/>
      </w:pPr>
      <w:r>
        <w:rPr>
          <w:b/>
          <w:noProof/>
          <w:sz w:val="28"/>
          <w:szCs w:val="28"/>
        </w:rPr>
        <w:drawing>
          <wp:inline distT="0" distB="0" distL="0" distR="0">
            <wp:extent cx="5086350" cy="5570374"/>
            <wp:effectExtent l="1905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7" cstate="print"/>
                    <a:srcRect/>
                    <a:stretch>
                      <a:fillRect/>
                    </a:stretch>
                  </pic:blipFill>
                  <pic:spPr bwMode="auto">
                    <a:xfrm>
                      <a:off x="0" y="0"/>
                      <a:ext cx="5086350" cy="5570374"/>
                    </a:xfrm>
                    <a:prstGeom prst="rect">
                      <a:avLst/>
                    </a:prstGeom>
                    <a:noFill/>
                    <a:ln w="9525">
                      <a:noFill/>
                      <a:miter lim="800000"/>
                      <a:headEnd/>
                      <a:tailEnd/>
                    </a:ln>
                  </pic:spPr>
                </pic:pic>
              </a:graphicData>
            </a:graphic>
          </wp:inline>
        </w:drawing>
      </w:r>
    </w:p>
    <w:p w:rsidR="008C7208" w:rsidRDefault="008C7208" w:rsidP="008C7208">
      <w:pPr>
        <w:pStyle w:val="Lgende"/>
        <w:rPr>
          <w:b w:val="0"/>
          <w:sz w:val="28"/>
          <w:szCs w:val="28"/>
        </w:rPr>
      </w:pPr>
      <w:bookmarkStart w:id="28" w:name="_Ref103500325"/>
      <w:r>
        <w:t xml:space="preserve">Figure </w:t>
      </w:r>
      <w:fldSimple w:instr=" SEQ Figure \* ARABIC ">
        <w:r w:rsidR="003814D9">
          <w:rPr>
            <w:noProof/>
          </w:rPr>
          <w:t>27</w:t>
        </w:r>
      </w:fldSimple>
      <w:bookmarkEnd w:id="28"/>
    </w:p>
    <w:p w:rsidR="008C7208" w:rsidRDefault="008C7208" w:rsidP="008C7208">
      <w:pPr>
        <w:rPr>
          <w:b/>
          <w:sz w:val="28"/>
          <w:szCs w:val="28"/>
        </w:rPr>
      </w:pPr>
      <w:r w:rsidRPr="008C7208">
        <w:rPr>
          <w:b/>
          <w:sz w:val="28"/>
          <w:szCs w:val="28"/>
        </w:rPr>
        <w:lastRenderedPageBreak/>
        <w:t xml:space="preserve">Question </w:t>
      </w:r>
      <w:fldSimple w:instr=" REF _Ref103499402 \r \h  \* MERGEFORMAT ">
        <w:r w:rsidRPr="008C7208">
          <w:rPr>
            <w:b/>
            <w:sz w:val="28"/>
            <w:szCs w:val="28"/>
          </w:rPr>
          <w:t>Q35</w:t>
        </w:r>
      </w:fldSimple>
    </w:p>
    <w:p w:rsidR="003814D9" w:rsidRDefault="003814D9" w:rsidP="003814D9">
      <w:pPr>
        <w:keepNext/>
      </w:pPr>
      <w:r>
        <w:rPr>
          <w:b/>
          <w:noProof/>
          <w:sz w:val="28"/>
          <w:szCs w:val="28"/>
        </w:rPr>
        <w:drawing>
          <wp:inline distT="0" distB="0" distL="0" distR="0">
            <wp:extent cx="6045960" cy="4591050"/>
            <wp:effectExtent l="1905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8" cstate="print"/>
                    <a:srcRect/>
                    <a:stretch>
                      <a:fillRect/>
                    </a:stretch>
                  </pic:blipFill>
                  <pic:spPr bwMode="auto">
                    <a:xfrm>
                      <a:off x="0" y="0"/>
                      <a:ext cx="6045510" cy="4590708"/>
                    </a:xfrm>
                    <a:prstGeom prst="rect">
                      <a:avLst/>
                    </a:prstGeom>
                    <a:noFill/>
                    <a:ln w="9525">
                      <a:noFill/>
                      <a:miter lim="800000"/>
                      <a:headEnd/>
                      <a:tailEnd/>
                    </a:ln>
                  </pic:spPr>
                </pic:pic>
              </a:graphicData>
            </a:graphic>
          </wp:inline>
        </w:drawing>
      </w:r>
    </w:p>
    <w:p w:rsidR="003814D9" w:rsidRPr="008C7208" w:rsidRDefault="003814D9" w:rsidP="003814D9">
      <w:pPr>
        <w:pStyle w:val="Lgende"/>
        <w:rPr>
          <w:b w:val="0"/>
          <w:sz w:val="28"/>
          <w:szCs w:val="28"/>
        </w:rPr>
      </w:pPr>
      <w:bookmarkStart w:id="29" w:name="_Ref103501383"/>
      <w:r>
        <w:t xml:space="preserve">Figure </w:t>
      </w:r>
      <w:fldSimple w:instr=" SEQ Figure \* ARABIC ">
        <w:r>
          <w:rPr>
            <w:noProof/>
          </w:rPr>
          <w:t>28</w:t>
        </w:r>
      </w:fldSimple>
      <w:bookmarkEnd w:id="29"/>
    </w:p>
    <w:p w:rsidR="008C7208" w:rsidRDefault="008C7208" w:rsidP="008C7208">
      <w:pPr>
        <w:rPr>
          <w:b/>
          <w:sz w:val="28"/>
          <w:szCs w:val="28"/>
        </w:rPr>
      </w:pPr>
      <w:r w:rsidRPr="008C7208">
        <w:rPr>
          <w:b/>
          <w:sz w:val="28"/>
          <w:szCs w:val="28"/>
        </w:rPr>
        <w:t xml:space="preserve">Question </w:t>
      </w:r>
      <w:fldSimple w:instr=" REF _Ref103499414 \r \h  \* MERGEFORMAT ">
        <w:r w:rsidRPr="008C7208">
          <w:rPr>
            <w:b/>
            <w:sz w:val="28"/>
            <w:szCs w:val="28"/>
          </w:rPr>
          <w:t>Q36</w:t>
        </w:r>
      </w:fldSimple>
    </w:p>
    <w:p w:rsidR="003814D9" w:rsidRDefault="003814D9" w:rsidP="003814D9">
      <w:pPr>
        <w:keepNext/>
      </w:pPr>
      <w:r>
        <w:rPr>
          <w:b/>
          <w:noProof/>
          <w:sz w:val="28"/>
          <w:szCs w:val="28"/>
        </w:rPr>
        <w:drawing>
          <wp:inline distT="0" distB="0" distL="0" distR="0">
            <wp:extent cx="5959077" cy="3667125"/>
            <wp:effectExtent l="19050" t="0" r="3573"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9" cstate="print"/>
                    <a:srcRect/>
                    <a:stretch>
                      <a:fillRect/>
                    </a:stretch>
                  </pic:blipFill>
                  <pic:spPr bwMode="auto">
                    <a:xfrm>
                      <a:off x="0" y="0"/>
                      <a:ext cx="5965809" cy="3671268"/>
                    </a:xfrm>
                    <a:prstGeom prst="rect">
                      <a:avLst/>
                    </a:prstGeom>
                    <a:noFill/>
                    <a:ln w="9525">
                      <a:noFill/>
                      <a:miter lim="800000"/>
                      <a:headEnd/>
                      <a:tailEnd/>
                    </a:ln>
                  </pic:spPr>
                </pic:pic>
              </a:graphicData>
            </a:graphic>
          </wp:inline>
        </w:drawing>
      </w:r>
    </w:p>
    <w:p w:rsidR="003814D9" w:rsidRPr="008C7208" w:rsidRDefault="003814D9" w:rsidP="003814D9">
      <w:pPr>
        <w:pStyle w:val="Lgende"/>
        <w:rPr>
          <w:b w:val="0"/>
          <w:sz w:val="28"/>
          <w:szCs w:val="28"/>
        </w:rPr>
      </w:pPr>
      <w:bookmarkStart w:id="30" w:name="_Ref103501395"/>
      <w:r>
        <w:t xml:space="preserve">Figure </w:t>
      </w:r>
      <w:fldSimple w:instr=" SEQ Figure \* ARABIC ">
        <w:r>
          <w:rPr>
            <w:noProof/>
          </w:rPr>
          <w:t>29</w:t>
        </w:r>
      </w:fldSimple>
      <w:bookmarkEnd w:id="30"/>
    </w:p>
    <w:sectPr w:rsidR="003814D9" w:rsidRPr="008C7208" w:rsidSect="009F57FA">
      <w:headerReference w:type="default" r:id="rId40"/>
      <w:pgSz w:w="11906" w:h="16838"/>
      <w:pgMar w:top="567" w:right="1133" w:bottom="1161" w:left="1134" w:header="720" w:footer="59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23A" w:rsidRDefault="0067323A" w:rsidP="00DE6FF9">
      <w:r>
        <w:separator/>
      </w:r>
    </w:p>
  </w:endnote>
  <w:endnote w:type="continuationSeparator" w:id="0">
    <w:p w:rsidR="0067323A" w:rsidRDefault="0067323A" w:rsidP="00DE6FF9">
      <w:r>
        <w:continuationSeparator/>
      </w:r>
    </w:p>
  </w:endnote>
</w:endnotes>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262" w:rsidRDefault="00AC3262" w:rsidP="00DE6FF9">
    <w:r>
      <w:rPr>
        <w:noProof/>
      </w:rPr>
      <w:drawing>
        <wp:anchor distT="0" distB="0" distL="114300" distR="114300" simplePos="0" relativeHeight="251658240" behindDoc="0" locked="0" layoutInCell="1" allowOverlap="0">
          <wp:simplePos x="0" y="0"/>
          <wp:positionH relativeFrom="page">
            <wp:posOffset>6026184</wp:posOffset>
          </wp:positionH>
          <wp:positionV relativeFrom="page">
            <wp:posOffset>10136870</wp:posOffset>
          </wp:positionV>
          <wp:extent cx="813816" cy="1524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813816" cy="152400"/>
                  </a:xfrm>
                  <a:prstGeom prst="rect">
                    <a:avLst/>
                  </a:prstGeom>
                </pic:spPr>
              </pic:pic>
            </a:graphicData>
          </a:graphic>
        </wp:anchor>
      </w:drawing>
    </w:r>
    <w:r>
      <w:rPr>
        <w:sz w:val="22"/>
      </w:rPr>
      <w:tab/>
    </w:r>
    <w:r>
      <w:rPr>
        <w:sz w:val="18"/>
        <w:vertAlign w:val="subscript"/>
      </w:rPr>
      <w:t>S014/2022-03-10 13:15:19</w:t>
    </w:r>
    <w:r>
      <w:rPr>
        <w:sz w:val="18"/>
        <w:vertAlign w:val="subscript"/>
      </w:rPr>
      <w:tab/>
    </w:r>
    <w:r>
      <w:t xml:space="preserve">Page </w:t>
    </w:r>
    <w:fldSimple w:instr=" PAGE   \* MERGEFORMAT ">
      <w:r>
        <w:rPr>
          <w:noProof/>
        </w:rPr>
        <w:t>1</w:t>
      </w:r>
    </w:fldSimple>
    <w:r>
      <w:t>/</w:t>
    </w:r>
    <w:fldSimple w:instr=" NUMPAGES   \* MERGEFORMAT ">
      <w:r>
        <w:rPr>
          <w:noProof/>
        </w:rPr>
        <w:t>14</w:t>
      </w:r>
    </w:fldSimple>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262" w:rsidRDefault="00AC3262" w:rsidP="00DE6FF9">
    <w:r>
      <w:rPr>
        <w:noProof/>
        <w:sz w:val="18"/>
        <w:vertAlign w:val="subscript"/>
      </w:rPr>
      <w:drawing>
        <wp:anchor distT="0" distB="0" distL="114300" distR="114300" simplePos="0" relativeHeight="251662336" behindDoc="0" locked="0" layoutInCell="1" allowOverlap="0">
          <wp:simplePos x="0" y="0"/>
          <wp:positionH relativeFrom="page">
            <wp:posOffset>6109335</wp:posOffset>
          </wp:positionH>
          <wp:positionV relativeFrom="page">
            <wp:posOffset>10134600</wp:posOffset>
          </wp:positionV>
          <wp:extent cx="810260" cy="152400"/>
          <wp:effectExtent l="19050" t="0" r="8890" b="0"/>
          <wp:wrapSquare wrapText="bothSides"/>
          <wp:docPr id="3"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810260" cy="152400"/>
                  </a:xfrm>
                  <a:prstGeom prst="rect">
                    <a:avLst/>
                  </a:prstGeom>
                </pic:spPr>
              </pic:pic>
            </a:graphicData>
          </a:graphic>
        </wp:anchor>
      </w:drawing>
    </w:r>
    <w:r>
      <w:rPr>
        <w:sz w:val="18"/>
        <w:vertAlign w:val="subscript"/>
      </w:rPr>
      <w:t>S014/2022-03-10 13:15:19</w:t>
    </w:r>
    <w:r>
      <w:ptab w:relativeTo="margin" w:alignment="center" w:leader="none"/>
    </w:r>
    <w:r>
      <w:t xml:space="preserve">Page </w:t>
    </w:r>
    <w:fldSimple w:instr=" PAGE   \* MERGEFORMAT ">
      <w:r w:rsidR="00D71827">
        <w:rPr>
          <w:noProof/>
        </w:rPr>
        <w:t>18</w:t>
      </w:r>
    </w:fldSimple>
    <w:r>
      <w:t>/</w:t>
    </w:r>
    <w:fldSimple w:instr=" NUMPAGES   \* MERGEFORMAT ">
      <w:r w:rsidR="00D71827">
        <w:rPr>
          <w:noProof/>
        </w:rPr>
        <w:t>18</w:t>
      </w:r>
    </w:fldSimple>
    <w:r>
      <w:ptab w:relativeTo="margin" w:alignment="right" w:leader="none"/>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262" w:rsidRDefault="00AC3262" w:rsidP="00DE6FF9">
    <w:r>
      <w:rPr>
        <w:noProof/>
      </w:rPr>
      <w:drawing>
        <wp:anchor distT="0" distB="0" distL="114300" distR="114300" simplePos="0" relativeHeight="251660288" behindDoc="0" locked="0" layoutInCell="1" allowOverlap="0">
          <wp:simplePos x="0" y="0"/>
          <wp:positionH relativeFrom="page">
            <wp:posOffset>6026184</wp:posOffset>
          </wp:positionH>
          <wp:positionV relativeFrom="page">
            <wp:posOffset>10136870</wp:posOffset>
          </wp:positionV>
          <wp:extent cx="813816" cy="152400"/>
          <wp:effectExtent l="0" t="0" r="0" b="0"/>
          <wp:wrapSquare wrapText="bothSides"/>
          <wp:docPr id="2"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813816" cy="152400"/>
                  </a:xfrm>
                  <a:prstGeom prst="rect">
                    <a:avLst/>
                  </a:prstGeom>
                </pic:spPr>
              </pic:pic>
            </a:graphicData>
          </a:graphic>
        </wp:anchor>
      </w:drawing>
    </w:r>
    <w:r>
      <w:rPr>
        <w:sz w:val="22"/>
      </w:rPr>
      <w:tab/>
    </w:r>
    <w:r>
      <w:rPr>
        <w:sz w:val="18"/>
        <w:vertAlign w:val="subscript"/>
      </w:rPr>
      <w:t>S014/2022-03-10 13:15:19</w:t>
    </w:r>
    <w:r>
      <w:rPr>
        <w:sz w:val="18"/>
        <w:vertAlign w:val="subscript"/>
      </w:rPr>
      <w:tab/>
    </w:r>
    <w:r>
      <w:t xml:space="preserve">Page </w:t>
    </w:r>
    <w:fldSimple w:instr=" PAGE   \* MERGEFORMAT ">
      <w:r>
        <w:t>1</w:t>
      </w:r>
    </w:fldSimple>
    <w:r>
      <w:t>/</w:t>
    </w:r>
    <w:fldSimple w:instr=" NUMPAGES   \* MERGEFORMAT ">
      <w:r>
        <w:t>14</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23A" w:rsidRDefault="0067323A" w:rsidP="00DE6FF9">
      <w:r>
        <w:separator/>
      </w:r>
    </w:p>
  </w:footnote>
  <w:footnote w:type="continuationSeparator" w:id="0">
    <w:p w:rsidR="0067323A" w:rsidRDefault="0067323A" w:rsidP="00DE6F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262" w:rsidRPr="00387E37" w:rsidRDefault="00AC3262" w:rsidP="00387E37">
    <w:pPr>
      <w:jc w:val="center"/>
      <w:rPr>
        <w:b/>
        <w:sz w:val="32"/>
        <w:szCs w:val="32"/>
      </w:rPr>
    </w:pPr>
    <w:r w:rsidRPr="00387E37">
      <w:rPr>
        <w:b/>
        <w:sz w:val="32"/>
        <w:szCs w:val="32"/>
      </w:rPr>
      <w:t>DOCUMENTS REPONSES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70F9D"/>
    <w:multiLevelType w:val="hybridMultilevel"/>
    <w:tmpl w:val="2C4A7710"/>
    <w:lvl w:ilvl="0" w:tplc="22A2E94A">
      <w:start w:val="1"/>
      <w:numFmt w:val="decimal"/>
      <w:pStyle w:val="Titre4"/>
      <w:lvlText w:val="Q%1."/>
      <w:lvlJc w:val="left"/>
      <w:pPr>
        <w:ind w:left="720" w:hanging="360"/>
      </w:pPr>
      <w:rPr>
        <w:rFonts w:ascii="Century" w:hAnsi="Century" w:hint="default"/>
        <w:b/>
        <w:bCs w:val="0"/>
        <w:i w:val="0"/>
        <w:iCs w:val="0"/>
        <w:caps w:val="0"/>
        <w:smallCaps w:val="0"/>
        <w:strike w:val="0"/>
        <w:dstrike w:val="0"/>
        <w:vanish w:val="0"/>
        <w:color w:val="000000"/>
        <w:spacing w:val="0"/>
        <w:kern w:val="0"/>
        <w:position w:val="0"/>
        <w:sz w:val="2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8158AF"/>
    <w:multiLevelType w:val="multilevel"/>
    <w:tmpl w:val="543CF51E"/>
    <w:numStyleLink w:val="Style1"/>
  </w:abstractNum>
  <w:abstractNum w:abstractNumId="2">
    <w:nsid w:val="05750EA1"/>
    <w:multiLevelType w:val="multilevel"/>
    <w:tmpl w:val="543CF51E"/>
    <w:numStyleLink w:val="Style1"/>
  </w:abstractNum>
  <w:abstractNum w:abstractNumId="3">
    <w:nsid w:val="0B0D1A3B"/>
    <w:multiLevelType w:val="hybridMultilevel"/>
    <w:tmpl w:val="113215C0"/>
    <w:lvl w:ilvl="0" w:tplc="798C52B0">
      <w:start w:val="1"/>
      <w:numFmt w:val="decimal"/>
      <w:lvlText w:val="Q%1. "/>
      <w:lvlJc w:val="left"/>
      <w:pPr>
        <w:ind w:left="720" w:hanging="360"/>
      </w:pPr>
      <w:rPr>
        <w:rFonts w:ascii="Century" w:hAnsi="Century" w:hint="default"/>
        <w:b/>
        <w:bCs w:val="0"/>
        <w:i w:val="0"/>
        <w:iCs w:val="0"/>
        <w:caps w:val="0"/>
        <w:smallCaps w:val="0"/>
        <w:strike w:val="0"/>
        <w:dstrike w:val="0"/>
        <w:vanish w:val="0"/>
        <w:color w:val="000000"/>
        <w:spacing w:val="0"/>
        <w:kern w:val="0"/>
        <w:position w:val="0"/>
        <w:sz w:val="22"/>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ED5F09"/>
    <w:multiLevelType w:val="multilevel"/>
    <w:tmpl w:val="543CF51E"/>
    <w:numStyleLink w:val="Style1"/>
  </w:abstractNum>
  <w:abstractNum w:abstractNumId="5">
    <w:nsid w:val="21AE39C7"/>
    <w:multiLevelType w:val="multilevel"/>
    <w:tmpl w:val="DFEE717E"/>
    <w:lvl w:ilvl="0">
      <w:start w:val="1"/>
      <w:numFmt w:val="upperRoman"/>
      <w:lvlText w:val="%1"/>
      <w:lvlJc w:val="left"/>
      <w:pPr>
        <w:ind w:left="0" w:firstLine="0"/>
      </w:pPr>
      <w:rPr>
        <w:rFonts w:ascii="Cambria" w:hAnsi="Cambria" w:cs="Calibri" w:hint="default"/>
        <w:b/>
        <w:bCs/>
        <w:i w:val="0"/>
        <w:strike w:val="0"/>
        <w:dstrike w:val="0"/>
        <w:color w:val="000000"/>
        <w:sz w:val="29"/>
        <w:szCs w:val="29"/>
        <w:u w:val="none" w:color="000000"/>
        <w:bdr w:val="none" w:sz="0" w:space="0" w:color="auto"/>
        <w:shd w:val="clear" w:color="auto" w:fill="auto"/>
        <w:vertAlign w:val="baseline"/>
      </w:rPr>
    </w:lvl>
    <w:lvl w:ilvl="1">
      <w:start w:val="1"/>
      <w:numFmt w:val="upperLetter"/>
      <w:lvlText w:val="%1.%2 - "/>
      <w:lvlJc w:val="left"/>
      <w:pPr>
        <w:ind w:left="0" w:firstLine="0"/>
      </w:pPr>
      <w:rPr>
        <w:rFonts w:ascii="Calibri" w:eastAsia="Calibri" w:hAnsi="Calibri" w:cs="Calibri" w:hint="default"/>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0" w:firstLine="0"/>
      </w:pPr>
      <w:rPr>
        <w:rFonts w:ascii="Calibri" w:eastAsia="Calibri" w:hAnsi="Calibri" w:cs="Calibri" w:hint="default"/>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0" w:firstLine="0"/>
      </w:pPr>
      <w:rPr>
        <w:rFonts w:ascii="Calibri" w:eastAsia="Calibri" w:hAnsi="Calibri" w:cs="Calibri" w:hint="default"/>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0" w:firstLine="0"/>
      </w:pPr>
      <w:rPr>
        <w:rFonts w:ascii="Calibri" w:eastAsia="Calibri" w:hAnsi="Calibri" w:cs="Calibri" w:hint="default"/>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0" w:firstLine="0"/>
      </w:pPr>
      <w:rPr>
        <w:rFonts w:ascii="Calibri" w:eastAsia="Calibri" w:hAnsi="Calibri" w:cs="Calibri" w:hint="default"/>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0" w:firstLine="0"/>
      </w:pPr>
      <w:rPr>
        <w:rFonts w:ascii="Calibri" w:eastAsia="Calibri" w:hAnsi="Calibri" w:cs="Calibri" w:hint="default"/>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0" w:firstLine="0"/>
      </w:pPr>
      <w:rPr>
        <w:rFonts w:ascii="Calibri" w:eastAsia="Calibri" w:hAnsi="Calibri" w:cs="Calibri" w:hint="default"/>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0" w:firstLine="0"/>
      </w:pPr>
      <w:rPr>
        <w:rFonts w:ascii="Calibri" w:eastAsia="Calibri" w:hAnsi="Calibri" w:cs="Calibri" w:hint="default"/>
        <w:b/>
        <w:bCs/>
        <w:i w:val="0"/>
        <w:strike w:val="0"/>
        <w:dstrike w:val="0"/>
        <w:color w:val="000000"/>
        <w:sz w:val="29"/>
        <w:szCs w:val="29"/>
        <w:u w:val="none" w:color="000000"/>
        <w:bdr w:val="none" w:sz="0" w:space="0" w:color="auto"/>
        <w:shd w:val="clear" w:color="auto" w:fill="auto"/>
        <w:vertAlign w:val="baseline"/>
      </w:rPr>
    </w:lvl>
  </w:abstractNum>
  <w:abstractNum w:abstractNumId="6">
    <w:nsid w:val="31E735CC"/>
    <w:multiLevelType w:val="multilevel"/>
    <w:tmpl w:val="543CF51E"/>
    <w:styleLink w:val="Style1"/>
    <w:lvl w:ilvl="0">
      <w:start w:val="1"/>
      <w:numFmt w:val="upperRoman"/>
      <w:pStyle w:val="Titre1"/>
      <w:lvlText w:val="%1"/>
      <w:lvlJc w:val="left"/>
      <w:pPr>
        <w:ind w:left="0" w:firstLine="0"/>
      </w:pPr>
      <w:rPr>
        <w:rFonts w:ascii="Cambria" w:hAnsi="Cambria" w:cs="Calibri" w:hint="default"/>
        <w:b/>
        <w:bCs/>
        <w:i w:val="0"/>
        <w:strike w:val="0"/>
        <w:dstrike w:val="0"/>
        <w:color w:val="000000"/>
        <w:sz w:val="28"/>
        <w:szCs w:val="29"/>
        <w:u w:val="none" w:color="000000"/>
        <w:vertAlign w:val="baseline"/>
      </w:rPr>
    </w:lvl>
    <w:lvl w:ilvl="1">
      <w:start w:val="1"/>
      <w:numFmt w:val="upperLetter"/>
      <w:pStyle w:val="Titre2"/>
      <w:lvlText w:val="%1.%2 - "/>
      <w:lvlJc w:val="left"/>
      <w:pPr>
        <w:ind w:left="0" w:firstLine="0"/>
      </w:pPr>
      <w:rPr>
        <w:rFonts w:ascii="Cambria" w:eastAsia="Calibri" w:hAnsi="Cambria" w:cs="Calibri" w:hint="default"/>
        <w:b/>
        <w:bCs/>
        <w:i w:val="0"/>
        <w:strike w:val="0"/>
        <w:dstrike w:val="0"/>
        <w:color w:val="000000"/>
        <w:sz w:val="22"/>
        <w:szCs w:val="29"/>
        <w:u w:val="none" w:color="000000"/>
        <w:vertAlign w:val="baseline"/>
      </w:rPr>
    </w:lvl>
    <w:lvl w:ilvl="2">
      <w:start w:val="1"/>
      <w:numFmt w:val="lowerRoman"/>
      <w:lvlText w:val="%3"/>
      <w:lvlJc w:val="left"/>
      <w:pPr>
        <w:ind w:left="0" w:firstLine="0"/>
      </w:pPr>
      <w:rPr>
        <w:rFonts w:ascii="Calibri" w:eastAsia="Calibri" w:hAnsi="Calibri" w:cs="Calibri" w:hint="default"/>
        <w:b/>
        <w:bCs/>
        <w:i w:val="0"/>
        <w:strike w:val="0"/>
        <w:dstrike w:val="0"/>
        <w:color w:val="000000"/>
        <w:sz w:val="29"/>
        <w:szCs w:val="29"/>
        <w:u w:val="none" w:color="000000"/>
        <w:vertAlign w:val="baseline"/>
      </w:rPr>
    </w:lvl>
    <w:lvl w:ilvl="3">
      <w:start w:val="1"/>
      <w:numFmt w:val="decimal"/>
      <w:lvlText w:val="%4"/>
      <w:lvlJc w:val="left"/>
      <w:pPr>
        <w:ind w:left="0" w:firstLine="0"/>
      </w:pPr>
      <w:rPr>
        <w:rFonts w:ascii="Calibri" w:eastAsia="Calibri" w:hAnsi="Calibri" w:cs="Calibri" w:hint="default"/>
        <w:b/>
        <w:bCs/>
        <w:i w:val="0"/>
        <w:strike w:val="0"/>
        <w:dstrike w:val="0"/>
        <w:color w:val="000000"/>
        <w:sz w:val="29"/>
        <w:szCs w:val="29"/>
        <w:u w:val="none" w:color="000000"/>
        <w:vertAlign w:val="baseline"/>
      </w:rPr>
    </w:lvl>
    <w:lvl w:ilvl="4">
      <w:start w:val="1"/>
      <w:numFmt w:val="lowerLetter"/>
      <w:lvlText w:val="%5"/>
      <w:lvlJc w:val="left"/>
      <w:pPr>
        <w:ind w:left="0" w:firstLine="0"/>
      </w:pPr>
      <w:rPr>
        <w:rFonts w:ascii="Calibri" w:eastAsia="Calibri" w:hAnsi="Calibri" w:cs="Calibri" w:hint="default"/>
        <w:b/>
        <w:bCs/>
        <w:i w:val="0"/>
        <w:strike w:val="0"/>
        <w:dstrike w:val="0"/>
        <w:color w:val="000000"/>
        <w:sz w:val="29"/>
        <w:szCs w:val="29"/>
        <w:u w:val="none" w:color="000000"/>
        <w:vertAlign w:val="baseline"/>
      </w:rPr>
    </w:lvl>
    <w:lvl w:ilvl="5">
      <w:start w:val="1"/>
      <w:numFmt w:val="lowerRoman"/>
      <w:lvlText w:val="%6"/>
      <w:lvlJc w:val="left"/>
      <w:pPr>
        <w:ind w:left="0" w:firstLine="0"/>
      </w:pPr>
      <w:rPr>
        <w:rFonts w:ascii="Calibri" w:eastAsia="Calibri" w:hAnsi="Calibri" w:cs="Calibri" w:hint="default"/>
        <w:b/>
        <w:bCs/>
        <w:i w:val="0"/>
        <w:strike w:val="0"/>
        <w:dstrike w:val="0"/>
        <w:color w:val="000000"/>
        <w:sz w:val="29"/>
        <w:szCs w:val="29"/>
        <w:u w:val="none" w:color="000000"/>
        <w:vertAlign w:val="baseline"/>
      </w:rPr>
    </w:lvl>
    <w:lvl w:ilvl="6">
      <w:start w:val="1"/>
      <w:numFmt w:val="decimal"/>
      <w:lvlText w:val="%7"/>
      <w:lvlJc w:val="left"/>
      <w:pPr>
        <w:ind w:left="0" w:firstLine="0"/>
      </w:pPr>
      <w:rPr>
        <w:rFonts w:ascii="Calibri" w:eastAsia="Calibri" w:hAnsi="Calibri" w:cs="Calibri" w:hint="default"/>
        <w:b/>
        <w:bCs/>
        <w:i w:val="0"/>
        <w:strike w:val="0"/>
        <w:dstrike w:val="0"/>
        <w:color w:val="000000"/>
        <w:sz w:val="29"/>
        <w:szCs w:val="29"/>
        <w:u w:val="none" w:color="000000"/>
        <w:vertAlign w:val="baseline"/>
      </w:rPr>
    </w:lvl>
    <w:lvl w:ilvl="7">
      <w:start w:val="1"/>
      <w:numFmt w:val="lowerLetter"/>
      <w:lvlText w:val="%8"/>
      <w:lvlJc w:val="left"/>
      <w:pPr>
        <w:ind w:left="0" w:firstLine="0"/>
      </w:pPr>
      <w:rPr>
        <w:rFonts w:ascii="Calibri" w:eastAsia="Calibri" w:hAnsi="Calibri" w:cs="Calibri" w:hint="default"/>
        <w:b/>
        <w:bCs/>
        <w:i w:val="0"/>
        <w:strike w:val="0"/>
        <w:dstrike w:val="0"/>
        <w:color w:val="000000"/>
        <w:sz w:val="29"/>
        <w:szCs w:val="29"/>
        <w:u w:val="none" w:color="000000"/>
        <w:vertAlign w:val="baseline"/>
      </w:rPr>
    </w:lvl>
    <w:lvl w:ilvl="8">
      <w:start w:val="1"/>
      <w:numFmt w:val="lowerRoman"/>
      <w:lvlText w:val="%9"/>
      <w:lvlJc w:val="left"/>
      <w:pPr>
        <w:ind w:left="0" w:firstLine="0"/>
      </w:pPr>
      <w:rPr>
        <w:rFonts w:ascii="Calibri" w:eastAsia="Calibri" w:hAnsi="Calibri" w:cs="Calibri" w:hint="default"/>
        <w:b/>
        <w:bCs/>
        <w:i w:val="0"/>
        <w:strike w:val="0"/>
        <w:dstrike w:val="0"/>
        <w:color w:val="000000"/>
        <w:sz w:val="29"/>
        <w:szCs w:val="29"/>
        <w:u w:val="none" w:color="000000"/>
        <w:vertAlign w:val="baseline"/>
      </w:rPr>
    </w:lvl>
  </w:abstractNum>
  <w:abstractNum w:abstractNumId="7">
    <w:nsid w:val="3F30547A"/>
    <w:multiLevelType w:val="multilevel"/>
    <w:tmpl w:val="543CF51E"/>
    <w:numStyleLink w:val="Style1"/>
  </w:abstractNum>
  <w:abstractNum w:abstractNumId="8">
    <w:nsid w:val="771E0586"/>
    <w:multiLevelType w:val="multilevel"/>
    <w:tmpl w:val="543CF51E"/>
    <w:numStyleLink w:val="Style1"/>
  </w:abstractNum>
  <w:num w:numId="1">
    <w:abstractNumId w:val="5"/>
  </w:num>
  <w:num w:numId="2">
    <w:abstractNumId w:val="2"/>
  </w:num>
  <w:num w:numId="3">
    <w:abstractNumId w:val="6"/>
  </w:num>
  <w:num w:numId="4">
    <w:abstractNumId w:val="7"/>
  </w:num>
  <w:num w:numId="5">
    <w:abstractNumId w:val="1"/>
  </w:num>
  <w:num w:numId="6">
    <w:abstractNumId w:val="4"/>
  </w:num>
  <w:num w:numId="7">
    <w:abstractNumId w:val="8"/>
  </w:num>
  <w:num w:numId="8">
    <w:abstractNumId w:val="3"/>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3314"/>
  </w:hdrShapeDefaults>
  <w:footnotePr>
    <w:footnote w:id="-1"/>
    <w:footnote w:id="0"/>
  </w:footnotePr>
  <w:endnotePr>
    <w:endnote w:id="-1"/>
    <w:endnote w:id="0"/>
  </w:endnotePr>
  <w:compat>
    <w:useFELayout/>
  </w:compat>
  <w:rsids>
    <w:rsidRoot w:val="003F7453"/>
    <w:rsid w:val="0003516E"/>
    <w:rsid w:val="0003626A"/>
    <w:rsid w:val="00084580"/>
    <w:rsid w:val="00236D8F"/>
    <w:rsid w:val="002908A0"/>
    <w:rsid w:val="002C50A8"/>
    <w:rsid w:val="0034229B"/>
    <w:rsid w:val="003814D9"/>
    <w:rsid w:val="00385FA0"/>
    <w:rsid w:val="00387E37"/>
    <w:rsid w:val="003D5E81"/>
    <w:rsid w:val="003F7453"/>
    <w:rsid w:val="0049474B"/>
    <w:rsid w:val="00535A2D"/>
    <w:rsid w:val="005B3B2F"/>
    <w:rsid w:val="0067323A"/>
    <w:rsid w:val="006C226C"/>
    <w:rsid w:val="00761F8F"/>
    <w:rsid w:val="007E1203"/>
    <w:rsid w:val="00822765"/>
    <w:rsid w:val="008C7208"/>
    <w:rsid w:val="00931D68"/>
    <w:rsid w:val="00964319"/>
    <w:rsid w:val="00987356"/>
    <w:rsid w:val="009F241B"/>
    <w:rsid w:val="009F57FA"/>
    <w:rsid w:val="00A35023"/>
    <w:rsid w:val="00AC3262"/>
    <w:rsid w:val="00B018DA"/>
    <w:rsid w:val="00D07522"/>
    <w:rsid w:val="00D232D8"/>
    <w:rsid w:val="00D71827"/>
    <w:rsid w:val="00DE6FF9"/>
    <w:rsid w:val="00DF7EBD"/>
    <w:rsid w:val="00EE264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FF9"/>
    <w:pPr>
      <w:spacing w:after="0" w:line="248" w:lineRule="auto"/>
      <w:jc w:val="both"/>
    </w:pPr>
    <w:rPr>
      <w:rFonts w:ascii="Calibri" w:eastAsia="Calibri" w:hAnsi="Calibri" w:cs="Calibri"/>
      <w:color w:val="000000"/>
      <w:sz w:val="20"/>
    </w:rPr>
  </w:style>
  <w:style w:type="paragraph" w:styleId="Titre1">
    <w:name w:val="heading 1"/>
    <w:next w:val="Normal"/>
    <w:link w:val="Titre1Car"/>
    <w:uiPriority w:val="9"/>
    <w:qFormat/>
    <w:rsid w:val="00822765"/>
    <w:pPr>
      <w:keepNext/>
      <w:keepLines/>
      <w:numPr>
        <w:numId w:val="7"/>
      </w:numPr>
      <w:spacing w:after="4" w:line="252" w:lineRule="auto"/>
      <w:outlineLvl w:val="0"/>
    </w:pPr>
    <w:rPr>
      <w:rFonts w:ascii="Calibri" w:eastAsia="Calibri" w:hAnsi="Calibri" w:cs="Calibri"/>
      <w:b/>
      <w:color w:val="000000"/>
      <w:sz w:val="29"/>
    </w:rPr>
  </w:style>
  <w:style w:type="paragraph" w:styleId="Titre2">
    <w:name w:val="heading 2"/>
    <w:basedOn w:val="Titre1"/>
    <w:next w:val="Normal"/>
    <w:link w:val="Titre2Car"/>
    <w:uiPriority w:val="9"/>
    <w:unhideWhenUsed/>
    <w:qFormat/>
    <w:rsid w:val="00387E37"/>
    <w:pPr>
      <w:numPr>
        <w:ilvl w:val="1"/>
      </w:numPr>
      <w:spacing w:before="120" w:after="120"/>
      <w:outlineLvl w:val="1"/>
    </w:pPr>
    <w:rPr>
      <w:i/>
      <w:sz w:val="22"/>
    </w:rPr>
  </w:style>
  <w:style w:type="paragraph" w:styleId="Titre3">
    <w:name w:val="heading 3"/>
    <w:next w:val="Normal"/>
    <w:link w:val="Titre3Car"/>
    <w:uiPriority w:val="9"/>
    <w:unhideWhenUsed/>
    <w:qFormat/>
    <w:rsid w:val="0003626A"/>
    <w:pPr>
      <w:keepNext/>
      <w:keepLines/>
      <w:spacing w:after="187"/>
      <w:ind w:left="259" w:hanging="10"/>
      <w:outlineLvl w:val="2"/>
    </w:pPr>
    <w:rPr>
      <w:rFonts w:ascii="Calibri" w:eastAsia="Calibri" w:hAnsi="Calibri" w:cs="Calibri"/>
      <w:b/>
      <w:i/>
      <w:color w:val="000000"/>
      <w:sz w:val="20"/>
    </w:rPr>
  </w:style>
  <w:style w:type="paragraph" w:styleId="Titre4">
    <w:name w:val="heading 4"/>
    <w:basedOn w:val="Paragraphedeliste"/>
    <w:next w:val="Normal"/>
    <w:link w:val="Titre4Car"/>
    <w:uiPriority w:val="9"/>
    <w:unhideWhenUsed/>
    <w:qFormat/>
    <w:rsid w:val="00964319"/>
    <w:pPr>
      <w:numPr>
        <w:numId w:val="9"/>
      </w:numPr>
      <w:ind w:left="0" w:firstLine="0"/>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sid w:val="0003626A"/>
    <w:rPr>
      <w:rFonts w:ascii="Calibri" w:eastAsia="Calibri" w:hAnsi="Calibri" w:cs="Calibri"/>
      <w:b/>
      <w:i/>
      <w:color w:val="000000"/>
      <w:sz w:val="20"/>
    </w:rPr>
  </w:style>
  <w:style w:type="character" w:customStyle="1" w:styleId="Titre1Car">
    <w:name w:val="Titre 1 Car"/>
    <w:link w:val="Titre1"/>
    <w:uiPriority w:val="9"/>
    <w:rsid w:val="00822765"/>
    <w:rPr>
      <w:rFonts w:ascii="Calibri" w:eastAsia="Calibri" w:hAnsi="Calibri" w:cs="Calibri"/>
      <w:b/>
      <w:color w:val="000000"/>
      <w:sz w:val="29"/>
    </w:rPr>
  </w:style>
  <w:style w:type="character" w:customStyle="1" w:styleId="Titre2Car">
    <w:name w:val="Titre 2 Car"/>
    <w:link w:val="Titre2"/>
    <w:uiPriority w:val="9"/>
    <w:rsid w:val="00387E37"/>
    <w:rPr>
      <w:rFonts w:ascii="Calibri" w:eastAsia="Calibri" w:hAnsi="Calibri" w:cs="Calibri"/>
      <w:b/>
      <w:i/>
      <w:color w:val="000000"/>
    </w:rPr>
  </w:style>
  <w:style w:type="paragraph" w:styleId="Textedebulles">
    <w:name w:val="Balloon Text"/>
    <w:basedOn w:val="Normal"/>
    <w:link w:val="TextedebullesCar"/>
    <w:uiPriority w:val="99"/>
    <w:semiHidden/>
    <w:unhideWhenUsed/>
    <w:rsid w:val="009F57F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57FA"/>
    <w:rPr>
      <w:rFonts w:ascii="Tahoma" w:eastAsia="Calibri" w:hAnsi="Tahoma" w:cs="Tahoma"/>
      <w:color w:val="000000"/>
      <w:sz w:val="16"/>
      <w:szCs w:val="16"/>
    </w:rPr>
  </w:style>
  <w:style w:type="paragraph" w:styleId="Lgende">
    <w:name w:val="caption"/>
    <w:basedOn w:val="Normal"/>
    <w:next w:val="Normal"/>
    <w:uiPriority w:val="35"/>
    <w:unhideWhenUsed/>
    <w:qFormat/>
    <w:rsid w:val="00987356"/>
    <w:pPr>
      <w:spacing w:after="200" w:line="240" w:lineRule="auto"/>
      <w:jc w:val="center"/>
    </w:pPr>
    <w:rPr>
      <w:b/>
      <w:bCs/>
      <w:color w:val="000000" w:themeColor="text1"/>
      <w:sz w:val="18"/>
      <w:szCs w:val="18"/>
    </w:rPr>
  </w:style>
  <w:style w:type="paragraph" w:styleId="Titre">
    <w:name w:val="Title"/>
    <w:basedOn w:val="Normal"/>
    <w:next w:val="Normal"/>
    <w:link w:val="TitreCar"/>
    <w:uiPriority w:val="10"/>
    <w:qFormat/>
    <w:rsid w:val="00DE6FF9"/>
    <w:pPr>
      <w:spacing w:after="300" w:line="240" w:lineRule="auto"/>
      <w:contextualSpacing/>
    </w:pPr>
    <w:rPr>
      <w:rFonts w:asciiTheme="majorHAnsi" w:eastAsiaTheme="majorEastAsia" w:hAnsiTheme="majorHAnsi" w:cstheme="majorBidi"/>
      <w:b/>
      <w:noProof/>
      <w:color w:val="323E4F" w:themeColor="text2" w:themeShade="BF"/>
      <w:spacing w:val="5"/>
      <w:kern w:val="28"/>
      <w:sz w:val="52"/>
      <w:szCs w:val="52"/>
    </w:rPr>
  </w:style>
  <w:style w:type="character" w:customStyle="1" w:styleId="TitreCar">
    <w:name w:val="Titre Car"/>
    <w:basedOn w:val="Policepardfaut"/>
    <w:link w:val="Titre"/>
    <w:uiPriority w:val="10"/>
    <w:rsid w:val="00DE6FF9"/>
    <w:rPr>
      <w:rFonts w:asciiTheme="majorHAnsi" w:eastAsiaTheme="majorEastAsia" w:hAnsiTheme="majorHAnsi" w:cstheme="majorBidi"/>
      <w:b/>
      <w:noProof/>
      <w:color w:val="323E4F" w:themeColor="text2" w:themeShade="BF"/>
      <w:spacing w:val="5"/>
      <w:kern w:val="28"/>
      <w:sz w:val="52"/>
      <w:szCs w:val="52"/>
    </w:rPr>
  </w:style>
  <w:style w:type="paragraph" w:styleId="En-tte">
    <w:name w:val="header"/>
    <w:basedOn w:val="Normal"/>
    <w:link w:val="En-tteCar"/>
    <w:uiPriority w:val="99"/>
    <w:semiHidden/>
    <w:unhideWhenUsed/>
    <w:rsid w:val="00DE6FF9"/>
    <w:pPr>
      <w:tabs>
        <w:tab w:val="center" w:pos="4536"/>
        <w:tab w:val="right" w:pos="9072"/>
      </w:tabs>
      <w:spacing w:line="240" w:lineRule="auto"/>
    </w:pPr>
  </w:style>
  <w:style w:type="character" w:customStyle="1" w:styleId="En-tteCar">
    <w:name w:val="En-tête Car"/>
    <w:basedOn w:val="Policepardfaut"/>
    <w:link w:val="En-tte"/>
    <w:uiPriority w:val="99"/>
    <w:semiHidden/>
    <w:rsid w:val="00DE6FF9"/>
    <w:rPr>
      <w:rFonts w:ascii="Calibri" w:eastAsia="Calibri" w:hAnsi="Calibri" w:cs="Calibri"/>
      <w:color w:val="000000"/>
      <w:sz w:val="20"/>
    </w:rPr>
  </w:style>
  <w:style w:type="numbering" w:customStyle="1" w:styleId="Style1">
    <w:name w:val="Style1"/>
    <w:uiPriority w:val="99"/>
    <w:rsid w:val="00987356"/>
    <w:pPr>
      <w:numPr>
        <w:numId w:val="3"/>
      </w:numPr>
    </w:pPr>
  </w:style>
  <w:style w:type="paragraph" w:styleId="Paragraphedeliste">
    <w:name w:val="List Paragraph"/>
    <w:basedOn w:val="Normal"/>
    <w:uiPriority w:val="34"/>
    <w:qFormat/>
    <w:rsid w:val="009F241B"/>
    <w:pPr>
      <w:spacing w:line="247" w:lineRule="auto"/>
      <w:ind w:firstLine="709"/>
      <w:contextualSpacing/>
    </w:pPr>
  </w:style>
  <w:style w:type="character" w:styleId="Emphaseintense">
    <w:name w:val="Intense Emphasis"/>
    <w:aliases w:val="Questions"/>
    <w:basedOn w:val="Policepardfaut"/>
    <w:uiPriority w:val="21"/>
    <w:qFormat/>
    <w:rsid w:val="00964319"/>
    <w:rPr>
      <w:bCs/>
      <w:iCs/>
      <w:color w:val="auto"/>
    </w:rPr>
  </w:style>
  <w:style w:type="character" w:customStyle="1" w:styleId="Titre4Car">
    <w:name w:val="Titre 4 Car"/>
    <w:basedOn w:val="Policepardfaut"/>
    <w:link w:val="Titre4"/>
    <w:uiPriority w:val="9"/>
    <w:rsid w:val="00964319"/>
    <w:rPr>
      <w:rFonts w:ascii="Calibri" w:eastAsia="Calibri" w:hAnsi="Calibri" w:cs="Calibri"/>
      <w:color w:val="000000"/>
      <w:sz w:val="20"/>
    </w:rPr>
  </w:style>
  <w:style w:type="character" w:styleId="Emphaseple">
    <w:name w:val="Subtle Emphasis"/>
    <w:basedOn w:val="Policepardfaut"/>
    <w:uiPriority w:val="19"/>
    <w:qFormat/>
    <w:rsid w:val="002C50A8"/>
    <w:rPr>
      <w:iCs/>
      <w:color w:val="000000" w:themeColor="text1"/>
      <w:spacing w:val="20"/>
    </w:rPr>
  </w:style>
  <w:style w:type="character" w:styleId="Textedelespacerserv">
    <w:name w:val="Placeholder Text"/>
    <w:basedOn w:val="Policepardfaut"/>
    <w:uiPriority w:val="99"/>
    <w:semiHidden/>
    <w:rsid w:val="002C50A8"/>
    <w:rPr>
      <w:color w:val="808080"/>
    </w:rPr>
  </w:style>
  <w:style w:type="paragraph" w:customStyle="1" w:styleId="Corrig">
    <w:name w:val="Corrigé"/>
    <w:basedOn w:val="Normal"/>
    <w:link w:val="CorrigCar"/>
    <w:qFormat/>
    <w:rsid w:val="00A35023"/>
    <w:pPr>
      <w:overflowPunct w:val="0"/>
      <w:autoSpaceDE w:val="0"/>
      <w:autoSpaceDN w:val="0"/>
      <w:adjustRightInd w:val="0"/>
      <w:spacing w:before="240" w:after="120" w:line="240" w:lineRule="auto"/>
      <w:textAlignment w:val="baseline"/>
    </w:pPr>
    <w:rPr>
      <w:rFonts w:ascii="Cambria" w:eastAsia="Times New Roman" w:hAnsi="Cambria" w:cs="Times New Roman"/>
      <w:color w:val="9D0000"/>
      <w:sz w:val="22"/>
      <w:szCs w:val="20"/>
    </w:rPr>
  </w:style>
  <w:style w:type="character" w:customStyle="1" w:styleId="CorrigCar">
    <w:name w:val="Corrigé Car"/>
    <w:basedOn w:val="Policepardfaut"/>
    <w:link w:val="Corrig"/>
    <w:rsid w:val="00A35023"/>
    <w:rPr>
      <w:rFonts w:ascii="Cambria" w:eastAsia="Times New Roman" w:hAnsi="Cambria" w:cs="Times New Roman"/>
      <w:color w:val="9D0000"/>
      <w:szCs w:val="20"/>
    </w:rPr>
  </w:style>
  <w:style w:type="paragraph" w:styleId="Corpsdetexte">
    <w:name w:val="Body Text"/>
    <w:basedOn w:val="Normal"/>
    <w:link w:val="CorpsdetexteCar"/>
    <w:uiPriority w:val="1"/>
    <w:qFormat/>
    <w:rsid w:val="008C7208"/>
    <w:pPr>
      <w:widowControl w:val="0"/>
      <w:spacing w:before="48" w:line="240" w:lineRule="auto"/>
      <w:ind w:left="1492"/>
      <w:jc w:val="left"/>
    </w:pPr>
    <w:rPr>
      <w:rFonts w:ascii="Palatino Linotype" w:eastAsia="Palatino Linotype" w:hAnsi="Palatino Linotype" w:cstheme="minorBidi"/>
      <w:color w:val="auto"/>
      <w:szCs w:val="20"/>
      <w:lang w:val="en-US" w:eastAsia="en-US"/>
    </w:rPr>
  </w:style>
  <w:style w:type="character" w:customStyle="1" w:styleId="CorpsdetexteCar">
    <w:name w:val="Corps de texte Car"/>
    <w:basedOn w:val="Policepardfaut"/>
    <w:link w:val="Corpsdetexte"/>
    <w:uiPriority w:val="1"/>
    <w:rsid w:val="008C7208"/>
    <w:rPr>
      <w:rFonts w:ascii="Palatino Linotype" w:eastAsia="Palatino Linotype" w:hAnsi="Palatino Linotype"/>
      <w:sz w:val="20"/>
      <w:szCs w:val="20"/>
      <w:lang w:val="en-US"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6.png"/><Relationship Id="rId43" Type="http://schemas.openxmlformats.org/officeDocument/2006/relationships/customXml" Target="../customXml/item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9BA8062A839F97489A3B7D027B814F3C" ma:contentTypeVersion="15" ma:contentTypeDescription="Crée un document." ma:contentTypeScope="" ma:versionID="d07669a1b63933609f96b6a59329e3f5">
  <xsd:schema xmlns:xsd="http://www.w3.org/2001/XMLSchema" xmlns:xs="http://www.w3.org/2001/XMLSchema" xmlns:p="http://schemas.microsoft.com/office/2006/metadata/properties" xmlns:ns2="f2bfd11c-7e57-4eea-bf2a-bbdd70bf38e7" xmlns:ns3="2fbfdf55-4fce-433e-b8d2-188793e4beb8" targetNamespace="http://schemas.microsoft.com/office/2006/metadata/properties" ma:root="true" ma:fieldsID="1ce70de7cc1fc4a4a5cd2b9fd1b81ce1" ns2:_="" ns3:_="">
    <xsd:import namespace="f2bfd11c-7e57-4eea-bf2a-bbdd70bf38e7"/>
    <xsd:import namespace="2fbfdf55-4fce-433e-b8d2-188793e4beb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fd11c-7e57-4eea-bf2a-bbdd70bf38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60f2dbb2-0f4f-4fac-a7de-26413637d45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bfdf55-4fce-433e-b8d2-188793e4beb8"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48cc64da-ef52-4b64-a45e-8b25c5139afc}" ma:internalName="TaxCatchAll" ma:showField="CatchAllData" ma:web="2fbfdf55-4fce-433e-b8d2-188793e4beb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fbfdf55-4fce-433e-b8d2-188793e4beb8" xsi:nil="true"/>
    <lcf76f155ced4ddcb4097134ff3c332f xmlns="f2bfd11c-7e57-4eea-bf2a-bbdd70bf38e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D31E215-F93F-4379-A634-40EBB51BC2CA}">
  <ds:schemaRefs>
    <ds:schemaRef ds:uri="http://schemas.openxmlformats.org/officeDocument/2006/bibliography"/>
  </ds:schemaRefs>
</ds:datastoreItem>
</file>

<file path=customXml/itemProps2.xml><?xml version="1.0" encoding="utf-8"?>
<ds:datastoreItem xmlns:ds="http://schemas.openxmlformats.org/officeDocument/2006/customXml" ds:itemID="{84A75E92-4BF9-4F33-AA3B-D544BFB7C1D2}"/>
</file>

<file path=customXml/itemProps3.xml><?xml version="1.0" encoding="utf-8"?>
<ds:datastoreItem xmlns:ds="http://schemas.openxmlformats.org/officeDocument/2006/customXml" ds:itemID="{6D346657-A30D-4203-A6AA-655F58DD2681}"/>
</file>

<file path=customXml/itemProps4.xml><?xml version="1.0" encoding="utf-8"?>
<ds:datastoreItem xmlns:ds="http://schemas.openxmlformats.org/officeDocument/2006/customXml" ds:itemID="{61CC1F82-341A-4BBB-ACB8-9B29A5174D88}"/>
</file>

<file path=docProps/app.xml><?xml version="1.0" encoding="utf-8"?>
<Properties xmlns="http://schemas.openxmlformats.org/officeDocument/2006/extended-properties" xmlns:vt="http://schemas.openxmlformats.org/officeDocument/2006/docPropsVTypes">
  <Template>Normal.dotm</Template>
  <TotalTime>10</TotalTime>
  <Pages>18</Pages>
  <Words>4586</Words>
  <Characters>22890</Characters>
  <Application>Microsoft Office Word</Application>
  <DocSecurity>0</DocSecurity>
  <Lines>476</Lines>
  <Paragraphs>256</Paragraphs>
  <ScaleCrop>false</ScaleCrop>
  <HeadingPairs>
    <vt:vector size="2" baseType="variant">
      <vt:variant>
        <vt:lpstr>Titre</vt:lpstr>
      </vt:variant>
      <vt:variant>
        <vt:i4>1</vt:i4>
      </vt:variant>
    </vt:vector>
  </HeadingPairs>
  <TitlesOfParts>
    <vt:vector size="1" baseType="lpstr">
      <vt:lpstr>S2I TSI</vt:lpstr>
    </vt:vector>
  </TitlesOfParts>
  <Company/>
  <LinksUpToDate>false</LinksUpToDate>
  <CharactersWithSpaces>27220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S2I TSI</dc:title>
  <dc:creator>Concours Centrale-SupÃ©lec</dc:creator>
  <cp:lastModifiedBy>GuiguesD</cp:lastModifiedBy>
  <cp:revision>4</cp:revision>
  <dcterms:created xsi:type="dcterms:W3CDTF">2022-05-15T08:03:00Z</dcterms:created>
  <dcterms:modified xsi:type="dcterms:W3CDTF">2022-05-16T15:52:00Z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0x0101009BA8062A839F97489A3B7D027B814F3C</vt:lpwstr>
  </property>
  <property fmtid="{D5CDD505-2E9C-101B-9397-08002B2CF9AE}" pid="3" name="MediaServiceImageTags">
    <vt:lpwstr/>
  </property>
</Properties>
</file>