
<file path=[Content_Types].xml><?xml version="1.0" encoding="utf-8"?>
<Types xmlns="http://schemas.openxmlformats.org/package/2006/content-types">
  <Default Extension="bin" ContentType="application/vnd.openxmlformats-officedocument.oleObject"/>
  <Default Extension="gif" ContentType="image/gif"/>
  <Default Extension="jpeg" ContentType="image/jpeg"/>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F97A1" w14:textId="77777777" w:rsidR="00D54DB4" w:rsidRPr="00342687" w:rsidRDefault="00EA5D2D" w:rsidP="00E721A9">
      <w:pPr>
        <w:pStyle w:val="DOP"/>
        <w:tabs>
          <w:tab w:val="left" w:pos="180"/>
        </w:tabs>
      </w:pPr>
      <w:r w:rsidRPr="00342687">
        <w:t xml:space="preserve">Date of publication </w:t>
      </w:r>
      <w:proofErr w:type="spellStart"/>
      <w:r w:rsidRPr="00342687">
        <w:t>xxxx</w:t>
      </w:r>
      <w:proofErr w:type="spellEnd"/>
      <w:r w:rsidRPr="00342687">
        <w:t xml:space="preserve"> 00, 0000, date of current version </w:t>
      </w:r>
      <w:proofErr w:type="spellStart"/>
      <w:r w:rsidRPr="00342687">
        <w:t>xxxx</w:t>
      </w:r>
      <w:proofErr w:type="spellEnd"/>
      <w:r w:rsidRPr="00342687">
        <w:t xml:space="preserve"> 00, 0000.</w:t>
      </w:r>
    </w:p>
    <w:p w14:paraId="7F95A7D6" w14:textId="7666495B" w:rsidR="00505C65" w:rsidRPr="00342687" w:rsidRDefault="00505C65" w:rsidP="00505C65">
      <w:pPr>
        <w:pStyle w:val="DOI"/>
      </w:pPr>
      <w:r w:rsidRPr="00342687">
        <w:t>Digital Object Identifier 10.1109/ACCESS.202</w:t>
      </w:r>
      <w:r w:rsidR="00E05FFD" w:rsidRPr="00342687">
        <w:t>4</w:t>
      </w:r>
      <w:r w:rsidRPr="00342687">
        <w:t>.Doi Number</w:t>
      </w:r>
    </w:p>
    <w:p w14:paraId="774CFF19" w14:textId="16BFF7A7" w:rsidR="00EA5D2D" w:rsidRPr="00342687" w:rsidRDefault="00BD5B47" w:rsidP="00105925">
      <w:pPr>
        <w:pStyle w:val="PaperTitle"/>
      </w:pPr>
      <w:r w:rsidRPr="00342687">
        <w:t>Real-Time Weapon Detection Using Enhanced YOLO12 Models and a Custom Incident Dataset</w:t>
      </w:r>
    </w:p>
    <w:p w14:paraId="5FE3534C" w14:textId="71FD4618" w:rsidR="00EA5D2D" w:rsidRPr="00342687" w:rsidRDefault="00B03F92" w:rsidP="005C261D">
      <w:pPr>
        <w:pStyle w:val="AU"/>
        <w:spacing w:after="0"/>
      </w:pPr>
      <w:r w:rsidRPr="00342687">
        <w:t>CONSTANTIN CATARGIU</w:t>
      </w:r>
      <w:r w:rsidR="005C261D" w:rsidRPr="00342687">
        <w:rPr>
          <w:vertAlign w:val="superscript"/>
        </w:rPr>
        <w:t>1</w:t>
      </w:r>
      <w:r w:rsidRPr="00342687">
        <w:t xml:space="preserve"> AND IULIAN B. CIOCOIU</w:t>
      </w:r>
      <w:r w:rsidR="00B45E95" w:rsidRPr="00342687">
        <w:rPr>
          <w:vertAlign w:val="superscript"/>
        </w:rPr>
        <w:t>1</w:t>
      </w:r>
    </w:p>
    <w:p w14:paraId="2339F05E" w14:textId="213E2F13" w:rsidR="00EA5D2D" w:rsidRPr="00342687" w:rsidRDefault="005C261D" w:rsidP="00B45E95">
      <w:pPr>
        <w:pStyle w:val="PINoSpace"/>
        <w:ind w:firstLine="0"/>
        <w:rPr>
          <w:sz w:val="14"/>
          <w:szCs w:val="14"/>
        </w:rPr>
      </w:pPr>
      <w:r w:rsidRPr="00342687">
        <w:rPr>
          <w:sz w:val="14"/>
          <w:szCs w:val="14"/>
          <w:vertAlign w:val="superscript"/>
        </w:rPr>
        <w:t>1</w:t>
      </w:r>
      <w:r w:rsidR="00B45E95" w:rsidRPr="00342687">
        <w:rPr>
          <w:sz w:val="14"/>
          <w:szCs w:val="14"/>
        </w:rPr>
        <w:t xml:space="preserve">Faculty of Electronics, Telecommunications and Information Technology, Gheorghe </w:t>
      </w:r>
      <w:proofErr w:type="spellStart"/>
      <w:r w:rsidR="00B45E95" w:rsidRPr="00342687">
        <w:rPr>
          <w:sz w:val="14"/>
          <w:szCs w:val="14"/>
        </w:rPr>
        <w:t>Asachi</w:t>
      </w:r>
      <w:proofErr w:type="spellEnd"/>
      <w:r w:rsidR="00B45E95" w:rsidRPr="00342687">
        <w:rPr>
          <w:sz w:val="14"/>
          <w:szCs w:val="14"/>
        </w:rPr>
        <w:t xml:space="preserve"> Technical University of Iasi, Iasi 700506, Romania</w:t>
      </w:r>
    </w:p>
    <w:p w14:paraId="00C6F9B4" w14:textId="68E4DBB9" w:rsidR="005C261D" w:rsidRPr="00342687" w:rsidRDefault="005C261D" w:rsidP="005C261D">
      <w:pPr>
        <w:pStyle w:val="PI"/>
        <w:spacing w:before="100" w:after="100"/>
        <w:ind w:right="1598" w:firstLine="0"/>
      </w:pPr>
      <w:r w:rsidRPr="00342687">
        <w:t xml:space="preserve">Corresponding author: </w:t>
      </w:r>
      <w:r w:rsidR="00730458" w:rsidRPr="00342687">
        <w:t>Iulian B. Ciocoiu</w:t>
      </w:r>
      <w:r w:rsidRPr="00342687">
        <w:t xml:space="preserve"> (e-mail: </w:t>
      </w:r>
      <w:r w:rsidR="00730458" w:rsidRPr="00342687">
        <w:t>iciocoiu@etti.tuiasi.ro</w:t>
      </w:r>
      <w:r w:rsidRPr="00342687">
        <w:t>).</w:t>
      </w:r>
    </w:p>
    <w:p w14:paraId="6C6620AA" w14:textId="52EFCF51" w:rsidR="005C261D" w:rsidRPr="00342687" w:rsidRDefault="005C261D" w:rsidP="005C261D">
      <w:pPr>
        <w:pStyle w:val="FootnoteText"/>
        <w:spacing w:after="540"/>
        <w:ind w:firstLine="0"/>
      </w:pPr>
    </w:p>
    <w:p w14:paraId="25001565" w14:textId="37AC9DD8" w:rsidR="00EA5D2D" w:rsidRPr="00342687" w:rsidRDefault="00EA5D2D" w:rsidP="005C3955">
      <w:pPr>
        <w:pStyle w:val="Abstract"/>
      </w:pPr>
      <w:r w:rsidRPr="00342687">
        <w:rPr>
          <w:rStyle w:val="H5CharChar"/>
        </w:rPr>
        <w:t>ABSTRACT</w:t>
      </w:r>
      <w:r w:rsidRPr="00342687">
        <w:t xml:space="preserve"> </w:t>
      </w:r>
      <w:r w:rsidR="006965EF" w:rsidRPr="00342687">
        <w:t xml:space="preserve">The paper presents a customized version of the YOLOv12-s model </w:t>
      </w:r>
      <w:r w:rsidR="00B02541" w:rsidRPr="00342687">
        <w:t>that enables better detection of small, occluded, and low-contrast weapons in video sequences</w:t>
      </w:r>
      <w:r w:rsidR="006965EF" w:rsidRPr="00342687">
        <w:t xml:space="preserve"> while maintaining high precision and real-time inference speed. The new model integrates (</w:t>
      </w:r>
      <w:proofErr w:type="spellStart"/>
      <w:r w:rsidR="006965EF" w:rsidRPr="00342687">
        <w:t>i</w:t>
      </w:r>
      <w:proofErr w:type="spellEnd"/>
      <w:r w:rsidR="006965EF" w:rsidRPr="00342687">
        <w:t xml:space="preserve">) an additional </w:t>
      </w:r>
      <w:r w:rsidR="00B02541" w:rsidRPr="00342687">
        <w:t>lower-scale</w:t>
      </w:r>
      <w:r w:rsidR="006965EF" w:rsidRPr="00342687">
        <w:t xml:space="preserve"> detection head to capture fine-grained low-level features crucial for small weapons detection, and (ii) a loss reweighting strategy that emphasizes small </w:t>
      </w:r>
      <w:r w:rsidR="00B02541" w:rsidRPr="00342687">
        <w:t>objects'</w:t>
      </w:r>
      <w:r w:rsidR="006965EF" w:rsidRPr="00342687">
        <w:t xml:space="preserve"> contributions during training. A large-scale custom dataset has been developed, including more than 59,000 images and 76,000 labeled instances, extracted from about 1,200 YouTube videos. The dataset includes three weapon types (</w:t>
      </w:r>
      <w:r w:rsidR="006965EF" w:rsidRPr="00342687">
        <w:rPr>
          <w:i/>
          <w:iCs/>
        </w:rPr>
        <w:t>knife</w:t>
      </w:r>
      <w:r w:rsidR="006965EF" w:rsidRPr="00342687">
        <w:t xml:space="preserve">, </w:t>
      </w:r>
      <w:r w:rsidR="006965EF" w:rsidRPr="00342687">
        <w:rPr>
          <w:i/>
          <w:iCs/>
        </w:rPr>
        <w:t>pistol</w:t>
      </w:r>
      <w:r w:rsidR="006965EF" w:rsidRPr="00342687">
        <w:t xml:space="preserve">, </w:t>
      </w:r>
      <w:r w:rsidR="006965EF" w:rsidRPr="00342687">
        <w:rPr>
          <w:i/>
          <w:iCs/>
        </w:rPr>
        <w:t>long-gun</w:t>
      </w:r>
      <w:r w:rsidR="006965EF" w:rsidRPr="00342687">
        <w:t>)</w:t>
      </w:r>
      <w:r w:rsidR="00B02541" w:rsidRPr="00342687">
        <w:t xml:space="preserve"> and an additional </w:t>
      </w:r>
      <w:proofErr w:type="spellStart"/>
      <w:r w:rsidR="00B02541" w:rsidRPr="00342687">
        <w:rPr>
          <w:i/>
          <w:iCs/>
        </w:rPr>
        <w:t>no_weapon</w:t>
      </w:r>
      <w:proofErr w:type="spellEnd"/>
      <w:r w:rsidR="00B02541" w:rsidRPr="00342687">
        <w:t xml:space="preserve"> class (showing images prone to being easily confused with true instances) to reduce false-positive</w:t>
      </w:r>
      <w:r w:rsidR="006965EF" w:rsidRPr="00342687">
        <w:t xml:space="preserve"> detections. Custom data augmentation strategies were employed to increase the robustness against variability in background clutter, object scale, and motion blur. W</w:t>
      </w:r>
      <w:r w:rsidR="006570AB" w:rsidRPr="00342687">
        <w:t>hen</w:t>
      </w:r>
      <w:r w:rsidR="006965EF" w:rsidRPr="00342687">
        <w:t xml:space="preserve"> benchmarked</w:t>
      </w:r>
      <w:r w:rsidR="00903849" w:rsidRPr="00342687">
        <w:t xml:space="preserve"> against </w:t>
      </w:r>
      <w:r w:rsidR="006965EF" w:rsidRPr="00342687">
        <w:t>the baseline YOLOv12s model</w:t>
      </w:r>
      <w:r w:rsidR="006570AB" w:rsidRPr="00342687">
        <w:t xml:space="preserve">, </w:t>
      </w:r>
      <w:r w:rsidR="006965EF" w:rsidRPr="00342687">
        <w:t>our customized version demonstrat</w:t>
      </w:r>
      <w:r w:rsidR="006570AB" w:rsidRPr="00342687">
        <w:t>ed</w:t>
      </w:r>
      <w:r w:rsidR="006965EF" w:rsidRPr="00342687">
        <w:t xml:space="preserve"> a </w:t>
      </w:r>
      <w:r w:rsidR="007F5BA3" w:rsidRPr="00342687">
        <w:t>6.1</w:t>
      </w:r>
      <w:r w:rsidR="006965EF" w:rsidRPr="00342687">
        <w:t>% increase in mAP@50</w:t>
      </w:r>
      <w:r w:rsidR="007F5BA3" w:rsidRPr="00342687">
        <w:t>, 11.4% in mAP@50</w:t>
      </w:r>
      <w:r w:rsidR="00C33166" w:rsidRPr="00342687">
        <w:t>-</w:t>
      </w:r>
      <w:r w:rsidR="007F5BA3" w:rsidRPr="00342687">
        <w:t>95,</w:t>
      </w:r>
      <w:r w:rsidR="00B02541" w:rsidRPr="00342687">
        <w:t xml:space="preserve"> </w:t>
      </w:r>
      <w:r w:rsidR="007F5BA3" w:rsidRPr="00342687">
        <w:t>8</w:t>
      </w:r>
      <w:r w:rsidR="00B02541" w:rsidRPr="00342687">
        <w:t xml:space="preserve">% and </w:t>
      </w:r>
      <w:r w:rsidR="007F5BA3" w:rsidRPr="00342687">
        <w:t>9.9</w:t>
      </w:r>
      <w:r w:rsidR="00B02541" w:rsidRPr="00342687">
        <w:t>% improvement</w:t>
      </w:r>
      <w:r w:rsidR="00903849" w:rsidRPr="00342687">
        <w:t>s</w:t>
      </w:r>
      <w:r w:rsidR="00B02541" w:rsidRPr="00342687">
        <w:t xml:space="preserve"> in Precision and Recall, respectively</w:t>
      </w:r>
      <w:r w:rsidR="006965EF" w:rsidRPr="00342687">
        <w:t>, while maintaining real-time inference speed</w:t>
      </w:r>
      <w:r w:rsidR="00364197" w:rsidRPr="00342687">
        <w:t>.</w:t>
      </w:r>
    </w:p>
    <w:p w14:paraId="0F417778" w14:textId="097BCEF3" w:rsidR="00D828C6" w:rsidRPr="00342687" w:rsidRDefault="00D828C6" w:rsidP="009C7073">
      <w:pPr>
        <w:pStyle w:val="IT"/>
        <w:ind w:right="968"/>
      </w:pPr>
      <w:r w:rsidRPr="00342687">
        <w:rPr>
          <w:rStyle w:val="H5CharChar"/>
        </w:rPr>
        <w:t>INDEX TERMS</w:t>
      </w:r>
      <w:r w:rsidR="005C3955" w:rsidRPr="00342687">
        <w:t xml:space="preserve"> </w:t>
      </w:r>
      <w:r w:rsidR="00AA4EFD" w:rsidRPr="00342687">
        <w:t xml:space="preserve">Weapons detection, </w:t>
      </w:r>
      <w:r w:rsidR="009C7073" w:rsidRPr="00342687">
        <w:t xml:space="preserve">custom dataset, small objects, </w:t>
      </w:r>
      <w:r w:rsidR="00AA4EFD" w:rsidRPr="00342687">
        <w:t xml:space="preserve">YOLO12s, detection head, loss reweighting. </w:t>
      </w:r>
    </w:p>
    <w:p w14:paraId="5D90FDC6" w14:textId="77777777" w:rsidR="00D828C6" w:rsidRPr="00342687" w:rsidRDefault="00D828C6" w:rsidP="003B3FFE">
      <w:pPr>
        <w:pStyle w:val="IT"/>
        <w:sectPr w:rsidR="00D828C6" w:rsidRPr="00342687" w:rsidSect="00752086">
          <w:headerReference w:type="default" r:id="rId8"/>
          <w:footerReference w:type="default" r:id="rId9"/>
          <w:pgSz w:w="11520" w:h="15660" w:code="1"/>
          <w:pgMar w:top="1280" w:right="740" w:bottom="1040" w:left="740" w:header="360" w:footer="640" w:gutter="0"/>
          <w:cols w:space="720"/>
          <w:docGrid w:linePitch="360"/>
        </w:sectPr>
      </w:pPr>
    </w:p>
    <w:p w14:paraId="1E648433" w14:textId="77777777" w:rsidR="00D828C6" w:rsidRPr="00342687" w:rsidRDefault="00D828C6" w:rsidP="00B54914">
      <w:pPr>
        <w:pStyle w:val="H1ListNoSpace"/>
      </w:pPr>
      <w:r w:rsidRPr="00342687">
        <w:t>INTRODUCTION</w:t>
      </w:r>
    </w:p>
    <w:p w14:paraId="11306841" w14:textId="62331F3C" w:rsidR="00364197" w:rsidRPr="00342687" w:rsidRDefault="00A37ABF" w:rsidP="00BA31AE">
      <w:pPr>
        <w:pStyle w:val="PARA"/>
        <w:rPr>
          <w:spacing w:val="2"/>
        </w:rPr>
      </w:pPr>
      <w:r w:rsidRPr="00342687">
        <w:rPr>
          <w:spacing w:val="2"/>
        </w:rPr>
        <w:t>Gun violence remains one of the most alarming public safety concerns worldwide. Over the last decade, mass shootings and armed attacks have frequently occurred in spaces once considered sanctuaries (schools, churches, concert halls)</w:t>
      </w:r>
      <w:r w:rsidR="00B02541" w:rsidRPr="00342687">
        <w:rPr>
          <w:spacing w:val="2"/>
        </w:rPr>
        <w:t>,</w:t>
      </w:r>
      <w:r w:rsidRPr="00342687">
        <w:rPr>
          <w:spacing w:val="2"/>
        </w:rPr>
        <w:t xml:space="preserve"> leading to devastating loss of life and deep societal trauma. Civilians around the world collectively own approximately 857 million firearms, with nearly 393 million of them in the United States alone—surpassing the country’s population [1]. 46,000 firearm-related deaths have been reported in the United States during 2023, including 656 mass shootings [2]. The </w:t>
      </w:r>
      <w:r w:rsidR="00B02541" w:rsidRPr="00342687">
        <w:rPr>
          <w:spacing w:val="2"/>
        </w:rPr>
        <w:t xml:space="preserve">growing accessibility of firearms and modern security challenges require </w:t>
      </w:r>
      <w:r w:rsidRPr="00342687">
        <w:rPr>
          <w:spacing w:val="2"/>
        </w:rPr>
        <w:t xml:space="preserve">intelligent systems capable of identifying and reacting to threats in real time. Those should </w:t>
      </w:r>
      <w:r w:rsidR="00B02541" w:rsidRPr="00342687">
        <w:rPr>
          <w:spacing w:val="2"/>
        </w:rPr>
        <w:t>be directly applicable</w:t>
      </w:r>
      <w:r w:rsidRPr="00342687">
        <w:rPr>
          <w:spacing w:val="2"/>
        </w:rPr>
        <w:t xml:space="preserve"> to smart-city monitoring, school safety, and public transport surveillance, where both accuracy and real-time operation are indispensable. While many surveillance setups may still rely on human operators monitoring camera feeds for threat identification, this approach is inherently flawed—suffering from fatigue, blind spots, and delayed reaction times. The burden of detecting weapons in </w:t>
      </w:r>
      <w:r w:rsidRPr="00342687">
        <w:rPr>
          <w:spacing w:val="2"/>
        </w:rPr>
        <w:t>real-time across dozens of feeds is both stressful and error-prone, especially in fast-paced or crowded environments.</w:t>
      </w:r>
    </w:p>
    <w:p w14:paraId="391C0237" w14:textId="5D9A67D0" w:rsidR="00A37ABF" w:rsidRPr="00342687" w:rsidRDefault="00A37ABF" w:rsidP="00A37ABF">
      <w:pPr>
        <w:pStyle w:val="PARA"/>
        <w:ind w:firstLine="142"/>
        <w:rPr>
          <w:spacing w:val="2"/>
        </w:rPr>
      </w:pPr>
      <w:r w:rsidRPr="00342687">
        <w:rPr>
          <w:spacing w:val="2"/>
        </w:rPr>
        <w:t xml:space="preserve">The problem of detecting firearms and other weapons in images and video has been approached from many angles over the past two decades, reflecting the evolution of computer vision techniques. Research has progressed from classical feature-based methods, through sensor-driven approaches such as thermal and </w:t>
      </w:r>
      <w:r w:rsidR="00B02541" w:rsidRPr="00342687">
        <w:rPr>
          <w:spacing w:val="2"/>
        </w:rPr>
        <w:t>millimeter-wave imaging, into the deep learning era, with a particular</w:t>
      </w:r>
      <w:r w:rsidRPr="00342687">
        <w:rPr>
          <w:spacing w:val="2"/>
        </w:rPr>
        <w:t xml:space="preserve"> emphasis on lightweight architectures for real-time deployment. More specifically, Convolutional Neural Networks (CNNs) [3] proved particularly well-suited for object detection tasks due to their ability to automatically learn hierarchical feature representations directly from raw image data. Through layers of convolutions, pooling, and non-linear activations, CNNs can capture both low-level visual patterns (</w:t>
      </w:r>
      <w:r w:rsidRPr="00342687">
        <w:rPr>
          <w:i/>
          <w:iCs/>
          <w:spacing w:val="2"/>
        </w:rPr>
        <w:t>e.g.</w:t>
      </w:r>
      <w:r w:rsidRPr="00342687">
        <w:rPr>
          <w:spacing w:val="2"/>
        </w:rPr>
        <w:t>, edges, textures) and high-level semantic information (</w:t>
      </w:r>
      <w:r w:rsidRPr="00342687">
        <w:rPr>
          <w:i/>
          <w:iCs/>
          <w:spacing w:val="2"/>
        </w:rPr>
        <w:t>e.g.</w:t>
      </w:r>
      <w:r w:rsidRPr="00342687">
        <w:rPr>
          <w:spacing w:val="2"/>
        </w:rPr>
        <w:t xml:space="preserve">, shapes, object parts) essential for identifying and localizing objects in highly varying scenes. This end-to-end learning capability eliminates the need for handcrafted features and makes CNNs highly adaptable to very diverse visual environments, even under challenging </w:t>
      </w:r>
      <w:r w:rsidRPr="00342687">
        <w:rPr>
          <w:spacing w:val="2"/>
        </w:rPr>
        <w:lastRenderedPageBreak/>
        <w:t>conditions such as occlusion, lighting variation, and cluttered backgrounds.</w:t>
      </w:r>
    </w:p>
    <w:p w14:paraId="34DF565A" w14:textId="5B2BFD4F" w:rsidR="00A37ABF" w:rsidRPr="00342687" w:rsidRDefault="00920897" w:rsidP="00A37ABF">
      <w:pPr>
        <w:pStyle w:val="PARA"/>
        <w:ind w:firstLine="142"/>
        <w:rPr>
          <w:spacing w:val="2"/>
        </w:rPr>
      </w:pPr>
      <w:r w:rsidRPr="00342687">
        <w:rPr>
          <w:spacing w:val="2"/>
        </w:rPr>
        <w:t xml:space="preserve">The introduction of the YOLO (You Only Look Once) model in 2016 [4] revolutionized real-time object detection by offering a practical balance between speed and accuracy. Its efficiency and simplicity have positioned it as a leading solution for video surveillance, autonomous systems, and public safety monitoring applications. Since the release of the first version, the architecture has evolved significantly. Each new version has introduced improvements in </w:t>
      </w:r>
      <w:r w:rsidR="00B02541" w:rsidRPr="00342687">
        <w:rPr>
          <w:spacing w:val="2"/>
        </w:rPr>
        <w:t>bounding-box localization, class-confidence</w:t>
      </w:r>
      <w:r w:rsidRPr="00342687">
        <w:rPr>
          <w:spacing w:val="2"/>
        </w:rPr>
        <w:t xml:space="preserve"> estimation, feature extraction across multiple scales, and robustness to overlapping objects. As a result, the YOLO family has continually maintained its signature speed, making it a strong candidate for deployment in time-critical applications.</w:t>
      </w:r>
    </w:p>
    <w:p w14:paraId="6977340B" w14:textId="1312F2F9" w:rsidR="00920897" w:rsidRPr="00342687" w:rsidRDefault="009270BB" w:rsidP="00A37ABF">
      <w:pPr>
        <w:pStyle w:val="PARA"/>
        <w:ind w:firstLine="142"/>
        <w:rPr>
          <w:spacing w:val="2"/>
        </w:rPr>
      </w:pPr>
      <w:r w:rsidRPr="00342687">
        <w:rPr>
          <w:spacing w:val="2"/>
        </w:rPr>
        <w:t>The recent YOLOv12 [5]</w:t>
      </w:r>
      <w:r w:rsidR="005A7FA8" w:rsidRPr="00342687">
        <w:rPr>
          <w:spacing w:val="2"/>
        </w:rPr>
        <w:t xml:space="preserve"> iteration</w:t>
      </w:r>
      <w:r w:rsidRPr="00342687">
        <w:rPr>
          <w:spacing w:val="2"/>
        </w:rPr>
        <w:t xml:space="preserve"> represents a major advancement in the evolution of those models. Building on the proven key advantages of the previous versions, YOLOv12 delivers a well-balanced architecture optimized for both accuracy and efficiency in complex environments. It introduces the Residual Efficient Layer Aggregation Network (R-ELAN)</w:t>
      </w:r>
      <w:r w:rsidR="00B02541" w:rsidRPr="00342687">
        <w:rPr>
          <w:spacing w:val="2"/>
        </w:rPr>
        <w:t xml:space="preserve">, which improves feature fusion and employs novel attention mechanisms to reduce computational complexity and increase </w:t>
      </w:r>
      <w:r w:rsidRPr="00342687">
        <w:rPr>
          <w:spacing w:val="2"/>
        </w:rPr>
        <w:t xml:space="preserve">operating speed. The use of decoupled detection heads </w:t>
      </w:r>
      <w:r w:rsidR="00B02541" w:rsidRPr="00342687">
        <w:rPr>
          <w:spacing w:val="2"/>
        </w:rPr>
        <w:t>yields more precise predictions, while transformer-inspired components enhance</w:t>
      </w:r>
      <w:r w:rsidRPr="00342687">
        <w:rPr>
          <w:spacing w:val="2"/>
        </w:rPr>
        <w:t xml:space="preserve"> global scene understanding. These improvements make YOLOv12 particularly well-suited for real-time weapon detection, offering high precision and speed in challenging surveillance scenarios.</w:t>
      </w:r>
    </w:p>
    <w:p w14:paraId="64C51B76" w14:textId="182C5817" w:rsidR="004409AC" w:rsidRPr="00342687" w:rsidRDefault="004409AC" w:rsidP="004409AC">
      <w:pPr>
        <w:pStyle w:val="PARA"/>
        <w:ind w:firstLine="142"/>
        <w:rPr>
          <w:spacing w:val="2"/>
        </w:rPr>
      </w:pPr>
      <w:r w:rsidRPr="00342687">
        <w:rPr>
          <w:spacing w:val="2"/>
        </w:rPr>
        <w:t xml:space="preserve">The present paper proposes several modifications </w:t>
      </w:r>
      <w:r w:rsidR="00B02541" w:rsidRPr="00342687">
        <w:rPr>
          <w:spacing w:val="2"/>
        </w:rPr>
        <w:t>to the original YOLOv12-s architecture that have proven</w:t>
      </w:r>
      <w:r w:rsidRPr="00342687">
        <w:rPr>
          <w:spacing w:val="2"/>
        </w:rPr>
        <w:t xml:space="preserve"> effective for weapon detection in surveillance footage. The main contributions of the study include:</w:t>
      </w:r>
    </w:p>
    <w:p w14:paraId="103F54E8" w14:textId="7644138A" w:rsidR="009270BB" w:rsidRPr="00342687" w:rsidRDefault="004409AC" w:rsidP="004409AC">
      <w:pPr>
        <w:pStyle w:val="PARA"/>
        <w:numPr>
          <w:ilvl w:val="0"/>
          <w:numId w:val="43"/>
        </w:numPr>
        <w:tabs>
          <w:tab w:val="left" w:pos="284"/>
        </w:tabs>
        <w:ind w:left="0" w:firstLine="0"/>
        <w:rPr>
          <w:spacing w:val="2"/>
        </w:rPr>
      </w:pPr>
      <w:r w:rsidRPr="00342687">
        <w:rPr>
          <w:spacing w:val="2"/>
        </w:rPr>
        <w:t>A comparative evaluation of baseline vs. customized YOLOv12-s model. The novel configuration (</w:t>
      </w:r>
      <w:proofErr w:type="spellStart"/>
      <w:r w:rsidRPr="00342687">
        <w:rPr>
          <w:spacing w:val="2"/>
        </w:rPr>
        <w:t>i</w:t>
      </w:r>
      <w:proofErr w:type="spellEnd"/>
      <w:r w:rsidRPr="00342687">
        <w:rPr>
          <w:spacing w:val="2"/>
        </w:rPr>
        <w:t xml:space="preserve">) </w:t>
      </w:r>
      <w:r w:rsidR="009F04EB" w:rsidRPr="00342687">
        <w:rPr>
          <w:spacing w:val="2"/>
        </w:rPr>
        <w:t>adds a lower scale (P2) detection head with auxiliary supervision for fine-scale feature map computation</w:t>
      </w:r>
      <w:r w:rsidRPr="00342687">
        <w:rPr>
          <w:spacing w:val="2"/>
        </w:rPr>
        <w:t xml:space="preserve"> and (ii) introduces small object–aware loss function reweighting. As a result, a clear increase in the detection performances over the baseline model was obtained: mAP@50 improves from 0.8</w:t>
      </w:r>
      <w:r w:rsidR="002733A7" w:rsidRPr="00342687">
        <w:rPr>
          <w:spacing w:val="2"/>
        </w:rPr>
        <w:t>16</w:t>
      </w:r>
      <w:r w:rsidRPr="00342687">
        <w:rPr>
          <w:spacing w:val="2"/>
        </w:rPr>
        <w:t xml:space="preserve"> to 0.8</w:t>
      </w:r>
      <w:r w:rsidR="002733A7" w:rsidRPr="00342687">
        <w:rPr>
          <w:spacing w:val="2"/>
        </w:rPr>
        <w:t>65</w:t>
      </w:r>
      <w:r w:rsidRPr="00342687">
        <w:rPr>
          <w:spacing w:val="2"/>
        </w:rPr>
        <w:t xml:space="preserve"> (+</w:t>
      </w:r>
      <w:r w:rsidR="002733A7" w:rsidRPr="00342687">
        <w:rPr>
          <w:spacing w:val="2"/>
        </w:rPr>
        <w:t>6.1</w:t>
      </w:r>
      <w:r w:rsidRPr="00342687">
        <w:rPr>
          <w:spacing w:val="2"/>
        </w:rPr>
        <w:t xml:space="preserve">%), </w:t>
      </w:r>
      <w:r w:rsidR="0041780D" w:rsidRPr="00342687">
        <w:rPr>
          <w:spacing w:val="2"/>
        </w:rPr>
        <w:t>mAP@50</w:t>
      </w:r>
      <w:r w:rsidR="00C33166" w:rsidRPr="00342687">
        <w:rPr>
          <w:spacing w:val="2"/>
        </w:rPr>
        <w:t>-</w:t>
      </w:r>
      <w:r w:rsidR="0041780D" w:rsidRPr="00342687">
        <w:rPr>
          <w:spacing w:val="2"/>
        </w:rPr>
        <w:t xml:space="preserve">95 from 0.525 to 0.585 (+11.4%), </w:t>
      </w:r>
      <w:r w:rsidRPr="00342687">
        <w:rPr>
          <w:spacing w:val="2"/>
        </w:rPr>
        <w:t>Recall from 0.74</w:t>
      </w:r>
      <w:r w:rsidR="002733A7" w:rsidRPr="00342687">
        <w:rPr>
          <w:spacing w:val="2"/>
        </w:rPr>
        <w:t>6</w:t>
      </w:r>
      <w:r w:rsidRPr="00342687">
        <w:rPr>
          <w:spacing w:val="2"/>
        </w:rPr>
        <w:t xml:space="preserve"> to 0.8</w:t>
      </w:r>
      <w:r w:rsidR="002733A7" w:rsidRPr="00342687">
        <w:rPr>
          <w:spacing w:val="2"/>
        </w:rPr>
        <w:t>19</w:t>
      </w:r>
      <w:r w:rsidRPr="00342687">
        <w:rPr>
          <w:spacing w:val="2"/>
        </w:rPr>
        <w:t xml:space="preserve"> (+</w:t>
      </w:r>
      <w:r w:rsidR="002733A7" w:rsidRPr="00342687">
        <w:rPr>
          <w:spacing w:val="2"/>
        </w:rPr>
        <w:t>9.8</w:t>
      </w:r>
      <w:r w:rsidRPr="00342687">
        <w:rPr>
          <w:spacing w:val="2"/>
        </w:rPr>
        <w:t xml:space="preserve">%), </w:t>
      </w:r>
      <w:r w:rsidR="0041780D" w:rsidRPr="00342687">
        <w:rPr>
          <w:spacing w:val="2"/>
        </w:rPr>
        <w:t xml:space="preserve">and </w:t>
      </w:r>
      <w:r w:rsidR="002733A7" w:rsidRPr="00342687">
        <w:rPr>
          <w:spacing w:val="2"/>
        </w:rPr>
        <w:t xml:space="preserve">Precision </w:t>
      </w:r>
      <w:r w:rsidRPr="00342687">
        <w:rPr>
          <w:spacing w:val="2"/>
        </w:rPr>
        <w:t>from 0.8</w:t>
      </w:r>
      <w:r w:rsidR="002733A7" w:rsidRPr="00342687">
        <w:rPr>
          <w:spacing w:val="2"/>
        </w:rPr>
        <w:t>31</w:t>
      </w:r>
      <w:r w:rsidRPr="00342687">
        <w:rPr>
          <w:spacing w:val="2"/>
        </w:rPr>
        <w:t xml:space="preserve"> to 0.8</w:t>
      </w:r>
      <w:r w:rsidR="002733A7" w:rsidRPr="00342687">
        <w:rPr>
          <w:spacing w:val="2"/>
        </w:rPr>
        <w:t>98</w:t>
      </w:r>
      <w:r w:rsidRPr="00342687">
        <w:rPr>
          <w:spacing w:val="2"/>
        </w:rPr>
        <w:t xml:space="preserve"> (+</w:t>
      </w:r>
      <w:r w:rsidR="002733A7" w:rsidRPr="00342687">
        <w:rPr>
          <w:spacing w:val="2"/>
        </w:rPr>
        <w:t>8</w:t>
      </w:r>
      <w:r w:rsidRPr="00342687">
        <w:rPr>
          <w:spacing w:val="2"/>
        </w:rPr>
        <w:t>%).</w:t>
      </w:r>
    </w:p>
    <w:p w14:paraId="74C40C1F" w14:textId="1D1A4693" w:rsidR="004409AC" w:rsidRPr="00342687" w:rsidRDefault="00706791" w:rsidP="00706791">
      <w:pPr>
        <w:pStyle w:val="PARA"/>
        <w:numPr>
          <w:ilvl w:val="0"/>
          <w:numId w:val="43"/>
        </w:numPr>
        <w:tabs>
          <w:tab w:val="left" w:pos="284"/>
        </w:tabs>
        <w:ind w:left="0" w:firstLine="0"/>
        <w:rPr>
          <w:spacing w:val="2"/>
        </w:rPr>
      </w:pPr>
      <w:r w:rsidRPr="00342687">
        <w:rPr>
          <w:spacing w:val="2"/>
        </w:rPr>
        <w:t>A large, realistic, publicly accessible dataset has been developed. It includes 59,305 images with 76,705 instances across four classes (</w:t>
      </w:r>
      <w:r w:rsidRPr="00342687">
        <w:rPr>
          <w:i/>
          <w:iCs/>
          <w:spacing w:val="2"/>
        </w:rPr>
        <w:t>knife</w:t>
      </w:r>
      <w:r w:rsidRPr="00342687">
        <w:rPr>
          <w:spacing w:val="2"/>
        </w:rPr>
        <w:t xml:space="preserve">, </w:t>
      </w:r>
      <w:r w:rsidRPr="00342687">
        <w:rPr>
          <w:i/>
          <w:iCs/>
          <w:spacing w:val="2"/>
        </w:rPr>
        <w:t>pistol</w:t>
      </w:r>
      <w:r w:rsidRPr="00342687">
        <w:rPr>
          <w:spacing w:val="2"/>
        </w:rPr>
        <w:t xml:space="preserve">, </w:t>
      </w:r>
      <w:r w:rsidRPr="00342687">
        <w:rPr>
          <w:i/>
          <w:iCs/>
          <w:spacing w:val="2"/>
        </w:rPr>
        <w:t>long-gun</w:t>
      </w:r>
      <w:r w:rsidRPr="00342687">
        <w:rPr>
          <w:spacing w:val="2"/>
        </w:rPr>
        <w:t xml:space="preserve">, </w:t>
      </w:r>
      <w:proofErr w:type="spellStart"/>
      <w:r w:rsidRPr="00342687">
        <w:rPr>
          <w:i/>
          <w:iCs/>
          <w:spacing w:val="2"/>
        </w:rPr>
        <w:t>no_weapon</w:t>
      </w:r>
      <w:proofErr w:type="spellEnd"/>
      <w:r w:rsidRPr="00342687">
        <w:rPr>
          <w:spacing w:val="2"/>
        </w:rPr>
        <w:t xml:space="preserve">) captured from more than 1,200 YouTube videos and curated images spanning diverse, challenging conditions (motion blur, varied lighting, occlusion, dense crowds). Considering the </w:t>
      </w:r>
      <w:proofErr w:type="spellStart"/>
      <w:r w:rsidRPr="00342687">
        <w:rPr>
          <w:i/>
          <w:iCs/>
          <w:spacing w:val="2"/>
        </w:rPr>
        <w:t>no_weapon</w:t>
      </w:r>
      <w:proofErr w:type="spellEnd"/>
      <w:r w:rsidRPr="00342687">
        <w:rPr>
          <w:spacing w:val="2"/>
        </w:rPr>
        <w:t xml:space="preserve"> class is particularly important, </w:t>
      </w:r>
      <w:r w:rsidR="00B02541" w:rsidRPr="00342687">
        <w:rPr>
          <w:spacing w:val="2"/>
        </w:rPr>
        <w:t>as it helps reduce false positives by teaching the model to distinguish</w:t>
      </w:r>
      <w:r w:rsidRPr="00342687">
        <w:rPr>
          <w:spacing w:val="2"/>
        </w:rPr>
        <w:t xml:space="preserve"> weapons from visually similar but safe objects </w:t>
      </w:r>
      <w:r w:rsidRPr="00342687">
        <w:rPr>
          <w:spacing w:val="2"/>
        </w:rPr>
        <w:t xml:space="preserve">and backgrounds. The dataset is publicly available on the </w:t>
      </w:r>
      <w:proofErr w:type="spellStart"/>
      <w:r w:rsidRPr="00342687">
        <w:rPr>
          <w:spacing w:val="2"/>
        </w:rPr>
        <w:t>Roboflow</w:t>
      </w:r>
      <w:proofErr w:type="spellEnd"/>
      <w:r w:rsidRPr="00342687">
        <w:rPr>
          <w:spacing w:val="2"/>
        </w:rPr>
        <w:t xml:space="preserve"> platform [6, 7] to support reproducibility.</w:t>
      </w:r>
    </w:p>
    <w:p w14:paraId="16FF62DA" w14:textId="65CD1E2B" w:rsidR="00706791" w:rsidRPr="00342687" w:rsidRDefault="00A747F2" w:rsidP="00706791">
      <w:pPr>
        <w:pStyle w:val="PARA"/>
        <w:numPr>
          <w:ilvl w:val="0"/>
          <w:numId w:val="43"/>
        </w:numPr>
        <w:tabs>
          <w:tab w:val="left" w:pos="284"/>
        </w:tabs>
        <w:ind w:left="0" w:firstLine="0"/>
        <w:rPr>
          <w:spacing w:val="2"/>
        </w:rPr>
      </w:pPr>
      <w:r w:rsidRPr="00342687">
        <w:rPr>
          <w:spacing w:val="2"/>
        </w:rPr>
        <w:t xml:space="preserve">Realistic augmentation pipeline: we applied </w:t>
      </w:r>
      <w:r w:rsidR="00F40DF2" w:rsidRPr="00342687">
        <w:rPr>
          <w:spacing w:val="2"/>
        </w:rPr>
        <w:t xml:space="preserve">various </w:t>
      </w:r>
      <w:r w:rsidRPr="00342687">
        <w:rPr>
          <w:spacing w:val="2"/>
        </w:rPr>
        <w:t>augmentation</w:t>
      </w:r>
      <w:r w:rsidR="00027731" w:rsidRPr="00342687">
        <w:rPr>
          <w:spacing w:val="2"/>
        </w:rPr>
        <w:t xml:space="preserve"> procedures</w:t>
      </w:r>
      <w:r w:rsidRPr="00342687">
        <w:rPr>
          <w:spacing w:val="2"/>
        </w:rPr>
        <w:t xml:space="preserve"> to increase </w:t>
      </w:r>
      <w:r w:rsidR="002E2210" w:rsidRPr="00342687">
        <w:rPr>
          <w:spacing w:val="2"/>
        </w:rPr>
        <w:t xml:space="preserve">the </w:t>
      </w:r>
      <w:r w:rsidRPr="00342687">
        <w:rPr>
          <w:spacing w:val="2"/>
        </w:rPr>
        <w:t>robustness</w:t>
      </w:r>
      <w:r w:rsidR="002E2210" w:rsidRPr="00342687">
        <w:rPr>
          <w:spacing w:val="2"/>
        </w:rPr>
        <w:t xml:space="preserve"> of the model</w:t>
      </w:r>
      <w:r w:rsidRPr="00342687">
        <w:rPr>
          <w:spacing w:val="2"/>
        </w:rPr>
        <w:t>, such as horizontal flipping, small-angle rotations (−14° to +14°), shearing (±13°), random grayscale (applied to 10% of images), and controlled blurring (up to 1.6 pixels). These augmentations replicate real-world conditions such as camera shake, surveillance artifacts, poor lighting, and occlusion.</w:t>
      </w:r>
    </w:p>
    <w:p w14:paraId="1EA042A5" w14:textId="64FE270D" w:rsidR="00316EF6" w:rsidRPr="00342687" w:rsidRDefault="00316EF6" w:rsidP="00316EF6">
      <w:pPr>
        <w:pStyle w:val="PARA"/>
        <w:tabs>
          <w:tab w:val="left" w:pos="284"/>
        </w:tabs>
        <w:ind w:firstLine="142"/>
        <w:rPr>
          <w:spacing w:val="2"/>
        </w:rPr>
      </w:pPr>
      <w:r w:rsidRPr="00342687">
        <w:rPr>
          <w:spacing w:val="2"/>
        </w:rPr>
        <w:t xml:space="preserve">The paper is organized as follows. Section II </w:t>
      </w:r>
      <w:r w:rsidR="00B02541" w:rsidRPr="00342687">
        <w:rPr>
          <w:spacing w:val="2"/>
        </w:rPr>
        <w:t>provides an overview of previous work on weapons detection, including feature-based approaches prior to</w:t>
      </w:r>
      <w:r w:rsidRPr="00342687">
        <w:rPr>
          <w:spacing w:val="2"/>
        </w:rPr>
        <w:t xml:space="preserve"> the deep learning era. Section III describes the new weapon/</w:t>
      </w:r>
      <w:proofErr w:type="spellStart"/>
      <w:r w:rsidRPr="00342687">
        <w:rPr>
          <w:spacing w:val="2"/>
        </w:rPr>
        <w:t>no_weapon</w:t>
      </w:r>
      <w:proofErr w:type="spellEnd"/>
      <w:r w:rsidRPr="00342687">
        <w:rPr>
          <w:spacing w:val="2"/>
        </w:rPr>
        <w:t xml:space="preserve"> dataset, the augmentation techniques, and the data split details. Section IV presents the proposed approach, focusing on the architectural enhancements for small-object detection. Experimental comparative results between the original and modified models are reported in Section V, while Conclusions are finally outlined, suggesting additional topics worth further study.</w:t>
      </w:r>
    </w:p>
    <w:p w14:paraId="1C4DE771" w14:textId="715CC747" w:rsidR="00E91452" w:rsidRPr="00342687" w:rsidRDefault="00A87D61" w:rsidP="00316EF6">
      <w:pPr>
        <w:pStyle w:val="H1ListSpace"/>
        <w:ind w:left="278" w:hanging="278"/>
      </w:pPr>
      <w:r w:rsidRPr="00342687">
        <w:t>RELATED WORK</w:t>
      </w:r>
    </w:p>
    <w:p w14:paraId="3EE04668" w14:textId="21FF5221" w:rsidR="008D507F" w:rsidRPr="00342687" w:rsidRDefault="008D507F" w:rsidP="008D507F">
      <w:pPr>
        <w:pStyle w:val="PARA"/>
      </w:pPr>
      <w:r w:rsidRPr="00342687">
        <w:t>A plethora of solutions ha</w:t>
      </w:r>
      <w:r w:rsidR="00624437" w:rsidRPr="00342687">
        <w:t>s</w:t>
      </w:r>
      <w:r w:rsidRPr="00342687">
        <w:t xml:space="preserve"> been proposed during the last </w:t>
      </w:r>
      <w:r w:rsidR="00B02541" w:rsidRPr="00342687">
        <w:t xml:space="preserve">few </w:t>
      </w:r>
      <w:r w:rsidRPr="00342687">
        <w:t xml:space="preserve">decades to tackle the weapon detection task. Those vary </w:t>
      </w:r>
      <w:r w:rsidR="00B02541" w:rsidRPr="00342687">
        <w:t>widely</w:t>
      </w:r>
      <w:r w:rsidRPr="00342687">
        <w:t xml:space="preserve"> in terms of handcrafted or learned feature types, sensing modalities, and classification approaches. Tiwari and Verma [8] proposed a color-segmentation plus </w:t>
      </w:r>
      <w:r w:rsidR="00B02541" w:rsidRPr="00342687">
        <w:t>feature-matching</w:t>
      </w:r>
      <w:r w:rsidRPr="00342687">
        <w:t xml:space="preserve"> pipeline: images were clustered using </w:t>
      </w:r>
      <w:r w:rsidRPr="00342687">
        <w:rPr>
          <w:i/>
          <w:iCs/>
        </w:rPr>
        <w:t>k</w:t>
      </w:r>
      <w:r w:rsidRPr="00342687">
        <w:t>-means to isolate gun-colored regions, refined with morphological processing, and then described using Harris corner detection and FREAK descriptors. Guns were detected if more than 50% of a blob’s features matched a stored descriptor. Tested on a small dataset of 89 images, the system achieved 84.26% accuracy</w:t>
      </w:r>
      <w:r w:rsidR="00B02541" w:rsidRPr="00342687">
        <w:t xml:space="preserve"> and was</w:t>
      </w:r>
      <w:r w:rsidRPr="00342687">
        <w:t xml:space="preserve"> robust to scale, rotation, and partial occlusion. However, performance degraded under variable lighting, limiting real-world applicability. Ben Halima and Hosam [9] employed a </w:t>
      </w:r>
      <w:r w:rsidR="00B02541" w:rsidRPr="00342687">
        <w:t>Bag-of-Visual-Words (</w:t>
      </w:r>
      <w:proofErr w:type="spellStart"/>
      <w:r w:rsidR="00B02541" w:rsidRPr="00342687">
        <w:t>BoW</w:t>
      </w:r>
      <w:proofErr w:type="spellEnd"/>
      <w:r w:rsidR="00B02541" w:rsidRPr="00342687">
        <w:t>) framework with SVM-based</w:t>
      </w:r>
      <w:r w:rsidRPr="00342687">
        <w:t xml:space="preserve"> classification. SIFT features extracted from training images were clustered via </w:t>
      </w:r>
      <w:r w:rsidRPr="00342687">
        <w:rPr>
          <w:i/>
          <w:iCs/>
        </w:rPr>
        <w:t>k</w:t>
      </w:r>
      <w:r w:rsidRPr="00342687">
        <w:t>-means to form a visual vocabulary, and each image was represented as a histogram of “visual word” occurrences. Outliers were pruned using the RANSAC algorithm, enabling detection and localization of weapons. Their system performed well on a dataset of 200 weapon and non-weapon images in cluttered scenes, but suffered from slow clustering and histogram computation, restricting real-time deployment.</w:t>
      </w:r>
    </w:p>
    <w:p w14:paraId="3D299C53" w14:textId="12CC2E2A" w:rsidR="00D828C6" w:rsidRPr="00342687" w:rsidRDefault="008D507F" w:rsidP="008D507F">
      <w:pPr>
        <w:pStyle w:val="PARA"/>
        <w:ind w:firstLine="142"/>
      </w:pPr>
      <w:r w:rsidRPr="00342687">
        <w:t xml:space="preserve">To overcome limitations of visible-light imagery, researchers explored new sensing modalities. Xiao et al. [10] </w:t>
      </w:r>
      <w:r w:rsidR="00B02541" w:rsidRPr="00342687">
        <w:t>used Passive Millimeter Wave (PMMW) imaging, which can detect</w:t>
      </w:r>
      <w:r w:rsidRPr="00342687">
        <w:t xml:space="preserve"> concealed, even non-metallic, weapons. They enhanced the traditional Haar-like feature set with four new “half-surrounded” features tailored for pistols, using integral images for efficiency. Features were fed into a cascaded AdaBoost classifier, which demonstrated strong detection across </w:t>
      </w:r>
      <w:r w:rsidRPr="00342687">
        <w:lastRenderedPageBreak/>
        <w:t xml:space="preserve">different pistol shapes, sizes, and orientations. Muñoz et al. [11] proposed a two-stage framework to detect concealed handguns in thermal imagery. A lightweight variant of YOLOv3 first detected firearms and people in thermal frames, then a </w:t>
      </w:r>
      <w:r w:rsidR="00B02541" w:rsidRPr="00342687">
        <w:t xml:space="preserve">logical-association strategy checked for </w:t>
      </w:r>
      <w:r w:rsidRPr="00342687">
        <w:t>spatial overlap with human silhouettes, triggering alerts only when a gun was near a person. It is worth noting that the system was deployed on a chest-mounted Android smartphone connected to a miniature thermal camera, enabling low-power wearable operation. On their customized UCLM Thermal Imaging Dataset</w:t>
      </w:r>
      <w:r w:rsidR="009F04EB" w:rsidRPr="00342687">
        <w:t xml:space="preserve"> of </w:t>
      </w:r>
      <w:r w:rsidRPr="00342687">
        <w:t xml:space="preserve">annotated videos of concealed objects under various clothing conditions, the proposed model achieved 64.52% mAP@50, outperforming earlier approaches, </w:t>
      </w:r>
      <w:r w:rsidR="00B02541" w:rsidRPr="00342687">
        <w:t>al</w:t>
      </w:r>
      <w:r w:rsidRPr="00342687">
        <w:t xml:space="preserve">though results were limited by clothing thickness, concealment duration, and dataset diversity. Gosain et al. [12] combined sensing modalities by fusing infrared and RGB imagery using the Discrete Wavelet Transform (DWT). Their pipeline included preprocessing, image fusion, Otsu’s thresholding, and contour analysis, followed by logistic regression classification. On 1,759 images, they reported 90.62% accuracy, 86.66% </w:t>
      </w:r>
      <w:r w:rsidR="0091569B" w:rsidRPr="00342687">
        <w:t>P</w:t>
      </w:r>
      <w:r w:rsidRPr="00342687">
        <w:t xml:space="preserve">recision, and 92.85% </w:t>
      </w:r>
      <w:r w:rsidR="0091569B" w:rsidRPr="00342687">
        <w:t>R</w:t>
      </w:r>
      <w:r w:rsidRPr="00342687">
        <w:t>ecall. While effective, the method required precise alignment between the IR and RGB streams and struggled under inconsistent lighting.</w:t>
      </w:r>
    </w:p>
    <w:p w14:paraId="19E108EB" w14:textId="2F51FDF7" w:rsidR="008D507F" w:rsidRPr="00342687" w:rsidRDefault="008D507F" w:rsidP="008D507F">
      <w:pPr>
        <w:pStyle w:val="PARA"/>
        <w:ind w:firstLine="142"/>
      </w:pPr>
      <w:r w:rsidRPr="00342687">
        <w:t xml:space="preserve">With the advent of CNNs, object detection accuracy improved significantly. </w:t>
      </w:r>
      <w:r w:rsidR="009611D0" w:rsidRPr="00342687">
        <w:t xml:space="preserve">Jain </w:t>
      </w:r>
      <w:r w:rsidRPr="00342687">
        <w:t>et al. [13] compared the efficiency of Single-Shot Detectors (SSD) and Faster R-CNN models. SSD offered faster inference (0.736</w:t>
      </w:r>
      <w:r w:rsidR="00F02A9D" w:rsidRPr="00342687">
        <w:t xml:space="preserve"> </w:t>
      </w:r>
      <w:r w:rsidRPr="00342687">
        <w:t>s/frame) but lower accuracy (73.8%), while Faster R-CNN achieved 84.6% accuracy but slower performance (1.606</w:t>
      </w:r>
      <w:r w:rsidR="00F02A9D" w:rsidRPr="00342687">
        <w:t xml:space="preserve"> </w:t>
      </w:r>
      <w:r w:rsidRPr="00342687">
        <w:t xml:space="preserve">s/frame). Olmos et al. [14] built one of the first real-time handgun alarm systems. Using a VGG-16 CNN fine-tuned on handgun datasets and </w:t>
      </w:r>
      <w:r w:rsidR="009C1C14" w:rsidRPr="00342687">
        <w:t>a Faster R-CNN, they compared sliding-window and region-proposal</w:t>
      </w:r>
      <w:r w:rsidRPr="00342687">
        <w:t xml:space="preserve"> approaches. The latter achieved 100% Recall and </w:t>
      </w:r>
      <w:r w:rsidR="009C1C14" w:rsidRPr="00342687">
        <w:t>an F1-score of 91.43%, even with</w:t>
      </w:r>
      <w:r w:rsidRPr="00342687">
        <w:t xml:space="preserve"> low-quality YouTube video footage. Their system </w:t>
      </w:r>
      <w:r w:rsidR="009C1C14" w:rsidRPr="00342687">
        <w:t>activated alarms only after five consecutive detections to reduce false alerts, achieving a response time of</w:t>
      </w:r>
      <w:r w:rsidRPr="00342687">
        <w:t xml:space="preserve"> 0.2s in most cases. They introduced a novel metric, Alarm Activation Time per Interval (</w:t>
      </w:r>
      <w:proofErr w:type="spellStart"/>
      <w:r w:rsidRPr="00342687">
        <w:t>AATpI</w:t>
      </w:r>
      <w:proofErr w:type="spellEnd"/>
      <w:r w:rsidRPr="00342687">
        <w:t xml:space="preserve">), to evaluate alert responsiveness. Later, Olmos et al. [15] extended their work with binocular fusion, pre-selecting regions of interest using disparity maps. This reduced false positives by ~49% and boosted F1-scores by ~10.9%, especially in cluttered environments, though false negatives increased when disparity failed. Lim et al. [16] developed </w:t>
      </w:r>
      <w:proofErr w:type="spellStart"/>
      <w:r w:rsidRPr="00342687">
        <w:t>MLFPNet</w:t>
      </w:r>
      <w:proofErr w:type="spellEnd"/>
      <w:r w:rsidRPr="00342687">
        <w:t xml:space="preserve">, a deep multi-level feature pyramid network specifically designed for non-canonical firearm detection. Their custom dataset included unusual firearm orientations and cluttered backgrounds. </w:t>
      </w:r>
      <w:proofErr w:type="spellStart"/>
      <w:r w:rsidRPr="00342687">
        <w:t>MLFPNet</w:t>
      </w:r>
      <w:proofErr w:type="spellEnd"/>
      <w:r w:rsidRPr="00342687">
        <w:t xml:space="preserve"> improved scale awareness and accuracy compared to baselines, but increased computational cost limited deployment in resource-constrained environments.</w:t>
      </w:r>
    </w:p>
    <w:p w14:paraId="3CD2A197" w14:textId="644EDBFE" w:rsidR="008D507F" w:rsidRPr="00342687" w:rsidRDefault="000535D8" w:rsidP="008D507F">
      <w:pPr>
        <w:pStyle w:val="PARA"/>
        <w:ind w:firstLine="142"/>
      </w:pPr>
      <w:r w:rsidRPr="00342687">
        <w:t xml:space="preserve">Other researchers sought to incorporate contextual cues. </w:t>
      </w:r>
      <w:proofErr w:type="spellStart"/>
      <w:r w:rsidRPr="00342687">
        <w:t>Maligireddy</w:t>
      </w:r>
      <w:proofErr w:type="spellEnd"/>
      <w:r w:rsidRPr="00342687">
        <w:t xml:space="preserve"> et al. [17] built a two-branch hybrid framework: YOLOv5 detected guns, while </w:t>
      </w:r>
      <w:proofErr w:type="spellStart"/>
      <w:r w:rsidRPr="00342687">
        <w:t>HRNet</w:t>
      </w:r>
      <w:proofErr w:type="spellEnd"/>
      <w:r w:rsidRPr="00342687">
        <w:t xml:space="preserve"> estimated human </w:t>
      </w:r>
      <w:proofErr w:type="spellStart"/>
      <w:r w:rsidRPr="00342687">
        <w:t>keypoints</w:t>
      </w:r>
      <w:proofErr w:type="spellEnd"/>
      <w:r w:rsidRPr="00342687">
        <w:t xml:space="preserve">. Features were fused via a Multi-Layer Perceptron, enabling the model to reason about posture and weapon appearance together. </w:t>
      </w:r>
      <w:r w:rsidR="009C1C14" w:rsidRPr="00342687">
        <w:t>On 9,500 images from CCTV footage</w:t>
      </w:r>
      <w:r w:rsidRPr="00342687">
        <w:t xml:space="preserve">, AI-generated samples, and movie scenes, their model achieved 90.7% accuracy, 93.2% </w:t>
      </w:r>
      <w:r w:rsidR="0091569B" w:rsidRPr="00342687">
        <w:t>P</w:t>
      </w:r>
      <w:r w:rsidRPr="00342687">
        <w:t xml:space="preserve">recision, 87.8% </w:t>
      </w:r>
      <w:r w:rsidR="0091569B" w:rsidRPr="00342687">
        <w:t>R</w:t>
      </w:r>
      <w:r w:rsidRPr="00342687">
        <w:t>ecall, and 90.4% F1 score. However, computational overhead and pose estimation errors under occlusion limited real-time use. Xu and Verma [18] similarly integrated Human–Object Interaction (HOI) cues</w:t>
      </w:r>
      <w:r w:rsidR="009C1C14" w:rsidRPr="00342687">
        <w:t xml:space="preserve"> to predict</w:t>
      </w:r>
      <w:r w:rsidRPr="00342687">
        <w:t xml:space="preserve"> weapon locations based on hip and body posture, achieving 74% accuracy on their PHW dataset. Egiazarov et al. [19] decomposed firearms into components (barrel, stock, magazine, receiver)</w:t>
      </w:r>
      <w:r w:rsidR="009C1C14" w:rsidRPr="00342687">
        <w:t xml:space="preserve"> and trained</w:t>
      </w:r>
      <w:r w:rsidRPr="00342687">
        <w:t xml:space="preserve"> separate CNNs for each. Component-wise accuracies of 76–88% were achieved, improving robustness to occlusion, but confusion with clothing or ambiguous shapes remained.</w:t>
      </w:r>
    </w:p>
    <w:p w14:paraId="5296FBA5" w14:textId="73792735" w:rsidR="000535D8" w:rsidRPr="00342687" w:rsidRDefault="00301A98" w:rsidP="008D507F">
      <w:pPr>
        <w:pStyle w:val="PARA"/>
        <w:ind w:firstLine="142"/>
      </w:pPr>
      <w:r w:rsidRPr="00342687">
        <w:t xml:space="preserve">False alarms are particularly challenging in surveillance, and weapon detection is no exception. Pérez-Hernández et al. [20] introduced </w:t>
      </w:r>
      <w:proofErr w:type="spellStart"/>
      <w:r w:rsidRPr="00342687">
        <w:t>ODeBiC</w:t>
      </w:r>
      <w:proofErr w:type="spellEnd"/>
      <w:r w:rsidRPr="00342687">
        <w:t xml:space="preserve"> (Object Detection with Binary Classifiers), a two-level Faster R-CNN framework </w:t>
      </w:r>
      <w:r w:rsidR="009C1C14" w:rsidRPr="00342687">
        <w:t>that uses binary classifiers to distinguish between</w:t>
      </w:r>
      <w:r w:rsidRPr="00342687">
        <w:t xml:space="preserve"> confusing classes (</w:t>
      </w:r>
      <w:r w:rsidRPr="00342687">
        <w:rPr>
          <w:i/>
          <w:iCs/>
        </w:rPr>
        <w:t>e.g.</w:t>
      </w:r>
      <w:r w:rsidRPr="00342687">
        <w:t xml:space="preserve">, pistols vs. phones). Results reported on a custom dataset showed up to </w:t>
      </w:r>
      <w:r w:rsidR="009C1C14" w:rsidRPr="00342687">
        <w:t>a 19.57% increase in precision and a 56.5% decline in false-positive decisions,</w:t>
      </w:r>
      <w:r w:rsidRPr="00342687">
        <w:t xml:space="preserve"> however, complexity and inference speed were subject to difficult trade-offs. Castillo et al. [21] addressed lighting variation </w:t>
      </w:r>
      <w:r w:rsidR="009C1C14" w:rsidRPr="00342687">
        <w:t xml:space="preserve">in reflective knives using </w:t>
      </w:r>
      <w:proofErr w:type="spellStart"/>
      <w:r w:rsidR="009C1C14" w:rsidRPr="00342687">
        <w:t>DaCoLT</w:t>
      </w:r>
      <w:proofErr w:type="spellEnd"/>
      <w:r w:rsidR="009C1C14" w:rsidRPr="00342687">
        <w:t xml:space="preserve"> preprocessing (darkening + CLAHE enhancement during both training and testing</w:t>
      </w:r>
      <w:r w:rsidRPr="00342687">
        <w:t xml:space="preserve">). On their Database-4, R-FCN (ResNet101) reached F1 = 93.97%, 100% Precision, and 88.62% Recall at 10 fps. </w:t>
      </w:r>
      <w:proofErr w:type="spellStart"/>
      <w:r w:rsidRPr="00342687">
        <w:t>DaCoLT</w:t>
      </w:r>
      <w:proofErr w:type="spellEnd"/>
      <w:r w:rsidRPr="00342687">
        <w:t xml:space="preserve"> reduced brightness-related performance drops from 15% to only 3%, though sudden blur still hurt performance. Bhatti et al. [22] investigated CCTV footage, collecting 8,300 images. They tested multiple CNNs and object detectors, with YOLOv4 performing best (mAP@50 = 91.73%, F1 = 91%). A key contribution was the introduction of a “Not-Pistol” class (wallet, mobile, selfie stick), </w:t>
      </w:r>
      <w:r w:rsidR="009C1C14" w:rsidRPr="00342687">
        <w:t xml:space="preserve">which reduced both false positives and false </w:t>
      </w:r>
      <w:r w:rsidRPr="00342687">
        <w:t xml:space="preserve">negatives. Amado-Garfias et al. [23] extended this to armed-person identification, using YOLOv4 to detect people, weapons, and faces, then applying spatial heuristics and machine learning classifiers to infer which person was armed. Random Forest classification models achieved 85.44% accuracy and </w:t>
      </w:r>
      <w:r w:rsidR="009C1C14" w:rsidRPr="00342687">
        <w:t>an F1 score of 87.87%, though performance declined in crowded or occluded scenes</w:t>
      </w:r>
      <w:r w:rsidRPr="00342687">
        <w:t>.</w:t>
      </w:r>
    </w:p>
    <w:p w14:paraId="37113A6C" w14:textId="4F5D5C39" w:rsidR="00301A98" w:rsidRPr="00342687" w:rsidRDefault="00F23096" w:rsidP="008D507F">
      <w:pPr>
        <w:pStyle w:val="PARA"/>
        <w:ind w:firstLine="142"/>
      </w:pPr>
      <w:r w:rsidRPr="00342687">
        <w:t xml:space="preserve">Given the need for efficiency, several works targeted lightweight or embedded systems. </w:t>
      </w:r>
      <w:proofErr w:type="spellStart"/>
      <w:r w:rsidRPr="00342687">
        <w:t>Žigulić</w:t>
      </w:r>
      <w:proofErr w:type="spellEnd"/>
      <w:r w:rsidRPr="00342687">
        <w:t xml:space="preserve"> et al. [24] trained the YOLOv10n model on 9,464 images, achieving 93</w:t>
      </w:r>
      <w:r w:rsidR="00F320C9" w:rsidRPr="00342687">
        <w:t>.</w:t>
      </w:r>
      <w:r w:rsidRPr="00342687">
        <w:t>8</w:t>
      </w:r>
      <w:r w:rsidR="00F320C9" w:rsidRPr="00342687">
        <w:t>%</w:t>
      </w:r>
      <w:r w:rsidRPr="00342687">
        <w:t xml:space="preserve"> Precision, 86</w:t>
      </w:r>
      <w:r w:rsidR="00F320C9" w:rsidRPr="00342687">
        <w:t>.</w:t>
      </w:r>
      <w:r w:rsidRPr="00342687">
        <w:t>3</w:t>
      </w:r>
      <w:r w:rsidR="00F320C9" w:rsidRPr="00342687">
        <w:t>%</w:t>
      </w:r>
      <w:r w:rsidRPr="00342687">
        <w:t xml:space="preserve"> Recall, mAP@50 = 0.91, mAP@50–95 = 0.739, running at 20 FPS on a Raspberry Pi 4 in ONNX format. Despite feasibility, results degraded </w:t>
      </w:r>
      <w:r w:rsidR="009C1C14" w:rsidRPr="00342687">
        <w:t>in the presence of</w:t>
      </w:r>
      <w:r w:rsidRPr="00342687">
        <w:t xml:space="preserve"> blur or poor lighting. Kaya et al. [25] proposed a custom CNN for seven weapon classes (5,214 images), </w:t>
      </w:r>
      <w:r w:rsidR="009C1C14" w:rsidRPr="00342687">
        <w:t>achieving 98.4% accuracy and</w:t>
      </w:r>
      <w:r w:rsidRPr="00342687">
        <w:t xml:space="preserve"> outperforming VGG-16, ResNet-50, and ResNet-101. Park et al. [26] introduced MSA-YOLOv5, a YOLOv5n variant with Multi-</w:t>
      </w:r>
      <w:proofErr w:type="spellStart"/>
      <w:r w:rsidRPr="00342687">
        <w:t>SpatialLite</w:t>
      </w:r>
      <w:proofErr w:type="spellEnd"/>
      <w:r w:rsidRPr="00342687">
        <w:t xml:space="preserve"> Attention, achieving 97.6% Precision, 99% Recall, F1 = 97%, mAP</w:t>
      </w:r>
      <w:r w:rsidR="00C33166" w:rsidRPr="00342687">
        <w:t>@50</w:t>
      </w:r>
      <w:r w:rsidRPr="00342687">
        <w:t xml:space="preserve"> = 98.3% </w:t>
      </w:r>
      <w:r w:rsidRPr="00342687">
        <w:lastRenderedPageBreak/>
        <w:t>with only 1.79M parameters, making it highly suitable for edge deployment. Finally, Sumi and Dey [27] applied YOLOv9 to a small dataset (500 images)</w:t>
      </w:r>
      <w:r w:rsidR="009C1C14" w:rsidRPr="00342687">
        <w:t xml:space="preserve"> and reported</w:t>
      </w:r>
      <w:r w:rsidRPr="00342687">
        <w:t xml:space="preserve"> near-perfect performance (Precision 99.6%, Recall 99%, mAP@50 = 99.2%). However, the tiny, single-class dataset raised concerns about overfitting and limited generalization.</w:t>
      </w:r>
    </w:p>
    <w:p w14:paraId="005EE237" w14:textId="39610B53" w:rsidR="00486E60" w:rsidRPr="00342687" w:rsidRDefault="00290F0D" w:rsidP="00290F0D">
      <w:pPr>
        <w:pStyle w:val="H1ListSpace"/>
        <w:ind w:left="278" w:hanging="278"/>
      </w:pPr>
      <w:r w:rsidRPr="00342687">
        <w:t>THE CUSTOM WEAPONS DATASET</w:t>
      </w:r>
    </w:p>
    <w:p w14:paraId="53190516" w14:textId="12AE2704" w:rsidR="00486E60" w:rsidRPr="00342687" w:rsidRDefault="00C40871" w:rsidP="00486E60">
      <w:pPr>
        <w:pStyle w:val="PARA"/>
      </w:pPr>
      <w:r w:rsidRPr="00342687">
        <w:t xml:space="preserve">We introduce a new large-scale dataset, publicly hosted on the </w:t>
      </w:r>
      <w:proofErr w:type="spellStart"/>
      <w:r w:rsidRPr="00342687">
        <w:t>Roboflow</w:t>
      </w:r>
      <w:proofErr w:type="spellEnd"/>
      <w:r w:rsidRPr="00342687">
        <w:t xml:space="preserve"> platform [6, 7], specifically developed for the weapon detection task. It includes 59,305 images with 76,705 manually annotated instances, making it one of the largest open-access weapon-related resources to date. Data were collected from two main sources: a) frames extracted from about 1,200 YouTube videos representing realistic scenarios such as news reports, surveillance footage, and incident recordings; b) manually curated internet images aiming at increasing the diversity of the dataset, including additional contexts not captured in the video scenes. The dataset comprises four classes: </w:t>
      </w:r>
      <w:r w:rsidRPr="00342687">
        <w:rPr>
          <w:i/>
          <w:iCs/>
        </w:rPr>
        <w:t>knife</w:t>
      </w:r>
      <w:r w:rsidRPr="00342687">
        <w:t xml:space="preserve">, </w:t>
      </w:r>
      <w:r w:rsidRPr="00342687">
        <w:rPr>
          <w:i/>
          <w:iCs/>
        </w:rPr>
        <w:t>pistol</w:t>
      </w:r>
      <w:r w:rsidRPr="00342687">
        <w:t xml:space="preserve">, </w:t>
      </w:r>
      <w:r w:rsidRPr="00342687">
        <w:rPr>
          <w:i/>
          <w:iCs/>
        </w:rPr>
        <w:t>long-gun</w:t>
      </w:r>
      <w:r w:rsidRPr="00342687">
        <w:t xml:space="preserve"> (</w:t>
      </w:r>
      <w:r w:rsidRPr="00342687">
        <w:rPr>
          <w:i/>
          <w:iCs/>
        </w:rPr>
        <w:t>e.g.</w:t>
      </w:r>
      <w:r w:rsidRPr="00342687">
        <w:t xml:space="preserve">, rifles, shotguns), and a separate </w:t>
      </w:r>
      <w:proofErr w:type="spellStart"/>
      <w:r w:rsidRPr="00342687">
        <w:rPr>
          <w:i/>
          <w:iCs/>
        </w:rPr>
        <w:t>no_weapon</w:t>
      </w:r>
      <w:proofErr w:type="spellEnd"/>
      <w:r w:rsidRPr="00342687">
        <w:t xml:space="preserve"> category, introduced as a dedicated negative class to reduce false positives by explicitly teaching the model to distinguish weapons from visually similar non-threatening objects. </w:t>
      </w:r>
      <w:r w:rsidR="009C1C14" w:rsidRPr="00342687">
        <w:t xml:space="preserve">To enhance performance in realistic deployments, the images span a wide variety of conditions, including </w:t>
      </w:r>
      <w:r w:rsidRPr="00342687">
        <w:t>different scales (close vs. distant views), lighting (day, night, artificial), occlusions, motion blur, and crowded backgrounds</w:t>
      </w:r>
      <w:r w:rsidR="00CF1C08" w:rsidRPr="00342687">
        <w:t>.</w:t>
      </w:r>
    </w:p>
    <w:p w14:paraId="1BF673AD" w14:textId="77777777" w:rsidR="00BC0FEF" w:rsidRPr="00342687" w:rsidRDefault="00BC0FEF" w:rsidP="00BC0FEF">
      <w:pPr>
        <w:pStyle w:val="PARA"/>
        <w:ind w:firstLine="142"/>
      </w:pPr>
      <w:r w:rsidRPr="00342687">
        <w:t>Before training, all images underwent preprocessing to standardize format and enhance quality, according to:</w:t>
      </w:r>
    </w:p>
    <w:p w14:paraId="6A02797C" w14:textId="7AA9812E" w:rsidR="00C40871" w:rsidRPr="00342687" w:rsidRDefault="00BC0FEF" w:rsidP="00BC0FEF">
      <w:pPr>
        <w:pStyle w:val="PARA"/>
        <w:tabs>
          <w:tab w:val="left" w:pos="142"/>
        </w:tabs>
      </w:pPr>
      <w:r w:rsidRPr="00342687">
        <w:t>•</w:t>
      </w:r>
      <w:r w:rsidRPr="00342687">
        <w:tab/>
      </w:r>
      <w:r w:rsidRPr="00342687">
        <w:rPr>
          <w:i/>
          <w:iCs/>
        </w:rPr>
        <w:t>auto-orient:</w:t>
      </w:r>
      <w:r w:rsidRPr="00342687">
        <w:t xml:space="preserve"> corrected image orientation based on metadata (</w:t>
      </w:r>
      <w:r w:rsidRPr="00342687">
        <w:rPr>
          <w:i/>
          <w:iCs/>
        </w:rPr>
        <w:t>e.g.</w:t>
      </w:r>
      <w:r w:rsidRPr="00342687">
        <w:t>, data that specifies the intended image orientation</w:t>
      </w:r>
      <w:r w:rsidR="00C46CD8" w:rsidRPr="00342687">
        <w:t>)</w:t>
      </w:r>
      <w:r w:rsidRPr="00342687">
        <w:t>. Sometimes the underlying pixel data may remain stored in an uncorrected orientation. The auto-orientation step rotates the pixel matrix based on the metadata to produce an upright image. This correction prevents the model from learning misleading pose variations (</w:t>
      </w:r>
      <w:r w:rsidRPr="00342687">
        <w:rPr>
          <w:i/>
          <w:iCs/>
        </w:rPr>
        <w:t>e.g.</w:t>
      </w:r>
      <w:r w:rsidRPr="00342687">
        <w:t>, sideways weapons or rotated people) and ensures that feature extraction occurs on properly oriented objects, improving robustness during training</w:t>
      </w:r>
      <w:r w:rsidR="002022A7" w:rsidRPr="00342687">
        <w:t>.</w:t>
      </w:r>
    </w:p>
    <w:p w14:paraId="6F2DF726" w14:textId="67C1FCED" w:rsidR="00BC0FEF" w:rsidRPr="00342687" w:rsidRDefault="00BC0FEF" w:rsidP="00BC0FEF">
      <w:pPr>
        <w:pStyle w:val="PARA"/>
        <w:tabs>
          <w:tab w:val="left" w:pos="142"/>
        </w:tabs>
      </w:pPr>
      <w:r w:rsidRPr="00342687">
        <w:t xml:space="preserve">• </w:t>
      </w:r>
      <w:r w:rsidR="00856E23" w:rsidRPr="00342687">
        <w:rPr>
          <w:i/>
          <w:iCs/>
        </w:rPr>
        <w:t>resize:</w:t>
      </w:r>
      <w:r w:rsidR="00856E23" w:rsidRPr="00342687">
        <w:t xml:space="preserve"> uniform resizing to 640×640 pixels, consistent with the YOLO model training requirements</w:t>
      </w:r>
    </w:p>
    <w:p w14:paraId="61A28C08" w14:textId="44412260" w:rsidR="00856E23" w:rsidRPr="00342687" w:rsidRDefault="00856E23" w:rsidP="00BC0FEF">
      <w:pPr>
        <w:pStyle w:val="PARA"/>
        <w:tabs>
          <w:tab w:val="left" w:pos="142"/>
        </w:tabs>
      </w:pPr>
      <w:r w:rsidRPr="00342687">
        <w:t xml:space="preserve">• </w:t>
      </w:r>
      <w:r w:rsidRPr="00342687">
        <w:rPr>
          <w:i/>
          <w:iCs/>
        </w:rPr>
        <w:t>auto-adjust contrast:</w:t>
      </w:r>
      <w:r w:rsidRPr="00342687">
        <w:t xml:space="preserve"> adaptive histogram equalization by redistributing pixel intensities across the full dynamic range to improve visibility and emphasize object boundaries, particularly in low-light or high-glare conditions. This step is particularly important for small-object detection, where critical features (</w:t>
      </w:r>
      <w:r w:rsidRPr="00342687">
        <w:rPr>
          <w:i/>
          <w:iCs/>
        </w:rPr>
        <w:t>e.g.</w:t>
      </w:r>
      <w:r w:rsidRPr="00342687">
        <w:t xml:space="preserve">, the outline of a handgun or the straps of a backpack) may </w:t>
      </w:r>
      <w:r w:rsidR="005E1727" w:rsidRPr="00342687">
        <w:t xml:space="preserve">get </w:t>
      </w:r>
      <w:r w:rsidRPr="00342687">
        <w:t>lost in shadows or low-contrast regions.</w:t>
      </w:r>
    </w:p>
    <w:p w14:paraId="04D5854B" w14:textId="6078DD2E" w:rsidR="00856E23" w:rsidRPr="00342687" w:rsidRDefault="00D31279" w:rsidP="00856E23">
      <w:pPr>
        <w:pStyle w:val="PARA"/>
        <w:tabs>
          <w:tab w:val="left" w:pos="142"/>
        </w:tabs>
        <w:ind w:firstLine="142"/>
      </w:pPr>
      <w:r w:rsidRPr="00342687">
        <w:t xml:space="preserve">To increase robustness, reduce overfitting, and improve the </w:t>
      </w:r>
      <w:r w:rsidR="009C1C14" w:rsidRPr="00342687">
        <w:t>model's ability</w:t>
      </w:r>
      <w:r w:rsidRPr="00342687">
        <w:t xml:space="preserve"> to generalize to unseen visual conditions, the dataset was expanded using a controlled augmentation pipeline. Each original training image was transformed into three independently generated augmented variants, resulting in a </w:t>
      </w:r>
      <w:r w:rsidR="009C1C14" w:rsidRPr="00342687">
        <w:t>fourfold</w:t>
      </w:r>
      <w:r w:rsidRPr="00342687">
        <w:t xml:space="preserve"> increase in dataset size. These variants were </w:t>
      </w:r>
      <w:r w:rsidRPr="00342687">
        <w:t xml:space="preserve">produced using the stochastic augmentation engine available on the </w:t>
      </w:r>
      <w:proofErr w:type="spellStart"/>
      <w:r w:rsidRPr="00342687">
        <w:t>Roboflow</w:t>
      </w:r>
      <w:proofErr w:type="spellEnd"/>
      <w:r w:rsidRPr="00342687">
        <w:t xml:space="preserve"> platform</w:t>
      </w:r>
      <w:r w:rsidR="00DC2012" w:rsidRPr="00342687">
        <w:t xml:space="preserve"> [6, 7]</w:t>
      </w:r>
      <w:r w:rsidRPr="00342687">
        <w:t>, which applies augmentations randomly and independently for each generated copy. Each variant is created by applying a random subset of the selected augmentation procedures, with randomly sampled magnitudes within predefined ranges, as follows:</w:t>
      </w:r>
    </w:p>
    <w:p w14:paraId="63D5B5BC" w14:textId="77777777" w:rsidR="00F95DA1" w:rsidRPr="00342687" w:rsidRDefault="00F95DA1" w:rsidP="00F95DA1">
      <w:pPr>
        <w:pStyle w:val="PARA"/>
        <w:tabs>
          <w:tab w:val="left" w:pos="142"/>
        </w:tabs>
      </w:pPr>
      <w:r w:rsidRPr="00342687">
        <w:t>•</w:t>
      </w:r>
      <w:r w:rsidRPr="00342687">
        <w:tab/>
        <w:t>horizontal flip: mirrored images to simulate viewpoint variation</w:t>
      </w:r>
    </w:p>
    <w:p w14:paraId="18A9E782" w14:textId="77777777" w:rsidR="00F95DA1" w:rsidRPr="00342687" w:rsidRDefault="00F95DA1" w:rsidP="00F95DA1">
      <w:pPr>
        <w:pStyle w:val="PARA"/>
        <w:tabs>
          <w:tab w:val="left" w:pos="142"/>
        </w:tabs>
      </w:pPr>
      <w:r w:rsidRPr="00342687">
        <w:t>•</w:t>
      </w:r>
      <w:r w:rsidRPr="00342687">
        <w:tab/>
        <w:t>rotation: random rotations between −14° and +14°, mimicking camera tilt or hand motion</w:t>
      </w:r>
    </w:p>
    <w:p w14:paraId="49232385" w14:textId="77777777" w:rsidR="00F95DA1" w:rsidRPr="00342687" w:rsidRDefault="00F95DA1" w:rsidP="00F95DA1">
      <w:pPr>
        <w:pStyle w:val="PARA"/>
        <w:tabs>
          <w:tab w:val="left" w:pos="142"/>
        </w:tabs>
      </w:pPr>
      <w:r w:rsidRPr="00342687">
        <w:t>•</w:t>
      </w:r>
      <w:r w:rsidRPr="00342687">
        <w:tab/>
        <w:t>shear transformation: applied up to ±13° horizontally and vertically, introducing mild geometric distortion</w:t>
      </w:r>
    </w:p>
    <w:p w14:paraId="64166F1E" w14:textId="77777777" w:rsidR="00F95DA1" w:rsidRPr="00342687" w:rsidRDefault="00F95DA1" w:rsidP="00F95DA1">
      <w:pPr>
        <w:pStyle w:val="PARA"/>
        <w:tabs>
          <w:tab w:val="left" w:pos="142"/>
        </w:tabs>
      </w:pPr>
      <w:r w:rsidRPr="00342687">
        <w:t>•</w:t>
      </w:r>
      <w:r w:rsidRPr="00342687">
        <w:tab/>
        <w:t>grayscale conversion: applied to 10% of the images to simulate poor lighting or monochromatic camera feeds</w:t>
      </w:r>
    </w:p>
    <w:p w14:paraId="724873B7" w14:textId="0E98CA42" w:rsidR="00D31279" w:rsidRPr="00342687" w:rsidRDefault="00F95DA1" w:rsidP="00F95DA1">
      <w:pPr>
        <w:pStyle w:val="PARA"/>
        <w:tabs>
          <w:tab w:val="left" w:pos="142"/>
        </w:tabs>
      </w:pPr>
      <w:r w:rsidRPr="00342687">
        <w:t>•</w:t>
      </w:r>
      <w:r w:rsidRPr="00342687">
        <w:tab/>
      </w:r>
      <w:r w:rsidR="009C1C14" w:rsidRPr="00342687">
        <w:t>Gaussian</w:t>
      </w:r>
      <w:r w:rsidRPr="00342687">
        <w:t xml:space="preserve"> blur: up to 1.6 pixels, replicating motion blur and low-quality surveillance conditions.</w:t>
      </w:r>
    </w:p>
    <w:p w14:paraId="313C7A45" w14:textId="705ADEA2" w:rsidR="00166222" w:rsidRPr="00342687" w:rsidRDefault="00166222" w:rsidP="00166222">
      <w:pPr>
        <w:pStyle w:val="PARA"/>
        <w:tabs>
          <w:tab w:val="left" w:pos="142"/>
        </w:tabs>
        <w:ind w:firstLine="142"/>
      </w:pPr>
      <w:r w:rsidRPr="00342687">
        <w:t xml:space="preserve">Examples of image samples are provided in Figure </w:t>
      </w:r>
      <w:r w:rsidRPr="00342687">
        <w:rPr>
          <w:color w:val="004F88"/>
        </w:rPr>
        <w:t>1</w:t>
      </w:r>
      <w:r w:rsidRPr="00342687">
        <w:t>, showing a broad diversity of firearm appearances across different classes, as well as variations in illumination, background complexity, and object scale. In particular, small and partially occluded weapons are included to reflect real-world surveillance challenges. Such visual examples provide an intuitive understanding of the dataset complexity and underscore the need for architectures and loss functions that are robust to scale variation and cluttered environments.</w:t>
      </w:r>
    </w:p>
    <w:p w14:paraId="4A21EBFD" w14:textId="782B7890" w:rsidR="00F95DA1" w:rsidRPr="00342687" w:rsidRDefault="00166222" w:rsidP="00166222">
      <w:pPr>
        <w:pStyle w:val="PARA"/>
        <w:tabs>
          <w:tab w:val="left" w:pos="142"/>
        </w:tabs>
        <w:ind w:firstLine="142"/>
      </w:pPr>
      <w:r w:rsidRPr="00342687">
        <w:t>The dataset was divided into three non-overlapping subsets: training, validation, and test. The training set was used for model optimization, the validation set for hyperparameter tuning and early stopping, and the test set for the final performance evaluation.</w:t>
      </w:r>
    </w:p>
    <w:p w14:paraId="4BC7BB96" w14:textId="286239AF" w:rsidR="00166222" w:rsidRPr="00342687" w:rsidRDefault="00A45765" w:rsidP="00166222">
      <w:pPr>
        <w:pStyle w:val="PARA"/>
        <w:tabs>
          <w:tab w:val="left" w:pos="142"/>
        </w:tabs>
        <w:ind w:firstLine="142"/>
      </w:pPr>
      <w:r w:rsidRPr="00342687">
        <w:t xml:space="preserve">Table </w:t>
      </w:r>
      <w:r w:rsidRPr="00342687">
        <w:rPr>
          <w:color w:val="004F88"/>
        </w:rPr>
        <w:t>1</w:t>
      </w:r>
      <w:r w:rsidRPr="00342687">
        <w:t xml:space="preserve">  presents the detailed composition of the splits, including the number of images, instances, and per-class distribution, balanced across splits to prevent bias during model training. We additionally analyzed the distribution of the object sizes based on the normalized bounding box areas (</w:t>
      </w:r>
      <w:proofErr w:type="spellStart"/>
      <w:r w:rsidRPr="00342687">
        <w:rPr>
          <w:i/>
          <w:iCs/>
        </w:rPr>
        <w:t>w×h</w:t>
      </w:r>
      <w:proofErr w:type="spellEnd"/>
      <w:r w:rsidRPr="00342687">
        <w:t xml:space="preserve"> in YOLO format). Objects were categorized into three groups: small (</w:t>
      </w:r>
      <w:r w:rsidR="00673C0A" w:rsidRPr="00342687">
        <w:t>area &lt; 32x32 pixels</w:t>
      </w:r>
      <w:r w:rsidRPr="00342687">
        <w:t>), medium (</w:t>
      </w:r>
      <w:r w:rsidR="00673C0A" w:rsidRPr="00342687">
        <w:t>32x32</w:t>
      </w:r>
      <w:r w:rsidRPr="00342687">
        <w:t xml:space="preserve"> &lt; area ≤</w:t>
      </w:r>
      <w:r w:rsidR="00673C0A" w:rsidRPr="00342687">
        <w:t xml:space="preserve"> 96x96 pixels</w:t>
      </w:r>
      <w:r w:rsidRPr="00342687">
        <w:t xml:space="preserve">), and large (area &gt; </w:t>
      </w:r>
      <w:r w:rsidR="00673C0A" w:rsidRPr="00342687">
        <w:t>96x96 pixels</w:t>
      </w:r>
      <w:r w:rsidRPr="00342687">
        <w:t xml:space="preserve">), as indicated in Table </w:t>
      </w:r>
      <w:r w:rsidR="00955572" w:rsidRPr="00342687">
        <w:rPr>
          <w:color w:val="004F88"/>
        </w:rPr>
        <w:t>2</w:t>
      </w:r>
      <w:r w:rsidRPr="00342687">
        <w:t>. This provides further insight into the dataset balance and highlights the particular importance of the very challenging small-object detection task.</w:t>
      </w:r>
    </w:p>
    <w:p w14:paraId="2135E481" w14:textId="4F95C547" w:rsidR="0091745E" w:rsidRPr="00342687" w:rsidRDefault="00A55BAE" w:rsidP="006777B9">
      <w:pPr>
        <w:pStyle w:val="H1ListSpace"/>
      </w:pPr>
      <w:r w:rsidRPr="00342687">
        <w:t>THE PROPOSED MODEL</w:t>
      </w:r>
    </w:p>
    <w:p w14:paraId="249F99CB" w14:textId="602B57D2" w:rsidR="003553FC" w:rsidRPr="00342687" w:rsidRDefault="00517461" w:rsidP="003553FC">
      <w:pPr>
        <w:pStyle w:val="PARA"/>
        <w:rPr>
          <w:spacing w:val="0"/>
        </w:rPr>
        <w:sectPr w:rsidR="003553FC" w:rsidRPr="00342687" w:rsidSect="00752086">
          <w:headerReference w:type="default" r:id="rId10"/>
          <w:footerReference w:type="default" r:id="rId11"/>
          <w:type w:val="continuous"/>
          <w:pgSz w:w="11520" w:h="15660" w:code="1"/>
          <w:pgMar w:top="1300" w:right="740" w:bottom="1040" w:left="740" w:header="360" w:footer="640" w:gutter="0"/>
          <w:cols w:num="2" w:space="400"/>
          <w:docGrid w:linePitch="360"/>
        </w:sectPr>
      </w:pPr>
      <w:r w:rsidRPr="00342687">
        <w:rPr>
          <w:spacing w:val="0"/>
        </w:rPr>
        <w:t xml:space="preserve">The proposed model builds on </w:t>
      </w:r>
      <w:r w:rsidR="009C1C14" w:rsidRPr="00342687">
        <w:rPr>
          <w:spacing w:val="0"/>
        </w:rPr>
        <w:t>lessons learned from the limitations revealed by previous solutions to</w:t>
      </w:r>
      <w:r w:rsidRPr="00342687">
        <w:rPr>
          <w:spacing w:val="0"/>
        </w:rPr>
        <w:t xml:space="preserve"> the weapon detection task. More specifically, traditional handcrafted features struggle with scene variability, and thermal or infrared imagery may reduce false positives but rely on specialized hardware. Standard CNN-based object detectors improve accuracy but often sacrifice speed, while contextual methods add pose or human–object interaction cues but involve a high computational cost. Finally, lightweight YOLO variants </w:t>
      </w:r>
      <w:r w:rsidR="009C1C14" w:rsidRPr="00342687">
        <w:rPr>
          <w:spacing w:val="0"/>
        </w:rPr>
        <w:t>offer improved efficiency but still face limitations with</w:t>
      </w:r>
      <w:r w:rsidRPr="00342687">
        <w:rPr>
          <w:spacing w:val="0"/>
        </w:rPr>
        <w:t xml:space="preserve"> small, occluded firearms</w:t>
      </w:r>
      <w:r w:rsidR="0091745E" w:rsidRPr="00342687">
        <w:rPr>
          <w:spacing w:val="0"/>
        </w:rPr>
        <w:t>.</w:t>
      </w:r>
    </w:p>
    <w:p w14:paraId="61DD1A62" w14:textId="77777777" w:rsidR="003553FC" w:rsidRPr="00342687" w:rsidRDefault="003553FC" w:rsidP="003553FC">
      <w:pPr>
        <w:jc w:val="both"/>
        <w:rPr>
          <w:rFonts w:ascii="Times" w:eastAsia="Times" w:hAnsi="Times" w:cs="Times"/>
        </w:rPr>
      </w:pPr>
    </w:p>
    <w:tbl>
      <w:tblPr>
        <w:tblStyle w:val="TableGrid"/>
        <w:tblpPr w:leftFromText="180" w:rightFromText="180" w:vertAnchor="text" w:tblpXSpec="center"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0"/>
      </w:tblGrid>
      <w:tr w:rsidR="003553FC" w:rsidRPr="00342687" w14:paraId="04C11E66" w14:textId="77777777" w:rsidTr="000D579A">
        <w:tc>
          <w:tcPr>
            <w:tcW w:w="8330" w:type="dxa"/>
          </w:tcPr>
          <w:p w14:paraId="7A4A057A" w14:textId="77777777" w:rsidR="003553FC" w:rsidRPr="00342687" w:rsidRDefault="003553FC" w:rsidP="000D579A">
            <w:pPr>
              <w:spacing w:before="60" w:after="60"/>
              <w:jc w:val="both"/>
              <w:rPr>
                <w:rFonts w:ascii="Times" w:eastAsia="Times" w:hAnsi="Times" w:cs="Times"/>
              </w:rPr>
            </w:pPr>
            <w:r w:rsidRPr="00342687">
              <w:rPr>
                <w:noProof/>
              </w:rPr>
              <w:lastRenderedPageBreak/>
              <w:drawing>
                <wp:inline distT="0" distB="0" distL="0" distR="0" wp14:anchorId="399660C7" wp14:editId="590B750E">
                  <wp:extent cx="1260000" cy="1188000"/>
                  <wp:effectExtent l="0" t="0" r="0" b="0"/>
                  <wp:docPr id="103905828" name="Picture 1" descr="A person holding a tool&#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905828" name="Picture 1" descr="A person holding a tool&#10;&#10;AI-generated content may be incorrect."/>
                          <pic:cNvPicPr/>
                        </pic:nvPicPr>
                        <pic:blipFill rotWithShape="1">
                          <a:blip r:embed="rId12"/>
                          <a:srcRect l="7183" t="3662" r="32493" b="3428"/>
                          <a:stretch>
                            <a:fillRect/>
                          </a:stretch>
                        </pic:blipFill>
                        <pic:spPr bwMode="auto">
                          <a:xfrm>
                            <a:off x="0" y="0"/>
                            <a:ext cx="1260000" cy="1188000"/>
                          </a:xfrm>
                          <a:prstGeom prst="rect">
                            <a:avLst/>
                          </a:prstGeom>
                          <a:ln>
                            <a:noFill/>
                          </a:ln>
                          <a:extLst>
                            <a:ext uri="{53640926-AAD7-44D8-BBD7-CCE9431645EC}">
                              <a14:shadowObscured xmlns:a14="http://schemas.microsoft.com/office/drawing/2010/main"/>
                            </a:ext>
                          </a:extLst>
                        </pic:spPr>
                      </pic:pic>
                    </a:graphicData>
                  </a:graphic>
                </wp:inline>
              </w:drawing>
            </w:r>
            <w:r w:rsidRPr="00342687">
              <w:rPr>
                <w:rFonts w:ascii="Times" w:eastAsia="Times" w:hAnsi="Times" w:cs="Times"/>
              </w:rPr>
              <w:t xml:space="preserve"> </w:t>
            </w:r>
            <w:r w:rsidRPr="00342687">
              <w:rPr>
                <w:noProof/>
              </w:rPr>
              <w:drawing>
                <wp:inline distT="0" distB="0" distL="0" distR="0" wp14:anchorId="27966DDC" wp14:editId="5101473F">
                  <wp:extent cx="1260000" cy="1188000"/>
                  <wp:effectExtent l="0" t="0" r="0" b="0"/>
                  <wp:docPr id="161600103" name="Picture 1" descr="A person kneeling on the ground holding a knif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600103" name="Picture 1" descr="A person kneeling on the ground holding a knife&#10;&#10;AI-generated content may be incorrect."/>
                          <pic:cNvPicPr/>
                        </pic:nvPicPr>
                        <pic:blipFill>
                          <a:blip r:embed="rId13"/>
                          <a:stretch>
                            <a:fillRect/>
                          </a:stretch>
                        </pic:blipFill>
                        <pic:spPr>
                          <a:xfrm>
                            <a:off x="0" y="0"/>
                            <a:ext cx="1260000" cy="1188000"/>
                          </a:xfrm>
                          <a:prstGeom prst="rect">
                            <a:avLst/>
                          </a:prstGeom>
                        </pic:spPr>
                      </pic:pic>
                    </a:graphicData>
                  </a:graphic>
                </wp:inline>
              </w:drawing>
            </w:r>
            <w:r w:rsidRPr="00342687">
              <w:rPr>
                <w:rFonts w:ascii="Times" w:eastAsia="Times" w:hAnsi="Times" w:cs="Times"/>
              </w:rPr>
              <w:t xml:space="preserve"> </w:t>
            </w:r>
            <w:r w:rsidRPr="00342687">
              <w:rPr>
                <w:noProof/>
              </w:rPr>
              <w:drawing>
                <wp:inline distT="0" distB="0" distL="0" distR="0" wp14:anchorId="391709D0" wp14:editId="43E046CE">
                  <wp:extent cx="1260000" cy="1188000"/>
                  <wp:effectExtent l="0" t="0" r="0" b="0"/>
                  <wp:docPr id="948200791" name="Picture 1" descr="A person holding a knif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8200791" name="Picture 1" descr="A person holding a knife&#10;&#10;AI-generated content may be incorrect."/>
                          <pic:cNvPicPr/>
                        </pic:nvPicPr>
                        <pic:blipFill rotWithShape="1">
                          <a:blip r:embed="rId14"/>
                          <a:srcRect l="788"/>
                          <a:stretch/>
                        </pic:blipFill>
                        <pic:spPr bwMode="auto">
                          <a:xfrm>
                            <a:off x="0" y="0"/>
                            <a:ext cx="1260000" cy="1188000"/>
                          </a:xfrm>
                          <a:prstGeom prst="rect">
                            <a:avLst/>
                          </a:prstGeom>
                          <a:ln>
                            <a:noFill/>
                          </a:ln>
                          <a:extLst>
                            <a:ext uri="{53640926-AAD7-44D8-BBD7-CCE9431645EC}">
                              <a14:shadowObscured xmlns:a14="http://schemas.microsoft.com/office/drawing/2010/main"/>
                            </a:ext>
                          </a:extLst>
                        </pic:spPr>
                      </pic:pic>
                    </a:graphicData>
                  </a:graphic>
                </wp:inline>
              </w:drawing>
            </w:r>
            <w:r w:rsidRPr="00342687">
              <w:rPr>
                <w:rFonts w:ascii="Times" w:eastAsia="Times" w:hAnsi="Times" w:cs="Times"/>
              </w:rPr>
              <w:t xml:space="preserve"> </w:t>
            </w:r>
            <w:r w:rsidRPr="00342687">
              <w:rPr>
                <w:noProof/>
              </w:rPr>
              <w:drawing>
                <wp:inline distT="0" distB="0" distL="0" distR="0" wp14:anchorId="0E09294D" wp14:editId="108227FF">
                  <wp:extent cx="1260000" cy="1188000"/>
                  <wp:effectExtent l="0" t="0" r="0" b="0"/>
                  <wp:docPr id="1729007987" name="Picture 1" descr="A group of men sitting at a tabl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9007987" name="Picture 1" descr="A group of men sitting at a table&#10;&#10;AI-generated content may be incorrect."/>
                          <pic:cNvPicPr/>
                        </pic:nvPicPr>
                        <pic:blipFill>
                          <a:blip r:embed="rId15"/>
                          <a:stretch>
                            <a:fillRect/>
                          </a:stretch>
                        </pic:blipFill>
                        <pic:spPr>
                          <a:xfrm>
                            <a:off x="0" y="0"/>
                            <a:ext cx="1260000" cy="1188000"/>
                          </a:xfrm>
                          <a:prstGeom prst="rect">
                            <a:avLst/>
                          </a:prstGeom>
                        </pic:spPr>
                      </pic:pic>
                    </a:graphicData>
                  </a:graphic>
                </wp:inline>
              </w:drawing>
            </w:r>
          </w:p>
        </w:tc>
      </w:tr>
      <w:tr w:rsidR="003553FC" w:rsidRPr="00342687" w14:paraId="4A2467FA" w14:textId="77777777" w:rsidTr="000D579A">
        <w:tc>
          <w:tcPr>
            <w:tcW w:w="8330" w:type="dxa"/>
          </w:tcPr>
          <w:p w14:paraId="7FB7D2F1" w14:textId="77777777" w:rsidR="003553FC" w:rsidRPr="00342687" w:rsidRDefault="003553FC" w:rsidP="000D579A">
            <w:pPr>
              <w:spacing w:before="60" w:after="60"/>
              <w:jc w:val="both"/>
              <w:rPr>
                <w:rFonts w:ascii="Times" w:eastAsia="Times" w:hAnsi="Times" w:cs="Times"/>
              </w:rPr>
            </w:pPr>
            <w:r w:rsidRPr="00342687">
              <w:rPr>
                <w:noProof/>
              </w:rPr>
              <w:drawing>
                <wp:inline distT="0" distB="0" distL="0" distR="0" wp14:anchorId="6C451DE0" wp14:editId="32981C14">
                  <wp:extent cx="1260000" cy="1188000"/>
                  <wp:effectExtent l="0" t="0" r="0" b="0"/>
                  <wp:docPr id="213120041" name="Picture 1" descr="A person holding an objec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3120041" name="Picture 1" descr="A person holding an object&#10;&#10;AI-generated content may be incorrect."/>
                          <pic:cNvPicPr/>
                        </pic:nvPicPr>
                        <pic:blipFill rotWithShape="1">
                          <a:blip r:embed="rId16"/>
                          <a:srcRect l="38450" r="9813"/>
                          <a:stretch>
                            <a:fillRect/>
                          </a:stretch>
                        </pic:blipFill>
                        <pic:spPr bwMode="auto">
                          <a:xfrm>
                            <a:off x="0" y="0"/>
                            <a:ext cx="1260000" cy="1188000"/>
                          </a:xfrm>
                          <a:prstGeom prst="rect">
                            <a:avLst/>
                          </a:prstGeom>
                          <a:ln>
                            <a:noFill/>
                          </a:ln>
                          <a:extLst>
                            <a:ext uri="{53640926-AAD7-44D8-BBD7-CCE9431645EC}">
                              <a14:shadowObscured xmlns:a14="http://schemas.microsoft.com/office/drawing/2010/main"/>
                            </a:ext>
                          </a:extLst>
                        </pic:spPr>
                      </pic:pic>
                    </a:graphicData>
                  </a:graphic>
                </wp:inline>
              </w:drawing>
            </w:r>
            <w:r w:rsidRPr="00342687">
              <w:rPr>
                <w:rFonts w:ascii="Times" w:eastAsia="Times" w:hAnsi="Times" w:cs="Times"/>
              </w:rPr>
              <w:t xml:space="preserve"> </w:t>
            </w:r>
            <w:r w:rsidRPr="00342687">
              <w:rPr>
                <w:noProof/>
              </w:rPr>
              <w:drawing>
                <wp:inline distT="0" distB="0" distL="0" distR="0" wp14:anchorId="1079EEEE" wp14:editId="30CFD4C3">
                  <wp:extent cx="1260000" cy="1188000"/>
                  <wp:effectExtent l="0" t="0" r="0" b="0"/>
                  <wp:docPr id="1561852516" name="Picture 1" descr="A person holding an objec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1852516" name="Picture 1" descr="A person holding an object&#10;&#10;AI-generated content may be incorrect."/>
                          <pic:cNvPicPr/>
                        </pic:nvPicPr>
                        <pic:blipFill>
                          <a:blip r:embed="rId17"/>
                          <a:stretch>
                            <a:fillRect/>
                          </a:stretch>
                        </pic:blipFill>
                        <pic:spPr>
                          <a:xfrm>
                            <a:off x="0" y="0"/>
                            <a:ext cx="1260000" cy="1188000"/>
                          </a:xfrm>
                          <a:prstGeom prst="rect">
                            <a:avLst/>
                          </a:prstGeom>
                        </pic:spPr>
                      </pic:pic>
                    </a:graphicData>
                  </a:graphic>
                </wp:inline>
              </w:drawing>
            </w:r>
            <w:r w:rsidRPr="00342687">
              <w:rPr>
                <w:rFonts w:ascii="Times" w:eastAsia="Times" w:hAnsi="Times" w:cs="Times"/>
              </w:rPr>
              <w:t xml:space="preserve"> </w:t>
            </w:r>
            <w:r w:rsidRPr="00342687">
              <w:rPr>
                <w:noProof/>
              </w:rPr>
              <w:drawing>
                <wp:inline distT="0" distB="0" distL="0" distR="0" wp14:anchorId="30220E70" wp14:editId="2590B11C">
                  <wp:extent cx="1260000" cy="1188000"/>
                  <wp:effectExtent l="0" t="0" r="0" b="0"/>
                  <wp:docPr id="933117095" name="Picture 1" descr="A person with an object in his ha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3117095" name="Picture 1" descr="A person with an object in his hand&#10;&#10;AI-generated content may be incorrect."/>
                          <pic:cNvPicPr/>
                        </pic:nvPicPr>
                        <pic:blipFill>
                          <a:blip r:embed="rId18"/>
                          <a:stretch>
                            <a:fillRect/>
                          </a:stretch>
                        </pic:blipFill>
                        <pic:spPr>
                          <a:xfrm>
                            <a:off x="0" y="0"/>
                            <a:ext cx="1260000" cy="1188000"/>
                          </a:xfrm>
                          <a:prstGeom prst="rect">
                            <a:avLst/>
                          </a:prstGeom>
                        </pic:spPr>
                      </pic:pic>
                    </a:graphicData>
                  </a:graphic>
                </wp:inline>
              </w:drawing>
            </w:r>
            <w:r w:rsidRPr="00342687">
              <w:rPr>
                <w:rFonts w:ascii="Times" w:eastAsia="Times" w:hAnsi="Times" w:cs="Times"/>
              </w:rPr>
              <w:t xml:space="preserve"> </w:t>
            </w:r>
            <w:r w:rsidRPr="00342687">
              <w:rPr>
                <w:noProof/>
              </w:rPr>
              <w:drawing>
                <wp:inline distT="0" distB="0" distL="0" distR="0" wp14:anchorId="3AE75185" wp14:editId="572F26B1">
                  <wp:extent cx="1260000" cy="1188000"/>
                  <wp:effectExtent l="0" t="0" r="0" b="0"/>
                  <wp:docPr id="335765308" name="Picture 1" descr="A person holding a camera&#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5765308" name="Picture 1" descr="A person holding a camera&#10;&#10;AI-generated content may be incorrect."/>
                          <pic:cNvPicPr/>
                        </pic:nvPicPr>
                        <pic:blipFill rotWithShape="1">
                          <a:blip r:embed="rId19"/>
                          <a:srcRect l="7253" t="9344" r="36806" b="6406"/>
                          <a:stretch>
                            <a:fillRect/>
                          </a:stretch>
                        </pic:blipFill>
                        <pic:spPr bwMode="auto">
                          <a:xfrm>
                            <a:off x="0" y="0"/>
                            <a:ext cx="1260000" cy="1188000"/>
                          </a:xfrm>
                          <a:prstGeom prst="rect">
                            <a:avLst/>
                          </a:prstGeom>
                          <a:ln>
                            <a:noFill/>
                          </a:ln>
                          <a:extLst>
                            <a:ext uri="{53640926-AAD7-44D8-BBD7-CCE9431645EC}">
                              <a14:shadowObscured xmlns:a14="http://schemas.microsoft.com/office/drawing/2010/main"/>
                            </a:ext>
                          </a:extLst>
                        </pic:spPr>
                      </pic:pic>
                    </a:graphicData>
                  </a:graphic>
                </wp:inline>
              </w:drawing>
            </w:r>
          </w:p>
        </w:tc>
      </w:tr>
      <w:tr w:rsidR="003553FC" w:rsidRPr="00342687" w14:paraId="65DB7DD2" w14:textId="77777777" w:rsidTr="000D579A">
        <w:tc>
          <w:tcPr>
            <w:tcW w:w="8330" w:type="dxa"/>
          </w:tcPr>
          <w:p w14:paraId="71B5C88B" w14:textId="77777777" w:rsidR="003553FC" w:rsidRPr="00342687" w:rsidRDefault="003553FC" w:rsidP="000D579A">
            <w:pPr>
              <w:spacing w:before="60" w:after="60"/>
              <w:jc w:val="both"/>
              <w:rPr>
                <w:rFonts w:ascii="Times" w:eastAsia="Times" w:hAnsi="Times" w:cs="Times"/>
              </w:rPr>
            </w:pPr>
            <w:r w:rsidRPr="00342687">
              <w:rPr>
                <w:noProof/>
              </w:rPr>
              <w:drawing>
                <wp:inline distT="0" distB="0" distL="0" distR="0" wp14:anchorId="46EC4A2A" wp14:editId="71E5FC61">
                  <wp:extent cx="2555070" cy="1187450"/>
                  <wp:effectExtent l="0" t="0" r="0" b="0"/>
                  <wp:docPr id="942048938" name="Picture 1" descr="A screenshot of two men holding gu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048938" name="Picture 1" descr="A screenshot of two men holding guns&#10;&#10;AI-generated content may be incorrect."/>
                          <pic:cNvPicPr/>
                        </pic:nvPicPr>
                        <pic:blipFill rotWithShape="1">
                          <a:blip r:embed="rId20"/>
                          <a:srcRect l="12031" r="4007" b="11954"/>
                          <a:stretch/>
                        </pic:blipFill>
                        <pic:spPr bwMode="auto">
                          <a:xfrm>
                            <a:off x="0" y="0"/>
                            <a:ext cx="2562455" cy="1190882"/>
                          </a:xfrm>
                          <a:prstGeom prst="rect">
                            <a:avLst/>
                          </a:prstGeom>
                          <a:ln>
                            <a:noFill/>
                          </a:ln>
                          <a:extLst>
                            <a:ext uri="{53640926-AAD7-44D8-BBD7-CCE9431645EC}">
                              <a14:shadowObscured xmlns:a14="http://schemas.microsoft.com/office/drawing/2010/main"/>
                            </a:ext>
                          </a:extLst>
                        </pic:spPr>
                      </pic:pic>
                    </a:graphicData>
                  </a:graphic>
                </wp:inline>
              </w:drawing>
            </w:r>
            <w:r w:rsidRPr="00342687">
              <w:rPr>
                <w:rFonts w:ascii="Times" w:eastAsia="Times" w:hAnsi="Times" w:cs="Times"/>
              </w:rPr>
              <w:t xml:space="preserve"> </w:t>
            </w:r>
            <w:r w:rsidRPr="00342687">
              <w:rPr>
                <w:noProof/>
              </w:rPr>
              <w:drawing>
                <wp:inline distT="0" distB="0" distL="0" distR="0" wp14:anchorId="1F100E40" wp14:editId="45FF6E36">
                  <wp:extent cx="1260000" cy="1188000"/>
                  <wp:effectExtent l="0" t="0" r="0" b="0"/>
                  <wp:docPr id="117748622" name="Picture 1" descr="A group of men holding an objec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748622" name="Picture 1" descr="A group of men holding an object&#10;&#10;AI-generated content may be incorrect."/>
                          <pic:cNvPicPr/>
                        </pic:nvPicPr>
                        <pic:blipFill rotWithShape="1">
                          <a:blip r:embed="rId21"/>
                          <a:srcRect l="17684" t="4510" r="38519" b="8261"/>
                          <a:stretch>
                            <a:fillRect/>
                          </a:stretch>
                        </pic:blipFill>
                        <pic:spPr bwMode="auto">
                          <a:xfrm>
                            <a:off x="0" y="0"/>
                            <a:ext cx="1260000" cy="1188000"/>
                          </a:xfrm>
                          <a:prstGeom prst="rect">
                            <a:avLst/>
                          </a:prstGeom>
                          <a:ln>
                            <a:noFill/>
                          </a:ln>
                          <a:extLst>
                            <a:ext uri="{53640926-AAD7-44D8-BBD7-CCE9431645EC}">
                              <a14:shadowObscured xmlns:a14="http://schemas.microsoft.com/office/drawing/2010/main"/>
                            </a:ext>
                          </a:extLst>
                        </pic:spPr>
                      </pic:pic>
                    </a:graphicData>
                  </a:graphic>
                </wp:inline>
              </w:drawing>
            </w:r>
            <w:r w:rsidRPr="00342687">
              <w:rPr>
                <w:rFonts w:ascii="Times" w:eastAsia="Times" w:hAnsi="Times" w:cs="Times"/>
              </w:rPr>
              <w:t xml:space="preserve"> </w:t>
            </w:r>
            <w:r w:rsidRPr="00342687">
              <w:rPr>
                <w:noProof/>
              </w:rPr>
              <w:drawing>
                <wp:inline distT="0" distB="0" distL="0" distR="0" wp14:anchorId="7333F9F6" wp14:editId="2C09453C">
                  <wp:extent cx="1260000" cy="1188000"/>
                  <wp:effectExtent l="0" t="0" r="0" b="0"/>
                  <wp:docPr id="1951561633" name="Picture 1" descr="A person holding an objec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1561633" name="Picture 1" descr="A person holding an object&#10;&#10;AI-generated content may be incorrect."/>
                          <pic:cNvPicPr/>
                        </pic:nvPicPr>
                        <pic:blipFill rotWithShape="1">
                          <a:blip r:embed="rId22"/>
                          <a:srcRect l="11897" r="3479"/>
                          <a:stretch>
                            <a:fillRect/>
                          </a:stretch>
                        </pic:blipFill>
                        <pic:spPr bwMode="auto">
                          <a:xfrm>
                            <a:off x="0" y="0"/>
                            <a:ext cx="1260000" cy="1188000"/>
                          </a:xfrm>
                          <a:prstGeom prst="rect">
                            <a:avLst/>
                          </a:prstGeom>
                          <a:ln>
                            <a:noFill/>
                          </a:ln>
                          <a:extLst>
                            <a:ext uri="{53640926-AAD7-44D8-BBD7-CCE9431645EC}">
                              <a14:shadowObscured xmlns:a14="http://schemas.microsoft.com/office/drawing/2010/main"/>
                            </a:ext>
                          </a:extLst>
                        </pic:spPr>
                      </pic:pic>
                    </a:graphicData>
                  </a:graphic>
                </wp:inline>
              </w:drawing>
            </w:r>
          </w:p>
        </w:tc>
      </w:tr>
      <w:tr w:rsidR="003553FC" w:rsidRPr="00342687" w14:paraId="58EC9084" w14:textId="77777777" w:rsidTr="000D579A">
        <w:tc>
          <w:tcPr>
            <w:tcW w:w="8330" w:type="dxa"/>
          </w:tcPr>
          <w:p w14:paraId="3076CEE9" w14:textId="77777777" w:rsidR="003553FC" w:rsidRPr="00342687" w:rsidRDefault="003553FC" w:rsidP="000D579A">
            <w:pPr>
              <w:spacing w:before="60" w:after="60"/>
              <w:jc w:val="both"/>
              <w:rPr>
                <w:rFonts w:ascii="Times" w:eastAsia="Times" w:hAnsi="Times" w:cs="Times"/>
              </w:rPr>
            </w:pPr>
            <w:r w:rsidRPr="00342687">
              <w:rPr>
                <w:noProof/>
              </w:rPr>
              <w:drawing>
                <wp:inline distT="0" distB="0" distL="0" distR="0" wp14:anchorId="7AB1D3CD" wp14:editId="13176AD8">
                  <wp:extent cx="1260000" cy="1188000"/>
                  <wp:effectExtent l="0" t="0" r="0" b="0"/>
                  <wp:docPr id="1501959356" name="Picture 1" descr="A person smiling and holding a phon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1959356" name="Picture 1" descr="A person smiling and holding a phone&#10;&#10;AI-generated content may be incorrect."/>
                          <pic:cNvPicPr/>
                        </pic:nvPicPr>
                        <pic:blipFill rotWithShape="1">
                          <a:blip r:embed="rId23"/>
                          <a:srcRect l="14846" r="4776"/>
                          <a:stretch>
                            <a:fillRect/>
                          </a:stretch>
                        </pic:blipFill>
                        <pic:spPr bwMode="auto">
                          <a:xfrm>
                            <a:off x="0" y="0"/>
                            <a:ext cx="1260000" cy="1188000"/>
                          </a:xfrm>
                          <a:prstGeom prst="rect">
                            <a:avLst/>
                          </a:prstGeom>
                          <a:ln>
                            <a:noFill/>
                          </a:ln>
                          <a:extLst>
                            <a:ext uri="{53640926-AAD7-44D8-BBD7-CCE9431645EC}">
                              <a14:shadowObscured xmlns:a14="http://schemas.microsoft.com/office/drawing/2010/main"/>
                            </a:ext>
                          </a:extLst>
                        </pic:spPr>
                      </pic:pic>
                    </a:graphicData>
                  </a:graphic>
                </wp:inline>
              </w:drawing>
            </w:r>
            <w:r w:rsidRPr="00342687">
              <w:rPr>
                <w:rFonts w:ascii="Times" w:eastAsia="Times" w:hAnsi="Times" w:cs="Times"/>
              </w:rPr>
              <w:t xml:space="preserve"> </w:t>
            </w:r>
            <w:r w:rsidRPr="00342687">
              <w:rPr>
                <w:noProof/>
              </w:rPr>
              <w:drawing>
                <wp:inline distT="0" distB="0" distL="0" distR="0" wp14:anchorId="046A8E41" wp14:editId="06E0066B">
                  <wp:extent cx="1260000" cy="1188000"/>
                  <wp:effectExtent l="0" t="0" r="0" b="0"/>
                  <wp:docPr id="1114438105" name="Picture 1" descr="A person taking a selfie with a selfie stick&#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4438105" name="Picture 1" descr="A person taking a selfie with a selfie stick&#10;&#10;AI-generated content may be incorrect."/>
                          <pic:cNvPicPr/>
                        </pic:nvPicPr>
                        <pic:blipFill rotWithShape="1">
                          <a:blip r:embed="rId24"/>
                          <a:srcRect r="7619"/>
                          <a:stretch>
                            <a:fillRect/>
                          </a:stretch>
                        </pic:blipFill>
                        <pic:spPr bwMode="auto">
                          <a:xfrm>
                            <a:off x="0" y="0"/>
                            <a:ext cx="1260000" cy="1188000"/>
                          </a:xfrm>
                          <a:prstGeom prst="rect">
                            <a:avLst/>
                          </a:prstGeom>
                          <a:ln>
                            <a:noFill/>
                          </a:ln>
                          <a:extLst>
                            <a:ext uri="{53640926-AAD7-44D8-BBD7-CCE9431645EC}">
                              <a14:shadowObscured xmlns:a14="http://schemas.microsoft.com/office/drawing/2010/main"/>
                            </a:ext>
                          </a:extLst>
                        </pic:spPr>
                      </pic:pic>
                    </a:graphicData>
                  </a:graphic>
                </wp:inline>
              </w:drawing>
            </w:r>
            <w:r w:rsidRPr="00342687">
              <w:rPr>
                <w:rFonts w:ascii="Times" w:eastAsia="Times" w:hAnsi="Times" w:cs="Times"/>
              </w:rPr>
              <w:t xml:space="preserve"> </w:t>
            </w:r>
            <w:r w:rsidRPr="00342687">
              <w:rPr>
                <w:noProof/>
              </w:rPr>
              <w:drawing>
                <wp:inline distT="0" distB="0" distL="0" distR="0" wp14:anchorId="5B62F031" wp14:editId="7DA55FEA">
                  <wp:extent cx="1260000" cy="1188000"/>
                  <wp:effectExtent l="0" t="0" r="0" b="0"/>
                  <wp:docPr id="1207357086" name="Picture 1" descr="A person wearing a helmet and goggles holding a drill&#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7357086" name="Picture 1" descr="A person wearing a helmet and goggles holding a drill&#10;&#10;AI-generated content may be incorrect."/>
                          <pic:cNvPicPr/>
                        </pic:nvPicPr>
                        <pic:blipFill>
                          <a:blip r:embed="rId25"/>
                          <a:stretch>
                            <a:fillRect/>
                          </a:stretch>
                        </pic:blipFill>
                        <pic:spPr>
                          <a:xfrm>
                            <a:off x="0" y="0"/>
                            <a:ext cx="1260000" cy="1188000"/>
                          </a:xfrm>
                          <a:prstGeom prst="rect">
                            <a:avLst/>
                          </a:prstGeom>
                        </pic:spPr>
                      </pic:pic>
                    </a:graphicData>
                  </a:graphic>
                </wp:inline>
              </w:drawing>
            </w:r>
            <w:r w:rsidRPr="00342687">
              <w:rPr>
                <w:rFonts w:ascii="Times" w:eastAsia="Times" w:hAnsi="Times" w:cs="Times"/>
              </w:rPr>
              <w:t xml:space="preserve"> </w:t>
            </w:r>
            <w:r w:rsidRPr="00342687">
              <w:rPr>
                <w:noProof/>
              </w:rPr>
              <w:drawing>
                <wp:inline distT="0" distB="0" distL="0" distR="0" wp14:anchorId="4C5D8539" wp14:editId="3ACCC73B">
                  <wp:extent cx="1260000" cy="1188000"/>
                  <wp:effectExtent l="0" t="0" r="0" b="0"/>
                  <wp:docPr id="1062959421" name="Picture 1" descr="A person holding a toolbox and a wrench&#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2959421" name="Picture 1" descr="A person holding a toolbox and a wrench&#10;&#10;AI-generated content may be incorrect."/>
                          <pic:cNvPicPr/>
                        </pic:nvPicPr>
                        <pic:blipFill rotWithShape="1">
                          <a:blip r:embed="rId26"/>
                          <a:srcRect l="10425" t="1804" r="22496" b="5468"/>
                          <a:stretch>
                            <a:fillRect/>
                          </a:stretch>
                        </pic:blipFill>
                        <pic:spPr bwMode="auto">
                          <a:xfrm>
                            <a:off x="0" y="0"/>
                            <a:ext cx="1260000" cy="1188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5EA9375B" w14:textId="0EA7DF15" w:rsidR="003553FC" w:rsidRPr="00342687" w:rsidRDefault="00F175E2" w:rsidP="003553FC">
      <w:pPr>
        <w:pStyle w:val="FigCaption"/>
      </w:pPr>
      <w:r w:rsidRPr="00342687">
        <w:t xml:space="preserve">Sample images from the dataset (from top to bottom: </w:t>
      </w:r>
      <w:r w:rsidRPr="00342687">
        <w:rPr>
          <w:i/>
          <w:iCs/>
        </w:rPr>
        <w:t xml:space="preserve">knife, pistol, long-gun, </w:t>
      </w:r>
      <w:proofErr w:type="spellStart"/>
      <w:r w:rsidRPr="00342687">
        <w:rPr>
          <w:i/>
          <w:iCs/>
        </w:rPr>
        <w:t>no_weapon</w:t>
      </w:r>
      <w:proofErr w:type="spellEnd"/>
      <w:r w:rsidRPr="00342687">
        <w:t xml:space="preserve"> classes)</w:t>
      </w:r>
      <w:r w:rsidR="003553FC" w:rsidRPr="00342687">
        <w:t>.</w:t>
      </w:r>
    </w:p>
    <w:p w14:paraId="7F066528" w14:textId="77777777" w:rsidR="00251314" w:rsidRDefault="00251314" w:rsidP="00251314"/>
    <w:p w14:paraId="3363B581" w14:textId="77777777" w:rsidR="00251314" w:rsidRPr="00342687" w:rsidRDefault="00251314" w:rsidP="00251314">
      <w:pPr>
        <w:pStyle w:val="PARA"/>
        <w:spacing w:line="360" w:lineRule="auto"/>
        <w:rPr>
          <w:rFonts w:ascii="Helvetica" w:hAnsi="Helvetica" w:cs="Helvetica"/>
          <w:b/>
          <w:bCs/>
          <w:sz w:val="16"/>
          <w:szCs w:val="16"/>
        </w:rPr>
      </w:pPr>
      <w:r w:rsidRPr="00342687">
        <w:rPr>
          <w:rFonts w:ascii="Helvetica" w:hAnsi="Helvetica" w:cs="Helvetica"/>
          <w:b/>
          <w:color w:val="0070C0"/>
          <w:sz w:val="16"/>
          <w:szCs w:val="16"/>
        </w:rPr>
        <w:t>TABLE 1.</w:t>
      </w:r>
      <w:r w:rsidRPr="00342687">
        <w:rPr>
          <w:rFonts w:ascii="Helvetica" w:hAnsi="Helvetica" w:cs="Helvetica"/>
          <w:b/>
          <w:sz w:val="16"/>
          <w:szCs w:val="16"/>
        </w:rPr>
        <w:t xml:space="preserve">   </w:t>
      </w:r>
      <w:r w:rsidRPr="00342687">
        <w:rPr>
          <w:rFonts w:ascii="Helvetica" w:hAnsi="Helvetica" w:cs="Helvetica"/>
          <w:b/>
          <w:bCs/>
          <w:sz w:val="16"/>
          <w:szCs w:val="16"/>
        </w:rPr>
        <w:t>Dataset split and class distribution.</w:t>
      </w:r>
    </w:p>
    <w:tbl>
      <w:tblPr>
        <w:tblStyle w:val="TableGrid"/>
        <w:tblW w:w="9617" w:type="dxa"/>
        <w:jc w:val="center"/>
        <w:tblLayout w:type="fixed"/>
        <w:tblLook w:val="04A0" w:firstRow="1" w:lastRow="0" w:firstColumn="1" w:lastColumn="0" w:noHBand="0" w:noVBand="1"/>
      </w:tblPr>
      <w:tblGrid>
        <w:gridCol w:w="1066"/>
        <w:gridCol w:w="1521"/>
        <w:gridCol w:w="976"/>
        <w:gridCol w:w="1521"/>
        <w:gridCol w:w="1521"/>
        <w:gridCol w:w="1491"/>
        <w:gridCol w:w="1521"/>
      </w:tblGrid>
      <w:tr w:rsidR="00251314" w:rsidRPr="00342687" w14:paraId="0C500818" w14:textId="77777777" w:rsidTr="00BF4A9E">
        <w:trPr>
          <w:jc w:val="center"/>
        </w:trPr>
        <w:tc>
          <w:tcPr>
            <w:tcW w:w="1066" w:type="dxa"/>
            <w:tcBorders>
              <w:top w:val="double" w:sz="6" w:space="0" w:color="auto"/>
              <w:left w:val="nil"/>
              <w:bottom w:val="single" w:sz="4" w:space="0" w:color="auto"/>
              <w:right w:val="single" w:sz="4" w:space="0" w:color="auto"/>
            </w:tcBorders>
          </w:tcPr>
          <w:p w14:paraId="1336E704" w14:textId="77777777" w:rsidR="00251314" w:rsidRPr="00342687" w:rsidRDefault="00251314" w:rsidP="00BF4A9E">
            <w:pPr>
              <w:widowControl w:val="0"/>
              <w:spacing w:line="252" w:lineRule="auto"/>
              <w:jc w:val="both"/>
              <w:rPr>
                <w:sz w:val="18"/>
                <w:szCs w:val="18"/>
              </w:rPr>
            </w:pPr>
          </w:p>
        </w:tc>
        <w:tc>
          <w:tcPr>
            <w:tcW w:w="1521" w:type="dxa"/>
            <w:tcBorders>
              <w:top w:val="double" w:sz="6" w:space="0" w:color="auto"/>
              <w:left w:val="single" w:sz="4" w:space="0" w:color="auto"/>
              <w:bottom w:val="single" w:sz="4" w:space="0" w:color="auto"/>
              <w:right w:val="single" w:sz="4" w:space="0" w:color="auto"/>
            </w:tcBorders>
          </w:tcPr>
          <w:p w14:paraId="3C492D11" w14:textId="77777777" w:rsidR="00251314" w:rsidRPr="00342687" w:rsidRDefault="00251314" w:rsidP="00BF4A9E">
            <w:pPr>
              <w:widowControl w:val="0"/>
              <w:spacing w:line="252" w:lineRule="auto"/>
              <w:jc w:val="center"/>
              <w:rPr>
                <w:b/>
                <w:bCs/>
                <w:sz w:val="18"/>
                <w:szCs w:val="18"/>
              </w:rPr>
            </w:pPr>
            <w:r w:rsidRPr="00342687">
              <w:rPr>
                <w:b/>
                <w:bCs/>
                <w:sz w:val="18"/>
                <w:szCs w:val="18"/>
              </w:rPr>
              <w:t>Images</w:t>
            </w:r>
          </w:p>
        </w:tc>
        <w:tc>
          <w:tcPr>
            <w:tcW w:w="976" w:type="dxa"/>
            <w:tcBorders>
              <w:top w:val="double" w:sz="6" w:space="0" w:color="auto"/>
              <w:left w:val="single" w:sz="4" w:space="0" w:color="auto"/>
              <w:bottom w:val="single" w:sz="4" w:space="0" w:color="auto"/>
              <w:right w:val="single" w:sz="4" w:space="0" w:color="auto"/>
            </w:tcBorders>
          </w:tcPr>
          <w:p w14:paraId="5E52A9E2" w14:textId="77777777" w:rsidR="00251314" w:rsidRPr="00342687" w:rsidRDefault="00251314" w:rsidP="00BF4A9E">
            <w:pPr>
              <w:widowControl w:val="0"/>
              <w:spacing w:line="252" w:lineRule="auto"/>
              <w:jc w:val="center"/>
              <w:rPr>
                <w:b/>
                <w:bCs/>
                <w:sz w:val="18"/>
                <w:szCs w:val="18"/>
              </w:rPr>
            </w:pPr>
            <w:r w:rsidRPr="00342687">
              <w:rPr>
                <w:b/>
                <w:bCs/>
                <w:sz w:val="18"/>
                <w:szCs w:val="18"/>
              </w:rPr>
              <w:t>Instances</w:t>
            </w:r>
          </w:p>
        </w:tc>
        <w:tc>
          <w:tcPr>
            <w:tcW w:w="1521" w:type="dxa"/>
            <w:tcBorders>
              <w:top w:val="double" w:sz="6" w:space="0" w:color="auto"/>
              <w:left w:val="single" w:sz="4" w:space="0" w:color="auto"/>
              <w:bottom w:val="single" w:sz="4" w:space="0" w:color="auto"/>
              <w:right w:val="single" w:sz="4" w:space="0" w:color="auto"/>
            </w:tcBorders>
          </w:tcPr>
          <w:p w14:paraId="244C3299" w14:textId="77777777" w:rsidR="00251314" w:rsidRPr="00342687" w:rsidRDefault="00251314" w:rsidP="00BF4A9E">
            <w:pPr>
              <w:widowControl w:val="0"/>
              <w:spacing w:line="252" w:lineRule="auto"/>
              <w:jc w:val="center"/>
              <w:rPr>
                <w:b/>
                <w:bCs/>
                <w:sz w:val="18"/>
                <w:szCs w:val="18"/>
              </w:rPr>
            </w:pPr>
            <w:r w:rsidRPr="00342687">
              <w:rPr>
                <w:b/>
                <w:bCs/>
                <w:sz w:val="18"/>
                <w:szCs w:val="18"/>
              </w:rPr>
              <w:t>Knife</w:t>
            </w:r>
          </w:p>
        </w:tc>
        <w:tc>
          <w:tcPr>
            <w:tcW w:w="1521" w:type="dxa"/>
            <w:tcBorders>
              <w:top w:val="double" w:sz="6" w:space="0" w:color="auto"/>
              <w:left w:val="single" w:sz="4" w:space="0" w:color="auto"/>
              <w:bottom w:val="single" w:sz="4" w:space="0" w:color="auto"/>
              <w:right w:val="single" w:sz="4" w:space="0" w:color="auto"/>
            </w:tcBorders>
          </w:tcPr>
          <w:p w14:paraId="1A3DD5DA" w14:textId="77777777" w:rsidR="00251314" w:rsidRPr="00342687" w:rsidRDefault="00251314" w:rsidP="00BF4A9E">
            <w:pPr>
              <w:widowControl w:val="0"/>
              <w:spacing w:line="252" w:lineRule="auto"/>
              <w:jc w:val="center"/>
              <w:rPr>
                <w:b/>
                <w:bCs/>
                <w:sz w:val="18"/>
                <w:szCs w:val="18"/>
              </w:rPr>
            </w:pPr>
            <w:r w:rsidRPr="00342687">
              <w:rPr>
                <w:b/>
                <w:bCs/>
                <w:sz w:val="18"/>
                <w:szCs w:val="18"/>
              </w:rPr>
              <w:t>Long-gun</w:t>
            </w:r>
          </w:p>
        </w:tc>
        <w:tc>
          <w:tcPr>
            <w:tcW w:w="1491" w:type="dxa"/>
            <w:tcBorders>
              <w:top w:val="double" w:sz="6" w:space="0" w:color="auto"/>
              <w:left w:val="single" w:sz="4" w:space="0" w:color="auto"/>
              <w:bottom w:val="single" w:sz="4" w:space="0" w:color="auto"/>
              <w:right w:val="single" w:sz="4" w:space="0" w:color="auto"/>
            </w:tcBorders>
          </w:tcPr>
          <w:p w14:paraId="5141BD7F" w14:textId="77777777" w:rsidR="00251314" w:rsidRPr="00342687" w:rsidRDefault="00251314" w:rsidP="00BF4A9E">
            <w:pPr>
              <w:widowControl w:val="0"/>
              <w:spacing w:line="252" w:lineRule="auto"/>
              <w:jc w:val="center"/>
              <w:rPr>
                <w:b/>
                <w:bCs/>
                <w:sz w:val="18"/>
                <w:szCs w:val="18"/>
              </w:rPr>
            </w:pPr>
            <w:r w:rsidRPr="00342687">
              <w:rPr>
                <w:b/>
                <w:bCs/>
                <w:sz w:val="18"/>
                <w:szCs w:val="18"/>
              </w:rPr>
              <w:t>Pistol</w:t>
            </w:r>
          </w:p>
        </w:tc>
        <w:tc>
          <w:tcPr>
            <w:tcW w:w="1521" w:type="dxa"/>
            <w:tcBorders>
              <w:top w:val="double" w:sz="6" w:space="0" w:color="auto"/>
              <w:left w:val="single" w:sz="4" w:space="0" w:color="auto"/>
              <w:bottom w:val="single" w:sz="4" w:space="0" w:color="auto"/>
              <w:right w:val="nil"/>
            </w:tcBorders>
          </w:tcPr>
          <w:p w14:paraId="620F9EE8" w14:textId="77777777" w:rsidR="00251314" w:rsidRPr="00342687" w:rsidRDefault="00251314" w:rsidP="00BF4A9E">
            <w:pPr>
              <w:widowControl w:val="0"/>
              <w:spacing w:line="252" w:lineRule="auto"/>
              <w:jc w:val="center"/>
              <w:rPr>
                <w:b/>
                <w:bCs/>
                <w:sz w:val="18"/>
                <w:szCs w:val="18"/>
              </w:rPr>
            </w:pPr>
            <w:r w:rsidRPr="00342687">
              <w:rPr>
                <w:b/>
                <w:bCs/>
                <w:sz w:val="18"/>
                <w:szCs w:val="18"/>
              </w:rPr>
              <w:t>Other</w:t>
            </w:r>
          </w:p>
        </w:tc>
      </w:tr>
      <w:tr w:rsidR="00251314" w:rsidRPr="00342687" w14:paraId="7BA69D04" w14:textId="77777777" w:rsidTr="00BF4A9E">
        <w:trPr>
          <w:jc w:val="center"/>
        </w:trPr>
        <w:tc>
          <w:tcPr>
            <w:tcW w:w="1066" w:type="dxa"/>
            <w:tcBorders>
              <w:top w:val="single" w:sz="4" w:space="0" w:color="auto"/>
              <w:left w:val="nil"/>
              <w:bottom w:val="nil"/>
              <w:right w:val="single" w:sz="4" w:space="0" w:color="auto"/>
            </w:tcBorders>
          </w:tcPr>
          <w:p w14:paraId="75534414" w14:textId="77777777" w:rsidR="00251314" w:rsidRPr="00342687" w:rsidRDefault="00251314" w:rsidP="00BF4A9E">
            <w:pPr>
              <w:widowControl w:val="0"/>
              <w:spacing w:line="252" w:lineRule="auto"/>
              <w:jc w:val="both"/>
              <w:rPr>
                <w:b/>
                <w:bCs/>
                <w:sz w:val="18"/>
                <w:szCs w:val="18"/>
              </w:rPr>
            </w:pPr>
            <w:r w:rsidRPr="00342687">
              <w:rPr>
                <w:b/>
                <w:bCs/>
                <w:sz w:val="18"/>
                <w:szCs w:val="18"/>
              </w:rPr>
              <w:t>Train</w:t>
            </w:r>
          </w:p>
        </w:tc>
        <w:tc>
          <w:tcPr>
            <w:tcW w:w="1521" w:type="dxa"/>
            <w:tcBorders>
              <w:top w:val="single" w:sz="4" w:space="0" w:color="auto"/>
              <w:left w:val="single" w:sz="4" w:space="0" w:color="auto"/>
              <w:bottom w:val="nil"/>
              <w:right w:val="single" w:sz="4" w:space="0" w:color="auto"/>
            </w:tcBorders>
          </w:tcPr>
          <w:p w14:paraId="1667986C" w14:textId="77777777" w:rsidR="00251314" w:rsidRPr="00342687" w:rsidRDefault="00251314" w:rsidP="00BF4A9E">
            <w:pPr>
              <w:widowControl w:val="0"/>
              <w:spacing w:line="252" w:lineRule="auto"/>
              <w:jc w:val="center"/>
              <w:rPr>
                <w:sz w:val="18"/>
                <w:szCs w:val="18"/>
              </w:rPr>
            </w:pPr>
            <w:r w:rsidRPr="00342687">
              <w:rPr>
                <w:sz w:val="18"/>
                <w:szCs w:val="18"/>
              </w:rPr>
              <w:t>18,577 (70.0%)</w:t>
            </w:r>
          </w:p>
        </w:tc>
        <w:tc>
          <w:tcPr>
            <w:tcW w:w="976" w:type="dxa"/>
            <w:tcBorders>
              <w:top w:val="single" w:sz="4" w:space="0" w:color="auto"/>
              <w:left w:val="single" w:sz="4" w:space="0" w:color="auto"/>
              <w:bottom w:val="nil"/>
              <w:right w:val="single" w:sz="4" w:space="0" w:color="auto"/>
            </w:tcBorders>
          </w:tcPr>
          <w:p w14:paraId="1F4F231B" w14:textId="77777777" w:rsidR="00251314" w:rsidRPr="00342687" w:rsidRDefault="00251314" w:rsidP="00BF4A9E">
            <w:pPr>
              <w:widowControl w:val="0"/>
              <w:spacing w:line="252" w:lineRule="auto"/>
              <w:jc w:val="center"/>
              <w:rPr>
                <w:sz w:val="18"/>
                <w:szCs w:val="18"/>
              </w:rPr>
            </w:pPr>
            <w:r w:rsidRPr="00342687">
              <w:rPr>
                <w:sz w:val="18"/>
                <w:szCs w:val="18"/>
              </w:rPr>
              <w:t>26,164</w:t>
            </w:r>
          </w:p>
        </w:tc>
        <w:tc>
          <w:tcPr>
            <w:tcW w:w="1521" w:type="dxa"/>
            <w:tcBorders>
              <w:top w:val="single" w:sz="4" w:space="0" w:color="auto"/>
              <w:left w:val="single" w:sz="4" w:space="0" w:color="auto"/>
              <w:bottom w:val="nil"/>
              <w:right w:val="single" w:sz="4" w:space="0" w:color="auto"/>
            </w:tcBorders>
          </w:tcPr>
          <w:p w14:paraId="3A027B4E" w14:textId="77777777" w:rsidR="00251314" w:rsidRPr="00342687" w:rsidRDefault="00251314" w:rsidP="00BF4A9E">
            <w:pPr>
              <w:widowControl w:val="0"/>
              <w:spacing w:line="252" w:lineRule="auto"/>
              <w:jc w:val="center"/>
              <w:rPr>
                <w:sz w:val="18"/>
                <w:szCs w:val="18"/>
              </w:rPr>
            </w:pPr>
            <w:r w:rsidRPr="00342687">
              <w:rPr>
                <w:sz w:val="18"/>
                <w:szCs w:val="18"/>
              </w:rPr>
              <w:t>4,291 (16.4%)</w:t>
            </w:r>
          </w:p>
        </w:tc>
        <w:tc>
          <w:tcPr>
            <w:tcW w:w="1521" w:type="dxa"/>
            <w:tcBorders>
              <w:top w:val="single" w:sz="4" w:space="0" w:color="auto"/>
              <w:left w:val="single" w:sz="4" w:space="0" w:color="auto"/>
              <w:bottom w:val="nil"/>
              <w:right w:val="single" w:sz="4" w:space="0" w:color="auto"/>
            </w:tcBorders>
          </w:tcPr>
          <w:p w14:paraId="0C413788" w14:textId="77777777" w:rsidR="00251314" w:rsidRPr="00342687" w:rsidRDefault="00251314" w:rsidP="00BF4A9E">
            <w:pPr>
              <w:widowControl w:val="0"/>
              <w:spacing w:line="252" w:lineRule="auto"/>
              <w:jc w:val="center"/>
              <w:rPr>
                <w:sz w:val="18"/>
                <w:szCs w:val="18"/>
              </w:rPr>
            </w:pPr>
            <w:r w:rsidRPr="00342687">
              <w:rPr>
                <w:sz w:val="18"/>
                <w:szCs w:val="18"/>
              </w:rPr>
              <w:t>7,352 (28.1%)</w:t>
            </w:r>
          </w:p>
        </w:tc>
        <w:tc>
          <w:tcPr>
            <w:tcW w:w="1491" w:type="dxa"/>
            <w:tcBorders>
              <w:top w:val="single" w:sz="4" w:space="0" w:color="auto"/>
              <w:left w:val="single" w:sz="4" w:space="0" w:color="auto"/>
              <w:bottom w:val="nil"/>
              <w:right w:val="single" w:sz="4" w:space="0" w:color="auto"/>
            </w:tcBorders>
          </w:tcPr>
          <w:p w14:paraId="3CFC07DD" w14:textId="77777777" w:rsidR="00251314" w:rsidRPr="00342687" w:rsidRDefault="00251314" w:rsidP="00BF4A9E">
            <w:pPr>
              <w:widowControl w:val="0"/>
              <w:spacing w:line="252" w:lineRule="auto"/>
              <w:jc w:val="center"/>
              <w:rPr>
                <w:sz w:val="18"/>
                <w:szCs w:val="18"/>
              </w:rPr>
            </w:pPr>
            <w:r w:rsidRPr="00342687">
              <w:rPr>
                <w:sz w:val="18"/>
                <w:szCs w:val="18"/>
              </w:rPr>
              <w:t>9,184 (35.1%)</w:t>
            </w:r>
          </w:p>
        </w:tc>
        <w:tc>
          <w:tcPr>
            <w:tcW w:w="1521" w:type="dxa"/>
            <w:tcBorders>
              <w:top w:val="single" w:sz="4" w:space="0" w:color="auto"/>
              <w:left w:val="single" w:sz="4" w:space="0" w:color="auto"/>
              <w:bottom w:val="nil"/>
              <w:right w:val="nil"/>
            </w:tcBorders>
          </w:tcPr>
          <w:p w14:paraId="2BC6909D" w14:textId="77777777" w:rsidR="00251314" w:rsidRPr="00342687" w:rsidRDefault="00251314" w:rsidP="00BF4A9E">
            <w:pPr>
              <w:widowControl w:val="0"/>
              <w:spacing w:line="252" w:lineRule="auto"/>
              <w:jc w:val="center"/>
              <w:rPr>
                <w:sz w:val="18"/>
                <w:szCs w:val="18"/>
              </w:rPr>
            </w:pPr>
            <w:r w:rsidRPr="00342687">
              <w:rPr>
                <w:sz w:val="18"/>
                <w:szCs w:val="18"/>
              </w:rPr>
              <w:t>5,337 (20.4%)</w:t>
            </w:r>
          </w:p>
        </w:tc>
      </w:tr>
      <w:tr w:rsidR="00251314" w:rsidRPr="00342687" w14:paraId="37E7E108" w14:textId="77777777" w:rsidTr="00BF4A9E">
        <w:trPr>
          <w:jc w:val="center"/>
        </w:trPr>
        <w:tc>
          <w:tcPr>
            <w:tcW w:w="1066" w:type="dxa"/>
            <w:tcBorders>
              <w:top w:val="nil"/>
              <w:left w:val="nil"/>
              <w:bottom w:val="nil"/>
              <w:right w:val="single" w:sz="4" w:space="0" w:color="auto"/>
            </w:tcBorders>
          </w:tcPr>
          <w:p w14:paraId="41E29552" w14:textId="77777777" w:rsidR="00251314" w:rsidRPr="00342687" w:rsidRDefault="00251314" w:rsidP="00BF4A9E">
            <w:pPr>
              <w:widowControl w:val="0"/>
              <w:spacing w:line="252" w:lineRule="auto"/>
              <w:jc w:val="both"/>
              <w:rPr>
                <w:b/>
                <w:bCs/>
                <w:sz w:val="18"/>
                <w:szCs w:val="18"/>
              </w:rPr>
            </w:pPr>
            <w:r w:rsidRPr="00342687">
              <w:rPr>
                <w:b/>
                <w:bCs/>
                <w:sz w:val="18"/>
                <w:szCs w:val="18"/>
              </w:rPr>
              <w:t>Validation</w:t>
            </w:r>
          </w:p>
        </w:tc>
        <w:tc>
          <w:tcPr>
            <w:tcW w:w="1521" w:type="dxa"/>
            <w:tcBorders>
              <w:top w:val="nil"/>
              <w:left w:val="single" w:sz="4" w:space="0" w:color="auto"/>
              <w:bottom w:val="nil"/>
              <w:right w:val="single" w:sz="4" w:space="0" w:color="auto"/>
            </w:tcBorders>
          </w:tcPr>
          <w:p w14:paraId="2C872FCD" w14:textId="77777777" w:rsidR="00251314" w:rsidRPr="00342687" w:rsidRDefault="00251314" w:rsidP="00BF4A9E">
            <w:pPr>
              <w:widowControl w:val="0"/>
              <w:spacing w:line="252" w:lineRule="auto"/>
              <w:jc w:val="center"/>
              <w:rPr>
                <w:sz w:val="18"/>
                <w:szCs w:val="18"/>
              </w:rPr>
            </w:pPr>
            <w:r w:rsidRPr="00342687">
              <w:rPr>
                <w:sz w:val="18"/>
                <w:szCs w:val="18"/>
              </w:rPr>
              <w:t>3,973 (15.0%)</w:t>
            </w:r>
          </w:p>
        </w:tc>
        <w:tc>
          <w:tcPr>
            <w:tcW w:w="976" w:type="dxa"/>
            <w:tcBorders>
              <w:top w:val="nil"/>
              <w:left w:val="single" w:sz="4" w:space="0" w:color="auto"/>
              <w:bottom w:val="nil"/>
              <w:right w:val="single" w:sz="4" w:space="0" w:color="auto"/>
            </w:tcBorders>
          </w:tcPr>
          <w:p w14:paraId="59418A1D" w14:textId="77777777" w:rsidR="00251314" w:rsidRPr="00342687" w:rsidRDefault="00251314" w:rsidP="00BF4A9E">
            <w:pPr>
              <w:widowControl w:val="0"/>
              <w:spacing w:line="252" w:lineRule="auto"/>
              <w:jc w:val="center"/>
              <w:rPr>
                <w:sz w:val="18"/>
                <w:szCs w:val="18"/>
              </w:rPr>
            </w:pPr>
            <w:r w:rsidRPr="00342687">
              <w:rPr>
                <w:sz w:val="18"/>
                <w:szCs w:val="18"/>
              </w:rPr>
              <w:t>5,876</w:t>
            </w:r>
          </w:p>
        </w:tc>
        <w:tc>
          <w:tcPr>
            <w:tcW w:w="1521" w:type="dxa"/>
            <w:tcBorders>
              <w:top w:val="nil"/>
              <w:left w:val="single" w:sz="4" w:space="0" w:color="auto"/>
              <w:bottom w:val="nil"/>
              <w:right w:val="single" w:sz="4" w:space="0" w:color="auto"/>
            </w:tcBorders>
          </w:tcPr>
          <w:p w14:paraId="425C4EAE" w14:textId="77777777" w:rsidR="00251314" w:rsidRPr="00342687" w:rsidRDefault="00251314" w:rsidP="00BF4A9E">
            <w:pPr>
              <w:widowControl w:val="0"/>
              <w:spacing w:line="252" w:lineRule="auto"/>
              <w:jc w:val="center"/>
              <w:rPr>
                <w:sz w:val="18"/>
                <w:szCs w:val="18"/>
              </w:rPr>
            </w:pPr>
            <w:r w:rsidRPr="00342687">
              <w:rPr>
                <w:sz w:val="18"/>
                <w:szCs w:val="18"/>
              </w:rPr>
              <w:t>923 (15.7%)</w:t>
            </w:r>
          </w:p>
        </w:tc>
        <w:tc>
          <w:tcPr>
            <w:tcW w:w="1521" w:type="dxa"/>
            <w:tcBorders>
              <w:top w:val="nil"/>
              <w:left w:val="single" w:sz="4" w:space="0" w:color="auto"/>
              <w:bottom w:val="nil"/>
              <w:right w:val="single" w:sz="4" w:space="0" w:color="auto"/>
            </w:tcBorders>
          </w:tcPr>
          <w:p w14:paraId="6A434260" w14:textId="77777777" w:rsidR="00251314" w:rsidRPr="00342687" w:rsidRDefault="00251314" w:rsidP="00BF4A9E">
            <w:pPr>
              <w:widowControl w:val="0"/>
              <w:spacing w:line="252" w:lineRule="auto"/>
              <w:jc w:val="center"/>
              <w:rPr>
                <w:sz w:val="18"/>
                <w:szCs w:val="18"/>
              </w:rPr>
            </w:pPr>
            <w:r w:rsidRPr="00342687">
              <w:rPr>
                <w:sz w:val="18"/>
                <w:szCs w:val="18"/>
              </w:rPr>
              <w:t>1,569 (26.7%)</w:t>
            </w:r>
          </w:p>
        </w:tc>
        <w:tc>
          <w:tcPr>
            <w:tcW w:w="1491" w:type="dxa"/>
            <w:tcBorders>
              <w:top w:val="nil"/>
              <w:left w:val="single" w:sz="4" w:space="0" w:color="auto"/>
              <w:bottom w:val="nil"/>
              <w:right w:val="single" w:sz="4" w:space="0" w:color="auto"/>
            </w:tcBorders>
          </w:tcPr>
          <w:p w14:paraId="31563C8F" w14:textId="77777777" w:rsidR="00251314" w:rsidRPr="00342687" w:rsidRDefault="00251314" w:rsidP="00BF4A9E">
            <w:pPr>
              <w:widowControl w:val="0"/>
              <w:spacing w:line="252" w:lineRule="auto"/>
              <w:jc w:val="center"/>
              <w:rPr>
                <w:sz w:val="18"/>
                <w:szCs w:val="18"/>
              </w:rPr>
            </w:pPr>
            <w:r w:rsidRPr="00342687">
              <w:rPr>
                <w:sz w:val="18"/>
                <w:szCs w:val="18"/>
              </w:rPr>
              <w:t>1,986 (33.8%)</w:t>
            </w:r>
          </w:p>
        </w:tc>
        <w:tc>
          <w:tcPr>
            <w:tcW w:w="1521" w:type="dxa"/>
            <w:tcBorders>
              <w:top w:val="nil"/>
              <w:left w:val="single" w:sz="4" w:space="0" w:color="auto"/>
              <w:bottom w:val="nil"/>
              <w:right w:val="nil"/>
            </w:tcBorders>
          </w:tcPr>
          <w:p w14:paraId="545E1210" w14:textId="77777777" w:rsidR="00251314" w:rsidRPr="00342687" w:rsidRDefault="00251314" w:rsidP="00BF4A9E">
            <w:pPr>
              <w:widowControl w:val="0"/>
              <w:spacing w:line="252" w:lineRule="auto"/>
              <w:jc w:val="center"/>
              <w:rPr>
                <w:sz w:val="18"/>
                <w:szCs w:val="18"/>
              </w:rPr>
            </w:pPr>
            <w:r w:rsidRPr="00342687">
              <w:rPr>
                <w:sz w:val="18"/>
                <w:szCs w:val="18"/>
              </w:rPr>
              <w:t>1,399 (23.8%)</w:t>
            </w:r>
          </w:p>
        </w:tc>
      </w:tr>
      <w:tr w:rsidR="00251314" w:rsidRPr="00342687" w14:paraId="2E3C8F60" w14:textId="77777777" w:rsidTr="00BF4A9E">
        <w:trPr>
          <w:jc w:val="center"/>
        </w:trPr>
        <w:tc>
          <w:tcPr>
            <w:tcW w:w="1066" w:type="dxa"/>
            <w:tcBorders>
              <w:top w:val="nil"/>
              <w:left w:val="nil"/>
              <w:bottom w:val="single" w:sz="4" w:space="0" w:color="auto"/>
              <w:right w:val="single" w:sz="4" w:space="0" w:color="auto"/>
            </w:tcBorders>
          </w:tcPr>
          <w:p w14:paraId="55B0B4FD" w14:textId="77777777" w:rsidR="00251314" w:rsidRPr="00342687" w:rsidRDefault="00251314" w:rsidP="00BF4A9E">
            <w:pPr>
              <w:widowControl w:val="0"/>
              <w:spacing w:line="252" w:lineRule="auto"/>
              <w:jc w:val="both"/>
              <w:rPr>
                <w:b/>
                <w:bCs/>
                <w:sz w:val="18"/>
                <w:szCs w:val="18"/>
              </w:rPr>
            </w:pPr>
            <w:r w:rsidRPr="00342687">
              <w:rPr>
                <w:b/>
                <w:bCs/>
                <w:sz w:val="18"/>
                <w:szCs w:val="18"/>
              </w:rPr>
              <w:t>Test</w:t>
            </w:r>
          </w:p>
        </w:tc>
        <w:tc>
          <w:tcPr>
            <w:tcW w:w="1521" w:type="dxa"/>
            <w:tcBorders>
              <w:top w:val="nil"/>
              <w:left w:val="single" w:sz="4" w:space="0" w:color="auto"/>
              <w:bottom w:val="single" w:sz="4" w:space="0" w:color="auto"/>
              <w:right w:val="single" w:sz="4" w:space="0" w:color="auto"/>
            </w:tcBorders>
          </w:tcPr>
          <w:p w14:paraId="771C39E1" w14:textId="77777777" w:rsidR="00251314" w:rsidRPr="00342687" w:rsidRDefault="00251314" w:rsidP="00BF4A9E">
            <w:pPr>
              <w:widowControl w:val="0"/>
              <w:spacing w:line="252" w:lineRule="auto"/>
              <w:jc w:val="center"/>
              <w:rPr>
                <w:sz w:val="18"/>
                <w:szCs w:val="18"/>
              </w:rPr>
            </w:pPr>
            <w:r w:rsidRPr="00342687">
              <w:rPr>
                <w:sz w:val="18"/>
                <w:szCs w:val="18"/>
              </w:rPr>
              <w:t>3,978 (15.0%)</w:t>
            </w:r>
          </w:p>
        </w:tc>
        <w:tc>
          <w:tcPr>
            <w:tcW w:w="976" w:type="dxa"/>
            <w:tcBorders>
              <w:top w:val="nil"/>
              <w:left w:val="single" w:sz="4" w:space="0" w:color="auto"/>
              <w:bottom w:val="single" w:sz="4" w:space="0" w:color="auto"/>
              <w:right w:val="single" w:sz="4" w:space="0" w:color="auto"/>
            </w:tcBorders>
          </w:tcPr>
          <w:p w14:paraId="10E56321" w14:textId="77777777" w:rsidR="00251314" w:rsidRPr="00342687" w:rsidRDefault="00251314" w:rsidP="00BF4A9E">
            <w:pPr>
              <w:widowControl w:val="0"/>
              <w:spacing w:line="252" w:lineRule="auto"/>
              <w:jc w:val="center"/>
              <w:rPr>
                <w:sz w:val="18"/>
                <w:szCs w:val="18"/>
              </w:rPr>
            </w:pPr>
            <w:r w:rsidRPr="00342687">
              <w:rPr>
                <w:sz w:val="18"/>
                <w:szCs w:val="18"/>
              </w:rPr>
              <w:t>6,127</w:t>
            </w:r>
          </w:p>
        </w:tc>
        <w:tc>
          <w:tcPr>
            <w:tcW w:w="1521" w:type="dxa"/>
            <w:tcBorders>
              <w:top w:val="nil"/>
              <w:left w:val="single" w:sz="4" w:space="0" w:color="auto"/>
              <w:bottom w:val="single" w:sz="4" w:space="0" w:color="auto"/>
              <w:right w:val="single" w:sz="4" w:space="0" w:color="auto"/>
            </w:tcBorders>
          </w:tcPr>
          <w:p w14:paraId="4B189C2A" w14:textId="77777777" w:rsidR="00251314" w:rsidRPr="00342687" w:rsidRDefault="00251314" w:rsidP="00BF4A9E">
            <w:pPr>
              <w:widowControl w:val="0"/>
              <w:spacing w:line="252" w:lineRule="auto"/>
              <w:jc w:val="center"/>
              <w:rPr>
                <w:sz w:val="18"/>
                <w:szCs w:val="18"/>
              </w:rPr>
            </w:pPr>
            <w:r w:rsidRPr="00342687">
              <w:rPr>
                <w:sz w:val="18"/>
                <w:szCs w:val="18"/>
              </w:rPr>
              <w:t>944 (15.4%)</w:t>
            </w:r>
          </w:p>
        </w:tc>
        <w:tc>
          <w:tcPr>
            <w:tcW w:w="1521" w:type="dxa"/>
            <w:tcBorders>
              <w:top w:val="nil"/>
              <w:left w:val="single" w:sz="4" w:space="0" w:color="auto"/>
              <w:bottom w:val="single" w:sz="4" w:space="0" w:color="auto"/>
              <w:right w:val="single" w:sz="4" w:space="0" w:color="auto"/>
            </w:tcBorders>
          </w:tcPr>
          <w:p w14:paraId="0A2BD36C" w14:textId="77777777" w:rsidR="00251314" w:rsidRPr="00342687" w:rsidRDefault="00251314" w:rsidP="00BF4A9E">
            <w:pPr>
              <w:widowControl w:val="0"/>
              <w:spacing w:line="252" w:lineRule="auto"/>
              <w:jc w:val="center"/>
              <w:rPr>
                <w:sz w:val="18"/>
                <w:szCs w:val="18"/>
              </w:rPr>
            </w:pPr>
            <w:r w:rsidRPr="00342687">
              <w:rPr>
                <w:sz w:val="18"/>
                <w:szCs w:val="18"/>
              </w:rPr>
              <w:t>1,642 (26.8%)</w:t>
            </w:r>
          </w:p>
        </w:tc>
        <w:tc>
          <w:tcPr>
            <w:tcW w:w="1491" w:type="dxa"/>
            <w:tcBorders>
              <w:top w:val="nil"/>
              <w:left w:val="single" w:sz="4" w:space="0" w:color="auto"/>
              <w:bottom w:val="single" w:sz="4" w:space="0" w:color="auto"/>
              <w:right w:val="single" w:sz="4" w:space="0" w:color="auto"/>
            </w:tcBorders>
          </w:tcPr>
          <w:p w14:paraId="4E5A99BF" w14:textId="77777777" w:rsidR="00251314" w:rsidRPr="00342687" w:rsidRDefault="00251314" w:rsidP="00BF4A9E">
            <w:pPr>
              <w:widowControl w:val="0"/>
              <w:spacing w:line="252" w:lineRule="auto"/>
              <w:jc w:val="center"/>
              <w:rPr>
                <w:sz w:val="18"/>
                <w:szCs w:val="18"/>
              </w:rPr>
            </w:pPr>
            <w:r w:rsidRPr="00342687">
              <w:rPr>
                <w:sz w:val="18"/>
                <w:szCs w:val="18"/>
              </w:rPr>
              <w:t>2,059 (33.6%)</w:t>
            </w:r>
          </w:p>
        </w:tc>
        <w:tc>
          <w:tcPr>
            <w:tcW w:w="1521" w:type="dxa"/>
            <w:tcBorders>
              <w:top w:val="nil"/>
              <w:left w:val="single" w:sz="4" w:space="0" w:color="auto"/>
              <w:bottom w:val="single" w:sz="4" w:space="0" w:color="auto"/>
              <w:right w:val="nil"/>
            </w:tcBorders>
          </w:tcPr>
          <w:p w14:paraId="04C9011E" w14:textId="77777777" w:rsidR="00251314" w:rsidRPr="00342687" w:rsidRDefault="00251314" w:rsidP="00BF4A9E">
            <w:pPr>
              <w:widowControl w:val="0"/>
              <w:spacing w:line="252" w:lineRule="auto"/>
              <w:jc w:val="center"/>
              <w:rPr>
                <w:sz w:val="18"/>
                <w:szCs w:val="18"/>
              </w:rPr>
            </w:pPr>
            <w:r w:rsidRPr="00342687">
              <w:rPr>
                <w:sz w:val="18"/>
                <w:szCs w:val="18"/>
              </w:rPr>
              <w:t>1,483 (24.2%)</w:t>
            </w:r>
          </w:p>
        </w:tc>
      </w:tr>
      <w:tr w:rsidR="00251314" w:rsidRPr="00342687" w14:paraId="137CCFAC" w14:textId="77777777" w:rsidTr="00BF4A9E">
        <w:trPr>
          <w:jc w:val="center"/>
        </w:trPr>
        <w:tc>
          <w:tcPr>
            <w:tcW w:w="1066" w:type="dxa"/>
            <w:tcBorders>
              <w:top w:val="single" w:sz="4" w:space="0" w:color="auto"/>
              <w:left w:val="nil"/>
              <w:right w:val="single" w:sz="4" w:space="0" w:color="auto"/>
            </w:tcBorders>
          </w:tcPr>
          <w:p w14:paraId="6455278C" w14:textId="77777777" w:rsidR="00251314" w:rsidRPr="00342687" w:rsidRDefault="00251314" w:rsidP="00BF4A9E">
            <w:pPr>
              <w:widowControl w:val="0"/>
              <w:spacing w:line="252" w:lineRule="auto"/>
              <w:jc w:val="both"/>
              <w:rPr>
                <w:b/>
                <w:bCs/>
                <w:sz w:val="18"/>
                <w:szCs w:val="18"/>
              </w:rPr>
            </w:pPr>
            <w:r w:rsidRPr="00342687">
              <w:rPr>
                <w:b/>
                <w:bCs/>
                <w:sz w:val="18"/>
                <w:szCs w:val="18"/>
              </w:rPr>
              <w:t>Total</w:t>
            </w:r>
          </w:p>
        </w:tc>
        <w:tc>
          <w:tcPr>
            <w:tcW w:w="1521" w:type="dxa"/>
            <w:tcBorders>
              <w:top w:val="single" w:sz="4" w:space="0" w:color="auto"/>
              <w:left w:val="single" w:sz="4" w:space="0" w:color="auto"/>
            </w:tcBorders>
          </w:tcPr>
          <w:p w14:paraId="31DAFF40" w14:textId="77777777" w:rsidR="00251314" w:rsidRPr="00342687" w:rsidRDefault="00251314" w:rsidP="00BF4A9E">
            <w:pPr>
              <w:widowControl w:val="0"/>
              <w:spacing w:line="252" w:lineRule="auto"/>
              <w:jc w:val="center"/>
              <w:rPr>
                <w:sz w:val="18"/>
                <w:szCs w:val="18"/>
              </w:rPr>
            </w:pPr>
            <w:r w:rsidRPr="00342687">
              <w:rPr>
                <w:sz w:val="18"/>
                <w:szCs w:val="18"/>
              </w:rPr>
              <w:t>26,528</w:t>
            </w:r>
          </w:p>
        </w:tc>
        <w:tc>
          <w:tcPr>
            <w:tcW w:w="976" w:type="dxa"/>
            <w:tcBorders>
              <w:top w:val="single" w:sz="4" w:space="0" w:color="auto"/>
            </w:tcBorders>
          </w:tcPr>
          <w:p w14:paraId="397F087A" w14:textId="77777777" w:rsidR="00251314" w:rsidRPr="00342687" w:rsidRDefault="00251314" w:rsidP="00BF4A9E">
            <w:pPr>
              <w:widowControl w:val="0"/>
              <w:spacing w:line="252" w:lineRule="auto"/>
              <w:jc w:val="center"/>
              <w:rPr>
                <w:sz w:val="18"/>
                <w:szCs w:val="18"/>
              </w:rPr>
            </w:pPr>
            <w:r w:rsidRPr="00342687">
              <w:rPr>
                <w:sz w:val="18"/>
                <w:szCs w:val="18"/>
              </w:rPr>
              <w:t>38,167</w:t>
            </w:r>
          </w:p>
        </w:tc>
        <w:tc>
          <w:tcPr>
            <w:tcW w:w="1521" w:type="dxa"/>
            <w:tcBorders>
              <w:top w:val="single" w:sz="4" w:space="0" w:color="auto"/>
            </w:tcBorders>
          </w:tcPr>
          <w:p w14:paraId="5974FC12" w14:textId="77777777" w:rsidR="00251314" w:rsidRPr="00342687" w:rsidRDefault="00251314" w:rsidP="00BF4A9E">
            <w:pPr>
              <w:widowControl w:val="0"/>
              <w:spacing w:line="252" w:lineRule="auto"/>
              <w:jc w:val="center"/>
              <w:rPr>
                <w:sz w:val="18"/>
                <w:szCs w:val="18"/>
              </w:rPr>
            </w:pPr>
            <w:r w:rsidRPr="00342687">
              <w:rPr>
                <w:sz w:val="18"/>
                <w:szCs w:val="18"/>
              </w:rPr>
              <w:t>6,158 (16.1%)</w:t>
            </w:r>
          </w:p>
        </w:tc>
        <w:tc>
          <w:tcPr>
            <w:tcW w:w="1521" w:type="dxa"/>
            <w:tcBorders>
              <w:top w:val="single" w:sz="4" w:space="0" w:color="auto"/>
            </w:tcBorders>
          </w:tcPr>
          <w:p w14:paraId="77F730E0" w14:textId="77777777" w:rsidR="00251314" w:rsidRPr="00342687" w:rsidRDefault="00251314" w:rsidP="00BF4A9E">
            <w:pPr>
              <w:widowControl w:val="0"/>
              <w:spacing w:line="252" w:lineRule="auto"/>
              <w:jc w:val="center"/>
              <w:rPr>
                <w:sz w:val="18"/>
                <w:szCs w:val="18"/>
              </w:rPr>
            </w:pPr>
            <w:r w:rsidRPr="00342687">
              <w:rPr>
                <w:sz w:val="18"/>
                <w:szCs w:val="18"/>
              </w:rPr>
              <w:t>10,563 (27.7%)</w:t>
            </w:r>
          </w:p>
        </w:tc>
        <w:tc>
          <w:tcPr>
            <w:tcW w:w="1491" w:type="dxa"/>
            <w:tcBorders>
              <w:top w:val="single" w:sz="4" w:space="0" w:color="auto"/>
            </w:tcBorders>
          </w:tcPr>
          <w:p w14:paraId="611B089E" w14:textId="77777777" w:rsidR="00251314" w:rsidRPr="00342687" w:rsidRDefault="00251314" w:rsidP="00BF4A9E">
            <w:pPr>
              <w:widowControl w:val="0"/>
              <w:spacing w:line="252" w:lineRule="auto"/>
              <w:jc w:val="center"/>
              <w:rPr>
                <w:sz w:val="18"/>
                <w:szCs w:val="18"/>
              </w:rPr>
            </w:pPr>
            <w:r w:rsidRPr="00342687">
              <w:rPr>
                <w:sz w:val="18"/>
                <w:szCs w:val="18"/>
              </w:rPr>
              <w:t>13,229 (34.7%)</w:t>
            </w:r>
          </w:p>
        </w:tc>
        <w:tc>
          <w:tcPr>
            <w:tcW w:w="1521" w:type="dxa"/>
            <w:tcBorders>
              <w:top w:val="single" w:sz="4" w:space="0" w:color="auto"/>
              <w:right w:val="nil"/>
            </w:tcBorders>
          </w:tcPr>
          <w:p w14:paraId="6526905B" w14:textId="77777777" w:rsidR="00251314" w:rsidRPr="00342687" w:rsidRDefault="00251314" w:rsidP="00BF4A9E">
            <w:pPr>
              <w:widowControl w:val="0"/>
              <w:spacing w:line="252" w:lineRule="auto"/>
              <w:jc w:val="center"/>
              <w:rPr>
                <w:sz w:val="18"/>
                <w:szCs w:val="18"/>
              </w:rPr>
            </w:pPr>
            <w:r w:rsidRPr="00342687">
              <w:rPr>
                <w:sz w:val="18"/>
                <w:szCs w:val="18"/>
              </w:rPr>
              <w:t>8,219 (21.5%)</w:t>
            </w:r>
          </w:p>
        </w:tc>
      </w:tr>
    </w:tbl>
    <w:p w14:paraId="3637C071" w14:textId="77777777" w:rsidR="00251314" w:rsidRPr="00342687" w:rsidRDefault="00251314" w:rsidP="00251314">
      <w:pPr>
        <w:pStyle w:val="PARAIndent"/>
        <w:ind w:firstLine="0"/>
      </w:pPr>
    </w:p>
    <w:p w14:paraId="13DE896B" w14:textId="77777777" w:rsidR="00251314" w:rsidRPr="00342687" w:rsidRDefault="00251314" w:rsidP="00251314">
      <w:pPr>
        <w:pStyle w:val="PARA"/>
        <w:spacing w:line="360" w:lineRule="auto"/>
        <w:rPr>
          <w:rFonts w:ascii="Helvetica" w:hAnsi="Helvetica" w:cs="Helvetica"/>
          <w:b/>
          <w:bCs/>
          <w:sz w:val="16"/>
          <w:szCs w:val="16"/>
        </w:rPr>
      </w:pPr>
      <w:r w:rsidRPr="00342687">
        <w:rPr>
          <w:rFonts w:ascii="Helvetica" w:hAnsi="Helvetica" w:cs="Helvetica"/>
          <w:b/>
          <w:color w:val="0070C0"/>
          <w:sz w:val="16"/>
          <w:szCs w:val="16"/>
        </w:rPr>
        <w:t>TABLE 2.</w:t>
      </w:r>
      <w:r w:rsidRPr="00342687">
        <w:rPr>
          <w:rFonts w:ascii="Helvetica" w:hAnsi="Helvetica" w:cs="Helvetica"/>
          <w:b/>
          <w:sz w:val="16"/>
          <w:szCs w:val="16"/>
        </w:rPr>
        <w:t xml:space="preserve">   </w:t>
      </w:r>
      <w:r w:rsidRPr="00342687">
        <w:rPr>
          <w:rFonts w:ascii="Helvetica" w:hAnsi="Helvetica" w:cs="Helvetica"/>
          <w:b/>
          <w:bCs/>
          <w:sz w:val="16"/>
          <w:szCs w:val="16"/>
        </w:rPr>
        <w:t>Bounding box size distribution.</w:t>
      </w:r>
    </w:p>
    <w:tbl>
      <w:tblPr>
        <w:tblStyle w:val="TableGrid"/>
        <w:tblW w:w="6872" w:type="dxa"/>
        <w:jc w:val="center"/>
        <w:tblLook w:val="04A0" w:firstRow="1" w:lastRow="0" w:firstColumn="1" w:lastColumn="0" w:noHBand="0" w:noVBand="1"/>
      </w:tblPr>
      <w:tblGrid>
        <w:gridCol w:w="1027"/>
        <w:gridCol w:w="1405"/>
        <w:gridCol w:w="1480"/>
        <w:gridCol w:w="1480"/>
        <w:gridCol w:w="1480"/>
      </w:tblGrid>
      <w:tr w:rsidR="00251314" w:rsidRPr="00342687" w14:paraId="17CCE7AC" w14:textId="77777777" w:rsidTr="00BF4A9E">
        <w:trPr>
          <w:jc w:val="center"/>
        </w:trPr>
        <w:tc>
          <w:tcPr>
            <w:tcW w:w="1027" w:type="dxa"/>
            <w:tcBorders>
              <w:top w:val="double" w:sz="6" w:space="0" w:color="auto"/>
              <w:left w:val="nil"/>
              <w:bottom w:val="single" w:sz="4" w:space="0" w:color="auto"/>
            </w:tcBorders>
          </w:tcPr>
          <w:p w14:paraId="5B4A8398" w14:textId="77777777" w:rsidR="00251314" w:rsidRPr="00342687" w:rsidRDefault="00251314" w:rsidP="00BF4A9E">
            <w:pPr>
              <w:jc w:val="both"/>
              <w:rPr>
                <w:rFonts w:ascii="Times" w:eastAsia="Times" w:hAnsi="Times" w:cs="Times"/>
                <w:sz w:val="18"/>
                <w:szCs w:val="18"/>
              </w:rPr>
            </w:pPr>
          </w:p>
        </w:tc>
        <w:tc>
          <w:tcPr>
            <w:tcW w:w="1405" w:type="dxa"/>
            <w:tcBorders>
              <w:top w:val="double" w:sz="6" w:space="0" w:color="auto"/>
              <w:bottom w:val="single" w:sz="4" w:space="0" w:color="auto"/>
            </w:tcBorders>
          </w:tcPr>
          <w:p w14:paraId="54A74120" w14:textId="77777777" w:rsidR="00251314" w:rsidRPr="00342687" w:rsidRDefault="00251314" w:rsidP="00BF4A9E">
            <w:pPr>
              <w:jc w:val="center"/>
              <w:rPr>
                <w:rFonts w:ascii="Times" w:eastAsia="Times" w:hAnsi="Times" w:cs="Times"/>
                <w:b/>
                <w:bCs/>
                <w:sz w:val="18"/>
                <w:szCs w:val="18"/>
              </w:rPr>
            </w:pPr>
            <w:r w:rsidRPr="00342687">
              <w:rPr>
                <w:b/>
                <w:bCs/>
                <w:sz w:val="18"/>
                <w:szCs w:val="18"/>
              </w:rPr>
              <w:t>Total boxes</w:t>
            </w:r>
          </w:p>
        </w:tc>
        <w:tc>
          <w:tcPr>
            <w:tcW w:w="1480" w:type="dxa"/>
            <w:tcBorders>
              <w:top w:val="double" w:sz="6" w:space="0" w:color="auto"/>
              <w:bottom w:val="single" w:sz="4" w:space="0" w:color="auto"/>
            </w:tcBorders>
          </w:tcPr>
          <w:p w14:paraId="2F7A3979" w14:textId="77777777" w:rsidR="00251314" w:rsidRPr="00342687" w:rsidRDefault="00251314" w:rsidP="00BF4A9E">
            <w:pPr>
              <w:jc w:val="center"/>
              <w:rPr>
                <w:rFonts w:ascii="Times" w:eastAsia="Times" w:hAnsi="Times" w:cs="Times"/>
                <w:b/>
                <w:bCs/>
                <w:sz w:val="18"/>
                <w:szCs w:val="18"/>
              </w:rPr>
            </w:pPr>
            <w:r w:rsidRPr="00342687">
              <w:rPr>
                <w:b/>
                <w:bCs/>
                <w:sz w:val="18"/>
                <w:szCs w:val="18"/>
              </w:rPr>
              <w:t>Small</w:t>
            </w:r>
          </w:p>
        </w:tc>
        <w:tc>
          <w:tcPr>
            <w:tcW w:w="1480" w:type="dxa"/>
            <w:tcBorders>
              <w:top w:val="double" w:sz="6" w:space="0" w:color="auto"/>
              <w:bottom w:val="single" w:sz="4" w:space="0" w:color="auto"/>
            </w:tcBorders>
          </w:tcPr>
          <w:p w14:paraId="7EFBB06B" w14:textId="77777777" w:rsidR="00251314" w:rsidRPr="00342687" w:rsidRDefault="00251314" w:rsidP="00BF4A9E">
            <w:pPr>
              <w:jc w:val="center"/>
              <w:rPr>
                <w:rFonts w:ascii="Times" w:eastAsia="Times" w:hAnsi="Times" w:cs="Times"/>
                <w:b/>
                <w:bCs/>
                <w:sz w:val="18"/>
                <w:szCs w:val="18"/>
              </w:rPr>
            </w:pPr>
            <w:r w:rsidRPr="00342687">
              <w:rPr>
                <w:b/>
                <w:bCs/>
                <w:sz w:val="18"/>
                <w:szCs w:val="18"/>
              </w:rPr>
              <w:t>Medium</w:t>
            </w:r>
          </w:p>
        </w:tc>
        <w:tc>
          <w:tcPr>
            <w:tcW w:w="1480" w:type="dxa"/>
            <w:tcBorders>
              <w:top w:val="double" w:sz="6" w:space="0" w:color="auto"/>
              <w:bottom w:val="single" w:sz="4" w:space="0" w:color="auto"/>
              <w:right w:val="nil"/>
            </w:tcBorders>
          </w:tcPr>
          <w:p w14:paraId="18ABF46E" w14:textId="77777777" w:rsidR="00251314" w:rsidRPr="00342687" w:rsidRDefault="00251314" w:rsidP="00BF4A9E">
            <w:pPr>
              <w:jc w:val="center"/>
              <w:rPr>
                <w:rFonts w:ascii="Times" w:eastAsia="Times" w:hAnsi="Times" w:cs="Times"/>
                <w:b/>
                <w:bCs/>
                <w:sz w:val="18"/>
                <w:szCs w:val="18"/>
              </w:rPr>
            </w:pPr>
            <w:r w:rsidRPr="00342687">
              <w:rPr>
                <w:b/>
                <w:bCs/>
                <w:sz w:val="18"/>
                <w:szCs w:val="18"/>
              </w:rPr>
              <w:t>Large</w:t>
            </w:r>
          </w:p>
        </w:tc>
      </w:tr>
      <w:tr w:rsidR="00251314" w:rsidRPr="00342687" w14:paraId="303E2BAB" w14:textId="77777777" w:rsidTr="00BF4A9E">
        <w:trPr>
          <w:jc w:val="center"/>
        </w:trPr>
        <w:tc>
          <w:tcPr>
            <w:tcW w:w="1027" w:type="dxa"/>
            <w:tcBorders>
              <w:left w:val="nil"/>
              <w:bottom w:val="nil"/>
            </w:tcBorders>
          </w:tcPr>
          <w:p w14:paraId="2AE05E71" w14:textId="77777777" w:rsidR="00251314" w:rsidRPr="00342687" w:rsidRDefault="00251314" w:rsidP="00BF4A9E">
            <w:pPr>
              <w:jc w:val="both"/>
              <w:rPr>
                <w:rFonts w:ascii="Times" w:eastAsia="Times" w:hAnsi="Times" w:cs="Times"/>
                <w:sz w:val="18"/>
                <w:szCs w:val="18"/>
              </w:rPr>
            </w:pPr>
            <w:r w:rsidRPr="00342687">
              <w:rPr>
                <w:b/>
                <w:bCs/>
                <w:sz w:val="18"/>
                <w:szCs w:val="18"/>
              </w:rPr>
              <w:t>Train</w:t>
            </w:r>
          </w:p>
        </w:tc>
        <w:tc>
          <w:tcPr>
            <w:tcW w:w="1405" w:type="dxa"/>
            <w:tcBorders>
              <w:bottom w:val="nil"/>
            </w:tcBorders>
          </w:tcPr>
          <w:p w14:paraId="7C93EE49" w14:textId="77777777" w:rsidR="00251314" w:rsidRPr="00342687" w:rsidRDefault="00251314" w:rsidP="00BF4A9E">
            <w:pPr>
              <w:jc w:val="center"/>
              <w:rPr>
                <w:rFonts w:ascii="Times" w:eastAsia="Times" w:hAnsi="Times" w:cs="Times"/>
                <w:sz w:val="18"/>
                <w:szCs w:val="18"/>
              </w:rPr>
            </w:pPr>
            <w:r w:rsidRPr="00342687">
              <w:rPr>
                <w:sz w:val="18"/>
                <w:szCs w:val="18"/>
              </w:rPr>
              <w:t>26,164</w:t>
            </w:r>
          </w:p>
        </w:tc>
        <w:tc>
          <w:tcPr>
            <w:tcW w:w="1480" w:type="dxa"/>
            <w:tcBorders>
              <w:bottom w:val="nil"/>
            </w:tcBorders>
          </w:tcPr>
          <w:p w14:paraId="52297389" w14:textId="77777777" w:rsidR="00251314" w:rsidRPr="00342687" w:rsidRDefault="00251314" w:rsidP="00BF4A9E">
            <w:pPr>
              <w:jc w:val="center"/>
              <w:rPr>
                <w:rFonts w:ascii="Times" w:eastAsia="Times" w:hAnsi="Times" w:cs="Times"/>
                <w:color w:val="EE0000"/>
                <w:sz w:val="18"/>
                <w:szCs w:val="18"/>
              </w:rPr>
            </w:pPr>
            <w:r w:rsidRPr="00342687">
              <w:rPr>
                <w:sz w:val="18"/>
                <w:szCs w:val="18"/>
              </w:rPr>
              <w:t>2,039 (7.8%)</w:t>
            </w:r>
          </w:p>
        </w:tc>
        <w:tc>
          <w:tcPr>
            <w:tcW w:w="1480" w:type="dxa"/>
            <w:tcBorders>
              <w:bottom w:val="nil"/>
            </w:tcBorders>
          </w:tcPr>
          <w:p w14:paraId="1B4222EB" w14:textId="77777777" w:rsidR="00251314" w:rsidRPr="00342687" w:rsidRDefault="00251314" w:rsidP="00BF4A9E">
            <w:pPr>
              <w:jc w:val="center"/>
              <w:rPr>
                <w:rFonts w:ascii="Times" w:eastAsia="Times" w:hAnsi="Times" w:cs="Times"/>
                <w:color w:val="EE0000"/>
                <w:sz w:val="18"/>
                <w:szCs w:val="18"/>
              </w:rPr>
            </w:pPr>
            <w:r w:rsidRPr="00342687">
              <w:rPr>
                <w:sz w:val="18"/>
                <w:szCs w:val="18"/>
              </w:rPr>
              <w:t>10,629 (40.6%)</w:t>
            </w:r>
          </w:p>
        </w:tc>
        <w:tc>
          <w:tcPr>
            <w:tcW w:w="1480" w:type="dxa"/>
            <w:tcBorders>
              <w:bottom w:val="nil"/>
              <w:right w:val="nil"/>
            </w:tcBorders>
          </w:tcPr>
          <w:p w14:paraId="5342442C" w14:textId="77777777" w:rsidR="00251314" w:rsidRPr="00342687" w:rsidRDefault="00251314" w:rsidP="00BF4A9E">
            <w:pPr>
              <w:jc w:val="center"/>
              <w:rPr>
                <w:rFonts w:ascii="Times" w:eastAsia="Times" w:hAnsi="Times" w:cs="Times"/>
                <w:color w:val="EE0000"/>
                <w:sz w:val="18"/>
                <w:szCs w:val="18"/>
              </w:rPr>
            </w:pPr>
            <w:r w:rsidRPr="00342687">
              <w:rPr>
                <w:sz w:val="18"/>
                <w:szCs w:val="18"/>
              </w:rPr>
              <w:t>13,496 (51.6%)</w:t>
            </w:r>
          </w:p>
        </w:tc>
      </w:tr>
      <w:tr w:rsidR="00251314" w:rsidRPr="00342687" w14:paraId="2B91B5E6" w14:textId="77777777" w:rsidTr="00BF4A9E">
        <w:trPr>
          <w:jc w:val="center"/>
        </w:trPr>
        <w:tc>
          <w:tcPr>
            <w:tcW w:w="1027" w:type="dxa"/>
            <w:tcBorders>
              <w:top w:val="nil"/>
              <w:left w:val="nil"/>
              <w:bottom w:val="nil"/>
            </w:tcBorders>
          </w:tcPr>
          <w:p w14:paraId="5C1E173C" w14:textId="77777777" w:rsidR="00251314" w:rsidRPr="00342687" w:rsidRDefault="00251314" w:rsidP="00BF4A9E">
            <w:pPr>
              <w:jc w:val="both"/>
              <w:rPr>
                <w:rFonts w:ascii="Times" w:eastAsia="Times" w:hAnsi="Times" w:cs="Times"/>
                <w:sz w:val="18"/>
                <w:szCs w:val="18"/>
              </w:rPr>
            </w:pPr>
            <w:r w:rsidRPr="00342687">
              <w:rPr>
                <w:b/>
                <w:bCs/>
                <w:sz w:val="18"/>
                <w:szCs w:val="18"/>
              </w:rPr>
              <w:t>Validation</w:t>
            </w:r>
          </w:p>
        </w:tc>
        <w:tc>
          <w:tcPr>
            <w:tcW w:w="1405" w:type="dxa"/>
            <w:tcBorders>
              <w:top w:val="nil"/>
              <w:bottom w:val="nil"/>
            </w:tcBorders>
          </w:tcPr>
          <w:p w14:paraId="096E4A04" w14:textId="77777777" w:rsidR="00251314" w:rsidRPr="00342687" w:rsidRDefault="00251314" w:rsidP="00BF4A9E">
            <w:pPr>
              <w:jc w:val="center"/>
              <w:rPr>
                <w:rFonts w:ascii="Times" w:eastAsia="Times" w:hAnsi="Times" w:cs="Times"/>
                <w:sz w:val="18"/>
                <w:szCs w:val="18"/>
              </w:rPr>
            </w:pPr>
            <w:r w:rsidRPr="00342687">
              <w:rPr>
                <w:sz w:val="18"/>
                <w:szCs w:val="18"/>
              </w:rPr>
              <w:t>5,876</w:t>
            </w:r>
          </w:p>
        </w:tc>
        <w:tc>
          <w:tcPr>
            <w:tcW w:w="1480" w:type="dxa"/>
            <w:tcBorders>
              <w:top w:val="nil"/>
              <w:bottom w:val="nil"/>
            </w:tcBorders>
          </w:tcPr>
          <w:p w14:paraId="671A4089" w14:textId="77777777" w:rsidR="00251314" w:rsidRPr="00342687" w:rsidRDefault="00251314" w:rsidP="00BF4A9E">
            <w:pPr>
              <w:jc w:val="center"/>
              <w:rPr>
                <w:rFonts w:ascii="Times" w:eastAsia="Times" w:hAnsi="Times" w:cs="Times"/>
                <w:color w:val="EE0000"/>
                <w:sz w:val="18"/>
                <w:szCs w:val="18"/>
              </w:rPr>
            </w:pPr>
            <w:r w:rsidRPr="00342687">
              <w:rPr>
                <w:sz w:val="18"/>
                <w:szCs w:val="18"/>
              </w:rPr>
              <w:t>472 (8.0%)</w:t>
            </w:r>
          </w:p>
        </w:tc>
        <w:tc>
          <w:tcPr>
            <w:tcW w:w="1480" w:type="dxa"/>
            <w:tcBorders>
              <w:top w:val="nil"/>
              <w:bottom w:val="nil"/>
            </w:tcBorders>
          </w:tcPr>
          <w:p w14:paraId="752AB3BD" w14:textId="77777777" w:rsidR="00251314" w:rsidRPr="00342687" w:rsidRDefault="00251314" w:rsidP="00BF4A9E">
            <w:pPr>
              <w:jc w:val="center"/>
              <w:rPr>
                <w:rFonts w:ascii="Times" w:eastAsia="Times" w:hAnsi="Times" w:cs="Times"/>
                <w:color w:val="EE0000"/>
                <w:sz w:val="18"/>
                <w:szCs w:val="18"/>
              </w:rPr>
            </w:pPr>
            <w:r w:rsidRPr="00342687">
              <w:rPr>
                <w:sz w:val="18"/>
                <w:szCs w:val="18"/>
              </w:rPr>
              <w:t>2,278 (38.8%)</w:t>
            </w:r>
          </w:p>
        </w:tc>
        <w:tc>
          <w:tcPr>
            <w:tcW w:w="1480" w:type="dxa"/>
            <w:tcBorders>
              <w:top w:val="nil"/>
              <w:bottom w:val="nil"/>
              <w:right w:val="nil"/>
            </w:tcBorders>
          </w:tcPr>
          <w:p w14:paraId="023E500D" w14:textId="77777777" w:rsidR="00251314" w:rsidRPr="00342687" w:rsidRDefault="00251314" w:rsidP="00BF4A9E">
            <w:pPr>
              <w:jc w:val="center"/>
              <w:rPr>
                <w:rFonts w:ascii="Times" w:eastAsia="Times" w:hAnsi="Times" w:cs="Times"/>
                <w:color w:val="EE0000"/>
                <w:sz w:val="18"/>
                <w:szCs w:val="18"/>
              </w:rPr>
            </w:pPr>
            <w:r w:rsidRPr="00342687">
              <w:rPr>
                <w:sz w:val="18"/>
                <w:szCs w:val="18"/>
              </w:rPr>
              <w:t>3,126 (53.2%)</w:t>
            </w:r>
          </w:p>
        </w:tc>
      </w:tr>
      <w:tr w:rsidR="00251314" w:rsidRPr="00342687" w14:paraId="242588E4" w14:textId="77777777" w:rsidTr="00BF4A9E">
        <w:trPr>
          <w:jc w:val="center"/>
        </w:trPr>
        <w:tc>
          <w:tcPr>
            <w:tcW w:w="1027" w:type="dxa"/>
            <w:tcBorders>
              <w:top w:val="nil"/>
              <w:left w:val="nil"/>
              <w:bottom w:val="single" w:sz="4" w:space="0" w:color="auto"/>
            </w:tcBorders>
          </w:tcPr>
          <w:p w14:paraId="0FFC14B9" w14:textId="77777777" w:rsidR="00251314" w:rsidRPr="00342687" w:rsidRDefault="00251314" w:rsidP="00BF4A9E">
            <w:pPr>
              <w:jc w:val="both"/>
              <w:rPr>
                <w:rFonts w:ascii="Times" w:eastAsia="Times" w:hAnsi="Times" w:cs="Times"/>
                <w:sz w:val="18"/>
                <w:szCs w:val="18"/>
              </w:rPr>
            </w:pPr>
            <w:r w:rsidRPr="00342687">
              <w:rPr>
                <w:b/>
                <w:bCs/>
                <w:sz w:val="18"/>
                <w:szCs w:val="18"/>
              </w:rPr>
              <w:t>Test</w:t>
            </w:r>
          </w:p>
        </w:tc>
        <w:tc>
          <w:tcPr>
            <w:tcW w:w="1405" w:type="dxa"/>
            <w:tcBorders>
              <w:top w:val="nil"/>
            </w:tcBorders>
          </w:tcPr>
          <w:p w14:paraId="54B3B15B" w14:textId="77777777" w:rsidR="00251314" w:rsidRPr="00342687" w:rsidRDefault="00251314" w:rsidP="00BF4A9E">
            <w:pPr>
              <w:jc w:val="center"/>
              <w:rPr>
                <w:rFonts w:ascii="Times" w:eastAsia="Times" w:hAnsi="Times" w:cs="Times"/>
                <w:sz w:val="18"/>
                <w:szCs w:val="18"/>
              </w:rPr>
            </w:pPr>
            <w:r w:rsidRPr="00342687">
              <w:rPr>
                <w:sz w:val="18"/>
                <w:szCs w:val="18"/>
              </w:rPr>
              <w:t>6,127</w:t>
            </w:r>
          </w:p>
        </w:tc>
        <w:tc>
          <w:tcPr>
            <w:tcW w:w="1480" w:type="dxa"/>
            <w:tcBorders>
              <w:top w:val="nil"/>
            </w:tcBorders>
          </w:tcPr>
          <w:p w14:paraId="0CA7DA16" w14:textId="77777777" w:rsidR="00251314" w:rsidRPr="00342687" w:rsidRDefault="00251314" w:rsidP="00BF4A9E">
            <w:pPr>
              <w:jc w:val="center"/>
              <w:rPr>
                <w:rFonts w:ascii="Times" w:eastAsia="Times" w:hAnsi="Times" w:cs="Times"/>
                <w:color w:val="EE0000"/>
                <w:sz w:val="18"/>
                <w:szCs w:val="18"/>
              </w:rPr>
            </w:pPr>
            <w:r w:rsidRPr="00342687">
              <w:rPr>
                <w:sz w:val="18"/>
                <w:szCs w:val="18"/>
              </w:rPr>
              <w:t>477 (7.8%)</w:t>
            </w:r>
          </w:p>
        </w:tc>
        <w:tc>
          <w:tcPr>
            <w:tcW w:w="1480" w:type="dxa"/>
            <w:tcBorders>
              <w:top w:val="nil"/>
            </w:tcBorders>
          </w:tcPr>
          <w:p w14:paraId="1E66324B" w14:textId="77777777" w:rsidR="00251314" w:rsidRPr="00342687" w:rsidRDefault="00251314" w:rsidP="00BF4A9E">
            <w:pPr>
              <w:jc w:val="center"/>
              <w:rPr>
                <w:rFonts w:ascii="Times" w:eastAsia="Times" w:hAnsi="Times" w:cs="Times"/>
                <w:color w:val="EE0000"/>
                <w:sz w:val="18"/>
                <w:szCs w:val="18"/>
              </w:rPr>
            </w:pPr>
            <w:r w:rsidRPr="00342687">
              <w:rPr>
                <w:sz w:val="18"/>
                <w:szCs w:val="18"/>
              </w:rPr>
              <w:t>2,386 (38.9%)</w:t>
            </w:r>
          </w:p>
        </w:tc>
        <w:tc>
          <w:tcPr>
            <w:tcW w:w="1480" w:type="dxa"/>
            <w:tcBorders>
              <w:top w:val="nil"/>
              <w:bottom w:val="single" w:sz="4" w:space="0" w:color="auto"/>
              <w:right w:val="nil"/>
            </w:tcBorders>
          </w:tcPr>
          <w:p w14:paraId="51A438D8" w14:textId="77777777" w:rsidR="00251314" w:rsidRPr="00342687" w:rsidRDefault="00251314" w:rsidP="00BF4A9E">
            <w:pPr>
              <w:jc w:val="center"/>
              <w:rPr>
                <w:rFonts w:ascii="Times" w:eastAsia="Times" w:hAnsi="Times" w:cs="Times"/>
                <w:color w:val="EE0000"/>
                <w:sz w:val="18"/>
                <w:szCs w:val="18"/>
              </w:rPr>
            </w:pPr>
            <w:r w:rsidRPr="00342687">
              <w:rPr>
                <w:sz w:val="18"/>
                <w:szCs w:val="18"/>
              </w:rPr>
              <w:t>3,264 (53.3%)</w:t>
            </w:r>
          </w:p>
        </w:tc>
      </w:tr>
      <w:tr w:rsidR="00251314" w:rsidRPr="00342687" w14:paraId="0CC300AC" w14:textId="77777777" w:rsidTr="00BF4A9E">
        <w:trPr>
          <w:jc w:val="center"/>
        </w:trPr>
        <w:tc>
          <w:tcPr>
            <w:tcW w:w="1027" w:type="dxa"/>
            <w:tcBorders>
              <w:left w:val="nil"/>
            </w:tcBorders>
          </w:tcPr>
          <w:p w14:paraId="4F01652C" w14:textId="77777777" w:rsidR="00251314" w:rsidRPr="00342687" w:rsidRDefault="00251314" w:rsidP="00BF4A9E">
            <w:pPr>
              <w:jc w:val="both"/>
              <w:rPr>
                <w:rFonts w:ascii="Times" w:eastAsia="Times" w:hAnsi="Times" w:cs="Times"/>
                <w:sz w:val="18"/>
                <w:szCs w:val="18"/>
              </w:rPr>
            </w:pPr>
            <w:r w:rsidRPr="00342687">
              <w:rPr>
                <w:b/>
                <w:bCs/>
                <w:sz w:val="18"/>
                <w:szCs w:val="18"/>
              </w:rPr>
              <w:t>Total</w:t>
            </w:r>
          </w:p>
        </w:tc>
        <w:tc>
          <w:tcPr>
            <w:tcW w:w="1405" w:type="dxa"/>
          </w:tcPr>
          <w:p w14:paraId="03933ABB" w14:textId="77777777" w:rsidR="00251314" w:rsidRPr="00342687" w:rsidRDefault="00251314" w:rsidP="00BF4A9E">
            <w:pPr>
              <w:jc w:val="center"/>
              <w:rPr>
                <w:rFonts w:ascii="Times" w:eastAsia="Times" w:hAnsi="Times" w:cs="Times"/>
                <w:sz w:val="18"/>
                <w:szCs w:val="18"/>
              </w:rPr>
            </w:pPr>
            <w:r w:rsidRPr="00342687">
              <w:rPr>
                <w:sz w:val="18"/>
                <w:szCs w:val="18"/>
              </w:rPr>
              <w:t>38,167</w:t>
            </w:r>
          </w:p>
        </w:tc>
        <w:tc>
          <w:tcPr>
            <w:tcW w:w="1480" w:type="dxa"/>
          </w:tcPr>
          <w:p w14:paraId="4240C112" w14:textId="77777777" w:rsidR="00251314" w:rsidRPr="00342687" w:rsidRDefault="00251314" w:rsidP="00BF4A9E">
            <w:pPr>
              <w:jc w:val="center"/>
              <w:rPr>
                <w:rFonts w:ascii="Times" w:eastAsia="Times" w:hAnsi="Times" w:cs="Times"/>
                <w:color w:val="EE0000"/>
                <w:sz w:val="18"/>
                <w:szCs w:val="18"/>
              </w:rPr>
            </w:pPr>
            <w:r w:rsidRPr="00342687">
              <w:rPr>
                <w:sz w:val="18"/>
                <w:szCs w:val="18"/>
              </w:rPr>
              <w:t>2,988 (7.8%)</w:t>
            </w:r>
          </w:p>
        </w:tc>
        <w:tc>
          <w:tcPr>
            <w:tcW w:w="1480" w:type="dxa"/>
          </w:tcPr>
          <w:p w14:paraId="493B9EAA" w14:textId="77777777" w:rsidR="00251314" w:rsidRPr="00342687" w:rsidRDefault="00251314" w:rsidP="00BF4A9E">
            <w:pPr>
              <w:jc w:val="center"/>
              <w:rPr>
                <w:rFonts w:ascii="Times" w:eastAsia="Times" w:hAnsi="Times" w:cs="Times"/>
                <w:color w:val="EE0000"/>
                <w:sz w:val="18"/>
                <w:szCs w:val="18"/>
              </w:rPr>
            </w:pPr>
            <w:r w:rsidRPr="00342687">
              <w:rPr>
                <w:sz w:val="18"/>
                <w:szCs w:val="18"/>
              </w:rPr>
              <w:t>15,293 (40.1%)</w:t>
            </w:r>
          </w:p>
        </w:tc>
        <w:tc>
          <w:tcPr>
            <w:tcW w:w="1480" w:type="dxa"/>
            <w:tcBorders>
              <w:right w:val="nil"/>
            </w:tcBorders>
          </w:tcPr>
          <w:p w14:paraId="0F42B268" w14:textId="77777777" w:rsidR="00251314" w:rsidRPr="00342687" w:rsidRDefault="00251314" w:rsidP="00BF4A9E">
            <w:pPr>
              <w:jc w:val="center"/>
              <w:rPr>
                <w:rFonts w:ascii="Times" w:eastAsia="Times" w:hAnsi="Times" w:cs="Times"/>
                <w:color w:val="EE0000"/>
                <w:sz w:val="18"/>
                <w:szCs w:val="18"/>
              </w:rPr>
            </w:pPr>
            <w:r w:rsidRPr="00342687">
              <w:rPr>
                <w:sz w:val="18"/>
                <w:szCs w:val="18"/>
              </w:rPr>
              <w:t>19,886 (52.1%)</w:t>
            </w:r>
          </w:p>
        </w:tc>
      </w:tr>
    </w:tbl>
    <w:p w14:paraId="2FFD8580" w14:textId="77777777" w:rsidR="00251314" w:rsidRPr="000B798A" w:rsidRDefault="00251314" w:rsidP="00251314"/>
    <w:p w14:paraId="5BAF7488" w14:textId="77777777" w:rsidR="003553FC" w:rsidRPr="00342687" w:rsidRDefault="003553FC" w:rsidP="003553FC">
      <w:pPr>
        <w:pStyle w:val="PARAIndent"/>
        <w:ind w:firstLine="0"/>
      </w:pPr>
    </w:p>
    <w:p w14:paraId="52C8B84D" w14:textId="77777777" w:rsidR="00482738" w:rsidRPr="00342687" w:rsidRDefault="00482738" w:rsidP="0091745E">
      <w:pPr>
        <w:pStyle w:val="PARAIndent"/>
        <w:sectPr w:rsidR="00482738" w:rsidRPr="00342687" w:rsidSect="00752086">
          <w:type w:val="continuous"/>
          <w:pgSz w:w="11520" w:h="15660" w:code="1"/>
          <w:pgMar w:top="1300" w:right="740" w:bottom="1040" w:left="740" w:header="360" w:footer="640" w:gutter="0"/>
          <w:cols w:space="400"/>
          <w:docGrid w:linePitch="360"/>
        </w:sectPr>
      </w:pPr>
    </w:p>
    <w:p w14:paraId="60B21868" w14:textId="4B3B6C34" w:rsidR="00D85FE5" w:rsidRPr="00342687" w:rsidRDefault="00D85FE5" w:rsidP="0091745E">
      <w:pPr>
        <w:pStyle w:val="PARAIndent"/>
      </w:pPr>
      <w:r w:rsidRPr="00342687">
        <w:t xml:space="preserve">The YOLO12 model introduces a hybrid </w:t>
      </w:r>
      <w:proofErr w:type="spellStart"/>
      <w:r w:rsidRPr="00342687">
        <w:t>CNN+Transformer</w:t>
      </w:r>
      <w:proofErr w:type="spellEnd"/>
      <w:r w:rsidRPr="00342687">
        <w:t xml:space="preserve"> architecture [5], including several innovative ideas such as Area Attention (AA; provides reduced complexity of self-attention by novel spatial regions partitioning), Residual-Efficient Layer Aggregation Networks (R-ELAN; enables </w:t>
      </w:r>
      <w:r w:rsidRPr="00342687">
        <w:t xml:space="preserve">better gradient flow by introducing residual shortcuts), and </w:t>
      </w:r>
      <w:proofErr w:type="spellStart"/>
      <w:r w:rsidRPr="00342687">
        <w:t>FlashAttention</w:t>
      </w:r>
      <w:proofErr w:type="spellEnd"/>
      <w:r w:rsidRPr="00342687">
        <w:t xml:space="preserve"> (yields higher speed by reducing memory access overhead). Those enhancements </w:t>
      </w:r>
      <w:r w:rsidR="009C1C14" w:rsidRPr="00342687">
        <w:t xml:space="preserve">improve computational efficiency, enable real-time operation, and surpass the </w:t>
      </w:r>
      <w:r w:rsidR="009C1C14" w:rsidRPr="00342687">
        <w:lastRenderedPageBreak/>
        <w:t>performance</w:t>
      </w:r>
      <w:r w:rsidRPr="00342687">
        <w:t xml:space="preserve"> of object detectors based on separate CNN or transformer models [28].</w:t>
      </w:r>
    </w:p>
    <w:p w14:paraId="289CBF80" w14:textId="77777777" w:rsidR="00D85FE5" w:rsidRPr="00342687" w:rsidRDefault="00D85FE5" w:rsidP="00D85FE5">
      <w:pPr>
        <w:pStyle w:val="PARAIndent"/>
      </w:pPr>
      <w:r w:rsidRPr="00342687">
        <w:t>We developed a customized YOLOv12-s variant with two key modifications compared to the baseline model, aiming at improving small-object firearm detection:</w:t>
      </w:r>
    </w:p>
    <w:p w14:paraId="24E91721" w14:textId="77777777" w:rsidR="00D85FE5" w:rsidRPr="00342687" w:rsidRDefault="00D85FE5" w:rsidP="00D85FE5">
      <w:pPr>
        <w:pStyle w:val="PARAIndent"/>
        <w:tabs>
          <w:tab w:val="left" w:pos="142"/>
          <w:tab w:val="left" w:pos="284"/>
        </w:tabs>
        <w:ind w:firstLine="0"/>
      </w:pPr>
      <w:r w:rsidRPr="00342687">
        <w:t>a)</w:t>
      </w:r>
      <w:r w:rsidRPr="00342687">
        <w:tab/>
        <w:t>loss function reweighting strategy, giving higher importance to small-object contributions during training to address class imbalance and improve recall</w:t>
      </w:r>
    </w:p>
    <w:p w14:paraId="50EE1DB6" w14:textId="0BA3C5D4" w:rsidR="00D85FE5" w:rsidRPr="00342687" w:rsidRDefault="00D85FE5" w:rsidP="00D85FE5">
      <w:pPr>
        <w:pStyle w:val="PARAIndent"/>
        <w:tabs>
          <w:tab w:val="left" w:pos="142"/>
          <w:tab w:val="left" w:pos="284"/>
        </w:tabs>
        <w:ind w:firstLine="0"/>
      </w:pPr>
      <w:r w:rsidRPr="00342687">
        <w:t>b)</w:t>
      </w:r>
      <w:r w:rsidRPr="00342687">
        <w:tab/>
        <w:t>addition of a P2 detection head, enhancing fine-scale feature extraction for small and partially occluded weapons</w:t>
      </w:r>
    </w:p>
    <w:p w14:paraId="4B536B33" w14:textId="7840657A" w:rsidR="00D85FE5" w:rsidRPr="00342687" w:rsidRDefault="00D85FE5" w:rsidP="002B7CEB">
      <w:pPr>
        <w:pStyle w:val="PARAIndent"/>
      </w:pPr>
      <w:r w:rsidRPr="00342687">
        <w:t>Both the original and modified models were trained under similar hyperparameters and augmentation settings to ensure fair comparison.</w:t>
      </w:r>
    </w:p>
    <w:p w14:paraId="4AACF5FD" w14:textId="77777777" w:rsidR="009A6D0C" w:rsidRPr="00342687" w:rsidRDefault="009A6D0C" w:rsidP="002B7CEB">
      <w:pPr>
        <w:pStyle w:val="PARAIndent"/>
      </w:pPr>
    </w:p>
    <w:p w14:paraId="61A21F6E" w14:textId="2B06DC52" w:rsidR="009A6D0C" w:rsidRPr="00342687" w:rsidRDefault="009A6D0C" w:rsidP="009A6D0C">
      <w:pPr>
        <w:pStyle w:val="H2Cont"/>
        <w:numPr>
          <w:ilvl w:val="0"/>
          <w:numId w:val="39"/>
        </w:numPr>
        <w:spacing w:before="0"/>
      </w:pPr>
      <w:r w:rsidRPr="00342687">
        <w:t>SMALL OBJECT–AWARE LOSS AND ASSIGNMENT</w:t>
      </w:r>
    </w:p>
    <w:p w14:paraId="11B3F03A" w14:textId="3E539B42" w:rsidR="00101C39" w:rsidRPr="00342687" w:rsidRDefault="00101C39" w:rsidP="009A6D0C">
      <w:pPr>
        <w:pStyle w:val="PARAIndent"/>
        <w:ind w:firstLine="0"/>
      </w:pPr>
      <w:r w:rsidRPr="00342687">
        <w:t>The standard YOLOv12 loss is effective for general-purpose detection, but it suffers when applied to small, cluttered, or occluded targets such as firearms in surveillance footage. Our contributions address exactly these limitations and propose a new definition of the overall loss function, as described below.</w:t>
      </w:r>
    </w:p>
    <w:p w14:paraId="6FD17286" w14:textId="6D710D60" w:rsidR="00101C39" w:rsidRPr="00342687" w:rsidRDefault="00101C39" w:rsidP="0061393F">
      <w:pPr>
        <w:pStyle w:val="PARAIndent"/>
        <w:spacing w:before="240"/>
        <w:ind w:firstLine="0"/>
      </w:pPr>
      <w:r w:rsidRPr="00342687">
        <w:rPr>
          <w:i/>
          <w:iCs/>
        </w:rPr>
        <w:t>A1. Dynamic curriculum weighting</w:t>
      </w:r>
    </w:p>
    <w:p w14:paraId="46A00EFC" w14:textId="66D1A42D" w:rsidR="00692199" w:rsidRPr="00342687" w:rsidRDefault="00692199" w:rsidP="00692199">
      <w:pPr>
        <w:pStyle w:val="PARAIndent"/>
        <w:ind w:firstLine="0"/>
      </w:pPr>
      <w:r w:rsidRPr="00342687">
        <w:t>In the standard YOLO12 model all positives are weighted roughly equally after assignment, hence large boxes dominate because their Intersection over Union (</w:t>
      </w:r>
      <w:proofErr w:type="spellStart"/>
      <w:r w:rsidRPr="00342687">
        <w:t>IoU</w:t>
      </w:r>
      <w:proofErr w:type="spellEnd"/>
      <w:r w:rsidRPr="00342687">
        <w:t xml:space="preserve">) gradients are stronger. We introduce a dynamic curriculum weighting that combines inverse-area scaling </w:t>
      </w:r>
      <w:r w:rsidR="009C1C14" w:rsidRPr="00342687">
        <w:t>with confidence-score</w:t>
      </w:r>
      <w:r w:rsidRPr="00342687">
        <w:t xml:space="preserve"> weighting. Small objects</w:t>
      </w:r>
      <w:r w:rsidR="009C1C14" w:rsidRPr="00342687">
        <w:t>, therefore,</w:t>
      </w:r>
      <w:r w:rsidRPr="00342687">
        <w:t xml:space="preserve"> start with greater influence, preventing them from being ignored in early optimization.</w:t>
      </w:r>
    </w:p>
    <w:p w14:paraId="056BB5CA" w14:textId="77777777" w:rsidR="00692199" w:rsidRPr="00342687" w:rsidRDefault="00692199" w:rsidP="00692199">
      <w:pPr>
        <w:pStyle w:val="PARAIndent"/>
        <w:ind w:firstLine="142"/>
      </w:pPr>
      <w:r w:rsidRPr="00342687">
        <w:t xml:space="preserve">For each positive (foreground) assignment </w:t>
      </w:r>
      <w:r w:rsidRPr="00342687">
        <w:rPr>
          <w:i/>
          <w:iCs/>
        </w:rPr>
        <w:t>j</w:t>
      </w:r>
      <w:r w:rsidRPr="00342687">
        <w:t>, we compute a combined weight:</w:t>
      </w:r>
    </w:p>
    <w:p w14:paraId="3965C7BD" w14:textId="1029AA80" w:rsidR="00692199" w:rsidRPr="00342687" w:rsidRDefault="00692199" w:rsidP="000677C4">
      <w:pPr>
        <w:pStyle w:val="PARAIndent"/>
        <w:spacing w:after="120" w:line="240" w:lineRule="auto"/>
        <w:ind w:firstLine="0"/>
        <w:jc w:val="right"/>
      </w:pPr>
      <w:r w:rsidRPr="00342687">
        <w:t xml:space="preserve">                  </w:t>
      </w:r>
      <w:r w:rsidRPr="00342687">
        <w:rPr>
          <w:position w:val="-12"/>
        </w:rPr>
        <w:object w:dxaOrig="2160" w:dyaOrig="340" w14:anchorId="5B6181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pt;height:17.1pt" o:ole="">
            <v:imagedata r:id="rId27" o:title=""/>
          </v:shape>
          <o:OLEObject Type="Embed" ProgID="Equation.DSMT4" ShapeID="_x0000_i1025" DrawAspect="Content" ObjectID="_1844278373" r:id="rId28"/>
        </w:object>
      </w:r>
      <w:r w:rsidRPr="00342687">
        <w:t xml:space="preserve">                   (1)</w:t>
      </w:r>
    </w:p>
    <w:p w14:paraId="7FE0061B" w14:textId="6EA7101C" w:rsidR="000677C4" w:rsidRPr="00342687" w:rsidRDefault="00B27CD4" w:rsidP="000677C4">
      <w:pPr>
        <w:pStyle w:val="PARAIndent"/>
        <w:ind w:firstLine="0"/>
      </w:pPr>
      <w:r w:rsidRPr="00342687">
        <w:t xml:space="preserve">where </w:t>
      </w:r>
      <w:proofErr w:type="spellStart"/>
      <w:r w:rsidRPr="00342687">
        <w:rPr>
          <w:i/>
          <w:iCs/>
        </w:rPr>
        <w:t>t</w:t>
      </w:r>
      <w:proofErr w:type="spellEnd"/>
      <w:r w:rsidRPr="00342687">
        <w:t xml:space="preserve"> is the training epoch,</w:t>
      </w:r>
      <w:r w:rsidRPr="00342687">
        <w:rPr>
          <w:position w:val="-12"/>
        </w:rPr>
        <w:object w:dxaOrig="780" w:dyaOrig="320" w14:anchorId="788DEACC">
          <v:shape id="_x0000_i1026" type="#_x0000_t75" style="width:38.75pt;height:15.7pt" o:ole="">
            <v:imagedata r:id="rId29" o:title=""/>
          </v:shape>
          <o:OLEObject Type="Embed" ProgID="Equation.DSMT4" ShapeID="_x0000_i1026" DrawAspect="Content" ObjectID="_1844278374" r:id="rId30"/>
        </w:object>
      </w:r>
      <w:r w:rsidRPr="00342687">
        <w:t xml:space="preserve">is the target score, and </w:t>
      </w:r>
      <w:r w:rsidRPr="00342687">
        <w:rPr>
          <w:position w:val="-12"/>
        </w:rPr>
        <w:object w:dxaOrig="240" w:dyaOrig="320" w14:anchorId="3869C048">
          <v:shape id="_x0000_i1027" type="#_x0000_t75" style="width:12pt;height:15.7pt" o:ole="">
            <v:imagedata r:id="rId31" o:title=""/>
          </v:shape>
          <o:OLEObject Type="Embed" ProgID="Equation.DSMT4" ShapeID="_x0000_i1027" DrawAspect="Content" ObjectID="_1844278375" r:id="rId32"/>
        </w:object>
      </w:r>
      <w:r w:rsidRPr="00342687">
        <w:t>is a normalized inverse-area term:</w:t>
      </w:r>
    </w:p>
    <w:p w14:paraId="22BF9149" w14:textId="2EC2220A" w:rsidR="00B27CD4" w:rsidRPr="00342687" w:rsidRDefault="00B27CD4" w:rsidP="00B27CD4">
      <w:pPr>
        <w:pStyle w:val="PARAIndent"/>
        <w:spacing w:before="120" w:after="120" w:line="240" w:lineRule="auto"/>
        <w:ind w:firstLine="0"/>
        <w:jc w:val="right"/>
      </w:pPr>
      <w:r w:rsidRPr="00342687">
        <w:t xml:space="preserve">                </w:t>
      </w:r>
      <w:r w:rsidRPr="00342687">
        <w:rPr>
          <w:position w:val="-28"/>
        </w:rPr>
        <w:object w:dxaOrig="3080" w:dyaOrig="639" w14:anchorId="714CE39D">
          <v:shape id="_x0000_i1028" type="#_x0000_t75" style="width:153.7pt;height:31.85pt" o:ole="">
            <v:imagedata r:id="rId33" o:title=""/>
          </v:shape>
          <o:OLEObject Type="Embed" ProgID="Equation.DSMT4" ShapeID="_x0000_i1028" DrawAspect="Content" ObjectID="_1844278376" r:id="rId34"/>
        </w:object>
      </w:r>
      <w:r w:rsidRPr="00342687">
        <w:t xml:space="preserve">           (2)</w:t>
      </w:r>
    </w:p>
    <w:p w14:paraId="77C45E1E" w14:textId="1B34AE8B" w:rsidR="00B27CD4" w:rsidRPr="00342687" w:rsidRDefault="003D37B8" w:rsidP="00B27CD4">
      <w:pPr>
        <w:pStyle w:val="PARAIndent"/>
        <w:spacing w:before="120" w:after="120" w:line="240" w:lineRule="auto"/>
        <w:ind w:firstLine="0"/>
      </w:pPr>
      <w:r w:rsidRPr="00342687">
        <w:t>with</w:t>
      </w:r>
      <w:r w:rsidRPr="00342687">
        <w:rPr>
          <w:position w:val="-12"/>
        </w:rPr>
        <w:object w:dxaOrig="1820" w:dyaOrig="320" w14:anchorId="5A0934C1">
          <v:shape id="_x0000_i1029" type="#_x0000_t75" style="width:90.9pt;height:15.7pt" o:ole="">
            <v:imagedata r:id="rId35" o:title=""/>
          </v:shape>
          <o:OLEObject Type="Embed" ProgID="Equation.DSMT4" ShapeID="_x0000_i1029" DrawAspect="Content" ObjectID="_1844278377" r:id="rId36"/>
        </w:object>
      </w:r>
      <w:r w:rsidRPr="00342687">
        <w:t xml:space="preserve">the ground-truth area (in input pixel coordinates), </w:t>
      </w:r>
      <w:r w:rsidR="0041780D" w:rsidRPr="00342687">
        <w:rPr>
          <w:color w:val="EE0000"/>
          <w:position w:val="-10"/>
        </w:rPr>
        <w:object w:dxaOrig="499" w:dyaOrig="279" w14:anchorId="0FA8B860">
          <v:shape id="_x0000_i1030" type="#_x0000_t75" style="width:24.9pt;height:13.85pt" o:ole="">
            <v:imagedata r:id="rId37" o:title=""/>
          </v:shape>
          <o:OLEObject Type="Embed" ProgID="Equation.DSMT4" ShapeID="_x0000_i1030" DrawAspect="Content" ObjectID="_1844278378" r:id="rId38"/>
        </w:object>
      </w:r>
      <w:r w:rsidRPr="00342687">
        <w:t xml:space="preserve">, and </w:t>
      </w:r>
      <w:r w:rsidRPr="00342687">
        <w:rPr>
          <w:i/>
          <w:iCs/>
        </w:rPr>
        <w:t>P</w:t>
      </w:r>
      <w:r w:rsidRPr="00342687">
        <w:t xml:space="preserve"> the set of positives in the batch. The mixing coefficient </w:t>
      </w:r>
      <w:r w:rsidRPr="00342687">
        <w:rPr>
          <w:i/>
          <w:iCs/>
        </w:rPr>
        <w:t>α</w:t>
      </w:r>
      <w:r w:rsidRPr="00342687">
        <w:rPr>
          <w:i/>
          <w:iCs/>
          <w:vertAlign w:val="superscript"/>
        </w:rPr>
        <w:t>(t)</w:t>
      </w:r>
      <w:r w:rsidRPr="00342687">
        <w:t xml:space="preserve">  follows a curriculum:</w:t>
      </w:r>
    </w:p>
    <w:p w14:paraId="3671FDBA" w14:textId="4AABCB8D" w:rsidR="006123B2" w:rsidRPr="00342687" w:rsidRDefault="007A682A" w:rsidP="006123B2">
      <w:pPr>
        <w:pStyle w:val="PARAIndent"/>
        <w:spacing w:before="120" w:after="120" w:line="240" w:lineRule="auto"/>
        <w:ind w:firstLine="0"/>
        <w:jc w:val="right"/>
      </w:pPr>
      <w:r w:rsidRPr="00342687">
        <w:rPr>
          <w:position w:val="-20"/>
        </w:rPr>
        <w:object w:dxaOrig="1440" w:dyaOrig="540" w14:anchorId="595F637C">
          <v:shape id="_x0000_i1031" type="#_x0000_t75" style="width:1in;height:26.75pt" o:ole="">
            <v:imagedata r:id="rId39" o:title=""/>
          </v:shape>
          <o:OLEObject Type="Embed" ProgID="Equation.DSMT4" ShapeID="_x0000_i1031" DrawAspect="Content" ObjectID="_1844278379" r:id="rId40"/>
        </w:object>
      </w:r>
      <w:r w:rsidR="006123B2" w:rsidRPr="00342687">
        <w:t xml:space="preserve">                   </w:t>
      </w:r>
      <w:r w:rsidR="00AE2A12" w:rsidRPr="00342687">
        <w:t xml:space="preserve">     </w:t>
      </w:r>
      <w:r w:rsidR="006123B2" w:rsidRPr="00342687">
        <w:t>(3)</w:t>
      </w:r>
    </w:p>
    <w:p w14:paraId="39053403" w14:textId="19AAE35F" w:rsidR="000707E8" w:rsidRPr="00342687" w:rsidRDefault="007A0055" w:rsidP="000707E8">
      <w:pPr>
        <w:pStyle w:val="PARAIndent"/>
        <w:spacing w:before="120" w:after="120" w:line="240" w:lineRule="auto"/>
        <w:ind w:firstLine="0"/>
      </w:pPr>
      <w:r w:rsidRPr="00342687">
        <w:t>enabling the transition from early area-dominant (favoring small objects) to later balanced learning (</w:t>
      </w:r>
      <w:r w:rsidRPr="00342687">
        <w:rPr>
          <w:i/>
          <w:iCs/>
        </w:rPr>
        <w:t>T</w:t>
      </w:r>
      <w:r w:rsidRPr="00342687">
        <w:t xml:space="preserve"> is the total number of training epochs).</w:t>
      </w:r>
      <w:r w:rsidR="007A682A" w:rsidRPr="00342687">
        <w:t xml:space="preserve"> </w:t>
      </w:r>
      <w:r w:rsidR="007A682A" w:rsidRPr="00342687">
        <w:rPr>
          <w:rFonts w:cs="Times New Roman"/>
          <w:i/>
          <w:iCs/>
        </w:rPr>
        <w:t>α</w:t>
      </w:r>
      <w:r w:rsidR="007A682A" w:rsidRPr="00342687">
        <w:rPr>
          <w:vertAlign w:val="subscript"/>
        </w:rPr>
        <w:t>1</w:t>
      </w:r>
      <w:r w:rsidR="007A682A" w:rsidRPr="00342687">
        <w:t xml:space="preserve"> and </w:t>
      </w:r>
      <w:r w:rsidR="007A682A" w:rsidRPr="00342687">
        <w:rPr>
          <w:rFonts w:cs="Times New Roman"/>
          <w:i/>
          <w:iCs/>
        </w:rPr>
        <w:t>α</w:t>
      </w:r>
      <w:r w:rsidR="007A682A" w:rsidRPr="00342687">
        <w:rPr>
          <w:vertAlign w:val="subscript"/>
        </w:rPr>
        <w:t>2</w:t>
      </w:r>
      <w:r w:rsidR="007A682A" w:rsidRPr="00342687">
        <w:t xml:space="preserve"> are hyperparameters optimally </w:t>
      </w:r>
      <w:r w:rsidR="009C1C14" w:rsidRPr="00342687">
        <w:t>tuned via</w:t>
      </w:r>
      <w:r w:rsidR="007A682A" w:rsidRPr="00342687">
        <w:t xml:space="preserve"> grid search. </w:t>
      </w:r>
    </w:p>
    <w:p w14:paraId="0EBA1C0F" w14:textId="08639819" w:rsidR="007A0055" w:rsidRPr="00342687" w:rsidRDefault="00C035E4" w:rsidP="007A0055">
      <w:pPr>
        <w:pStyle w:val="PARAIndent"/>
        <w:spacing w:before="120" w:after="120" w:line="240" w:lineRule="auto"/>
        <w:ind w:firstLine="142"/>
      </w:pPr>
      <w:r w:rsidRPr="00342687">
        <w:t>We apply</w:t>
      </w:r>
      <w:r w:rsidRPr="00342687">
        <w:rPr>
          <w:position w:val="-12"/>
        </w:rPr>
        <w:object w:dxaOrig="400" w:dyaOrig="340" w14:anchorId="5C5EECBB">
          <v:shape id="_x0000_i1032" type="#_x0000_t75" style="width:20.3pt;height:17.1pt" o:ole="">
            <v:imagedata r:id="rId41" o:title=""/>
          </v:shape>
          <o:OLEObject Type="Embed" ProgID="Equation.DSMT4" ShapeID="_x0000_i1032" DrawAspect="Content" ObjectID="_1844278380" r:id="rId42"/>
        </w:object>
      </w:r>
      <w:r w:rsidRPr="00342687">
        <w:t>to both the Intersection over Union (</w:t>
      </w:r>
      <w:proofErr w:type="spellStart"/>
      <w:r w:rsidRPr="00342687">
        <w:t>IoU</w:t>
      </w:r>
      <w:proofErr w:type="spellEnd"/>
      <w:r w:rsidRPr="00342687">
        <w:t>) and the Distribution Focal Loss (DFL) terms used in the baseline model, defined as:</w:t>
      </w:r>
    </w:p>
    <w:p w14:paraId="693801AD" w14:textId="308476A6" w:rsidR="00C035E4" w:rsidRPr="00342687" w:rsidRDefault="00D64827" w:rsidP="000318D4">
      <w:pPr>
        <w:pStyle w:val="PARAIndent"/>
        <w:spacing w:after="120" w:line="240" w:lineRule="auto"/>
        <w:ind w:firstLine="0"/>
        <w:jc w:val="right"/>
      </w:pPr>
      <w:r w:rsidRPr="00342687">
        <w:rPr>
          <w:position w:val="-22"/>
        </w:rPr>
        <w:object w:dxaOrig="2980" w:dyaOrig="560" w14:anchorId="77B9F77E">
          <v:shape id="_x0000_i1033" type="#_x0000_t75" style="width:149.1pt;height:28.15pt" o:ole="">
            <v:imagedata r:id="rId43" o:title=""/>
          </v:shape>
          <o:OLEObject Type="Embed" ProgID="Equation.DSMT4" ShapeID="_x0000_i1033" DrawAspect="Content" ObjectID="_1844278381" r:id="rId44"/>
        </w:object>
      </w:r>
      <w:r w:rsidRPr="00342687">
        <w:t xml:space="preserve">              (4)</w:t>
      </w:r>
    </w:p>
    <w:p w14:paraId="3C331701" w14:textId="7E43DACD" w:rsidR="00D64827" w:rsidRPr="00342687" w:rsidRDefault="000318D4" w:rsidP="00D64827">
      <w:pPr>
        <w:pStyle w:val="PARAIndent"/>
        <w:spacing w:after="120" w:line="240" w:lineRule="auto"/>
        <w:ind w:firstLine="0"/>
      </w:pPr>
      <w:r w:rsidRPr="00342687">
        <w:t>where</w:t>
      </w:r>
      <w:r w:rsidR="00F63D85" w:rsidRPr="00342687">
        <w:rPr>
          <w:position w:val="-16"/>
        </w:rPr>
        <w:object w:dxaOrig="920" w:dyaOrig="380" w14:anchorId="4AC9B6DC">
          <v:shape id="_x0000_i1034" type="#_x0000_t75" style="width:46.15pt;height:18.9pt" o:ole="">
            <v:imagedata r:id="rId45" o:title=""/>
          </v:shape>
          <o:OLEObject Type="Embed" ProgID="Equation.DSMT4" ShapeID="_x0000_i1034" DrawAspect="Content" ObjectID="_1844278382" r:id="rId46"/>
        </w:object>
      </w:r>
      <w:r w:rsidRPr="00342687">
        <w:t xml:space="preserve">is a normalization term, </w:t>
      </w:r>
      <w:proofErr w:type="spellStart"/>
      <w:r w:rsidRPr="00342687">
        <w:rPr>
          <w:i/>
          <w:iCs/>
        </w:rPr>
        <w:t>b</w:t>
      </w:r>
      <w:r w:rsidRPr="00342687">
        <w:rPr>
          <w:i/>
          <w:iCs/>
          <w:vertAlign w:val="subscript"/>
        </w:rPr>
        <w:t>j</w:t>
      </w:r>
      <w:proofErr w:type="spellEnd"/>
      <w:r w:rsidRPr="00342687">
        <w:t xml:space="preserve"> and</w:t>
      </w:r>
      <w:r w:rsidR="00F359B9" w:rsidRPr="00342687">
        <w:t xml:space="preserve"> </w:t>
      </w:r>
      <w:r w:rsidR="00F359B9" w:rsidRPr="00342687">
        <w:rPr>
          <w:position w:val="-12"/>
        </w:rPr>
        <w:object w:dxaOrig="220" w:dyaOrig="360" w14:anchorId="54756693">
          <v:shape id="_x0000_i1035" type="#_x0000_t75" style="width:11.1pt;height:18pt" o:ole="">
            <v:imagedata r:id="rId47" o:title=""/>
          </v:shape>
          <o:OLEObject Type="Embed" ProgID="Equation.DSMT4" ShapeID="_x0000_i1035" DrawAspect="Content" ObjectID="_1844278383" r:id="rId48"/>
        </w:object>
      </w:r>
      <w:r w:rsidRPr="00342687">
        <w:t xml:space="preserve">are the ground-truth and predicted boxes, </w:t>
      </w:r>
      <w:proofErr w:type="gramStart"/>
      <w:r w:rsidRPr="00342687">
        <w:t>respectively.</w:t>
      </w:r>
      <w:proofErr w:type="gramEnd"/>
    </w:p>
    <w:p w14:paraId="0703CF06" w14:textId="7DB83346" w:rsidR="00BB5982" w:rsidRPr="00342687" w:rsidRDefault="0025040C" w:rsidP="002A50D4">
      <w:pPr>
        <w:pStyle w:val="PARAIndent"/>
        <w:spacing w:after="120" w:line="240" w:lineRule="auto"/>
        <w:ind w:firstLine="142"/>
        <w:jc w:val="right"/>
      </w:pPr>
      <w:r w:rsidRPr="00342687">
        <w:rPr>
          <w:position w:val="-22"/>
        </w:rPr>
        <w:object w:dxaOrig="4120" w:dyaOrig="560" w14:anchorId="10D05E7D">
          <v:shape id="_x0000_i1036" type="#_x0000_t75" style="width:205.85pt;height:28.15pt" o:ole="">
            <v:imagedata r:id="rId49" o:title=""/>
          </v:shape>
          <o:OLEObject Type="Embed" ProgID="Equation.DSMT4" ShapeID="_x0000_i1036" DrawAspect="Content" ObjectID="_1844278384" r:id="rId50"/>
        </w:object>
      </w:r>
      <w:r w:rsidRPr="00342687">
        <w:t xml:space="preserve">  (5)</w:t>
      </w:r>
    </w:p>
    <w:p w14:paraId="2DD36000" w14:textId="32B026F3" w:rsidR="0025040C" w:rsidRPr="00342687" w:rsidRDefault="002A50D4" w:rsidP="00CB39EB">
      <w:pPr>
        <w:pStyle w:val="PARAIndent"/>
        <w:spacing w:after="120" w:line="240" w:lineRule="auto"/>
        <w:ind w:firstLine="0"/>
      </w:pPr>
      <w:r w:rsidRPr="00342687">
        <w:t xml:space="preserve">where CE is the cross-entropy loss, with </w:t>
      </w:r>
      <w:proofErr w:type="spellStart"/>
      <w:r w:rsidRPr="00342687">
        <w:rPr>
          <w:i/>
          <w:iCs/>
        </w:rPr>
        <w:t>p</w:t>
      </w:r>
      <w:r w:rsidRPr="00342687">
        <w:rPr>
          <w:i/>
          <w:iCs/>
          <w:vertAlign w:val="subscript"/>
        </w:rPr>
        <w:t>j</w:t>
      </w:r>
      <w:proofErr w:type="spellEnd"/>
      <w:r w:rsidRPr="00342687">
        <w:t xml:space="preserve"> representing the predicted logits over discrete bins, applied per edge and averaged in our implementation. For each box edge, the ground-truth continuous coordinate (</w:t>
      </w:r>
      <w:r w:rsidRPr="00342687">
        <w:rPr>
          <w:i/>
          <w:iCs/>
        </w:rPr>
        <w:t>e.g.</w:t>
      </w:r>
      <w:r w:rsidRPr="00342687">
        <w:t xml:space="preserve">, </w:t>
      </w:r>
      <w:r w:rsidRPr="00342687">
        <w:rPr>
          <w:i/>
          <w:iCs/>
        </w:rPr>
        <w:t>y</w:t>
      </w:r>
      <w:r w:rsidRPr="00342687">
        <w:t xml:space="preserve">) is rounded to its two adjacent integer bins </w:t>
      </w:r>
      <w:r w:rsidRPr="00342687">
        <w:rPr>
          <w:i/>
          <w:iCs/>
        </w:rPr>
        <w:t>l = floor(y)</w:t>
      </w:r>
      <w:r w:rsidRPr="00342687">
        <w:t xml:space="preserve"> and </w:t>
      </w:r>
      <w:r w:rsidRPr="00342687">
        <w:rPr>
          <w:i/>
          <w:iCs/>
        </w:rPr>
        <w:t>r</w:t>
      </w:r>
      <w:r w:rsidRPr="00342687">
        <w:t xml:space="preserve"> = </w:t>
      </w:r>
      <w:r w:rsidRPr="00342687">
        <w:rPr>
          <w:i/>
          <w:iCs/>
        </w:rPr>
        <w:t>l</w:t>
      </w:r>
      <w:r w:rsidRPr="00342687">
        <w:t xml:space="preserve"> + 1, weighted by linear interpolation coefficients </w:t>
      </w:r>
      <w:proofErr w:type="spellStart"/>
      <w:r w:rsidRPr="00342687">
        <w:rPr>
          <w:i/>
          <w:iCs/>
        </w:rPr>
        <w:t>w</w:t>
      </w:r>
      <w:r w:rsidR="00AF73AA" w:rsidRPr="00342687">
        <w:rPr>
          <w:i/>
          <w:iCs/>
          <w:vertAlign w:val="subscript"/>
        </w:rPr>
        <w:t>r</w:t>
      </w:r>
      <w:proofErr w:type="spellEnd"/>
      <w:r w:rsidRPr="00342687">
        <w:t xml:space="preserve"> = </w:t>
      </w:r>
      <w:r w:rsidRPr="00342687">
        <w:rPr>
          <w:i/>
          <w:iCs/>
        </w:rPr>
        <w:t>r</w:t>
      </w:r>
      <w:r w:rsidRPr="00342687">
        <w:t xml:space="preserve"> - </w:t>
      </w:r>
      <w:r w:rsidRPr="00342687">
        <w:rPr>
          <w:i/>
          <w:iCs/>
        </w:rPr>
        <w:t>y</w:t>
      </w:r>
      <w:r w:rsidRPr="00342687">
        <w:t xml:space="preserve"> and </w:t>
      </w:r>
      <w:proofErr w:type="spellStart"/>
      <w:r w:rsidRPr="00342687">
        <w:rPr>
          <w:i/>
          <w:iCs/>
        </w:rPr>
        <w:t>w</w:t>
      </w:r>
      <w:r w:rsidR="00AF73AA" w:rsidRPr="00342687">
        <w:rPr>
          <w:i/>
          <w:iCs/>
          <w:vertAlign w:val="subscript"/>
        </w:rPr>
        <w:t>l</w:t>
      </w:r>
      <w:proofErr w:type="spellEnd"/>
      <w:r w:rsidRPr="00342687">
        <w:t xml:space="preserve"> = </w:t>
      </w:r>
      <w:r w:rsidRPr="00342687">
        <w:rPr>
          <w:i/>
          <w:iCs/>
        </w:rPr>
        <w:t>y</w:t>
      </w:r>
      <w:r w:rsidRPr="00342687">
        <w:t xml:space="preserve"> - </w:t>
      </w:r>
      <w:r w:rsidRPr="00342687">
        <w:rPr>
          <w:i/>
          <w:iCs/>
        </w:rPr>
        <w:t>l</w:t>
      </w:r>
      <w:r w:rsidRPr="00342687">
        <w:t>.</w:t>
      </w:r>
    </w:p>
    <w:p w14:paraId="3FED4331" w14:textId="15782EB9" w:rsidR="00A056F0" w:rsidRPr="00342687" w:rsidRDefault="00A056F0" w:rsidP="00A056F0">
      <w:pPr>
        <w:pStyle w:val="PARAIndent"/>
        <w:spacing w:before="240"/>
        <w:ind w:firstLine="0"/>
      </w:pPr>
      <w:r w:rsidRPr="00342687">
        <w:rPr>
          <w:i/>
          <w:iCs/>
        </w:rPr>
        <w:t>A2. Auxiliary center loss for small objects</w:t>
      </w:r>
    </w:p>
    <w:p w14:paraId="33A7DB2F" w14:textId="5EEAE1D5" w:rsidR="007C62F9" w:rsidRPr="00342687" w:rsidRDefault="001B4068" w:rsidP="00A056F0">
      <w:pPr>
        <w:pStyle w:val="PARAIndent"/>
        <w:spacing w:after="120" w:line="240" w:lineRule="auto"/>
        <w:ind w:firstLine="0"/>
      </w:pPr>
      <w:r w:rsidRPr="00342687">
        <w:t xml:space="preserve">YOLO12 models use </w:t>
      </w:r>
      <w:proofErr w:type="spellStart"/>
      <w:r w:rsidRPr="00342687">
        <w:t>IoU</w:t>
      </w:r>
      <w:proofErr w:type="spellEnd"/>
      <w:r w:rsidRPr="00342687">
        <w:t xml:space="preserve">-based regression losses, which are small for tiny boxes because small shifts cause </w:t>
      </w:r>
      <w:proofErr w:type="spellStart"/>
      <w:r w:rsidRPr="00342687">
        <w:t>IoU</w:t>
      </w:r>
      <w:proofErr w:type="spellEnd"/>
      <w:r w:rsidRPr="00342687">
        <w:t xml:space="preserve"> to collapse, even when centers are close. To compensate for that, we added a lightweight L1 penalty on box centers applied only to small objects, scaled with a decaying schedule:</w:t>
      </w:r>
    </w:p>
    <w:p w14:paraId="70490B8B" w14:textId="41CD1104" w:rsidR="001B4068" w:rsidRPr="00342687" w:rsidRDefault="00383A8A" w:rsidP="00383A8A">
      <w:pPr>
        <w:pStyle w:val="PARAIndent"/>
        <w:spacing w:after="120" w:line="240" w:lineRule="auto"/>
        <w:ind w:firstLine="0"/>
        <w:jc w:val="right"/>
      </w:pPr>
      <w:r w:rsidRPr="00342687">
        <w:rPr>
          <w:position w:val="-32"/>
        </w:rPr>
        <w:object w:dxaOrig="3960" w:dyaOrig="660" w14:anchorId="5F595CC9">
          <v:shape id="_x0000_i1037" type="#_x0000_t75" style="width:198.45pt;height:33.25pt" o:ole="">
            <v:imagedata r:id="rId51" o:title=""/>
          </v:shape>
          <o:OLEObject Type="Embed" ProgID="Equation.DSMT4" ShapeID="_x0000_i1037" DrawAspect="Content" ObjectID="_1844278385" r:id="rId52"/>
        </w:object>
      </w:r>
      <w:r w:rsidRPr="00342687">
        <w:t xml:space="preserve">   </w:t>
      </w:r>
      <w:r w:rsidR="00E0018E" w:rsidRPr="00342687">
        <w:t xml:space="preserve"> </w:t>
      </w:r>
      <w:r w:rsidRPr="00342687">
        <w:t>(6)</w:t>
      </w:r>
    </w:p>
    <w:p w14:paraId="77633F38" w14:textId="31C2A254" w:rsidR="00582F57" w:rsidRPr="00342687" w:rsidRDefault="00EF0D0F" w:rsidP="00CB39EB">
      <w:pPr>
        <w:pStyle w:val="PARAIndent"/>
        <w:spacing w:after="120" w:line="240" w:lineRule="auto"/>
        <w:ind w:firstLine="0"/>
      </w:pPr>
      <w:r w:rsidRPr="00342687">
        <w:t>scaled by a decaying weight given by</w:t>
      </w:r>
      <w:r w:rsidR="009D42DB" w:rsidRPr="00342687">
        <w:rPr>
          <w:position w:val="-26"/>
        </w:rPr>
        <w:object w:dxaOrig="2540" w:dyaOrig="620" w14:anchorId="09A162E7">
          <v:shape id="_x0000_i1038" type="#_x0000_t75" style="width:126.9pt;height:30.9pt" o:ole="">
            <v:imagedata r:id="rId53" o:title=""/>
          </v:shape>
          <o:OLEObject Type="Embed" ProgID="Equation.DSMT4" ShapeID="_x0000_i1038" DrawAspect="Content" ObjectID="_1844278386" r:id="rId54"/>
        </w:object>
      </w:r>
      <w:r w:rsidRPr="00342687">
        <w:t>, where the binary mask 1</w:t>
      </w:r>
      <w:r w:rsidRPr="00342687">
        <w:rPr>
          <w:i/>
          <w:iCs/>
          <w:vertAlign w:val="subscript"/>
        </w:rPr>
        <w:t>small</w:t>
      </w:r>
      <w:r w:rsidRPr="00342687">
        <w:t xml:space="preserve"> isolates the small targets (area lower than </w:t>
      </w:r>
      <w:r w:rsidR="009D42DB" w:rsidRPr="00342687">
        <w:t>32</w:t>
      </w:r>
      <w:r w:rsidRPr="00342687">
        <w:t>×</w:t>
      </w:r>
      <w:r w:rsidR="009D42DB" w:rsidRPr="00342687">
        <w:t>32</w:t>
      </w:r>
      <w:r w:rsidRPr="00342687">
        <w:t xml:space="preserve"> pixels), </w:t>
      </w:r>
      <w:proofErr w:type="spellStart"/>
      <w:r w:rsidRPr="00342687">
        <w:rPr>
          <w:i/>
          <w:iCs/>
        </w:rPr>
        <w:t>c</w:t>
      </w:r>
      <w:r w:rsidRPr="00342687">
        <w:rPr>
          <w:i/>
          <w:iCs/>
          <w:vertAlign w:val="subscript"/>
        </w:rPr>
        <w:t>j</w:t>
      </w:r>
      <w:proofErr w:type="spellEnd"/>
      <w:r w:rsidRPr="00342687">
        <w:t xml:space="preserve"> and</w:t>
      </w:r>
      <w:r w:rsidR="00FC373E" w:rsidRPr="00342687">
        <w:t xml:space="preserve"> </w:t>
      </w:r>
      <w:r w:rsidR="00FC373E" w:rsidRPr="00342687">
        <w:rPr>
          <w:position w:val="-12"/>
        </w:rPr>
        <w:object w:dxaOrig="220" w:dyaOrig="320" w14:anchorId="10DD59AA">
          <v:shape id="_x0000_i1039" type="#_x0000_t75" style="width:11.1pt;height:15.7pt" o:ole="">
            <v:imagedata r:id="rId55" o:title=""/>
          </v:shape>
          <o:OLEObject Type="Embed" ProgID="Equation.DSMT4" ShapeID="_x0000_i1039" DrawAspect="Content" ObjectID="_1844278387" r:id="rId56"/>
        </w:object>
      </w:r>
      <w:r w:rsidRPr="00342687">
        <w:t xml:space="preserve">are the ground-truth and predicted bounding box centers, respectively. </w:t>
      </w:r>
      <w:r w:rsidR="009D42DB" w:rsidRPr="00342687">
        <w:rPr>
          <w:rFonts w:cs="Times New Roman"/>
          <w:i/>
          <w:iCs/>
        </w:rPr>
        <w:t>α</w:t>
      </w:r>
      <w:r w:rsidR="009D42DB" w:rsidRPr="00342687">
        <w:rPr>
          <w:vertAlign w:val="subscript"/>
        </w:rPr>
        <w:t>3</w:t>
      </w:r>
      <w:r w:rsidR="009D42DB" w:rsidRPr="00342687">
        <w:t xml:space="preserve"> and </w:t>
      </w:r>
      <w:r w:rsidR="009D42DB" w:rsidRPr="00342687">
        <w:rPr>
          <w:rFonts w:cs="Times New Roman"/>
          <w:i/>
          <w:iCs/>
        </w:rPr>
        <w:t>α</w:t>
      </w:r>
      <w:r w:rsidR="009D42DB" w:rsidRPr="00342687">
        <w:rPr>
          <w:vertAlign w:val="subscript"/>
        </w:rPr>
        <w:t>4</w:t>
      </w:r>
      <w:r w:rsidR="009D42DB" w:rsidRPr="00342687">
        <w:t xml:space="preserve"> are hyperparameters optimally </w:t>
      </w:r>
      <w:r w:rsidR="009C1C14" w:rsidRPr="00342687">
        <w:t>tuned via</w:t>
      </w:r>
      <w:r w:rsidR="009D42DB" w:rsidRPr="00342687">
        <w:t xml:space="preserve"> grid search. </w:t>
      </w:r>
      <w:r w:rsidRPr="00342687">
        <w:t>The center alignment loss stabilizes training, especially during the early epochs, and improves the precision of localizing small handguns/knives, reducing “miss by a few pixels” errors.</w:t>
      </w:r>
    </w:p>
    <w:p w14:paraId="2643767C" w14:textId="71438A12" w:rsidR="00CB39EB" w:rsidRPr="00342687" w:rsidRDefault="00CB39EB" w:rsidP="00CB39EB">
      <w:pPr>
        <w:pStyle w:val="PARAIndent"/>
        <w:spacing w:before="240"/>
        <w:ind w:firstLine="0"/>
      </w:pPr>
      <w:r w:rsidRPr="00342687">
        <w:rPr>
          <w:i/>
          <w:iCs/>
        </w:rPr>
        <w:t>A3. Adaptive loss clipping</w:t>
      </w:r>
    </w:p>
    <w:p w14:paraId="739D738B" w14:textId="0F3064DE" w:rsidR="00D27022" w:rsidRPr="00342687" w:rsidRDefault="008605B9" w:rsidP="00CB39EB">
      <w:pPr>
        <w:pStyle w:val="PARAIndent"/>
        <w:spacing w:after="120" w:line="240" w:lineRule="auto"/>
        <w:ind w:firstLine="0"/>
      </w:pPr>
      <w:r w:rsidRPr="00342687">
        <w:t>The YOLO12 training procedure occasionally produces unstable spikes (</w:t>
      </w:r>
      <w:r w:rsidRPr="00342687">
        <w:rPr>
          <w:i/>
          <w:iCs/>
        </w:rPr>
        <w:t>e.g.</w:t>
      </w:r>
      <w:r w:rsidRPr="00342687">
        <w:t>, mislabeled data</w:t>
      </w:r>
      <w:r w:rsidR="009C1C14" w:rsidRPr="00342687">
        <w:t xml:space="preserve"> or hard positives) that can</w:t>
      </w:r>
      <w:r w:rsidRPr="00342687">
        <w:t xml:space="preserve"> destabilize optimization, especially in cluttered security footage. To alleviate this, we propose the per-batch clipping of the </w:t>
      </w:r>
      <w:proofErr w:type="spellStart"/>
      <w:r w:rsidRPr="00342687">
        <w:t>IoU</w:t>
      </w:r>
      <w:proofErr w:type="spellEnd"/>
      <w:r w:rsidRPr="00342687">
        <w:t xml:space="preserve"> and DFL losses with epoch-dependent ceilings:</w:t>
      </w:r>
    </w:p>
    <w:p w14:paraId="42C498A5" w14:textId="092FB8FF" w:rsidR="008605B9" w:rsidRPr="00342687" w:rsidRDefault="004A0594" w:rsidP="008D57C5">
      <w:pPr>
        <w:pStyle w:val="PARAIndent"/>
        <w:spacing w:after="120" w:line="240" w:lineRule="auto"/>
        <w:ind w:firstLine="0"/>
        <w:jc w:val="right"/>
      </w:pPr>
      <w:r w:rsidRPr="00342687">
        <w:rPr>
          <w:position w:val="-64"/>
        </w:rPr>
        <w:object w:dxaOrig="4239" w:dyaOrig="1380" w14:anchorId="7824DC22">
          <v:shape id="_x0000_i1040" type="#_x0000_t75" style="width:211.85pt;height:69.25pt" o:ole="">
            <v:imagedata r:id="rId57" o:title=""/>
          </v:shape>
          <o:OLEObject Type="Embed" ProgID="Equation.DSMT4" ShapeID="_x0000_i1040" DrawAspect="Content" ObjectID="_1844278388" r:id="rId58"/>
        </w:object>
      </w:r>
      <w:r w:rsidR="008D57C5" w:rsidRPr="00342687">
        <w:t>(7)</w:t>
      </w:r>
    </w:p>
    <w:p w14:paraId="60B2C027" w14:textId="6E18EEF8" w:rsidR="008D57C5" w:rsidRPr="00342687" w:rsidRDefault="00014B07" w:rsidP="008D57C5">
      <w:pPr>
        <w:pStyle w:val="PARAIndent"/>
        <w:spacing w:after="120" w:line="240" w:lineRule="auto"/>
        <w:ind w:firstLine="0"/>
      </w:pPr>
      <w:r w:rsidRPr="00342687">
        <w:t xml:space="preserve">where the introduction of </w:t>
      </w:r>
      <w:r w:rsidR="009C1C14" w:rsidRPr="00342687">
        <w:t>clipping thresholds for MIoU and MDFL prevents gradient explosions during early training, yielding</w:t>
      </w:r>
      <w:r w:rsidRPr="00342687">
        <w:t xml:space="preserve"> smoother loss curves and more stable convergence.</w:t>
      </w:r>
      <w:r w:rsidR="004A0594" w:rsidRPr="00342687">
        <w:t xml:space="preserve"> </w:t>
      </w:r>
      <w:r w:rsidR="00AE0A25" w:rsidRPr="00342687">
        <w:rPr>
          <w:rFonts w:cs="Times New Roman"/>
          <w:i/>
          <w:iCs/>
        </w:rPr>
        <w:t>α</w:t>
      </w:r>
      <w:r w:rsidR="00AE0A25" w:rsidRPr="00342687">
        <w:rPr>
          <w:vertAlign w:val="subscript"/>
        </w:rPr>
        <w:t>5</w:t>
      </w:r>
      <w:r w:rsidR="00AE0A25" w:rsidRPr="00342687">
        <w:t>-</w:t>
      </w:r>
      <w:r w:rsidR="00AE0A25" w:rsidRPr="00342687">
        <w:rPr>
          <w:rFonts w:cs="Times New Roman"/>
        </w:rPr>
        <w:t>α</w:t>
      </w:r>
      <w:r w:rsidR="00AE0A25" w:rsidRPr="00342687">
        <w:rPr>
          <w:vertAlign w:val="subscript"/>
        </w:rPr>
        <w:t>8</w:t>
      </w:r>
      <w:r w:rsidR="00AE0A25" w:rsidRPr="00342687">
        <w:t xml:space="preserve"> </w:t>
      </w:r>
      <w:r w:rsidR="004A0594" w:rsidRPr="00342687">
        <w:t xml:space="preserve">are hyperparameters optimally </w:t>
      </w:r>
      <w:r w:rsidR="009C1C14" w:rsidRPr="00342687">
        <w:t>tuned via</w:t>
      </w:r>
      <w:r w:rsidR="004A0594" w:rsidRPr="00342687">
        <w:t xml:space="preserve"> grid search.</w:t>
      </w:r>
    </w:p>
    <w:p w14:paraId="5C0FEAF2" w14:textId="77777777" w:rsidR="00045548" w:rsidRPr="00342687" w:rsidRDefault="00045548" w:rsidP="008D57C5">
      <w:pPr>
        <w:pStyle w:val="PARAIndent"/>
        <w:spacing w:after="120" w:line="240" w:lineRule="auto"/>
        <w:ind w:firstLine="0"/>
      </w:pPr>
    </w:p>
    <w:p w14:paraId="22277503" w14:textId="77777777" w:rsidR="00BF658F" w:rsidRPr="00342687" w:rsidRDefault="00BF658F" w:rsidP="009656EF">
      <w:pPr>
        <w:pStyle w:val="PARAIndent"/>
        <w:spacing w:before="240"/>
        <w:ind w:firstLine="0"/>
        <w:sectPr w:rsidR="00BF658F" w:rsidRPr="00342687" w:rsidSect="00752086">
          <w:footerReference w:type="default" r:id="rId59"/>
          <w:type w:val="continuous"/>
          <w:pgSz w:w="11520" w:h="15660" w:code="1"/>
          <w:pgMar w:top="1300" w:right="740" w:bottom="1040" w:left="740" w:header="360" w:footer="640" w:gutter="0"/>
          <w:cols w:num="2" w:space="289"/>
          <w:docGrid w:linePitch="360"/>
        </w:sectPr>
      </w:pPr>
    </w:p>
    <w:p w14:paraId="07A6B982" w14:textId="0E689C3E" w:rsidR="00BF658F" w:rsidRPr="00342687" w:rsidRDefault="00F400E1" w:rsidP="009656EF">
      <w:pPr>
        <w:pStyle w:val="PARAIndent"/>
        <w:spacing w:before="240"/>
        <w:ind w:firstLine="0"/>
        <w:rPr>
          <w:i/>
          <w:iCs/>
        </w:rPr>
      </w:pPr>
      <w:r w:rsidRPr="00342687">
        <w:rPr>
          <w:noProof/>
        </w:rPr>
        <w:lastRenderedPageBreak/>
        <w:drawing>
          <wp:anchor distT="0" distB="0" distL="114300" distR="114300" simplePos="0" relativeHeight="251658240" behindDoc="0" locked="0" layoutInCell="1" allowOverlap="1" wp14:anchorId="4ECAF9C7" wp14:editId="0B66D537">
            <wp:simplePos x="0" y="0"/>
            <wp:positionH relativeFrom="column">
              <wp:posOffset>40846</wp:posOffset>
            </wp:positionH>
            <wp:positionV relativeFrom="paragraph">
              <wp:posOffset>130088</wp:posOffset>
            </wp:positionV>
            <wp:extent cx="6277556" cy="3906795"/>
            <wp:effectExtent l="0" t="0" r="9525" b="0"/>
            <wp:wrapNone/>
            <wp:docPr id="453120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120311" name="Picture 1"/>
                    <pic:cNvPicPr/>
                  </pic:nvPicPr>
                  <pic:blipFill>
                    <a:blip r:embed="rId60">
                      <a:extLst>
                        <a:ext uri="{96DAC541-7B7A-43D3-8B79-37D633B846F1}">
                          <asvg:svgBlip xmlns:asvg="http://schemas.microsoft.com/office/drawing/2016/SVG/main" r:embed="rId61"/>
                        </a:ext>
                      </a:extLst>
                    </a:blip>
                    <a:stretch>
                      <a:fillRect/>
                    </a:stretch>
                  </pic:blipFill>
                  <pic:spPr>
                    <a:xfrm>
                      <a:off x="0" y="0"/>
                      <a:ext cx="6310223" cy="3927125"/>
                    </a:xfrm>
                    <a:prstGeom prst="rect">
                      <a:avLst/>
                    </a:prstGeom>
                  </pic:spPr>
                </pic:pic>
              </a:graphicData>
            </a:graphic>
            <wp14:sizeRelH relativeFrom="margin">
              <wp14:pctWidth>0</wp14:pctWidth>
            </wp14:sizeRelH>
            <wp14:sizeRelV relativeFrom="margin">
              <wp14:pctHeight>0</wp14:pctHeight>
            </wp14:sizeRelV>
          </wp:anchor>
        </w:drawing>
      </w:r>
    </w:p>
    <w:p w14:paraId="0E4F599E" w14:textId="6D539CC8" w:rsidR="00BF658F" w:rsidRPr="00342687" w:rsidRDefault="00BF658F" w:rsidP="009656EF">
      <w:pPr>
        <w:pStyle w:val="PARAIndent"/>
        <w:spacing w:before="240"/>
        <w:ind w:firstLine="0"/>
      </w:pPr>
    </w:p>
    <w:p w14:paraId="1525D55F" w14:textId="16C2C0AB" w:rsidR="00B07496" w:rsidRPr="00342687" w:rsidRDefault="00B07496" w:rsidP="009656EF">
      <w:pPr>
        <w:pStyle w:val="PARAIndent"/>
        <w:spacing w:before="240"/>
        <w:ind w:firstLine="0"/>
      </w:pPr>
    </w:p>
    <w:p w14:paraId="68972E11" w14:textId="661817C1" w:rsidR="00B07496" w:rsidRPr="00342687" w:rsidRDefault="00B07496" w:rsidP="009656EF">
      <w:pPr>
        <w:pStyle w:val="PARAIndent"/>
        <w:spacing w:before="240"/>
        <w:ind w:firstLine="0"/>
      </w:pPr>
    </w:p>
    <w:p w14:paraId="47F6A5AA" w14:textId="77777777" w:rsidR="00B07496" w:rsidRPr="00342687" w:rsidRDefault="00B07496" w:rsidP="009656EF">
      <w:pPr>
        <w:pStyle w:val="PARAIndent"/>
        <w:spacing w:before="240"/>
        <w:ind w:firstLine="0"/>
      </w:pPr>
    </w:p>
    <w:p w14:paraId="5EA6330D" w14:textId="77777777" w:rsidR="00B07496" w:rsidRPr="00342687" w:rsidRDefault="00B07496" w:rsidP="009656EF">
      <w:pPr>
        <w:pStyle w:val="PARAIndent"/>
        <w:spacing w:before="240"/>
        <w:ind w:firstLine="0"/>
      </w:pPr>
    </w:p>
    <w:p w14:paraId="34511D14" w14:textId="77777777" w:rsidR="00B07496" w:rsidRPr="00342687" w:rsidRDefault="00B07496" w:rsidP="009656EF">
      <w:pPr>
        <w:pStyle w:val="PARAIndent"/>
        <w:spacing w:before="240"/>
        <w:ind w:firstLine="0"/>
      </w:pPr>
    </w:p>
    <w:p w14:paraId="61D6E65A" w14:textId="77777777" w:rsidR="00B07496" w:rsidRPr="00342687" w:rsidRDefault="00B07496" w:rsidP="009656EF">
      <w:pPr>
        <w:pStyle w:val="PARAIndent"/>
        <w:spacing w:before="240"/>
        <w:ind w:firstLine="0"/>
      </w:pPr>
    </w:p>
    <w:p w14:paraId="71F636CE" w14:textId="77777777" w:rsidR="00B07496" w:rsidRPr="00342687" w:rsidRDefault="00B07496" w:rsidP="009656EF">
      <w:pPr>
        <w:pStyle w:val="PARAIndent"/>
        <w:spacing w:before="240"/>
        <w:ind w:firstLine="0"/>
      </w:pPr>
    </w:p>
    <w:p w14:paraId="085D8DC4" w14:textId="77777777" w:rsidR="00B07496" w:rsidRPr="00342687" w:rsidRDefault="00B07496" w:rsidP="009656EF">
      <w:pPr>
        <w:pStyle w:val="PARAIndent"/>
        <w:spacing w:before="240"/>
        <w:ind w:firstLine="0"/>
      </w:pPr>
    </w:p>
    <w:p w14:paraId="0B2CE078" w14:textId="77777777" w:rsidR="00B07496" w:rsidRPr="00342687" w:rsidRDefault="00B07496" w:rsidP="009656EF">
      <w:pPr>
        <w:pStyle w:val="PARAIndent"/>
        <w:spacing w:before="240"/>
        <w:ind w:firstLine="0"/>
      </w:pPr>
    </w:p>
    <w:p w14:paraId="36F29D77" w14:textId="77777777" w:rsidR="00184EAF" w:rsidRPr="00342687" w:rsidRDefault="00184EAF" w:rsidP="009656EF">
      <w:pPr>
        <w:pStyle w:val="PARAIndent"/>
        <w:spacing w:before="240"/>
        <w:ind w:firstLine="0"/>
      </w:pPr>
    </w:p>
    <w:p w14:paraId="23415912" w14:textId="77777777" w:rsidR="00184EAF" w:rsidRPr="00342687" w:rsidRDefault="00184EAF" w:rsidP="009656EF">
      <w:pPr>
        <w:pStyle w:val="PARAIndent"/>
        <w:spacing w:before="240"/>
        <w:ind w:firstLine="0"/>
      </w:pPr>
    </w:p>
    <w:p w14:paraId="586419D4" w14:textId="77777777" w:rsidR="00184EAF" w:rsidRPr="00342687" w:rsidRDefault="00184EAF" w:rsidP="00184EAF">
      <w:pPr>
        <w:pStyle w:val="PARAIndent"/>
        <w:ind w:firstLine="0"/>
      </w:pPr>
    </w:p>
    <w:p w14:paraId="79985DA7" w14:textId="261432F8" w:rsidR="00B07496" w:rsidRPr="00342687" w:rsidRDefault="00B07496" w:rsidP="00B07496">
      <w:pPr>
        <w:pStyle w:val="FigCaption"/>
      </w:pPr>
      <w:r w:rsidRPr="00342687">
        <w:t xml:space="preserve">Modified YOLOv12s architecture. The </w:t>
      </w:r>
      <w:r w:rsidR="00B103E3" w:rsidRPr="00342687">
        <w:t>new</w:t>
      </w:r>
      <w:r w:rsidRPr="00342687">
        <w:t xml:space="preserve"> high-resolution P2 head (green region) enhances the detection of small objects.</w:t>
      </w:r>
    </w:p>
    <w:p w14:paraId="4404AD80" w14:textId="77777777" w:rsidR="005A5A4F" w:rsidRPr="00342687" w:rsidRDefault="005A5A4F" w:rsidP="005A5A4F">
      <w:pPr>
        <w:pStyle w:val="FigCaption"/>
        <w:numPr>
          <w:ilvl w:val="0"/>
          <w:numId w:val="0"/>
        </w:numPr>
      </w:pPr>
    </w:p>
    <w:p w14:paraId="009E3745" w14:textId="77777777" w:rsidR="005A5A4F" w:rsidRPr="00342687" w:rsidRDefault="005A5A4F" w:rsidP="005A5A4F">
      <w:pPr>
        <w:pStyle w:val="FigCaption"/>
        <w:numPr>
          <w:ilvl w:val="0"/>
          <w:numId w:val="0"/>
        </w:numPr>
        <w:sectPr w:rsidR="005A5A4F" w:rsidRPr="00342687" w:rsidSect="00752086">
          <w:type w:val="continuous"/>
          <w:pgSz w:w="11520" w:h="15660" w:code="1"/>
          <w:pgMar w:top="1300" w:right="740" w:bottom="1040" w:left="740" w:header="360" w:footer="640" w:gutter="0"/>
          <w:cols w:space="289"/>
          <w:docGrid w:linePitch="360"/>
        </w:sectPr>
      </w:pPr>
    </w:p>
    <w:p w14:paraId="0F000AE8" w14:textId="77777777" w:rsidR="005A5A4F" w:rsidRPr="00342687" w:rsidRDefault="005A5A4F" w:rsidP="005A5A4F">
      <w:pPr>
        <w:pStyle w:val="PARAIndent"/>
        <w:ind w:firstLine="0"/>
      </w:pPr>
      <w:r w:rsidRPr="00342687">
        <w:rPr>
          <w:i/>
          <w:iCs/>
        </w:rPr>
        <w:t>A4. Assignment tuned towards small objects</w:t>
      </w:r>
    </w:p>
    <w:p w14:paraId="6E71997C" w14:textId="487DF932" w:rsidR="005A5A4F" w:rsidRPr="00342687" w:rsidRDefault="005A5A4F" w:rsidP="005A5A4F">
      <w:pPr>
        <w:pStyle w:val="FigCaption"/>
        <w:numPr>
          <w:ilvl w:val="0"/>
          <w:numId w:val="0"/>
        </w:numPr>
        <w:spacing w:before="0"/>
        <w:jc w:val="both"/>
        <w:rPr>
          <w:rFonts w:ascii="Times New Roman" w:hAnsi="Times New Roman" w:cs="Times New Roman"/>
          <w:b w:val="0"/>
          <w:bCs w:val="0"/>
          <w:sz w:val="20"/>
          <w:szCs w:val="20"/>
        </w:rPr>
      </w:pPr>
      <w:r w:rsidRPr="00342687">
        <w:rPr>
          <w:rFonts w:ascii="Times New Roman" w:hAnsi="Times New Roman" w:cs="Times New Roman"/>
          <w:b w:val="0"/>
          <w:bCs w:val="0"/>
          <w:sz w:val="20"/>
          <w:szCs w:val="20"/>
        </w:rPr>
        <w:t>The Task-Aligned Assigner (TAL) module in the standard YOLO12 model uses a small top-</w:t>
      </w:r>
      <w:r w:rsidRPr="00342687">
        <w:rPr>
          <w:rFonts w:ascii="Times New Roman" w:hAnsi="Times New Roman" w:cs="Times New Roman"/>
          <w:b w:val="0"/>
          <w:bCs w:val="0"/>
          <w:i/>
          <w:iCs/>
          <w:sz w:val="20"/>
          <w:szCs w:val="20"/>
        </w:rPr>
        <w:t>k</w:t>
      </w:r>
      <w:r w:rsidRPr="00342687">
        <w:rPr>
          <w:rFonts w:ascii="Times New Roman" w:hAnsi="Times New Roman" w:cs="Times New Roman"/>
          <w:b w:val="0"/>
          <w:bCs w:val="0"/>
          <w:sz w:val="20"/>
          <w:szCs w:val="20"/>
        </w:rPr>
        <w:t xml:space="preserve"> candidate pool (</w:t>
      </w:r>
      <w:r w:rsidRPr="00342687">
        <w:rPr>
          <w:rFonts w:ascii="Times New Roman" w:hAnsi="Times New Roman" w:cs="Times New Roman"/>
          <w:b w:val="0"/>
          <w:bCs w:val="0"/>
          <w:i/>
          <w:iCs/>
          <w:sz w:val="20"/>
          <w:szCs w:val="20"/>
        </w:rPr>
        <w:t>e.g.</w:t>
      </w:r>
      <w:r w:rsidRPr="00342687">
        <w:rPr>
          <w:rFonts w:ascii="Times New Roman" w:hAnsi="Times New Roman" w:cs="Times New Roman"/>
          <w:b w:val="0"/>
          <w:bCs w:val="0"/>
          <w:sz w:val="20"/>
          <w:szCs w:val="20"/>
        </w:rPr>
        <w:t xml:space="preserve">, </w:t>
      </w:r>
      <w:r w:rsidRPr="00342687">
        <w:rPr>
          <w:rFonts w:ascii="Times New Roman" w:hAnsi="Times New Roman" w:cs="Times New Roman"/>
          <w:b w:val="0"/>
          <w:bCs w:val="0"/>
          <w:i/>
          <w:iCs/>
          <w:sz w:val="20"/>
          <w:szCs w:val="20"/>
        </w:rPr>
        <w:t>k</w:t>
      </w:r>
      <w:r w:rsidRPr="00342687">
        <w:rPr>
          <w:rFonts w:ascii="Times New Roman" w:hAnsi="Times New Roman" w:cs="Times New Roman"/>
          <w:b w:val="0"/>
          <w:bCs w:val="0"/>
          <w:sz w:val="20"/>
          <w:szCs w:val="20"/>
        </w:rPr>
        <w:t>=10)</w:t>
      </w:r>
      <w:r w:rsidR="00AE6B38" w:rsidRPr="00342687">
        <w:rPr>
          <w:rFonts w:ascii="Times New Roman" w:hAnsi="Times New Roman" w:cs="Times New Roman"/>
          <w:b w:val="0"/>
          <w:bCs w:val="0"/>
          <w:sz w:val="20"/>
          <w:szCs w:val="20"/>
        </w:rPr>
        <w:t xml:space="preserve">, which may cause false negatives </w:t>
      </w:r>
      <w:r w:rsidR="00903849" w:rsidRPr="00342687">
        <w:rPr>
          <w:rFonts w:ascii="Times New Roman" w:hAnsi="Times New Roman" w:cs="Times New Roman"/>
          <w:b w:val="0"/>
          <w:bCs w:val="0"/>
          <w:sz w:val="20"/>
          <w:szCs w:val="20"/>
        </w:rPr>
        <w:t>in small-object detection, since none of the anchors may overlap with the target</w:t>
      </w:r>
      <w:r w:rsidRPr="00342687">
        <w:rPr>
          <w:rFonts w:ascii="Times New Roman" w:hAnsi="Times New Roman" w:cs="Times New Roman"/>
          <w:b w:val="0"/>
          <w:bCs w:val="0"/>
          <w:sz w:val="20"/>
          <w:szCs w:val="20"/>
        </w:rPr>
        <w:t xml:space="preserve">. To prevent this, we </w:t>
      </w:r>
      <w:r w:rsidR="00AE6B38" w:rsidRPr="00342687">
        <w:rPr>
          <w:rFonts w:ascii="Times New Roman" w:hAnsi="Times New Roman" w:cs="Times New Roman"/>
          <w:b w:val="0"/>
          <w:bCs w:val="0"/>
          <w:sz w:val="20"/>
          <w:szCs w:val="20"/>
        </w:rPr>
        <w:t xml:space="preserve">increased the candidate pool dimensionality to </w:t>
      </w:r>
      <w:r w:rsidR="00AE6B38" w:rsidRPr="00342687">
        <w:rPr>
          <w:rFonts w:ascii="Times New Roman" w:hAnsi="Times New Roman" w:cs="Times New Roman"/>
          <w:b w:val="0"/>
          <w:bCs w:val="0"/>
          <w:i/>
          <w:iCs/>
          <w:sz w:val="20"/>
          <w:szCs w:val="20"/>
        </w:rPr>
        <w:t>k</w:t>
      </w:r>
      <w:r w:rsidR="00AE6B38" w:rsidRPr="00342687">
        <w:rPr>
          <w:rFonts w:ascii="Times New Roman" w:hAnsi="Times New Roman" w:cs="Times New Roman"/>
          <w:b w:val="0"/>
          <w:bCs w:val="0"/>
          <w:sz w:val="20"/>
          <w:szCs w:val="20"/>
        </w:rPr>
        <w:t xml:space="preserve"> = 20, which may yield more anchor candidates per bounding box, improving recall performance, especially in small-gun</w:t>
      </w:r>
      <w:r w:rsidRPr="00342687">
        <w:rPr>
          <w:rFonts w:ascii="Times New Roman" w:hAnsi="Times New Roman" w:cs="Times New Roman"/>
          <w:b w:val="0"/>
          <w:bCs w:val="0"/>
          <w:sz w:val="20"/>
          <w:szCs w:val="20"/>
        </w:rPr>
        <w:t xml:space="preserve"> scenarios.</w:t>
      </w:r>
    </w:p>
    <w:p w14:paraId="19E9FD05" w14:textId="77777777" w:rsidR="00060C67" w:rsidRPr="00342687" w:rsidRDefault="00060C67" w:rsidP="00060C67">
      <w:pPr>
        <w:pStyle w:val="PARAIndent"/>
        <w:spacing w:after="120" w:line="240" w:lineRule="auto"/>
        <w:ind w:firstLine="142"/>
      </w:pPr>
      <w:r w:rsidRPr="00342687">
        <w:t>The overall detection objective combines these innovations as follows:</w:t>
      </w:r>
    </w:p>
    <w:p w14:paraId="409C600A" w14:textId="77777777" w:rsidR="00060C67" w:rsidRPr="00342687" w:rsidRDefault="00060C67" w:rsidP="00060C67">
      <w:pPr>
        <w:pStyle w:val="PARAIndent"/>
        <w:spacing w:after="120" w:line="240" w:lineRule="auto"/>
        <w:ind w:firstLine="0"/>
        <w:jc w:val="right"/>
      </w:pPr>
      <w:r w:rsidRPr="00342687">
        <w:rPr>
          <w:position w:val="-10"/>
        </w:rPr>
        <w:object w:dxaOrig="4180" w:dyaOrig="320" w14:anchorId="299A277F">
          <v:shape id="_x0000_i1041" type="#_x0000_t75" style="width:209.1pt;height:15.7pt" o:ole="">
            <v:imagedata r:id="rId62" o:title=""/>
          </v:shape>
          <o:OLEObject Type="Embed" ProgID="Equation.DSMT4" ShapeID="_x0000_i1041" DrawAspect="Content" ObjectID="_1844278389" r:id="rId63"/>
        </w:object>
      </w:r>
      <w:r w:rsidRPr="00342687">
        <w:t xml:space="preserve">   (8)</w:t>
      </w:r>
    </w:p>
    <w:p w14:paraId="4A1D3474" w14:textId="77777777" w:rsidR="00060C67" w:rsidRPr="00342687" w:rsidRDefault="00060C67" w:rsidP="00060C67">
      <w:pPr>
        <w:pStyle w:val="PARAIndent"/>
        <w:spacing w:after="120" w:line="240" w:lineRule="auto"/>
        <w:ind w:firstLine="0"/>
      </w:pPr>
      <w:r w:rsidRPr="00342687">
        <w:t xml:space="preserve">with the </w:t>
      </w:r>
      <w:proofErr w:type="spellStart"/>
      <w:r w:rsidRPr="00342687">
        <w:rPr>
          <w:i/>
          <w:iCs/>
        </w:rPr>
        <w:t>λ</w:t>
      </w:r>
      <w:r w:rsidRPr="00342687">
        <w:rPr>
          <w:i/>
          <w:iCs/>
          <w:vertAlign w:val="subscript"/>
        </w:rPr>
        <w:t>box</w:t>
      </w:r>
      <w:proofErr w:type="spellEnd"/>
      <w:r w:rsidRPr="00342687">
        <w:t xml:space="preserve">, </w:t>
      </w:r>
      <w:proofErr w:type="spellStart"/>
      <w:r w:rsidRPr="00342687">
        <w:rPr>
          <w:i/>
          <w:iCs/>
        </w:rPr>
        <w:t>λ</w:t>
      </w:r>
      <w:r w:rsidRPr="00342687">
        <w:rPr>
          <w:i/>
          <w:iCs/>
          <w:vertAlign w:val="subscript"/>
        </w:rPr>
        <w:t>DFL</w:t>
      </w:r>
      <w:proofErr w:type="spellEnd"/>
      <w:r w:rsidRPr="00342687">
        <w:t xml:space="preserve">, and </w:t>
      </w:r>
      <w:proofErr w:type="spellStart"/>
      <w:r w:rsidRPr="00342687">
        <w:rPr>
          <w:i/>
          <w:iCs/>
        </w:rPr>
        <w:t>λ</w:t>
      </w:r>
      <w:r w:rsidRPr="00342687">
        <w:rPr>
          <w:i/>
          <w:iCs/>
          <w:vertAlign w:val="subscript"/>
        </w:rPr>
        <w:t>cls</w:t>
      </w:r>
      <w:proofErr w:type="spellEnd"/>
      <w:r w:rsidRPr="00342687">
        <w:t xml:space="preserve"> weights set as in the original YOLO12 model, while </w:t>
      </w:r>
      <w:r w:rsidRPr="00342687">
        <w:rPr>
          <w:i/>
          <w:iCs/>
        </w:rPr>
        <w:t>λ</w:t>
      </w:r>
      <w:r w:rsidRPr="00342687">
        <w:rPr>
          <w:i/>
          <w:iCs/>
          <w:vertAlign w:val="superscript"/>
        </w:rPr>
        <w:t>(t)</w:t>
      </w:r>
      <w:r w:rsidRPr="00342687">
        <w:rPr>
          <w:i/>
          <w:iCs/>
          <w:vertAlign w:val="subscript"/>
        </w:rPr>
        <w:t>center</w:t>
      </w:r>
      <w:r w:rsidRPr="00342687">
        <w:t xml:space="preserve"> is indicated in section A2.</w:t>
      </w:r>
    </w:p>
    <w:p w14:paraId="1C298904" w14:textId="48AF340C" w:rsidR="00060C67" w:rsidRPr="00342687" w:rsidRDefault="00060C67" w:rsidP="00060C67">
      <w:pPr>
        <w:pStyle w:val="FigCaption"/>
        <w:numPr>
          <w:ilvl w:val="0"/>
          <w:numId w:val="0"/>
        </w:numPr>
        <w:spacing w:before="0"/>
        <w:ind w:firstLine="142"/>
        <w:jc w:val="both"/>
        <w:rPr>
          <w:rFonts w:ascii="Times New Roman" w:hAnsi="Times New Roman" w:cs="Times New Roman"/>
          <w:b w:val="0"/>
          <w:bCs w:val="0"/>
          <w:sz w:val="20"/>
          <w:szCs w:val="20"/>
        </w:rPr>
      </w:pPr>
      <w:r w:rsidRPr="00342687">
        <w:rPr>
          <w:rFonts w:ascii="Times New Roman" w:hAnsi="Times New Roman" w:cs="Times New Roman"/>
          <w:b w:val="0"/>
          <w:bCs w:val="0"/>
          <w:sz w:val="20"/>
          <w:szCs w:val="20"/>
        </w:rPr>
        <w:t xml:space="preserve">In conclusion, the combined effect of dynamic curriculum weighting, the new center-oriented loss, adaptive clipping, and </w:t>
      </w:r>
      <w:r w:rsidR="00AE6B38" w:rsidRPr="00342687">
        <w:rPr>
          <w:rFonts w:ascii="Times New Roman" w:hAnsi="Times New Roman" w:cs="Times New Roman"/>
          <w:b w:val="0"/>
          <w:bCs w:val="0"/>
          <w:sz w:val="20"/>
          <w:szCs w:val="20"/>
        </w:rPr>
        <w:t xml:space="preserve">an expanded assignment target improved small-object detection performance and led to </w:t>
      </w:r>
      <w:r w:rsidRPr="00342687">
        <w:rPr>
          <w:rFonts w:ascii="Times New Roman" w:hAnsi="Times New Roman" w:cs="Times New Roman"/>
          <w:b w:val="0"/>
          <w:bCs w:val="0"/>
          <w:sz w:val="20"/>
          <w:szCs w:val="20"/>
        </w:rPr>
        <w:t>more stable training behavior.</w:t>
      </w:r>
    </w:p>
    <w:p w14:paraId="5D71381A" w14:textId="77777777" w:rsidR="00884CE2" w:rsidRPr="00342687" w:rsidRDefault="00884CE2" w:rsidP="00884CE2">
      <w:pPr>
        <w:pStyle w:val="H2Cont"/>
        <w:numPr>
          <w:ilvl w:val="0"/>
          <w:numId w:val="39"/>
        </w:numPr>
        <w:spacing w:before="240"/>
      </w:pPr>
      <w:r w:rsidRPr="00342687">
        <w:t>ARCHITECTURAL ENHANCEMENTS FOR SMALL-OBJECT DETECTION</w:t>
      </w:r>
    </w:p>
    <w:p w14:paraId="251CD056" w14:textId="0BE4B44B" w:rsidR="00884CE2" w:rsidRPr="00342687" w:rsidRDefault="00884CE2" w:rsidP="00573C22">
      <w:pPr>
        <w:pStyle w:val="FigCaption"/>
        <w:numPr>
          <w:ilvl w:val="0"/>
          <w:numId w:val="0"/>
        </w:numPr>
        <w:spacing w:before="0"/>
        <w:jc w:val="both"/>
        <w:rPr>
          <w:rFonts w:ascii="Times New Roman" w:hAnsi="Times New Roman" w:cs="Times New Roman"/>
          <w:b w:val="0"/>
          <w:bCs w:val="0"/>
          <w:sz w:val="20"/>
          <w:szCs w:val="20"/>
        </w:rPr>
      </w:pPr>
      <w:r w:rsidRPr="00342687">
        <w:rPr>
          <w:rFonts w:ascii="Times New Roman" w:hAnsi="Times New Roman" w:cs="Times New Roman"/>
          <w:b w:val="0"/>
          <w:bCs w:val="0"/>
          <w:sz w:val="20"/>
          <w:szCs w:val="20"/>
        </w:rPr>
        <w:t>Although the baseline YOLOv12 model yields strong performance across generic object detection tasks, its default architecture is primarily optimized for medium and large-</w:t>
      </w:r>
      <w:r w:rsidRPr="00342687">
        <w:rPr>
          <w:rFonts w:ascii="Times New Roman" w:hAnsi="Times New Roman" w:cs="Times New Roman"/>
          <w:b w:val="0"/>
          <w:bCs w:val="0"/>
          <w:sz w:val="20"/>
          <w:szCs w:val="20"/>
        </w:rPr>
        <w:t xml:space="preserve">scale objects, with detection heads operating at feature strides of 8 (P3), 16 (P4), and 32 (P5). Such a design is suboptimal for </w:t>
      </w:r>
      <w:r w:rsidR="00AE6B38" w:rsidRPr="00342687">
        <w:rPr>
          <w:rFonts w:ascii="Times New Roman" w:hAnsi="Times New Roman" w:cs="Times New Roman"/>
          <w:b w:val="0"/>
          <w:bCs w:val="0"/>
          <w:sz w:val="20"/>
          <w:szCs w:val="20"/>
        </w:rPr>
        <w:t>detecting small firearms, which often</w:t>
      </w:r>
      <w:r w:rsidRPr="00342687">
        <w:rPr>
          <w:rFonts w:ascii="Times New Roman" w:hAnsi="Times New Roman" w:cs="Times New Roman"/>
          <w:b w:val="0"/>
          <w:bCs w:val="0"/>
          <w:sz w:val="20"/>
          <w:szCs w:val="20"/>
        </w:rPr>
        <w:t xml:space="preserve"> occupy fewer than 20–30 pixels in real-world surveillance imagery. To address this limitation, we introduce several architectural modifications, resulting in an improved version of the YOLOv12 baseline model. Key modifications extend the feature pyramid to </w:t>
      </w:r>
      <w:r w:rsidR="00AE6B38" w:rsidRPr="00342687">
        <w:rPr>
          <w:rFonts w:ascii="Times New Roman" w:hAnsi="Times New Roman" w:cs="Times New Roman"/>
          <w:b w:val="0"/>
          <w:bCs w:val="0"/>
          <w:sz w:val="20"/>
          <w:szCs w:val="20"/>
        </w:rPr>
        <w:t>a stride of 4 (P2), add auxiliary supervision, reallocate attention to higher-resolution levels</w:t>
      </w:r>
      <w:r w:rsidRPr="00342687">
        <w:rPr>
          <w:rFonts w:ascii="Times New Roman" w:hAnsi="Times New Roman" w:cs="Times New Roman"/>
          <w:b w:val="0"/>
          <w:bCs w:val="0"/>
          <w:sz w:val="20"/>
          <w:szCs w:val="20"/>
        </w:rPr>
        <w:t xml:space="preserve">, and deepen feature extraction at critical backbone stages. </w:t>
      </w:r>
      <w:r w:rsidR="00AE6B38" w:rsidRPr="00342687">
        <w:rPr>
          <w:rFonts w:ascii="Times New Roman" w:hAnsi="Times New Roman" w:cs="Times New Roman"/>
          <w:b w:val="0"/>
          <w:bCs w:val="0"/>
          <w:sz w:val="20"/>
          <w:szCs w:val="20"/>
        </w:rPr>
        <w:t>All c</w:t>
      </w:r>
      <w:r w:rsidRPr="00342687">
        <w:rPr>
          <w:rFonts w:ascii="Times New Roman" w:hAnsi="Times New Roman" w:cs="Times New Roman"/>
          <w:b w:val="0"/>
          <w:bCs w:val="0"/>
          <w:sz w:val="20"/>
          <w:szCs w:val="20"/>
        </w:rPr>
        <w:t xml:space="preserve">hanges are summarized in Table 3 and </w:t>
      </w:r>
      <w:r w:rsidR="00AE6B38" w:rsidRPr="00342687">
        <w:rPr>
          <w:rFonts w:ascii="Times New Roman" w:hAnsi="Times New Roman" w:cs="Times New Roman"/>
          <w:b w:val="0"/>
          <w:bCs w:val="0"/>
          <w:sz w:val="20"/>
          <w:szCs w:val="20"/>
        </w:rPr>
        <w:t xml:space="preserve">shown </w:t>
      </w:r>
      <w:r w:rsidRPr="00342687">
        <w:rPr>
          <w:rFonts w:ascii="Times New Roman" w:hAnsi="Times New Roman" w:cs="Times New Roman"/>
          <w:b w:val="0"/>
          <w:bCs w:val="0"/>
          <w:sz w:val="20"/>
          <w:szCs w:val="20"/>
        </w:rPr>
        <w:t>in Figure 2.</w:t>
      </w:r>
    </w:p>
    <w:p w14:paraId="06ACDAA2" w14:textId="77777777" w:rsidR="00884CE2" w:rsidRPr="00342687" w:rsidRDefault="00884CE2" w:rsidP="00884CE2">
      <w:pPr>
        <w:pStyle w:val="PARAIndent"/>
        <w:spacing w:before="240"/>
        <w:ind w:firstLine="0"/>
      </w:pPr>
      <w:r w:rsidRPr="00342687">
        <w:rPr>
          <w:i/>
          <w:iCs/>
        </w:rPr>
        <w:t>B1. Extension of the Feature Pyramid to P2</w:t>
      </w:r>
    </w:p>
    <w:p w14:paraId="3BDDE71C" w14:textId="304C33F9" w:rsidR="00060C67" w:rsidRPr="00342687" w:rsidRDefault="00884CE2" w:rsidP="00884CE2">
      <w:pPr>
        <w:pStyle w:val="FigCaption"/>
        <w:numPr>
          <w:ilvl w:val="0"/>
          <w:numId w:val="0"/>
        </w:numPr>
        <w:spacing w:before="0"/>
        <w:jc w:val="both"/>
        <w:rPr>
          <w:rFonts w:ascii="Times New Roman" w:hAnsi="Times New Roman" w:cs="Times New Roman"/>
          <w:b w:val="0"/>
          <w:bCs w:val="0"/>
          <w:sz w:val="20"/>
          <w:szCs w:val="20"/>
        </w:rPr>
      </w:pPr>
      <w:r w:rsidRPr="00342687">
        <w:rPr>
          <w:rFonts w:ascii="Times New Roman" w:hAnsi="Times New Roman" w:cs="Times New Roman"/>
          <w:b w:val="0"/>
          <w:bCs w:val="0"/>
          <w:sz w:val="20"/>
          <w:szCs w:val="20"/>
        </w:rPr>
        <w:t xml:space="preserve">The baseline top-down path terminates at P3 (stride 8), where objects smaller than approximately 16 pixels occupy only a 2×2 cell on the detection grid — insufficient for reliable localization. We extend the Feature Pyramid Network by one additional level to P2 (stride 4) through an </w:t>
      </w:r>
      <w:proofErr w:type="spellStart"/>
      <w:r w:rsidRPr="00342687">
        <w:rPr>
          <w:rFonts w:ascii="Times New Roman" w:hAnsi="Times New Roman" w:cs="Times New Roman"/>
          <w:b w:val="0"/>
          <w:bCs w:val="0"/>
          <w:sz w:val="20"/>
          <w:szCs w:val="20"/>
        </w:rPr>
        <w:t>upsample</w:t>
      </w:r>
      <w:proofErr w:type="spellEnd"/>
      <w:r w:rsidRPr="00342687">
        <w:rPr>
          <w:rFonts w:ascii="Times New Roman" w:hAnsi="Times New Roman" w:cs="Times New Roman"/>
          <w:b w:val="0"/>
          <w:bCs w:val="0"/>
          <w:sz w:val="20"/>
          <w:szCs w:val="20"/>
        </w:rPr>
        <w:t>-and-concatenation operation that fuses up-sampled P3 neck features with early backbone features from layer L2. This combination merges the semantic richness of deeper stages with the spatial precision of shallow, high-resolution layers. The resulting P2 tensor is refined by a lightweight C3k2 bottleneck rather than an A2C2f attention block: at 160×160 resolution, self-attention would be computationally prohibitive, whereas local convolutions efficiently capture the fine-grained spatial patterns characteristic of this scale.</w:t>
      </w:r>
    </w:p>
    <w:p w14:paraId="18809753" w14:textId="77777777" w:rsidR="00884CE2" w:rsidRPr="00342687" w:rsidRDefault="00884CE2" w:rsidP="00884CE2">
      <w:pPr>
        <w:pStyle w:val="PARAIndent"/>
        <w:spacing w:before="240"/>
        <w:ind w:firstLine="0"/>
      </w:pPr>
      <w:r w:rsidRPr="00342687">
        <w:rPr>
          <w:i/>
          <w:iCs/>
        </w:rPr>
        <w:lastRenderedPageBreak/>
        <w:t>B2. Auxiliary supervision at P2</w:t>
      </w:r>
    </w:p>
    <w:p w14:paraId="0FD5CF5B" w14:textId="468568FE" w:rsidR="00884CE2" w:rsidRPr="00342687" w:rsidRDefault="00884CE2" w:rsidP="00884CE2">
      <w:pPr>
        <w:pStyle w:val="FigCaption"/>
        <w:numPr>
          <w:ilvl w:val="0"/>
          <w:numId w:val="0"/>
        </w:numPr>
        <w:spacing w:before="0"/>
        <w:jc w:val="both"/>
        <w:rPr>
          <w:rFonts w:ascii="Times New Roman" w:hAnsi="Times New Roman" w:cs="Times New Roman"/>
          <w:b w:val="0"/>
          <w:bCs w:val="0"/>
          <w:sz w:val="20"/>
          <w:szCs w:val="20"/>
        </w:rPr>
      </w:pPr>
      <w:r w:rsidRPr="00342687">
        <w:rPr>
          <w:rFonts w:ascii="Times New Roman" w:hAnsi="Times New Roman" w:cs="Times New Roman"/>
          <w:b w:val="0"/>
          <w:bCs w:val="0"/>
          <w:sz w:val="20"/>
          <w:szCs w:val="20"/>
        </w:rPr>
        <w:t xml:space="preserve">Adding a high-resolution detection branch introduces the risk of vanishing gradients, </w:t>
      </w:r>
      <w:r w:rsidR="00AE6B38" w:rsidRPr="00342687">
        <w:rPr>
          <w:rFonts w:ascii="Times New Roman" w:hAnsi="Times New Roman" w:cs="Times New Roman"/>
          <w:b w:val="0"/>
          <w:bCs w:val="0"/>
          <w:sz w:val="20"/>
          <w:szCs w:val="20"/>
        </w:rPr>
        <w:t>since gradients from the detection loss must propagate through</w:t>
      </w:r>
      <w:r w:rsidRPr="00342687">
        <w:rPr>
          <w:rFonts w:ascii="Times New Roman" w:hAnsi="Times New Roman" w:cs="Times New Roman"/>
          <w:b w:val="0"/>
          <w:bCs w:val="0"/>
          <w:sz w:val="20"/>
          <w:szCs w:val="20"/>
        </w:rPr>
        <w:t xml:space="preserve"> the entire bottom-up </w:t>
      </w:r>
      <w:r w:rsidR="009D5398" w:rsidRPr="00342687">
        <w:rPr>
          <w:rFonts w:ascii="Times New Roman" w:hAnsi="Times New Roman" w:cs="Times New Roman"/>
          <w:b w:val="0"/>
          <w:bCs w:val="0"/>
          <w:sz w:val="20"/>
          <w:szCs w:val="20"/>
        </w:rPr>
        <w:t>Path Aggregation Network (</w:t>
      </w:r>
      <w:r w:rsidRPr="00342687">
        <w:rPr>
          <w:rFonts w:ascii="Times New Roman" w:hAnsi="Times New Roman" w:cs="Times New Roman"/>
          <w:b w:val="0"/>
          <w:bCs w:val="0"/>
          <w:sz w:val="20"/>
          <w:szCs w:val="20"/>
        </w:rPr>
        <w:t>PAN</w:t>
      </w:r>
      <w:r w:rsidR="009D5398" w:rsidRPr="00342687">
        <w:rPr>
          <w:rFonts w:ascii="Times New Roman" w:hAnsi="Times New Roman" w:cs="Times New Roman"/>
          <w:b w:val="0"/>
          <w:bCs w:val="0"/>
          <w:sz w:val="20"/>
          <w:szCs w:val="20"/>
        </w:rPr>
        <w:t>)</w:t>
      </w:r>
      <w:r w:rsidRPr="00342687">
        <w:rPr>
          <w:rFonts w:ascii="Times New Roman" w:hAnsi="Times New Roman" w:cs="Times New Roman"/>
          <w:b w:val="0"/>
          <w:bCs w:val="0"/>
          <w:sz w:val="20"/>
          <w:szCs w:val="20"/>
        </w:rPr>
        <w:t xml:space="preserve"> before reaching the P2 fusion layers. To counteract this, we add an auxiliary detection branch at P2 that establishes a short, direct gradient path from the loss back to the early feature layers. This branch employs a C3k2 block with full 3×3 kernels for maximum expressiveness, and connects directly to the Detect module as a dead-end path. Since it serves purely as a training-time supervision signal, it can be pruned at inference with no impact on latency. A separate main P2 branch, implemented as a stride-1 convolution, </w:t>
      </w:r>
      <w:r w:rsidR="00AE6B38" w:rsidRPr="00342687">
        <w:rPr>
          <w:rFonts w:ascii="Times New Roman" w:hAnsi="Times New Roman" w:cs="Times New Roman"/>
          <w:b w:val="0"/>
          <w:bCs w:val="0"/>
          <w:sz w:val="20"/>
          <w:szCs w:val="20"/>
        </w:rPr>
        <w:t>reprojects</w:t>
      </w:r>
      <w:r w:rsidRPr="00342687">
        <w:rPr>
          <w:rFonts w:ascii="Times New Roman" w:hAnsi="Times New Roman" w:cs="Times New Roman"/>
          <w:b w:val="0"/>
          <w:bCs w:val="0"/>
          <w:sz w:val="20"/>
          <w:szCs w:val="20"/>
        </w:rPr>
        <w:t xml:space="preserve"> the fused features before feeding them into the bottom-up PAN path. This separation ensures that the auxiliary and main branches learn complementary representations.</w:t>
      </w:r>
    </w:p>
    <w:p w14:paraId="25A52016" w14:textId="77777777" w:rsidR="00884CE2" w:rsidRPr="00342687" w:rsidRDefault="00884CE2" w:rsidP="00884CE2">
      <w:pPr>
        <w:pStyle w:val="PARAIndent"/>
        <w:spacing w:before="240"/>
        <w:ind w:firstLine="0"/>
      </w:pPr>
      <w:r w:rsidRPr="00342687">
        <w:rPr>
          <w:i/>
          <w:iCs/>
        </w:rPr>
        <w:t>B3. Reallocation of the Attention modules</w:t>
      </w:r>
    </w:p>
    <w:p w14:paraId="42BE9D4B" w14:textId="1FD7C3F8" w:rsidR="00884CE2" w:rsidRPr="00342687" w:rsidRDefault="00884CE2" w:rsidP="00884CE2">
      <w:pPr>
        <w:pStyle w:val="FigCaption"/>
        <w:numPr>
          <w:ilvl w:val="0"/>
          <w:numId w:val="0"/>
        </w:numPr>
        <w:spacing w:before="0"/>
        <w:jc w:val="both"/>
        <w:rPr>
          <w:rFonts w:ascii="Times New Roman" w:hAnsi="Times New Roman" w:cs="Times New Roman"/>
          <w:b w:val="0"/>
          <w:bCs w:val="0"/>
          <w:sz w:val="20"/>
          <w:szCs w:val="20"/>
        </w:rPr>
      </w:pPr>
      <w:r w:rsidRPr="00342687">
        <w:rPr>
          <w:rFonts w:ascii="Times New Roman" w:hAnsi="Times New Roman" w:cs="Times New Roman"/>
          <w:b w:val="0"/>
          <w:bCs w:val="0"/>
          <w:sz w:val="20"/>
          <w:szCs w:val="20"/>
        </w:rPr>
        <w:t xml:space="preserve">Self-attention yields the greatest benefit when applied to feature maps of manageable spatial dimensions. In the baseline bottom-up path, A2C2f is placed at P3, where 80×80 feature maps produce 6,400 tokens — computationally expensive and susceptible to attention dilution across many spatially distant positions. We replace this block with a lightweight C3k2 module and instead introduce a new A2C2f block at P4 in the bottom-up path, where 40×40 feature maps (1,600 tokens) offer a substantially better cost-to-benefit ratio. This reallocation preserves the </w:t>
      </w:r>
      <w:r w:rsidR="00AE6B38" w:rsidRPr="00342687">
        <w:rPr>
          <w:rFonts w:ascii="Times New Roman" w:hAnsi="Times New Roman" w:cs="Times New Roman"/>
          <w:b w:val="0"/>
          <w:bCs w:val="0"/>
          <w:sz w:val="20"/>
          <w:szCs w:val="20"/>
        </w:rPr>
        <w:t>network's total attention capacity while directing it toward</w:t>
      </w:r>
      <w:r w:rsidRPr="00342687">
        <w:rPr>
          <w:rFonts w:ascii="Times New Roman" w:hAnsi="Times New Roman" w:cs="Times New Roman"/>
          <w:b w:val="0"/>
          <w:bCs w:val="0"/>
          <w:sz w:val="20"/>
          <w:szCs w:val="20"/>
        </w:rPr>
        <w:t xml:space="preserve"> a resolution where spatial relationships can be modeled more effectively.</w:t>
      </w:r>
    </w:p>
    <w:p w14:paraId="12BBE8F7" w14:textId="77777777" w:rsidR="00884CE2" w:rsidRPr="00342687" w:rsidRDefault="00884CE2" w:rsidP="00884CE2">
      <w:pPr>
        <w:pStyle w:val="PARAIndent"/>
        <w:spacing w:before="240"/>
        <w:ind w:firstLine="0"/>
      </w:pPr>
      <w:r w:rsidRPr="00342687">
        <w:rPr>
          <w:i/>
          <w:iCs/>
        </w:rPr>
        <w:t>B4. Deeper feature extraction at key stages</w:t>
      </w:r>
    </w:p>
    <w:p w14:paraId="03313B48" w14:textId="101971E4" w:rsidR="00884CE2" w:rsidRPr="00342687" w:rsidRDefault="00884CE2" w:rsidP="00884CE2">
      <w:pPr>
        <w:pStyle w:val="FigCaption"/>
        <w:numPr>
          <w:ilvl w:val="0"/>
          <w:numId w:val="0"/>
        </w:numPr>
        <w:spacing w:before="0"/>
        <w:jc w:val="both"/>
        <w:rPr>
          <w:rFonts w:ascii="Times New Roman" w:hAnsi="Times New Roman" w:cs="Times New Roman"/>
          <w:b w:val="0"/>
          <w:bCs w:val="0"/>
          <w:sz w:val="20"/>
          <w:szCs w:val="20"/>
        </w:rPr>
      </w:pPr>
      <w:r w:rsidRPr="00342687">
        <w:rPr>
          <w:rFonts w:ascii="Times New Roman" w:hAnsi="Times New Roman" w:cs="Times New Roman"/>
          <w:b w:val="0"/>
          <w:bCs w:val="0"/>
          <w:sz w:val="20"/>
          <w:szCs w:val="20"/>
        </w:rPr>
        <w:t xml:space="preserve">We increase the block repetition count at three positions: C3k2 at L4 (P3 backbone), A2C2f at L8 (P5 backbone), and C3k2 at L28 (P5 head). The additional repeat at L4 enriches mid-scale features before they are fused with P2 in the top-down path. The extra block at L8 strengthens </w:t>
      </w:r>
      <w:r w:rsidR="00AE6B38" w:rsidRPr="00342687">
        <w:rPr>
          <w:rFonts w:ascii="Times New Roman" w:hAnsi="Times New Roman" w:cs="Times New Roman"/>
          <w:b w:val="0"/>
          <w:bCs w:val="0"/>
          <w:sz w:val="20"/>
          <w:szCs w:val="20"/>
        </w:rPr>
        <w:t xml:space="preserve">the </w:t>
      </w:r>
      <w:r w:rsidRPr="00342687">
        <w:rPr>
          <w:rFonts w:ascii="Times New Roman" w:hAnsi="Times New Roman" w:cs="Times New Roman"/>
          <w:b w:val="0"/>
          <w:bCs w:val="0"/>
          <w:sz w:val="20"/>
          <w:szCs w:val="20"/>
        </w:rPr>
        <w:t>global context at the deepest backbone stage, whose output feeds every subsequent fusion operation. The deeper L28 block improves final P5 refinement</w:t>
      </w:r>
      <w:r w:rsidR="00AE6B38" w:rsidRPr="00342687">
        <w:rPr>
          <w:rFonts w:ascii="Times New Roman" w:hAnsi="Times New Roman" w:cs="Times New Roman"/>
          <w:b w:val="0"/>
          <w:bCs w:val="0"/>
          <w:sz w:val="20"/>
          <w:szCs w:val="20"/>
        </w:rPr>
        <w:t xml:space="preserve"> by leveraging</w:t>
      </w:r>
      <w:r w:rsidRPr="00342687">
        <w:rPr>
          <w:rFonts w:ascii="Times New Roman" w:hAnsi="Times New Roman" w:cs="Times New Roman"/>
          <w:b w:val="0"/>
          <w:bCs w:val="0"/>
          <w:sz w:val="20"/>
          <w:szCs w:val="20"/>
        </w:rPr>
        <w:t xml:space="preserve"> the richer multi-scale features produced by the extended bottom-up path. Because all three additions target stages with small feature maps, the computational overhead remains modest.</w:t>
      </w:r>
    </w:p>
    <w:p w14:paraId="551C2921" w14:textId="77777777" w:rsidR="00884CE2" w:rsidRPr="00342687" w:rsidRDefault="00884CE2" w:rsidP="00884CE2">
      <w:pPr>
        <w:pStyle w:val="PARAIndent"/>
        <w:spacing w:before="240"/>
        <w:ind w:firstLine="0"/>
      </w:pPr>
      <w:r w:rsidRPr="00342687">
        <w:rPr>
          <w:i/>
          <w:iCs/>
        </w:rPr>
        <w:t>B5. Extended bottom-up path and five-scale detection</w:t>
      </w:r>
    </w:p>
    <w:p w14:paraId="45DD47E6" w14:textId="00872B97" w:rsidR="00884CE2" w:rsidRPr="00342687" w:rsidRDefault="00884CE2" w:rsidP="00884CE2">
      <w:pPr>
        <w:pStyle w:val="FigCaption"/>
        <w:numPr>
          <w:ilvl w:val="0"/>
          <w:numId w:val="0"/>
        </w:numPr>
        <w:spacing w:before="0"/>
        <w:jc w:val="both"/>
        <w:rPr>
          <w:rFonts w:ascii="Times New Roman" w:hAnsi="Times New Roman" w:cs="Times New Roman"/>
          <w:b w:val="0"/>
          <w:bCs w:val="0"/>
          <w:sz w:val="20"/>
          <w:szCs w:val="20"/>
        </w:rPr>
      </w:pPr>
      <w:r w:rsidRPr="00342687">
        <w:rPr>
          <w:rFonts w:ascii="Times New Roman" w:hAnsi="Times New Roman" w:cs="Times New Roman"/>
          <w:b w:val="0"/>
          <w:bCs w:val="0"/>
          <w:sz w:val="20"/>
          <w:szCs w:val="20"/>
        </w:rPr>
        <w:t xml:space="preserve">The bottom-up PAN path is extended to originate from P2 </w:t>
      </w:r>
      <w:r w:rsidR="00AE6B38" w:rsidRPr="00342687">
        <w:rPr>
          <w:rFonts w:ascii="Times New Roman" w:hAnsi="Times New Roman" w:cs="Times New Roman"/>
          <w:b w:val="0"/>
          <w:bCs w:val="0"/>
          <w:sz w:val="20"/>
          <w:szCs w:val="20"/>
        </w:rPr>
        <w:t>rather than P3, introducing an additional fusion round throughout</w:t>
      </w:r>
      <w:r w:rsidRPr="00342687">
        <w:rPr>
          <w:rFonts w:ascii="Times New Roman" w:hAnsi="Times New Roman" w:cs="Times New Roman"/>
          <w:b w:val="0"/>
          <w:bCs w:val="0"/>
          <w:sz w:val="20"/>
          <w:szCs w:val="20"/>
        </w:rPr>
        <w:t xml:space="preserve"> the full P2 → P5 progression. This extension gives P3 features an extra refinement opportunity, as they are now processed in both the top-down and bottom-up directions. The path introduces new concatenation and processing stages at P4 and P5, culminating in a five-head detection configuration: two heads at stride 4 (auxiliary and main P2), and one each at strides 8, 16, and 32. The dual P2 heads detect at four times the spatial resolution of the original finest scale, substantially improving recall for small firearms </w:t>
      </w:r>
      <w:r w:rsidRPr="00342687">
        <w:rPr>
          <w:rFonts w:ascii="Times New Roman" w:hAnsi="Times New Roman" w:cs="Times New Roman"/>
          <w:b w:val="0"/>
          <w:bCs w:val="0"/>
          <w:sz w:val="20"/>
          <w:szCs w:val="20"/>
        </w:rPr>
        <w:t>such as knives and pistols, while the P4 and P5 heads retain full capacity for larger objects such as rifles. This five-scale design provides comprehensive coverage across the full range of object sizes encountered in surveillance scenarios.</w:t>
      </w:r>
    </w:p>
    <w:p w14:paraId="43FAF638" w14:textId="77777777" w:rsidR="006A52D7" w:rsidRPr="00342687" w:rsidRDefault="006A52D7" w:rsidP="006A52D7">
      <w:pPr>
        <w:pStyle w:val="H1ListSpace"/>
      </w:pPr>
      <w:r w:rsidRPr="00342687">
        <w:t>EXPERIMENTAL RESULTS</w:t>
      </w:r>
    </w:p>
    <w:p w14:paraId="130F108F" w14:textId="4DC7EAD7" w:rsidR="006A52D7" w:rsidRPr="00342687" w:rsidRDefault="006A52D7" w:rsidP="006A52D7">
      <w:pPr>
        <w:pStyle w:val="FigCaption"/>
        <w:numPr>
          <w:ilvl w:val="0"/>
          <w:numId w:val="0"/>
        </w:numPr>
        <w:spacing w:before="0"/>
        <w:jc w:val="both"/>
        <w:rPr>
          <w:rFonts w:ascii="Times New Roman" w:hAnsi="Times New Roman" w:cs="Times New Roman"/>
          <w:b w:val="0"/>
          <w:bCs w:val="0"/>
          <w:sz w:val="20"/>
          <w:szCs w:val="20"/>
        </w:rPr>
      </w:pPr>
      <w:r w:rsidRPr="00342687">
        <w:rPr>
          <w:rFonts w:ascii="Times New Roman" w:hAnsi="Times New Roman" w:cs="Times New Roman"/>
          <w:b w:val="0"/>
          <w:bCs w:val="0"/>
          <w:sz w:val="20"/>
          <w:szCs w:val="20"/>
        </w:rPr>
        <w:t xml:space="preserve">All experiments were conducted on a high-performance workstation, </w:t>
      </w:r>
      <w:r w:rsidR="00AE6B38" w:rsidRPr="00342687">
        <w:rPr>
          <w:rFonts w:ascii="Times New Roman" w:hAnsi="Times New Roman" w:cs="Times New Roman"/>
          <w:b w:val="0"/>
          <w:bCs w:val="0"/>
          <w:sz w:val="20"/>
          <w:szCs w:val="20"/>
        </w:rPr>
        <w:t>ensuring consistent,</w:t>
      </w:r>
      <w:r w:rsidRPr="00342687">
        <w:rPr>
          <w:rFonts w:ascii="Times New Roman" w:hAnsi="Times New Roman" w:cs="Times New Roman"/>
          <w:b w:val="0"/>
          <w:bCs w:val="0"/>
          <w:sz w:val="20"/>
          <w:szCs w:val="20"/>
        </w:rPr>
        <w:t xml:space="preserve"> reproducible results across all training and evaluation runs. The hardware configuration included an Intel Core i9-13900KF CPU (5.8 GHz) paired with 64 GB of DDR5 RAM (6000 MHz), providing efficient data loading and preprocessing for large-scale image datasets. Model training and inference were accelerated using an NVIDIA GeForce RTX 4090 GPU (24 GB VRAM running with CUDA 12.1. The experimental framework was implemented in Python 3.10.2, using the </w:t>
      </w:r>
      <w:proofErr w:type="spellStart"/>
      <w:r w:rsidRPr="00342687">
        <w:rPr>
          <w:rFonts w:ascii="Times New Roman" w:hAnsi="Times New Roman" w:cs="Times New Roman"/>
          <w:b w:val="0"/>
          <w:bCs w:val="0"/>
          <w:sz w:val="20"/>
          <w:szCs w:val="20"/>
        </w:rPr>
        <w:t>PyTorch</w:t>
      </w:r>
      <w:proofErr w:type="spellEnd"/>
      <w:r w:rsidRPr="00342687">
        <w:rPr>
          <w:rFonts w:ascii="Times New Roman" w:hAnsi="Times New Roman" w:cs="Times New Roman"/>
          <w:b w:val="0"/>
          <w:bCs w:val="0"/>
          <w:sz w:val="20"/>
          <w:szCs w:val="20"/>
        </w:rPr>
        <w:t xml:space="preserve"> 2.1.2 deep learning library. This configuration </w:t>
      </w:r>
      <w:r w:rsidR="00AE6B38" w:rsidRPr="00342687">
        <w:rPr>
          <w:rFonts w:ascii="Times New Roman" w:hAnsi="Times New Roman" w:cs="Times New Roman"/>
          <w:b w:val="0"/>
          <w:bCs w:val="0"/>
          <w:sz w:val="20"/>
          <w:szCs w:val="20"/>
        </w:rPr>
        <w:t>enabled optimized utilization of Tensor Cores and ensured compatibility with advanced training features,</w:t>
      </w:r>
      <w:r w:rsidRPr="00342687">
        <w:rPr>
          <w:rFonts w:ascii="Times New Roman" w:hAnsi="Times New Roman" w:cs="Times New Roman"/>
          <w:b w:val="0"/>
          <w:bCs w:val="0"/>
          <w:sz w:val="20"/>
          <w:szCs w:val="20"/>
        </w:rPr>
        <w:t xml:space="preserve"> such as mixed-precision computation and parallel data loading.</w:t>
      </w:r>
    </w:p>
    <w:p w14:paraId="7B8B8486" w14:textId="01A1C965" w:rsidR="006A52D7" w:rsidRPr="00342687" w:rsidRDefault="006A52D7" w:rsidP="006A52D7">
      <w:pPr>
        <w:pStyle w:val="FigCaption"/>
        <w:numPr>
          <w:ilvl w:val="0"/>
          <w:numId w:val="0"/>
        </w:numPr>
        <w:spacing w:before="0"/>
        <w:ind w:firstLine="142"/>
        <w:jc w:val="both"/>
        <w:rPr>
          <w:rFonts w:ascii="Times New Roman" w:hAnsi="Times New Roman" w:cs="Times New Roman"/>
          <w:b w:val="0"/>
          <w:bCs w:val="0"/>
          <w:sz w:val="20"/>
          <w:szCs w:val="20"/>
        </w:rPr>
      </w:pPr>
      <w:r w:rsidRPr="00342687">
        <w:rPr>
          <w:rFonts w:ascii="Times New Roman" w:hAnsi="Times New Roman" w:cs="Times New Roman"/>
          <w:b w:val="0"/>
          <w:bCs w:val="0"/>
          <w:sz w:val="20"/>
          <w:szCs w:val="20"/>
        </w:rPr>
        <w:t>To evaluate the impact of the proposed architectural modifications, we trained both the custom and the official YOLOv12</w:t>
      </w:r>
      <w:r w:rsidR="00D622FC" w:rsidRPr="00342687">
        <w:rPr>
          <w:rFonts w:ascii="Times New Roman" w:hAnsi="Times New Roman" w:cs="Times New Roman"/>
          <w:b w:val="0"/>
          <w:bCs w:val="0"/>
          <w:sz w:val="20"/>
          <w:szCs w:val="20"/>
        </w:rPr>
        <w:t>-</w:t>
      </w:r>
      <w:r w:rsidRPr="00342687">
        <w:rPr>
          <w:rFonts w:ascii="Times New Roman" w:hAnsi="Times New Roman" w:cs="Times New Roman"/>
          <w:b w:val="0"/>
          <w:bCs w:val="0"/>
          <w:sz w:val="20"/>
          <w:szCs w:val="20"/>
        </w:rPr>
        <w:t xml:space="preserve">s baseline models on the same dataset </w:t>
      </w:r>
      <w:r w:rsidR="00AE6B38" w:rsidRPr="00342687">
        <w:rPr>
          <w:rFonts w:ascii="Times New Roman" w:hAnsi="Times New Roman" w:cs="Times New Roman"/>
          <w:b w:val="0"/>
          <w:bCs w:val="0"/>
          <w:sz w:val="20"/>
          <w:szCs w:val="20"/>
        </w:rPr>
        <w:t>with</w:t>
      </w:r>
      <w:r w:rsidRPr="00342687">
        <w:rPr>
          <w:rFonts w:ascii="Times New Roman" w:hAnsi="Times New Roman" w:cs="Times New Roman"/>
          <w:b w:val="0"/>
          <w:bCs w:val="0"/>
          <w:sz w:val="20"/>
          <w:szCs w:val="20"/>
        </w:rPr>
        <w:t xml:space="preserve"> identical hyperparameters and training settings (learning rate, batch size, image size, optimization procedure, number of training epochs). The plots in Figure </w:t>
      </w:r>
      <w:r w:rsidRPr="00342687">
        <w:rPr>
          <w:rFonts w:ascii="Times New Roman" w:hAnsi="Times New Roman" w:cs="Times New Roman"/>
          <w:b w:val="0"/>
          <w:bCs w:val="0"/>
          <w:color w:val="004F88"/>
          <w:sz w:val="20"/>
          <w:szCs w:val="20"/>
        </w:rPr>
        <w:t>3</w:t>
      </w:r>
      <w:r w:rsidRPr="00342687">
        <w:rPr>
          <w:rFonts w:ascii="Times New Roman" w:hAnsi="Times New Roman" w:cs="Times New Roman"/>
          <w:b w:val="0"/>
          <w:bCs w:val="0"/>
          <w:sz w:val="20"/>
          <w:szCs w:val="20"/>
        </w:rPr>
        <w:t xml:space="preserve"> report the main performance metrics used in equation (8), namely the training box loss </w:t>
      </w:r>
      <w:proofErr w:type="spellStart"/>
      <w:r w:rsidRPr="00342687">
        <w:rPr>
          <w:rFonts w:ascii="Times New Roman" w:hAnsi="Times New Roman" w:cs="Times New Roman"/>
          <w:b w:val="0"/>
          <w:bCs w:val="0"/>
          <w:i/>
          <w:iCs/>
          <w:sz w:val="20"/>
          <w:szCs w:val="20"/>
        </w:rPr>
        <w:t>L</w:t>
      </w:r>
      <w:r w:rsidRPr="00342687">
        <w:rPr>
          <w:rFonts w:ascii="Times New Roman" w:hAnsi="Times New Roman" w:cs="Times New Roman"/>
          <w:b w:val="0"/>
          <w:bCs w:val="0"/>
          <w:i/>
          <w:iCs/>
          <w:sz w:val="20"/>
          <w:szCs w:val="20"/>
          <w:vertAlign w:val="subscript"/>
        </w:rPr>
        <w:t>IoU</w:t>
      </w:r>
      <w:proofErr w:type="spellEnd"/>
      <w:r w:rsidRPr="00342687">
        <w:rPr>
          <w:rFonts w:ascii="Times New Roman" w:hAnsi="Times New Roman" w:cs="Times New Roman"/>
          <w:b w:val="0"/>
          <w:bCs w:val="0"/>
          <w:sz w:val="20"/>
          <w:szCs w:val="20"/>
        </w:rPr>
        <w:t xml:space="preserve">, the training Distribution Focal Loss </w:t>
      </w:r>
      <w:r w:rsidRPr="00342687">
        <w:rPr>
          <w:rFonts w:ascii="Times New Roman" w:hAnsi="Times New Roman" w:cs="Times New Roman"/>
          <w:b w:val="0"/>
          <w:bCs w:val="0"/>
          <w:i/>
          <w:iCs/>
          <w:sz w:val="20"/>
          <w:szCs w:val="20"/>
        </w:rPr>
        <w:t>L</w:t>
      </w:r>
      <w:r w:rsidRPr="00342687">
        <w:rPr>
          <w:rFonts w:ascii="Times New Roman" w:hAnsi="Times New Roman" w:cs="Times New Roman"/>
          <w:b w:val="0"/>
          <w:bCs w:val="0"/>
          <w:i/>
          <w:iCs/>
          <w:sz w:val="20"/>
          <w:szCs w:val="20"/>
          <w:vertAlign w:val="subscript"/>
        </w:rPr>
        <w:t>DFL</w:t>
      </w:r>
      <w:r w:rsidRPr="00342687">
        <w:rPr>
          <w:rFonts w:ascii="Times New Roman" w:hAnsi="Times New Roman" w:cs="Times New Roman"/>
          <w:b w:val="0"/>
          <w:bCs w:val="0"/>
          <w:sz w:val="20"/>
          <w:szCs w:val="20"/>
        </w:rPr>
        <w:t xml:space="preserve">, the training classification loss </w:t>
      </w:r>
      <w:proofErr w:type="spellStart"/>
      <w:r w:rsidRPr="00342687">
        <w:rPr>
          <w:rFonts w:ascii="Times New Roman" w:hAnsi="Times New Roman" w:cs="Times New Roman"/>
          <w:b w:val="0"/>
          <w:bCs w:val="0"/>
          <w:i/>
          <w:iCs/>
          <w:sz w:val="20"/>
          <w:szCs w:val="20"/>
        </w:rPr>
        <w:t>L</w:t>
      </w:r>
      <w:r w:rsidRPr="00342687">
        <w:rPr>
          <w:rFonts w:ascii="Times New Roman" w:hAnsi="Times New Roman" w:cs="Times New Roman"/>
          <w:b w:val="0"/>
          <w:bCs w:val="0"/>
          <w:i/>
          <w:iCs/>
          <w:sz w:val="20"/>
          <w:szCs w:val="20"/>
          <w:vertAlign w:val="subscript"/>
        </w:rPr>
        <w:t>cls</w:t>
      </w:r>
      <w:proofErr w:type="spellEnd"/>
      <w:r w:rsidRPr="00342687">
        <w:rPr>
          <w:rFonts w:ascii="Times New Roman" w:hAnsi="Times New Roman" w:cs="Times New Roman"/>
          <w:b w:val="0"/>
          <w:bCs w:val="0"/>
          <w:sz w:val="20"/>
          <w:szCs w:val="20"/>
        </w:rPr>
        <w:t>, as well as the validation metrics, mAP@0.5, mAP@0.5</w:t>
      </w:r>
      <w:r w:rsidR="00C33166" w:rsidRPr="00342687">
        <w:rPr>
          <w:rFonts w:ascii="Times New Roman" w:hAnsi="Times New Roman" w:cs="Times New Roman"/>
          <w:b w:val="0"/>
          <w:bCs w:val="0"/>
          <w:sz w:val="20"/>
          <w:szCs w:val="20"/>
        </w:rPr>
        <w:t>-</w:t>
      </w:r>
      <w:r w:rsidRPr="00342687">
        <w:rPr>
          <w:rFonts w:ascii="Times New Roman" w:hAnsi="Times New Roman" w:cs="Times New Roman"/>
          <w:b w:val="0"/>
          <w:bCs w:val="0"/>
          <w:sz w:val="20"/>
          <w:szCs w:val="20"/>
        </w:rPr>
        <w:t>0.95, Precision, and Recall.</w:t>
      </w:r>
    </w:p>
    <w:p w14:paraId="3034440E" w14:textId="77777777" w:rsidR="00D00587" w:rsidRPr="00342687" w:rsidRDefault="00D00587" w:rsidP="00D00587">
      <w:pPr>
        <w:pStyle w:val="PARAIndent"/>
        <w:spacing w:before="240"/>
        <w:ind w:firstLine="0"/>
      </w:pPr>
      <w:r w:rsidRPr="00342687">
        <w:rPr>
          <w:i/>
          <w:iCs/>
        </w:rPr>
        <w:t>A. Hyperparameters tuning</w:t>
      </w:r>
    </w:p>
    <w:p w14:paraId="60239ADC" w14:textId="621CA4B5" w:rsidR="00D00587" w:rsidRPr="00342687" w:rsidRDefault="00D00587" w:rsidP="00D00587">
      <w:pPr>
        <w:pStyle w:val="PARAIndent"/>
        <w:ind w:firstLine="0"/>
      </w:pPr>
      <w:r w:rsidRPr="00342687">
        <w:t xml:space="preserve">The proposed modifications related to small object–aware loss and assignment described in Section IV-A include </w:t>
      </w:r>
      <w:r w:rsidR="00AE6B38" w:rsidRPr="00342687">
        <w:t>several hyperparameters that were optimally set via a grid search on a validation set comprising around 15% of the whole dataset, with</w:t>
      </w:r>
      <w:r w:rsidR="00FE38C0" w:rsidRPr="00342687">
        <w:t xml:space="preserve"> a balanced number of samples from all weapon types</w:t>
      </w:r>
      <w:r w:rsidRPr="00342687">
        <w:t>.</w:t>
      </w:r>
    </w:p>
    <w:p w14:paraId="6D9075DE" w14:textId="5F1A5C95" w:rsidR="0062621D" w:rsidRPr="00342687" w:rsidRDefault="00D00587" w:rsidP="00D00587">
      <w:pPr>
        <w:pStyle w:val="FigCaption"/>
        <w:numPr>
          <w:ilvl w:val="0"/>
          <w:numId w:val="0"/>
        </w:numPr>
        <w:spacing w:before="0"/>
        <w:ind w:firstLine="142"/>
        <w:jc w:val="both"/>
        <w:rPr>
          <w:rFonts w:ascii="Times New Roman" w:hAnsi="Times New Roman" w:cs="Times New Roman"/>
          <w:b w:val="0"/>
          <w:bCs w:val="0"/>
          <w:sz w:val="20"/>
          <w:szCs w:val="20"/>
        </w:rPr>
      </w:pPr>
      <w:r w:rsidRPr="00342687">
        <w:rPr>
          <w:rFonts w:ascii="Times New Roman" w:hAnsi="Times New Roman" w:cs="Times New Roman"/>
          <w:b w:val="0"/>
          <w:bCs w:val="0"/>
          <w:sz w:val="20"/>
          <w:szCs w:val="20"/>
        </w:rPr>
        <w:t xml:space="preserve">More specifically, the search range for </w:t>
      </w:r>
      <w:r w:rsidR="00903849" w:rsidRPr="00342687">
        <w:rPr>
          <w:rFonts w:ascii="Times New Roman" w:hAnsi="Times New Roman" w:cs="Times New Roman"/>
          <w:b w:val="0"/>
          <w:bCs w:val="0"/>
          <w:sz w:val="20"/>
          <w:szCs w:val="20"/>
        </w:rPr>
        <w:t xml:space="preserve">the </w:t>
      </w:r>
      <w:r w:rsidRPr="00342687">
        <w:rPr>
          <w:rFonts w:ascii="Times New Roman" w:hAnsi="Times New Roman" w:cs="Times New Roman"/>
          <w:b w:val="0"/>
          <w:bCs w:val="0"/>
          <w:sz w:val="20"/>
          <w:szCs w:val="20"/>
        </w:rPr>
        <w:t xml:space="preserve">parameters </w:t>
      </w:r>
      <w:r w:rsidRPr="00342687">
        <w:rPr>
          <w:rFonts w:ascii="Times New Roman" w:hAnsi="Times New Roman" w:cs="Times New Roman"/>
          <w:b w:val="0"/>
          <w:bCs w:val="0"/>
          <w:i/>
          <w:iCs/>
          <w:sz w:val="20"/>
          <w:szCs w:val="20"/>
        </w:rPr>
        <w:t>α</w:t>
      </w:r>
      <w:r w:rsidRPr="00342687">
        <w:rPr>
          <w:rFonts w:ascii="Times New Roman" w:hAnsi="Times New Roman" w:cs="Times New Roman"/>
          <w:b w:val="0"/>
          <w:bCs w:val="0"/>
          <w:sz w:val="20"/>
          <w:szCs w:val="20"/>
          <w:vertAlign w:val="subscript"/>
        </w:rPr>
        <w:t>1</w:t>
      </w:r>
      <w:r w:rsidRPr="00342687">
        <w:rPr>
          <w:rFonts w:ascii="Times New Roman" w:hAnsi="Times New Roman" w:cs="Times New Roman"/>
          <w:b w:val="0"/>
          <w:bCs w:val="0"/>
          <w:sz w:val="20"/>
          <w:szCs w:val="20"/>
        </w:rPr>
        <w:t xml:space="preserve"> and </w:t>
      </w:r>
      <w:r w:rsidRPr="00342687">
        <w:rPr>
          <w:rFonts w:ascii="Times New Roman" w:hAnsi="Times New Roman" w:cs="Times New Roman"/>
          <w:b w:val="0"/>
          <w:bCs w:val="0"/>
          <w:i/>
          <w:iCs/>
          <w:sz w:val="20"/>
          <w:szCs w:val="20"/>
        </w:rPr>
        <w:t>α</w:t>
      </w:r>
      <w:r w:rsidRPr="00342687">
        <w:rPr>
          <w:rFonts w:ascii="Times New Roman" w:hAnsi="Times New Roman" w:cs="Times New Roman"/>
          <w:b w:val="0"/>
          <w:bCs w:val="0"/>
          <w:sz w:val="20"/>
          <w:szCs w:val="20"/>
          <w:vertAlign w:val="subscript"/>
        </w:rPr>
        <w:t>2</w:t>
      </w:r>
      <w:r w:rsidRPr="00342687">
        <w:rPr>
          <w:rFonts w:ascii="Times New Roman" w:hAnsi="Times New Roman" w:cs="Times New Roman"/>
          <w:b w:val="0"/>
          <w:bCs w:val="0"/>
          <w:sz w:val="20"/>
          <w:szCs w:val="20"/>
        </w:rPr>
        <w:t xml:space="preserve"> in equation (3) was [0.1</w:t>
      </w:r>
      <w:r w:rsidR="00AE6B38" w:rsidRPr="00342687">
        <w:rPr>
          <w:rFonts w:ascii="Times New Roman" w:hAnsi="Times New Roman" w:cs="Times New Roman"/>
          <w:b w:val="0"/>
          <w:bCs w:val="0"/>
          <w:sz w:val="20"/>
          <w:szCs w:val="20"/>
        </w:rPr>
        <w:t xml:space="preserve">, 1.0], yielding the best values </w:t>
      </w:r>
      <w:r w:rsidRPr="00342687">
        <w:rPr>
          <w:rFonts w:ascii="Times New Roman" w:hAnsi="Times New Roman" w:cs="Times New Roman"/>
          <w:b w:val="0"/>
          <w:bCs w:val="0"/>
          <w:i/>
          <w:iCs/>
          <w:sz w:val="20"/>
          <w:szCs w:val="20"/>
        </w:rPr>
        <w:t>α</w:t>
      </w:r>
      <w:r w:rsidRPr="00342687">
        <w:rPr>
          <w:rFonts w:ascii="Times New Roman" w:hAnsi="Times New Roman" w:cs="Times New Roman"/>
          <w:b w:val="0"/>
          <w:bCs w:val="0"/>
          <w:sz w:val="20"/>
          <w:szCs w:val="20"/>
          <w:vertAlign w:val="subscript"/>
        </w:rPr>
        <w:t xml:space="preserve">1 </w:t>
      </w:r>
      <w:r w:rsidRPr="00342687">
        <w:rPr>
          <w:rFonts w:ascii="Times New Roman" w:hAnsi="Times New Roman" w:cs="Times New Roman"/>
          <w:b w:val="0"/>
          <w:bCs w:val="0"/>
          <w:sz w:val="20"/>
          <w:szCs w:val="20"/>
        </w:rPr>
        <w:t xml:space="preserve">= 0.9 and </w:t>
      </w:r>
      <w:r w:rsidRPr="00342687">
        <w:rPr>
          <w:rFonts w:ascii="Times New Roman" w:hAnsi="Times New Roman" w:cs="Times New Roman"/>
          <w:b w:val="0"/>
          <w:bCs w:val="0"/>
          <w:i/>
          <w:iCs/>
          <w:sz w:val="20"/>
          <w:szCs w:val="20"/>
        </w:rPr>
        <w:t>α</w:t>
      </w:r>
      <w:r w:rsidRPr="00342687">
        <w:rPr>
          <w:rFonts w:ascii="Times New Roman" w:hAnsi="Times New Roman" w:cs="Times New Roman"/>
          <w:b w:val="0"/>
          <w:bCs w:val="0"/>
          <w:sz w:val="20"/>
          <w:szCs w:val="20"/>
          <w:vertAlign w:val="subscript"/>
        </w:rPr>
        <w:t>2</w:t>
      </w:r>
      <w:r w:rsidRPr="00342687">
        <w:rPr>
          <w:rFonts w:ascii="Times New Roman" w:hAnsi="Times New Roman" w:cs="Times New Roman"/>
          <w:b w:val="0"/>
          <w:bCs w:val="0"/>
          <w:sz w:val="20"/>
          <w:szCs w:val="20"/>
        </w:rPr>
        <w:t xml:space="preserve"> = 0.5, respectively. </w:t>
      </w:r>
      <w:r w:rsidR="00AE6B38" w:rsidRPr="00342687">
        <w:rPr>
          <w:rFonts w:ascii="Times New Roman" w:hAnsi="Times New Roman" w:cs="Times New Roman"/>
          <w:b w:val="0"/>
          <w:bCs w:val="0"/>
          <w:sz w:val="20"/>
          <w:szCs w:val="20"/>
        </w:rPr>
        <w:t xml:space="preserve">The factor </w:t>
      </w:r>
      <w:r w:rsidRPr="00342687">
        <w:rPr>
          <w:rFonts w:ascii="Times New Roman" w:hAnsi="Times New Roman" w:cs="Times New Roman"/>
          <w:b w:val="0"/>
          <w:bCs w:val="0"/>
          <w:position w:val="-10"/>
          <w:sz w:val="20"/>
          <w:szCs w:val="20"/>
        </w:rPr>
        <w:object w:dxaOrig="660" w:dyaOrig="340" w14:anchorId="503C3118">
          <v:shape id="_x0000_i1042" type="#_x0000_t75" style="width:33.25pt;height:17.1pt" o:ole="">
            <v:imagedata r:id="rId64" o:title=""/>
          </v:shape>
          <o:OLEObject Type="Embed" ProgID="Equation.DSMT4" ShapeID="_x0000_i1042" DrawAspect="Content" ObjectID="_1844278390" r:id="rId65"/>
        </w:object>
      </w:r>
      <w:r w:rsidR="00AE6B38" w:rsidRPr="00342687">
        <w:rPr>
          <w:rFonts w:ascii="Times New Roman" w:hAnsi="Times New Roman" w:cs="Times New Roman"/>
          <w:b w:val="0"/>
          <w:bCs w:val="0"/>
          <w:sz w:val="20"/>
          <w:szCs w:val="20"/>
        </w:rPr>
        <w:t xml:space="preserve">weights the L1 penalty on box centers defined in equation (6) </w:t>
      </w:r>
      <w:r w:rsidRPr="00342687">
        <w:rPr>
          <w:rFonts w:ascii="Times New Roman" w:hAnsi="Times New Roman" w:cs="Times New Roman"/>
          <w:b w:val="0"/>
          <w:bCs w:val="0"/>
          <w:sz w:val="20"/>
          <w:szCs w:val="20"/>
        </w:rPr>
        <w:t xml:space="preserve">that depends on parameters </w:t>
      </w:r>
      <w:r w:rsidRPr="00342687">
        <w:rPr>
          <w:rFonts w:ascii="Times New Roman" w:hAnsi="Times New Roman" w:cs="Times New Roman"/>
          <w:b w:val="0"/>
          <w:bCs w:val="0"/>
          <w:i/>
          <w:iCs/>
          <w:sz w:val="20"/>
          <w:szCs w:val="20"/>
        </w:rPr>
        <w:t>α</w:t>
      </w:r>
      <w:r w:rsidRPr="00342687">
        <w:rPr>
          <w:rFonts w:ascii="Times New Roman" w:hAnsi="Times New Roman" w:cs="Times New Roman"/>
          <w:b w:val="0"/>
          <w:bCs w:val="0"/>
          <w:sz w:val="20"/>
          <w:szCs w:val="20"/>
          <w:vertAlign w:val="subscript"/>
        </w:rPr>
        <w:t>3</w:t>
      </w:r>
      <w:r w:rsidRPr="00342687">
        <w:rPr>
          <w:rFonts w:ascii="Times New Roman" w:hAnsi="Times New Roman" w:cs="Times New Roman"/>
          <w:b w:val="0"/>
          <w:bCs w:val="0"/>
          <w:sz w:val="20"/>
          <w:szCs w:val="20"/>
        </w:rPr>
        <w:t xml:space="preserve"> and </w:t>
      </w:r>
      <w:r w:rsidRPr="00342687">
        <w:rPr>
          <w:rFonts w:ascii="Times New Roman" w:hAnsi="Times New Roman" w:cs="Times New Roman"/>
          <w:b w:val="0"/>
          <w:bCs w:val="0"/>
          <w:i/>
          <w:iCs/>
          <w:sz w:val="20"/>
          <w:szCs w:val="20"/>
        </w:rPr>
        <w:t>α</w:t>
      </w:r>
      <w:r w:rsidRPr="00342687">
        <w:rPr>
          <w:rFonts w:ascii="Times New Roman" w:hAnsi="Times New Roman" w:cs="Times New Roman"/>
          <w:b w:val="0"/>
          <w:bCs w:val="0"/>
          <w:sz w:val="20"/>
          <w:szCs w:val="20"/>
          <w:vertAlign w:val="subscript"/>
        </w:rPr>
        <w:t>4</w:t>
      </w:r>
      <w:r w:rsidR="001024B0" w:rsidRPr="00342687">
        <w:rPr>
          <w:rFonts w:ascii="Times New Roman" w:hAnsi="Times New Roman" w:cs="Times New Roman"/>
          <w:b w:val="0"/>
          <w:bCs w:val="0"/>
          <w:sz w:val="20"/>
          <w:szCs w:val="20"/>
        </w:rPr>
        <w:t>. Those</w:t>
      </w:r>
      <w:r w:rsidRPr="00342687">
        <w:rPr>
          <w:rFonts w:ascii="Times New Roman" w:hAnsi="Times New Roman" w:cs="Times New Roman"/>
          <w:b w:val="0"/>
          <w:bCs w:val="0"/>
          <w:sz w:val="20"/>
          <w:szCs w:val="20"/>
        </w:rPr>
        <w:t xml:space="preserve"> equal 0.01 and 0.05</w:t>
      </w:r>
      <w:r w:rsidR="001024B0" w:rsidRPr="00342687">
        <w:rPr>
          <w:rFonts w:ascii="Times New Roman" w:hAnsi="Times New Roman" w:cs="Times New Roman"/>
          <w:b w:val="0"/>
          <w:bCs w:val="0"/>
          <w:sz w:val="20"/>
          <w:szCs w:val="20"/>
        </w:rPr>
        <w:t>, respectively,</w:t>
      </w:r>
      <w:r w:rsidRPr="00342687">
        <w:rPr>
          <w:rFonts w:ascii="Times New Roman" w:hAnsi="Times New Roman" w:cs="Times New Roman"/>
          <w:b w:val="0"/>
          <w:bCs w:val="0"/>
          <w:sz w:val="20"/>
          <w:szCs w:val="20"/>
        </w:rPr>
        <w:t xml:space="preserve"> for </w:t>
      </w:r>
      <w:r w:rsidR="001024B0" w:rsidRPr="00342687">
        <w:rPr>
          <w:rFonts w:ascii="Times New Roman" w:hAnsi="Times New Roman" w:cs="Times New Roman"/>
          <w:b w:val="0"/>
          <w:bCs w:val="0"/>
          <w:sz w:val="20"/>
          <w:szCs w:val="20"/>
        </w:rPr>
        <w:t xml:space="preserve">the </w:t>
      </w:r>
      <w:r w:rsidRPr="00342687">
        <w:rPr>
          <w:rFonts w:ascii="Times New Roman" w:hAnsi="Times New Roman" w:cs="Times New Roman"/>
          <w:b w:val="0"/>
          <w:bCs w:val="0"/>
          <w:sz w:val="20"/>
          <w:szCs w:val="20"/>
        </w:rPr>
        <w:t>best performances</w:t>
      </w:r>
      <w:r w:rsidR="001024B0" w:rsidRPr="00342687">
        <w:rPr>
          <w:rFonts w:ascii="Times New Roman" w:hAnsi="Times New Roman" w:cs="Times New Roman"/>
          <w:b w:val="0"/>
          <w:bCs w:val="0"/>
          <w:sz w:val="20"/>
          <w:szCs w:val="20"/>
        </w:rPr>
        <w:t>,</w:t>
      </w:r>
      <w:r w:rsidRPr="00342687">
        <w:rPr>
          <w:rFonts w:ascii="Times New Roman" w:hAnsi="Times New Roman" w:cs="Times New Roman"/>
          <w:b w:val="0"/>
          <w:bCs w:val="0"/>
          <w:sz w:val="20"/>
          <w:szCs w:val="20"/>
        </w:rPr>
        <w:t xml:space="preserve"> after being searched in the [0-0.1] interval with a 0.01 step. Clipping-based </w:t>
      </w:r>
      <w:proofErr w:type="spellStart"/>
      <w:r w:rsidRPr="00342687">
        <w:rPr>
          <w:rFonts w:ascii="Times New Roman" w:hAnsi="Times New Roman" w:cs="Times New Roman"/>
          <w:b w:val="0"/>
          <w:bCs w:val="0"/>
          <w:sz w:val="20"/>
          <w:szCs w:val="20"/>
        </w:rPr>
        <w:t>IoU</w:t>
      </w:r>
      <w:proofErr w:type="spellEnd"/>
      <w:r w:rsidRPr="00342687">
        <w:rPr>
          <w:rFonts w:ascii="Times New Roman" w:hAnsi="Times New Roman" w:cs="Times New Roman"/>
          <w:b w:val="0"/>
          <w:bCs w:val="0"/>
          <w:sz w:val="20"/>
          <w:szCs w:val="20"/>
        </w:rPr>
        <w:t xml:space="preserve"> and DFL losses in equation (7) were optimized for </w:t>
      </w:r>
      <w:r w:rsidRPr="00342687">
        <w:rPr>
          <w:rFonts w:ascii="Times New Roman" w:hAnsi="Times New Roman" w:cs="Times New Roman"/>
          <w:b w:val="0"/>
          <w:bCs w:val="0"/>
          <w:i/>
          <w:iCs/>
          <w:sz w:val="20"/>
          <w:szCs w:val="20"/>
        </w:rPr>
        <w:t>α</w:t>
      </w:r>
      <w:r w:rsidRPr="00342687">
        <w:rPr>
          <w:rFonts w:ascii="Times New Roman" w:hAnsi="Times New Roman" w:cs="Times New Roman"/>
          <w:b w:val="0"/>
          <w:bCs w:val="0"/>
          <w:sz w:val="20"/>
          <w:szCs w:val="20"/>
          <w:vertAlign w:val="subscript"/>
        </w:rPr>
        <w:t xml:space="preserve">5 </w:t>
      </w:r>
      <w:r w:rsidRPr="00342687">
        <w:rPr>
          <w:rFonts w:ascii="Times New Roman" w:hAnsi="Times New Roman" w:cs="Times New Roman"/>
          <w:b w:val="0"/>
          <w:bCs w:val="0"/>
          <w:sz w:val="20"/>
          <w:szCs w:val="20"/>
        </w:rPr>
        <w:t xml:space="preserve">= 6, </w:t>
      </w:r>
      <w:r w:rsidRPr="00342687">
        <w:rPr>
          <w:rFonts w:ascii="Times New Roman" w:hAnsi="Times New Roman" w:cs="Times New Roman"/>
          <w:b w:val="0"/>
          <w:bCs w:val="0"/>
          <w:i/>
          <w:iCs/>
          <w:sz w:val="20"/>
          <w:szCs w:val="20"/>
        </w:rPr>
        <w:t>α</w:t>
      </w:r>
      <w:r w:rsidRPr="00342687">
        <w:rPr>
          <w:rFonts w:ascii="Times New Roman" w:hAnsi="Times New Roman" w:cs="Times New Roman"/>
          <w:b w:val="0"/>
          <w:bCs w:val="0"/>
          <w:sz w:val="20"/>
          <w:szCs w:val="20"/>
          <w:vertAlign w:val="subscript"/>
        </w:rPr>
        <w:t xml:space="preserve">6 </w:t>
      </w:r>
      <w:r w:rsidRPr="00342687">
        <w:rPr>
          <w:rFonts w:ascii="Times New Roman" w:hAnsi="Times New Roman" w:cs="Times New Roman"/>
          <w:b w:val="0"/>
          <w:bCs w:val="0"/>
          <w:sz w:val="20"/>
          <w:szCs w:val="20"/>
        </w:rPr>
        <w:t xml:space="preserve">= 4, </w:t>
      </w:r>
      <w:r w:rsidRPr="00342687">
        <w:rPr>
          <w:rFonts w:ascii="Times New Roman" w:hAnsi="Times New Roman" w:cs="Times New Roman"/>
          <w:b w:val="0"/>
          <w:bCs w:val="0"/>
          <w:i/>
          <w:iCs/>
          <w:sz w:val="20"/>
          <w:szCs w:val="20"/>
        </w:rPr>
        <w:t>α</w:t>
      </w:r>
      <w:r w:rsidRPr="00342687">
        <w:rPr>
          <w:rFonts w:ascii="Times New Roman" w:hAnsi="Times New Roman" w:cs="Times New Roman"/>
          <w:b w:val="0"/>
          <w:bCs w:val="0"/>
          <w:sz w:val="20"/>
          <w:szCs w:val="20"/>
          <w:vertAlign w:val="subscript"/>
        </w:rPr>
        <w:t xml:space="preserve">7 </w:t>
      </w:r>
      <w:r w:rsidRPr="00342687">
        <w:rPr>
          <w:rFonts w:ascii="Times New Roman" w:hAnsi="Times New Roman" w:cs="Times New Roman"/>
          <w:b w:val="0"/>
          <w:bCs w:val="0"/>
          <w:sz w:val="20"/>
          <w:szCs w:val="20"/>
        </w:rPr>
        <w:t xml:space="preserve">= 8, and </w:t>
      </w:r>
      <w:r w:rsidRPr="00342687">
        <w:rPr>
          <w:rFonts w:ascii="Times New Roman" w:hAnsi="Times New Roman" w:cs="Times New Roman"/>
          <w:b w:val="0"/>
          <w:bCs w:val="0"/>
          <w:i/>
          <w:iCs/>
          <w:sz w:val="20"/>
          <w:szCs w:val="20"/>
        </w:rPr>
        <w:t>α</w:t>
      </w:r>
      <w:r w:rsidRPr="00342687">
        <w:rPr>
          <w:rFonts w:ascii="Times New Roman" w:hAnsi="Times New Roman" w:cs="Times New Roman"/>
          <w:b w:val="0"/>
          <w:bCs w:val="0"/>
          <w:sz w:val="20"/>
          <w:szCs w:val="20"/>
          <w:vertAlign w:val="subscript"/>
        </w:rPr>
        <w:t xml:space="preserve">8 </w:t>
      </w:r>
      <w:r w:rsidRPr="00342687">
        <w:rPr>
          <w:rFonts w:ascii="Times New Roman" w:hAnsi="Times New Roman" w:cs="Times New Roman"/>
          <w:b w:val="0"/>
          <w:bCs w:val="0"/>
          <w:sz w:val="20"/>
          <w:szCs w:val="20"/>
        </w:rPr>
        <w:t xml:space="preserve">= 3, respectively, while conducting the search procedure in the [1-20] range with a unity step. Finally, for the Task-Aligned Assigner (TAL) module </w:t>
      </w:r>
      <w:r w:rsidR="001024B0" w:rsidRPr="00342687">
        <w:rPr>
          <w:rFonts w:ascii="Times New Roman" w:hAnsi="Times New Roman" w:cs="Times New Roman"/>
          <w:b w:val="0"/>
          <w:bCs w:val="0"/>
          <w:sz w:val="20"/>
          <w:szCs w:val="20"/>
        </w:rPr>
        <w:t xml:space="preserve">defined </w:t>
      </w:r>
      <w:r w:rsidRPr="00342687">
        <w:rPr>
          <w:rFonts w:ascii="Times New Roman" w:hAnsi="Times New Roman" w:cs="Times New Roman"/>
          <w:b w:val="0"/>
          <w:bCs w:val="0"/>
          <w:sz w:val="20"/>
          <w:szCs w:val="20"/>
        </w:rPr>
        <w:t xml:space="preserve">in section IV-A4, the optimal candidate pool dimensionality was </w:t>
      </w:r>
      <w:r w:rsidR="001024B0" w:rsidRPr="00342687">
        <w:rPr>
          <w:rFonts w:ascii="Times New Roman" w:hAnsi="Times New Roman" w:cs="Times New Roman"/>
          <w:b w:val="0"/>
          <w:bCs w:val="0"/>
          <w:sz w:val="20"/>
          <w:szCs w:val="20"/>
        </w:rPr>
        <w:t xml:space="preserve">set to </w:t>
      </w:r>
      <w:r w:rsidRPr="00342687">
        <w:rPr>
          <w:rFonts w:ascii="Times New Roman" w:hAnsi="Times New Roman" w:cs="Times New Roman"/>
          <w:b w:val="0"/>
          <w:bCs w:val="0"/>
          <w:i/>
          <w:iCs/>
          <w:sz w:val="20"/>
          <w:szCs w:val="20"/>
        </w:rPr>
        <w:t>k</w:t>
      </w:r>
      <w:r w:rsidRPr="00342687">
        <w:rPr>
          <w:rFonts w:ascii="Times New Roman" w:hAnsi="Times New Roman" w:cs="Times New Roman"/>
          <w:b w:val="0"/>
          <w:bCs w:val="0"/>
          <w:sz w:val="20"/>
          <w:szCs w:val="20"/>
        </w:rPr>
        <w:t xml:space="preserve"> = 20 after searching </w:t>
      </w:r>
      <w:r w:rsidR="001024B0" w:rsidRPr="00342687">
        <w:rPr>
          <w:rFonts w:ascii="Times New Roman" w:hAnsi="Times New Roman" w:cs="Times New Roman"/>
          <w:b w:val="0"/>
          <w:bCs w:val="0"/>
          <w:sz w:val="20"/>
          <w:szCs w:val="20"/>
        </w:rPr>
        <w:t xml:space="preserve">over </w:t>
      </w:r>
      <w:r w:rsidRPr="00342687">
        <w:rPr>
          <w:rFonts w:ascii="Times New Roman" w:hAnsi="Times New Roman" w:cs="Times New Roman"/>
          <w:b w:val="0"/>
          <w:bCs w:val="0"/>
          <w:sz w:val="20"/>
          <w:szCs w:val="20"/>
        </w:rPr>
        <w:t>the [2-25] interval.</w:t>
      </w:r>
    </w:p>
    <w:p w14:paraId="781ECA1A" w14:textId="59657099" w:rsidR="00D00587" w:rsidRPr="00342687" w:rsidRDefault="00D00587" w:rsidP="00D00587">
      <w:pPr>
        <w:pStyle w:val="FigCaption"/>
        <w:numPr>
          <w:ilvl w:val="0"/>
          <w:numId w:val="0"/>
        </w:numPr>
        <w:spacing w:before="0"/>
        <w:ind w:firstLine="142"/>
        <w:jc w:val="both"/>
        <w:rPr>
          <w:rFonts w:ascii="Times New Roman" w:hAnsi="Times New Roman" w:cs="Times New Roman"/>
          <w:b w:val="0"/>
          <w:bCs w:val="0"/>
          <w:sz w:val="20"/>
          <w:szCs w:val="20"/>
        </w:rPr>
      </w:pPr>
      <w:r w:rsidRPr="00342687">
        <w:rPr>
          <w:rFonts w:ascii="Times New Roman" w:hAnsi="Times New Roman" w:cs="Times New Roman"/>
          <w:b w:val="0"/>
          <w:bCs w:val="0"/>
          <w:sz w:val="20"/>
          <w:szCs w:val="20"/>
        </w:rPr>
        <w:t xml:space="preserve">Detailed experimental results </w:t>
      </w:r>
      <w:r w:rsidR="001024B0" w:rsidRPr="00342687">
        <w:rPr>
          <w:rFonts w:ascii="Times New Roman" w:hAnsi="Times New Roman" w:cs="Times New Roman"/>
          <w:b w:val="0"/>
          <w:bCs w:val="0"/>
          <w:sz w:val="20"/>
          <w:szCs w:val="20"/>
        </w:rPr>
        <w:t>on hyperparameter tuning are available in the project's GitHub repository [34], including information on the actual data split of distinct weapon-type images into</w:t>
      </w:r>
      <w:r w:rsidR="00FE38C0" w:rsidRPr="00342687">
        <w:rPr>
          <w:rFonts w:ascii="Times New Roman" w:hAnsi="Times New Roman" w:cs="Times New Roman"/>
          <w:b w:val="0"/>
          <w:bCs w:val="0"/>
          <w:sz w:val="20"/>
          <w:szCs w:val="20"/>
        </w:rPr>
        <w:t xml:space="preserve"> training, validation, and testing subsets</w:t>
      </w:r>
      <w:r w:rsidRPr="00342687">
        <w:rPr>
          <w:rFonts w:ascii="Times New Roman" w:hAnsi="Times New Roman" w:cs="Times New Roman"/>
          <w:b w:val="0"/>
          <w:bCs w:val="0"/>
          <w:sz w:val="20"/>
          <w:szCs w:val="20"/>
        </w:rPr>
        <w:t>.</w:t>
      </w:r>
    </w:p>
    <w:p w14:paraId="5AFEEB85" w14:textId="77777777" w:rsidR="005A5A4F" w:rsidRPr="00342687" w:rsidRDefault="005A5A4F" w:rsidP="00060C67">
      <w:pPr>
        <w:pStyle w:val="FigCaption"/>
        <w:numPr>
          <w:ilvl w:val="0"/>
          <w:numId w:val="0"/>
        </w:numPr>
        <w:jc w:val="both"/>
        <w:rPr>
          <w:rFonts w:ascii="Times New Roman" w:hAnsi="Times New Roman" w:cs="Times New Roman"/>
          <w:b w:val="0"/>
          <w:bCs w:val="0"/>
          <w:sz w:val="20"/>
          <w:szCs w:val="20"/>
        </w:rPr>
      </w:pPr>
    </w:p>
    <w:p w14:paraId="68C33373" w14:textId="77777777" w:rsidR="005A5A4F" w:rsidRPr="00342687" w:rsidRDefault="005A5A4F" w:rsidP="001D1198">
      <w:pPr>
        <w:pStyle w:val="FigCaption"/>
        <w:numPr>
          <w:ilvl w:val="0"/>
          <w:numId w:val="0"/>
        </w:numPr>
      </w:pPr>
    </w:p>
    <w:p w14:paraId="50BAFF66" w14:textId="77777777" w:rsidR="001024B0" w:rsidRPr="00342687" w:rsidRDefault="001024B0" w:rsidP="001D1198">
      <w:pPr>
        <w:pStyle w:val="FigCaption"/>
        <w:numPr>
          <w:ilvl w:val="0"/>
          <w:numId w:val="0"/>
        </w:numPr>
        <w:sectPr w:rsidR="001024B0" w:rsidRPr="00342687" w:rsidSect="00752086">
          <w:type w:val="continuous"/>
          <w:pgSz w:w="11520" w:h="15660" w:code="1"/>
          <w:pgMar w:top="1300" w:right="740" w:bottom="1040" w:left="740" w:header="360" w:footer="640" w:gutter="0"/>
          <w:cols w:num="2" w:space="289"/>
          <w:docGrid w:linePitch="360"/>
        </w:sectPr>
      </w:pPr>
    </w:p>
    <w:p w14:paraId="448E960B" w14:textId="7619DA74" w:rsidR="00A704EC" w:rsidRPr="00342687" w:rsidRDefault="00216330" w:rsidP="00413B77">
      <w:pPr>
        <w:pStyle w:val="FigCaption"/>
        <w:numPr>
          <w:ilvl w:val="0"/>
          <w:numId w:val="0"/>
        </w:numPr>
        <w:spacing w:line="360" w:lineRule="auto"/>
      </w:pPr>
      <w:r w:rsidRPr="00342687">
        <w:rPr>
          <w:color w:val="0070C0"/>
        </w:rPr>
        <w:lastRenderedPageBreak/>
        <w:t>TABLE 3.</w:t>
      </w:r>
      <w:r w:rsidRPr="00342687">
        <w:t xml:space="preserve">   Key architectural modifications and associated </w:t>
      </w:r>
      <w:r w:rsidR="00C2312F" w:rsidRPr="00342687">
        <w:t>motivations</w:t>
      </w:r>
      <w:r w:rsidRPr="00342687">
        <w:t>.</w:t>
      </w:r>
    </w:p>
    <w:tbl>
      <w:tblPr>
        <w:tblStyle w:val="TableGridLight"/>
        <w:tblW w:w="10065" w:type="dxa"/>
        <w:tblLook w:val="04A0" w:firstRow="1" w:lastRow="0" w:firstColumn="1" w:lastColumn="0" w:noHBand="0" w:noVBand="1"/>
      </w:tblPr>
      <w:tblGrid>
        <w:gridCol w:w="1843"/>
        <w:gridCol w:w="709"/>
        <w:gridCol w:w="1701"/>
        <w:gridCol w:w="2126"/>
        <w:gridCol w:w="3686"/>
      </w:tblGrid>
      <w:tr w:rsidR="00480BB7" w:rsidRPr="00342687" w14:paraId="58A7C88E" w14:textId="77777777" w:rsidTr="0085202A">
        <w:tc>
          <w:tcPr>
            <w:tcW w:w="1843" w:type="dxa"/>
            <w:tcBorders>
              <w:top w:val="double" w:sz="6" w:space="0" w:color="000000" w:themeColor="text1"/>
              <w:left w:val="nil"/>
              <w:bottom w:val="single" w:sz="4" w:space="0" w:color="000000" w:themeColor="text1"/>
              <w:right w:val="single" w:sz="4" w:space="0" w:color="000000" w:themeColor="text1"/>
            </w:tcBorders>
            <w:vAlign w:val="center"/>
          </w:tcPr>
          <w:p w14:paraId="2D1EF5BF" w14:textId="4BA9C11A" w:rsidR="00480BB7" w:rsidRPr="00342687" w:rsidRDefault="00480BB7" w:rsidP="00337FB0">
            <w:pPr>
              <w:jc w:val="center"/>
              <w:rPr>
                <w:rFonts w:ascii="Times New Roman" w:hAnsi="Times New Roman" w:cs="Times New Roman"/>
                <w:b/>
                <w:bCs/>
                <w:sz w:val="18"/>
                <w:szCs w:val="18"/>
              </w:rPr>
            </w:pPr>
            <w:r w:rsidRPr="00342687">
              <w:rPr>
                <w:rFonts w:ascii="Times New Roman" w:hAnsi="Times New Roman" w:cs="Times New Roman"/>
                <w:b/>
                <w:bCs/>
                <w:sz w:val="18"/>
                <w:szCs w:val="18"/>
              </w:rPr>
              <w:t>Component</w:t>
            </w:r>
          </w:p>
        </w:tc>
        <w:tc>
          <w:tcPr>
            <w:tcW w:w="709" w:type="dxa"/>
            <w:tcBorders>
              <w:top w:val="double" w:sz="6" w:space="0" w:color="000000" w:themeColor="text1"/>
              <w:left w:val="single" w:sz="4" w:space="0" w:color="000000" w:themeColor="text1"/>
              <w:bottom w:val="single" w:sz="4" w:space="0" w:color="000000" w:themeColor="text1"/>
              <w:right w:val="single" w:sz="4" w:space="0" w:color="000000" w:themeColor="text1"/>
            </w:tcBorders>
            <w:vAlign w:val="center"/>
          </w:tcPr>
          <w:p w14:paraId="17C65A62" w14:textId="7982DF07" w:rsidR="00480BB7" w:rsidRPr="00342687" w:rsidRDefault="00480BB7" w:rsidP="00337FB0">
            <w:pPr>
              <w:jc w:val="center"/>
              <w:rPr>
                <w:rFonts w:ascii="Times New Roman" w:hAnsi="Times New Roman" w:cs="Times New Roman"/>
                <w:b/>
                <w:bCs/>
                <w:sz w:val="18"/>
                <w:szCs w:val="18"/>
              </w:rPr>
            </w:pPr>
            <w:r w:rsidRPr="00342687">
              <w:rPr>
                <w:rFonts w:ascii="Times New Roman" w:hAnsi="Times New Roman" w:cs="Times New Roman"/>
                <w:b/>
                <w:bCs/>
                <w:sz w:val="18"/>
                <w:szCs w:val="18"/>
              </w:rPr>
              <w:t>Layer</w:t>
            </w:r>
          </w:p>
        </w:tc>
        <w:tc>
          <w:tcPr>
            <w:tcW w:w="1701" w:type="dxa"/>
            <w:tcBorders>
              <w:top w:val="double" w:sz="6" w:space="0" w:color="000000" w:themeColor="text1"/>
              <w:left w:val="single" w:sz="4" w:space="0" w:color="000000" w:themeColor="text1"/>
              <w:bottom w:val="single" w:sz="4" w:space="0" w:color="000000" w:themeColor="text1"/>
              <w:right w:val="single" w:sz="4" w:space="0" w:color="000000" w:themeColor="text1"/>
            </w:tcBorders>
            <w:vAlign w:val="center"/>
          </w:tcPr>
          <w:p w14:paraId="6CE7EFDD" w14:textId="42A83FD6" w:rsidR="00480BB7" w:rsidRPr="00342687" w:rsidRDefault="00480BB7" w:rsidP="00337FB0">
            <w:pPr>
              <w:jc w:val="center"/>
              <w:rPr>
                <w:rFonts w:ascii="Times New Roman" w:hAnsi="Times New Roman" w:cs="Times New Roman"/>
                <w:b/>
                <w:bCs/>
                <w:sz w:val="18"/>
                <w:szCs w:val="18"/>
              </w:rPr>
            </w:pPr>
            <w:r w:rsidRPr="00342687">
              <w:rPr>
                <w:rFonts w:ascii="Times New Roman" w:hAnsi="Times New Roman" w:cs="Times New Roman"/>
                <w:b/>
                <w:bCs/>
                <w:sz w:val="18"/>
                <w:szCs w:val="18"/>
              </w:rPr>
              <w:t>Original</w:t>
            </w:r>
          </w:p>
        </w:tc>
        <w:tc>
          <w:tcPr>
            <w:tcW w:w="2126" w:type="dxa"/>
            <w:tcBorders>
              <w:top w:val="double" w:sz="6" w:space="0" w:color="000000" w:themeColor="text1"/>
              <w:left w:val="single" w:sz="4" w:space="0" w:color="000000" w:themeColor="text1"/>
              <w:bottom w:val="single" w:sz="4" w:space="0" w:color="000000" w:themeColor="text1"/>
              <w:right w:val="single" w:sz="4" w:space="0" w:color="000000" w:themeColor="text1"/>
            </w:tcBorders>
            <w:vAlign w:val="center"/>
          </w:tcPr>
          <w:p w14:paraId="2F862BB5" w14:textId="6CAAA7B3" w:rsidR="00480BB7" w:rsidRPr="00342687" w:rsidRDefault="00480BB7" w:rsidP="00337FB0">
            <w:pPr>
              <w:jc w:val="center"/>
              <w:rPr>
                <w:rFonts w:ascii="Times New Roman" w:hAnsi="Times New Roman" w:cs="Times New Roman"/>
                <w:b/>
                <w:bCs/>
                <w:sz w:val="18"/>
                <w:szCs w:val="18"/>
              </w:rPr>
            </w:pPr>
            <w:r w:rsidRPr="00342687">
              <w:rPr>
                <w:rFonts w:ascii="Times New Roman" w:hAnsi="Times New Roman" w:cs="Times New Roman"/>
                <w:b/>
                <w:bCs/>
                <w:sz w:val="18"/>
                <w:szCs w:val="18"/>
              </w:rPr>
              <w:t>Modified</w:t>
            </w:r>
          </w:p>
        </w:tc>
        <w:tc>
          <w:tcPr>
            <w:tcW w:w="3686" w:type="dxa"/>
            <w:tcBorders>
              <w:top w:val="double" w:sz="6" w:space="0" w:color="000000" w:themeColor="text1"/>
              <w:left w:val="single" w:sz="4" w:space="0" w:color="000000" w:themeColor="text1"/>
              <w:bottom w:val="single" w:sz="4" w:space="0" w:color="000000" w:themeColor="text1"/>
              <w:right w:val="nil"/>
            </w:tcBorders>
            <w:vAlign w:val="center"/>
          </w:tcPr>
          <w:p w14:paraId="49478AE1" w14:textId="0E1AEEF2" w:rsidR="00480BB7" w:rsidRPr="00342687" w:rsidRDefault="00480BB7" w:rsidP="00337FB0">
            <w:pPr>
              <w:jc w:val="center"/>
              <w:rPr>
                <w:rFonts w:ascii="Times New Roman" w:hAnsi="Times New Roman" w:cs="Times New Roman"/>
                <w:b/>
                <w:bCs/>
                <w:sz w:val="18"/>
                <w:szCs w:val="18"/>
              </w:rPr>
            </w:pPr>
            <w:r w:rsidRPr="00342687">
              <w:rPr>
                <w:rFonts w:ascii="Times New Roman" w:hAnsi="Times New Roman" w:cs="Times New Roman"/>
                <w:b/>
                <w:bCs/>
                <w:sz w:val="18"/>
                <w:szCs w:val="18"/>
              </w:rPr>
              <w:t>Motivation</w:t>
            </w:r>
          </w:p>
        </w:tc>
      </w:tr>
      <w:tr w:rsidR="00CB706B" w:rsidRPr="00342687" w14:paraId="6AEF12D2" w14:textId="77777777" w:rsidTr="0085202A">
        <w:tc>
          <w:tcPr>
            <w:tcW w:w="1843" w:type="dxa"/>
            <w:tcBorders>
              <w:top w:val="single" w:sz="4" w:space="0" w:color="000000" w:themeColor="text1"/>
              <w:left w:val="nil"/>
            </w:tcBorders>
            <w:vAlign w:val="center"/>
          </w:tcPr>
          <w:p w14:paraId="37C5E23A" w14:textId="6515B4F8" w:rsidR="00CB706B" w:rsidRPr="00342687" w:rsidRDefault="00CB706B" w:rsidP="00CB706B">
            <w:pPr>
              <w:jc w:val="center"/>
              <w:rPr>
                <w:rFonts w:ascii="Times New Roman" w:hAnsi="Times New Roman" w:cs="Times New Roman"/>
                <w:sz w:val="18"/>
                <w:szCs w:val="18"/>
              </w:rPr>
            </w:pPr>
            <w:r w:rsidRPr="00342687">
              <w:rPr>
                <w:rFonts w:ascii="Times New Roman" w:hAnsi="Times New Roman" w:cs="Times New Roman"/>
                <w:sz w:val="18"/>
                <w:szCs w:val="18"/>
              </w:rPr>
              <w:t>Backbone</w:t>
            </w:r>
          </w:p>
        </w:tc>
        <w:tc>
          <w:tcPr>
            <w:tcW w:w="709" w:type="dxa"/>
            <w:tcBorders>
              <w:top w:val="single" w:sz="4" w:space="0" w:color="000000" w:themeColor="text1"/>
            </w:tcBorders>
            <w:vAlign w:val="center"/>
          </w:tcPr>
          <w:p w14:paraId="3D84A177" w14:textId="7C4AECC5" w:rsidR="00CB706B" w:rsidRPr="00342687" w:rsidRDefault="00CB706B" w:rsidP="00CB706B">
            <w:pPr>
              <w:jc w:val="center"/>
              <w:rPr>
                <w:rFonts w:ascii="Times New Roman" w:hAnsi="Times New Roman" w:cs="Times New Roman"/>
                <w:sz w:val="18"/>
                <w:szCs w:val="18"/>
              </w:rPr>
            </w:pPr>
            <w:r w:rsidRPr="00342687">
              <w:rPr>
                <w:rFonts w:ascii="Times New Roman" w:hAnsi="Times New Roman" w:cs="Times New Roman"/>
                <w:sz w:val="18"/>
                <w:szCs w:val="18"/>
              </w:rPr>
              <w:t>L4</w:t>
            </w:r>
          </w:p>
        </w:tc>
        <w:tc>
          <w:tcPr>
            <w:tcW w:w="1701" w:type="dxa"/>
            <w:tcBorders>
              <w:top w:val="single" w:sz="4" w:space="0" w:color="000000" w:themeColor="text1"/>
            </w:tcBorders>
            <w:vAlign w:val="center"/>
          </w:tcPr>
          <w:p w14:paraId="5FF97024" w14:textId="034D0422" w:rsidR="00CB706B" w:rsidRPr="00342687" w:rsidRDefault="00CB706B" w:rsidP="00CB706B">
            <w:pPr>
              <w:jc w:val="center"/>
              <w:rPr>
                <w:rFonts w:ascii="Times New Roman" w:hAnsi="Times New Roman" w:cs="Times New Roman"/>
                <w:sz w:val="18"/>
                <w:szCs w:val="18"/>
              </w:rPr>
            </w:pPr>
            <w:r w:rsidRPr="00342687">
              <w:rPr>
                <w:rFonts w:ascii="Times New Roman" w:hAnsi="Times New Roman" w:cs="Times New Roman"/>
                <w:sz w:val="18"/>
                <w:szCs w:val="18"/>
              </w:rPr>
              <w:t>C3k2 [256] ×2</w:t>
            </w:r>
          </w:p>
        </w:tc>
        <w:tc>
          <w:tcPr>
            <w:tcW w:w="2126" w:type="dxa"/>
            <w:tcBorders>
              <w:top w:val="single" w:sz="4" w:space="0" w:color="000000" w:themeColor="text1"/>
            </w:tcBorders>
            <w:vAlign w:val="center"/>
          </w:tcPr>
          <w:p w14:paraId="24331644" w14:textId="474EBC2D" w:rsidR="00CB706B" w:rsidRPr="00342687" w:rsidRDefault="00CB706B" w:rsidP="00CB706B">
            <w:pPr>
              <w:jc w:val="center"/>
              <w:rPr>
                <w:rFonts w:ascii="Times New Roman" w:hAnsi="Times New Roman" w:cs="Times New Roman"/>
                <w:sz w:val="18"/>
                <w:szCs w:val="18"/>
              </w:rPr>
            </w:pPr>
            <w:r w:rsidRPr="00342687">
              <w:rPr>
                <w:rFonts w:ascii="Times New Roman" w:hAnsi="Times New Roman" w:cs="Times New Roman"/>
                <w:sz w:val="18"/>
                <w:szCs w:val="18"/>
              </w:rPr>
              <w:t>C3k2 [256] ×3</w:t>
            </w:r>
          </w:p>
        </w:tc>
        <w:tc>
          <w:tcPr>
            <w:tcW w:w="3686" w:type="dxa"/>
            <w:tcBorders>
              <w:top w:val="single" w:sz="4" w:space="0" w:color="000000" w:themeColor="text1"/>
              <w:right w:val="nil"/>
            </w:tcBorders>
            <w:vAlign w:val="center"/>
          </w:tcPr>
          <w:p w14:paraId="56EA05D8" w14:textId="5AD76001" w:rsidR="00CB706B" w:rsidRPr="00342687" w:rsidRDefault="00CB706B" w:rsidP="00CB706B">
            <w:pPr>
              <w:jc w:val="both"/>
              <w:rPr>
                <w:rFonts w:ascii="Times New Roman" w:hAnsi="Times New Roman" w:cs="Times New Roman"/>
                <w:sz w:val="18"/>
                <w:szCs w:val="18"/>
              </w:rPr>
            </w:pPr>
            <w:r w:rsidRPr="00342687">
              <w:rPr>
                <w:rFonts w:ascii="Times New Roman" w:hAnsi="Times New Roman" w:cs="Times New Roman"/>
                <w:sz w:val="18"/>
                <w:szCs w:val="18"/>
              </w:rPr>
              <w:t>The extra repeat at P3 builds richer mid-scale features before down</w:t>
            </w:r>
            <w:r w:rsidR="00031069" w:rsidRPr="00342687">
              <w:rPr>
                <w:rFonts w:ascii="Times New Roman" w:hAnsi="Times New Roman" w:cs="Times New Roman"/>
                <w:sz w:val="18"/>
                <w:szCs w:val="18"/>
              </w:rPr>
              <w:t>-</w:t>
            </w:r>
            <w:r w:rsidRPr="00342687">
              <w:rPr>
                <w:rFonts w:ascii="Times New Roman" w:hAnsi="Times New Roman" w:cs="Times New Roman"/>
                <w:sz w:val="18"/>
                <w:szCs w:val="18"/>
              </w:rPr>
              <w:t xml:space="preserve">sampling. These stronger features directly benefit </w:t>
            </w:r>
            <w:r w:rsidR="001024B0" w:rsidRPr="00342687">
              <w:rPr>
                <w:rFonts w:ascii="Times New Roman" w:hAnsi="Times New Roman" w:cs="Times New Roman"/>
                <w:sz w:val="18"/>
                <w:szCs w:val="18"/>
              </w:rPr>
              <w:t>downstream P2 fusion</w:t>
            </w:r>
            <w:r w:rsidRPr="00342687">
              <w:rPr>
                <w:rFonts w:ascii="Times New Roman" w:hAnsi="Times New Roman" w:cs="Times New Roman"/>
                <w:sz w:val="18"/>
                <w:szCs w:val="18"/>
              </w:rPr>
              <w:t>, as they carry more semantic content when concatenated with high-resolution backbone features.</w:t>
            </w:r>
          </w:p>
        </w:tc>
      </w:tr>
      <w:tr w:rsidR="00CB706B" w:rsidRPr="00342687" w14:paraId="2680623A" w14:textId="77777777" w:rsidTr="0085202A">
        <w:tc>
          <w:tcPr>
            <w:tcW w:w="1843" w:type="dxa"/>
            <w:tcBorders>
              <w:left w:val="nil"/>
            </w:tcBorders>
            <w:vAlign w:val="center"/>
          </w:tcPr>
          <w:p w14:paraId="70B1FCF2" w14:textId="3EE69AA4" w:rsidR="00CB706B" w:rsidRPr="00342687" w:rsidRDefault="00A93885" w:rsidP="00CB706B">
            <w:pPr>
              <w:jc w:val="center"/>
              <w:rPr>
                <w:rFonts w:ascii="Times New Roman" w:hAnsi="Times New Roman" w:cs="Times New Roman"/>
                <w:sz w:val="18"/>
                <w:szCs w:val="18"/>
              </w:rPr>
            </w:pPr>
            <w:r w:rsidRPr="00342687">
              <w:rPr>
                <w:rFonts w:ascii="Times New Roman" w:hAnsi="Times New Roman" w:cs="Times New Roman"/>
                <w:sz w:val="18"/>
                <w:szCs w:val="18"/>
              </w:rPr>
              <w:t>Backbone</w:t>
            </w:r>
          </w:p>
        </w:tc>
        <w:tc>
          <w:tcPr>
            <w:tcW w:w="709" w:type="dxa"/>
            <w:vAlign w:val="center"/>
          </w:tcPr>
          <w:p w14:paraId="7741B716" w14:textId="0D42CD74" w:rsidR="00CB706B" w:rsidRPr="00342687" w:rsidRDefault="00A93885" w:rsidP="00CB706B">
            <w:pPr>
              <w:jc w:val="center"/>
              <w:rPr>
                <w:rFonts w:ascii="Times New Roman" w:hAnsi="Times New Roman" w:cs="Times New Roman"/>
                <w:sz w:val="18"/>
                <w:szCs w:val="18"/>
              </w:rPr>
            </w:pPr>
            <w:r w:rsidRPr="00342687">
              <w:rPr>
                <w:rFonts w:ascii="Times New Roman" w:hAnsi="Times New Roman" w:cs="Times New Roman"/>
                <w:sz w:val="18"/>
                <w:szCs w:val="18"/>
              </w:rPr>
              <w:t>L8</w:t>
            </w:r>
          </w:p>
        </w:tc>
        <w:tc>
          <w:tcPr>
            <w:tcW w:w="1701" w:type="dxa"/>
            <w:vAlign w:val="center"/>
          </w:tcPr>
          <w:p w14:paraId="3B08C276" w14:textId="5515C7AA" w:rsidR="00CB706B" w:rsidRPr="00342687" w:rsidRDefault="00A93885" w:rsidP="00CB706B">
            <w:pPr>
              <w:jc w:val="center"/>
              <w:rPr>
                <w:rFonts w:ascii="Times New Roman" w:hAnsi="Times New Roman" w:cs="Times New Roman"/>
                <w:sz w:val="18"/>
                <w:szCs w:val="18"/>
              </w:rPr>
            </w:pPr>
            <w:r w:rsidRPr="00342687">
              <w:rPr>
                <w:rFonts w:ascii="Times New Roman" w:hAnsi="Times New Roman" w:cs="Times New Roman"/>
                <w:sz w:val="18"/>
                <w:szCs w:val="18"/>
              </w:rPr>
              <w:t>A2C2f [1024] ×4</w:t>
            </w:r>
          </w:p>
        </w:tc>
        <w:tc>
          <w:tcPr>
            <w:tcW w:w="2126" w:type="dxa"/>
            <w:vAlign w:val="center"/>
          </w:tcPr>
          <w:p w14:paraId="2F19CBD7" w14:textId="0C27277B" w:rsidR="00CB706B" w:rsidRPr="00342687" w:rsidRDefault="00A93885" w:rsidP="00CB706B">
            <w:pPr>
              <w:jc w:val="center"/>
              <w:rPr>
                <w:rFonts w:ascii="Times New Roman" w:hAnsi="Times New Roman" w:cs="Times New Roman"/>
                <w:sz w:val="18"/>
                <w:szCs w:val="18"/>
              </w:rPr>
            </w:pPr>
            <w:r w:rsidRPr="00342687">
              <w:rPr>
                <w:rFonts w:ascii="Times New Roman" w:hAnsi="Times New Roman" w:cs="Times New Roman"/>
                <w:sz w:val="18"/>
                <w:szCs w:val="18"/>
              </w:rPr>
              <w:t>A2C2f [1024] ×5</w:t>
            </w:r>
          </w:p>
        </w:tc>
        <w:tc>
          <w:tcPr>
            <w:tcW w:w="3686" w:type="dxa"/>
            <w:tcBorders>
              <w:right w:val="nil"/>
            </w:tcBorders>
            <w:vAlign w:val="center"/>
          </w:tcPr>
          <w:p w14:paraId="0BADD2E5" w14:textId="595BBBF6" w:rsidR="00CB706B" w:rsidRPr="00342687" w:rsidRDefault="00B32027" w:rsidP="00B32027">
            <w:pPr>
              <w:jc w:val="both"/>
              <w:rPr>
                <w:rFonts w:ascii="Times New Roman" w:hAnsi="Times New Roman" w:cs="Times New Roman"/>
                <w:sz w:val="18"/>
                <w:szCs w:val="18"/>
              </w:rPr>
            </w:pPr>
            <w:r w:rsidRPr="00342687">
              <w:rPr>
                <w:rFonts w:ascii="Times New Roman" w:hAnsi="Times New Roman" w:cs="Times New Roman"/>
                <w:sz w:val="18"/>
                <w:szCs w:val="18"/>
              </w:rPr>
              <w:t>P5 is the sole source of global context for the entire top-down path. An additional attention block captures longer-range spatial relationships at minimal cost (feature maps are only 20×20), and the gain propagates through every subsequent fusion stage.</w:t>
            </w:r>
          </w:p>
        </w:tc>
      </w:tr>
      <w:tr w:rsidR="003B7D22" w:rsidRPr="00342687" w14:paraId="6F6693E4" w14:textId="77777777" w:rsidTr="0085202A">
        <w:tc>
          <w:tcPr>
            <w:tcW w:w="1843" w:type="dxa"/>
            <w:vMerge w:val="restart"/>
            <w:tcBorders>
              <w:left w:val="nil"/>
            </w:tcBorders>
            <w:vAlign w:val="center"/>
          </w:tcPr>
          <w:p w14:paraId="2645060A" w14:textId="4D544A08" w:rsidR="003B7D22" w:rsidRPr="00342687" w:rsidRDefault="003B7D22" w:rsidP="00CB706B">
            <w:pPr>
              <w:jc w:val="center"/>
              <w:rPr>
                <w:rFonts w:ascii="Times New Roman" w:hAnsi="Times New Roman" w:cs="Times New Roman"/>
                <w:sz w:val="18"/>
                <w:szCs w:val="18"/>
              </w:rPr>
            </w:pPr>
            <w:r w:rsidRPr="00342687">
              <w:rPr>
                <w:rFonts w:ascii="Times New Roman" w:hAnsi="Times New Roman" w:cs="Times New Roman"/>
                <w:sz w:val="18"/>
                <w:szCs w:val="18"/>
              </w:rPr>
              <w:t>New P2 extension</w:t>
            </w:r>
          </w:p>
        </w:tc>
        <w:tc>
          <w:tcPr>
            <w:tcW w:w="709" w:type="dxa"/>
            <w:vAlign w:val="center"/>
          </w:tcPr>
          <w:p w14:paraId="41058599" w14:textId="68E89D6D" w:rsidR="003B7D22" w:rsidRPr="00342687" w:rsidRDefault="003B7D22" w:rsidP="00CB706B">
            <w:pPr>
              <w:jc w:val="center"/>
              <w:rPr>
                <w:rFonts w:ascii="Times New Roman" w:hAnsi="Times New Roman" w:cs="Times New Roman"/>
                <w:sz w:val="18"/>
                <w:szCs w:val="18"/>
              </w:rPr>
            </w:pPr>
            <w:r w:rsidRPr="00342687">
              <w:rPr>
                <w:rFonts w:ascii="Times New Roman" w:hAnsi="Times New Roman" w:cs="Times New Roman"/>
                <w:sz w:val="18"/>
                <w:szCs w:val="18"/>
              </w:rPr>
              <w:t>L15</w:t>
            </w:r>
          </w:p>
        </w:tc>
        <w:tc>
          <w:tcPr>
            <w:tcW w:w="1701" w:type="dxa"/>
            <w:vAlign w:val="center"/>
          </w:tcPr>
          <w:p w14:paraId="0DF99AE0" w14:textId="35A8FB2F" w:rsidR="003B7D22" w:rsidRPr="00342687" w:rsidRDefault="003B7D22" w:rsidP="00CB706B">
            <w:pPr>
              <w:jc w:val="center"/>
              <w:rPr>
                <w:rFonts w:ascii="Times New Roman" w:hAnsi="Times New Roman" w:cs="Times New Roman"/>
                <w:sz w:val="18"/>
                <w:szCs w:val="18"/>
              </w:rPr>
            </w:pPr>
            <w:r w:rsidRPr="00342687">
              <w:rPr>
                <w:rFonts w:ascii="Times New Roman" w:hAnsi="Times New Roman" w:cs="Times New Roman"/>
                <w:sz w:val="18"/>
                <w:szCs w:val="18"/>
              </w:rPr>
              <w:t>-</w:t>
            </w:r>
          </w:p>
        </w:tc>
        <w:tc>
          <w:tcPr>
            <w:tcW w:w="2126" w:type="dxa"/>
            <w:vAlign w:val="center"/>
          </w:tcPr>
          <w:p w14:paraId="0BE321DE" w14:textId="363C399C" w:rsidR="003B7D22" w:rsidRPr="00342687" w:rsidRDefault="003B7D22" w:rsidP="00CB706B">
            <w:pPr>
              <w:jc w:val="center"/>
              <w:rPr>
                <w:rFonts w:ascii="Times New Roman" w:hAnsi="Times New Roman" w:cs="Times New Roman"/>
                <w:sz w:val="18"/>
                <w:szCs w:val="18"/>
              </w:rPr>
            </w:pPr>
            <w:proofErr w:type="spellStart"/>
            <w:r w:rsidRPr="00342687">
              <w:rPr>
                <w:rFonts w:ascii="Times New Roman" w:hAnsi="Times New Roman" w:cs="Times New Roman"/>
                <w:sz w:val="18"/>
                <w:szCs w:val="18"/>
              </w:rPr>
              <w:t>Upsample</w:t>
            </w:r>
            <w:proofErr w:type="spellEnd"/>
            <w:r w:rsidRPr="00342687">
              <w:rPr>
                <w:rFonts w:ascii="Times New Roman" w:hAnsi="Times New Roman" w:cs="Times New Roman"/>
                <w:sz w:val="18"/>
                <w:szCs w:val="18"/>
              </w:rPr>
              <w:t xml:space="preserve"> x 2</w:t>
            </w:r>
          </w:p>
        </w:tc>
        <w:tc>
          <w:tcPr>
            <w:tcW w:w="3686" w:type="dxa"/>
            <w:tcBorders>
              <w:right w:val="nil"/>
            </w:tcBorders>
            <w:vAlign w:val="center"/>
          </w:tcPr>
          <w:p w14:paraId="2396E89D" w14:textId="769021E4" w:rsidR="003B7D22" w:rsidRPr="00342687" w:rsidRDefault="003B7D22" w:rsidP="003B7D22">
            <w:pPr>
              <w:jc w:val="both"/>
              <w:rPr>
                <w:rFonts w:ascii="Times New Roman" w:hAnsi="Times New Roman" w:cs="Times New Roman"/>
                <w:sz w:val="18"/>
                <w:szCs w:val="18"/>
              </w:rPr>
            </w:pPr>
            <w:r w:rsidRPr="00342687">
              <w:rPr>
                <w:rFonts w:ascii="Times New Roman" w:hAnsi="Times New Roman" w:cs="Times New Roman"/>
                <w:sz w:val="18"/>
                <w:szCs w:val="18"/>
              </w:rPr>
              <w:t xml:space="preserve">Extends detection to stride-4 (P2). The original P3 (stride-8) is too coarse for objects </w:t>
            </w:r>
            <w:r w:rsidR="001024B0" w:rsidRPr="00342687">
              <w:rPr>
                <w:rFonts w:ascii="Times New Roman" w:hAnsi="Times New Roman" w:cs="Times New Roman"/>
                <w:sz w:val="18"/>
                <w:szCs w:val="18"/>
              </w:rPr>
              <w:t>smaller than ~16px; hence, P2 quadruples the spatial density</w:t>
            </w:r>
            <w:r w:rsidR="00903849" w:rsidRPr="00342687">
              <w:rPr>
                <w:rFonts w:ascii="Times New Roman" w:hAnsi="Times New Roman" w:cs="Times New Roman"/>
                <w:sz w:val="18"/>
                <w:szCs w:val="18"/>
              </w:rPr>
              <w:t>, providing</w:t>
            </w:r>
            <w:r w:rsidR="001024B0" w:rsidRPr="00342687">
              <w:rPr>
                <w:rFonts w:ascii="Times New Roman" w:hAnsi="Times New Roman" w:cs="Times New Roman"/>
                <w:sz w:val="18"/>
                <w:szCs w:val="18"/>
              </w:rPr>
              <w:t xml:space="preserve"> small objects with </w:t>
            </w:r>
            <w:r w:rsidRPr="00342687">
              <w:rPr>
                <w:rFonts w:ascii="Times New Roman" w:hAnsi="Times New Roman" w:cs="Times New Roman"/>
                <w:sz w:val="18"/>
                <w:szCs w:val="18"/>
              </w:rPr>
              <w:t>significantly more anchor positions.</w:t>
            </w:r>
          </w:p>
        </w:tc>
      </w:tr>
      <w:tr w:rsidR="003B7D22" w:rsidRPr="00342687" w14:paraId="626A3EFB" w14:textId="77777777" w:rsidTr="0085202A">
        <w:tc>
          <w:tcPr>
            <w:tcW w:w="1843" w:type="dxa"/>
            <w:vMerge/>
            <w:tcBorders>
              <w:left w:val="nil"/>
            </w:tcBorders>
            <w:vAlign w:val="center"/>
          </w:tcPr>
          <w:p w14:paraId="4D448F42" w14:textId="00C2C9D6" w:rsidR="003B7D22" w:rsidRPr="00342687" w:rsidRDefault="003B7D22" w:rsidP="00CB706B">
            <w:pPr>
              <w:jc w:val="center"/>
              <w:rPr>
                <w:rFonts w:ascii="Times New Roman" w:hAnsi="Times New Roman" w:cs="Times New Roman"/>
                <w:sz w:val="18"/>
                <w:szCs w:val="18"/>
              </w:rPr>
            </w:pPr>
          </w:p>
        </w:tc>
        <w:tc>
          <w:tcPr>
            <w:tcW w:w="709" w:type="dxa"/>
            <w:vAlign w:val="center"/>
          </w:tcPr>
          <w:p w14:paraId="5A38B383" w14:textId="0DCF9996" w:rsidR="003B7D22" w:rsidRPr="00342687" w:rsidRDefault="003B7D22" w:rsidP="00CB706B">
            <w:pPr>
              <w:jc w:val="center"/>
              <w:rPr>
                <w:rFonts w:ascii="Times New Roman" w:hAnsi="Times New Roman" w:cs="Times New Roman"/>
                <w:sz w:val="18"/>
                <w:szCs w:val="18"/>
              </w:rPr>
            </w:pPr>
            <w:r w:rsidRPr="00342687">
              <w:rPr>
                <w:rFonts w:ascii="Times New Roman" w:hAnsi="Times New Roman" w:cs="Times New Roman"/>
                <w:sz w:val="18"/>
                <w:szCs w:val="18"/>
              </w:rPr>
              <w:t>L16</w:t>
            </w:r>
          </w:p>
        </w:tc>
        <w:tc>
          <w:tcPr>
            <w:tcW w:w="1701" w:type="dxa"/>
            <w:vAlign w:val="center"/>
          </w:tcPr>
          <w:p w14:paraId="001ECB18" w14:textId="7043BE52" w:rsidR="003B7D22" w:rsidRPr="00342687" w:rsidRDefault="003B7D22" w:rsidP="00CB706B">
            <w:pPr>
              <w:jc w:val="center"/>
              <w:rPr>
                <w:rFonts w:ascii="Times New Roman" w:hAnsi="Times New Roman" w:cs="Times New Roman"/>
                <w:sz w:val="18"/>
                <w:szCs w:val="18"/>
              </w:rPr>
            </w:pPr>
            <w:r w:rsidRPr="00342687">
              <w:rPr>
                <w:rFonts w:ascii="Times New Roman" w:hAnsi="Times New Roman" w:cs="Times New Roman"/>
                <w:sz w:val="18"/>
                <w:szCs w:val="18"/>
              </w:rPr>
              <w:t>-</w:t>
            </w:r>
          </w:p>
        </w:tc>
        <w:tc>
          <w:tcPr>
            <w:tcW w:w="2126" w:type="dxa"/>
            <w:vAlign w:val="center"/>
          </w:tcPr>
          <w:p w14:paraId="4C4B8EF1" w14:textId="7BDFD968" w:rsidR="003B7D22" w:rsidRPr="00342687" w:rsidRDefault="003B7D22" w:rsidP="00CB706B">
            <w:pPr>
              <w:jc w:val="center"/>
              <w:rPr>
                <w:rFonts w:ascii="Times New Roman" w:hAnsi="Times New Roman" w:cs="Times New Roman"/>
                <w:sz w:val="18"/>
                <w:szCs w:val="18"/>
              </w:rPr>
            </w:pPr>
            <w:proofErr w:type="spellStart"/>
            <w:r w:rsidRPr="00342687">
              <w:rPr>
                <w:rFonts w:ascii="Times New Roman" w:hAnsi="Times New Roman" w:cs="Times New Roman"/>
                <w:sz w:val="18"/>
                <w:szCs w:val="18"/>
              </w:rPr>
              <w:t>Concat</w:t>
            </w:r>
            <w:proofErr w:type="spellEnd"/>
            <w:r w:rsidRPr="00342687">
              <w:rPr>
                <w:rFonts w:ascii="Times New Roman" w:hAnsi="Times New Roman" w:cs="Times New Roman"/>
                <w:sz w:val="18"/>
                <w:szCs w:val="18"/>
              </w:rPr>
              <w:t xml:space="preserve"> (L15_up + L2_bb)</w:t>
            </w:r>
          </w:p>
        </w:tc>
        <w:tc>
          <w:tcPr>
            <w:tcW w:w="3686" w:type="dxa"/>
            <w:tcBorders>
              <w:right w:val="nil"/>
            </w:tcBorders>
            <w:vAlign w:val="center"/>
          </w:tcPr>
          <w:p w14:paraId="09B7920A" w14:textId="2D7310D8" w:rsidR="003B7D22" w:rsidRPr="00342687" w:rsidRDefault="003B7D22" w:rsidP="003B7D22">
            <w:pPr>
              <w:jc w:val="both"/>
              <w:rPr>
                <w:rFonts w:ascii="Times New Roman" w:hAnsi="Times New Roman" w:cs="Times New Roman"/>
                <w:sz w:val="18"/>
                <w:szCs w:val="18"/>
              </w:rPr>
            </w:pPr>
            <w:r w:rsidRPr="00342687">
              <w:rPr>
                <w:rFonts w:ascii="Times New Roman" w:hAnsi="Times New Roman" w:cs="Times New Roman"/>
                <w:sz w:val="18"/>
                <w:szCs w:val="18"/>
              </w:rPr>
              <w:t xml:space="preserve">Fuses semantically rich </w:t>
            </w:r>
            <w:proofErr w:type="spellStart"/>
            <w:r w:rsidRPr="00342687">
              <w:rPr>
                <w:rFonts w:ascii="Times New Roman" w:hAnsi="Times New Roman" w:cs="Times New Roman"/>
                <w:sz w:val="18"/>
                <w:szCs w:val="18"/>
              </w:rPr>
              <w:t>upsampled</w:t>
            </w:r>
            <w:proofErr w:type="spellEnd"/>
            <w:r w:rsidRPr="00342687">
              <w:rPr>
                <w:rFonts w:ascii="Times New Roman" w:hAnsi="Times New Roman" w:cs="Times New Roman"/>
                <w:sz w:val="18"/>
                <w:szCs w:val="18"/>
              </w:rPr>
              <w:t xml:space="preserve"> P3 features with spatially precise P2 backbone features. This combines "what" (class information) with "where" (fine localization), addressing the core resolution-vs-abstraction trade-off.</w:t>
            </w:r>
          </w:p>
        </w:tc>
      </w:tr>
      <w:tr w:rsidR="003B7D22" w:rsidRPr="00342687" w14:paraId="359E8076" w14:textId="77777777" w:rsidTr="0085202A">
        <w:tc>
          <w:tcPr>
            <w:tcW w:w="1843" w:type="dxa"/>
            <w:vMerge/>
            <w:tcBorders>
              <w:left w:val="nil"/>
            </w:tcBorders>
            <w:vAlign w:val="center"/>
          </w:tcPr>
          <w:p w14:paraId="20FF099D" w14:textId="6E14D759" w:rsidR="003B7D22" w:rsidRPr="00342687" w:rsidRDefault="003B7D22" w:rsidP="00CB706B">
            <w:pPr>
              <w:jc w:val="center"/>
              <w:rPr>
                <w:rFonts w:ascii="Times New Roman" w:hAnsi="Times New Roman" w:cs="Times New Roman"/>
                <w:sz w:val="18"/>
                <w:szCs w:val="18"/>
              </w:rPr>
            </w:pPr>
          </w:p>
        </w:tc>
        <w:tc>
          <w:tcPr>
            <w:tcW w:w="709" w:type="dxa"/>
            <w:vAlign w:val="center"/>
          </w:tcPr>
          <w:p w14:paraId="73208B1F" w14:textId="1CEEA4CD" w:rsidR="003B7D22" w:rsidRPr="00342687" w:rsidRDefault="003B7D22" w:rsidP="00CB706B">
            <w:pPr>
              <w:jc w:val="center"/>
              <w:rPr>
                <w:rFonts w:ascii="Times New Roman" w:hAnsi="Times New Roman" w:cs="Times New Roman"/>
                <w:sz w:val="18"/>
                <w:szCs w:val="18"/>
              </w:rPr>
            </w:pPr>
            <w:r w:rsidRPr="00342687">
              <w:rPr>
                <w:rFonts w:ascii="Times New Roman" w:hAnsi="Times New Roman" w:cs="Times New Roman"/>
                <w:sz w:val="18"/>
                <w:szCs w:val="18"/>
              </w:rPr>
              <w:t>L17</w:t>
            </w:r>
          </w:p>
        </w:tc>
        <w:tc>
          <w:tcPr>
            <w:tcW w:w="1701" w:type="dxa"/>
            <w:vAlign w:val="center"/>
          </w:tcPr>
          <w:p w14:paraId="23A7D699" w14:textId="0A350B44" w:rsidR="003B7D22" w:rsidRPr="00342687" w:rsidRDefault="003B7D22" w:rsidP="00CB706B">
            <w:pPr>
              <w:tabs>
                <w:tab w:val="left" w:pos="36"/>
                <w:tab w:val="left" w:pos="177"/>
              </w:tabs>
              <w:jc w:val="center"/>
              <w:rPr>
                <w:rFonts w:ascii="Times New Roman" w:hAnsi="Times New Roman" w:cs="Times New Roman"/>
                <w:sz w:val="18"/>
                <w:szCs w:val="18"/>
              </w:rPr>
            </w:pPr>
            <w:r w:rsidRPr="00342687">
              <w:rPr>
                <w:rFonts w:ascii="Times New Roman" w:hAnsi="Times New Roman" w:cs="Times New Roman"/>
                <w:sz w:val="18"/>
                <w:szCs w:val="18"/>
              </w:rPr>
              <w:t>-</w:t>
            </w:r>
          </w:p>
        </w:tc>
        <w:tc>
          <w:tcPr>
            <w:tcW w:w="2126" w:type="dxa"/>
            <w:vAlign w:val="center"/>
          </w:tcPr>
          <w:p w14:paraId="42862237" w14:textId="375AB9A4" w:rsidR="003B7D22" w:rsidRPr="00342687" w:rsidRDefault="003B7D22" w:rsidP="00CB706B">
            <w:pPr>
              <w:tabs>
                <w:tab w:val="left" w:pos="36"/>
                <w:tab w:val="left" w:pos="177"/>
              </w:tabs>
              <w:jc w:val="center"/>
              <w:rPr>
                <w:rFonts w:ascii="Times New Roman" w:hAnsi="Times New Roman" w:cs="Times New Roman"/>
                <w:sz w:val="18"/>
                <w:szCs w:val="18"/>
              </w:rPr>
            </w:pPr>
            <w:r w:rsidRPr="00342687">
              <w:rPr>
                <w:rFonts w:ascii="Times New Roman" w:hAnsi="Times New Roman" w:cs="Times New Roman"/>
                <w:sz w:val="18"/>
                <w:szCs w:val="18"/>
              </w:rPr>
              <w:t>C3k2 [128, 0.25] × 2</w:t>
            </w:r>
          </w:p>
        </w:tc>
        <w:tc>
          <w:tcPr>
            <w:tcW w:w="3686" w:type="dxa"/>
            <w:tcBorders>
              <w:right w:val="nil"/>
            </w:tcBorders>
            <w:vAlign w:val="center"/>
          </w:tcPr>
          <w:p w14:paraId="2EDB7EDC" w14:textId="2D5891FE" w:rsidR="003B7D22" w:rsidRPr="00342687" w:rsidRDefault="003B7D22" w:rsidP="003B7D22">
            <w:pPr>
              <w:jc w:val="both"/>
              <w:rPr>
                <w:rFonts w:ascii="Times New Roman" w:hAnsi="Times New Roman" w:cs="Times New Roman"/>
                <w:sz w:val="18"/>
                <w:szCs w:val="18"/>
              </w:rPr>
            </w:pPr>
            <w:r w:rsidRPr="00342687">
              <w:rPr>
                <w:rFonts w:ascii="Times New Roman" w:hAnsi="Times New Roman" w:cs="Times New Roman"/>
                <w:sz w:val="18"/>
                <w:szCs w:val="18"/>
              </w:rPr>
              <w:t>Refines the fused P2 features through a lightweight bottleneck. C3k2 is chosen over A2C2f because self-attention at 160×160 resolution would be prohibitively expensive, while local convolutions handle fine-grained spatial patterns efficiently.</w:t>
            </w:r>
          </w:p>
        </w:tc>
      </w:tr>
      <w:tr w:rsidR="003B7D22" w:rsidRPr="00342687" w14:paraId="2DF060A2" w14:textId="77777777" w:rsidTr="0085202A">
        <w:tc>
          <w:tcPr>
            <w:tcW w:w="1843" w:type="dxa"/>
            <w:vMerge/>
            <w:tcBorders>
              <w:left w:val="nil"/>
            </w:tcBorders>
            <w:vAlign w:val="center"/>
          </w:tcPr>
          <w:p w14:paraId="1CB2EDBC" w14:textId="3998E825" w:rsidR="003B7D22" w:rsidRPr="00342687" w:rsidRDefault="003B7D22" w:rsidP="00CB706B">
            <w:pPr>
              <w:jc w:val="center"/>
              <w:rPr>
                <w:rFonts w:ascii="Times New Roman" w:hAnsi="Times New Roman" w:cs="Times New Roman"/>
                <w:sz w:val="18"/>
                <w:szCs w:val="18"/>
              </w:rPr>
            </w:pPr>
          </w:p>
        </w:tc>
        <w:tc>
          <w:tcPr>
            <w:tcW w:w="709" w:type="dxa"/>
            <w:vAlign w:val="center"/>
          </w:tcPr>
          <w:p w14:paraId="175707FC" w14:textId="54654335" w:rsidR="003B7D22" w:rsidRPr="00342687" w:rsidRDefault="003B7D22" w:rsidP="00CB706B">
            <w:pPr>
              <w:jc w:val="center"/>
              <w:rPr>
                <w:rFonts w:ascii="Times New Roman" w:hAnsi="Times New Roman" w:cs="Times New Roman"/>
                <w:sz w:val="18"/>
                <w:szCs w:val="18"/>
              </w:rPr>
            </w:pPr>
            <w:r w:rsidRPr="00342687">
              <w:rPr>
                <w:rFonts w:ascii="Times New Roman" w:hAnsi="Times New Roman" w:cs="Times New Roman"/>
                <w:sz w:val="18"/>
                <w:szCs w:val="18"/>
              </w:rPr>
              <w:t>L18</w:t>
            </w:r>
          </w:p>
        </w:tc>
        <w:tc>
          <w:tcPr>
            <w:tcW w:w="1701" w:type="dxa"/>
            <w:vAlign w:val="center"/>
          </w:tcPr>
          <w:p w14:paraId="57519E94" w14:textId="4BD017FA" w:rsidR="003B7D22" w:rsidRPr="00342687" w:rsidRDefault="003B7D22" w:rsidP="00CB706B">
            <w:pPr>
              <w:jc w:val="center"/>
              <w:rPr>
                <w:rFonts w:ascii="Times New Roman" w:hAnsi="Times New Roman" w:cs="Times New Roman"/>
                <w:sz w:val="18"/>
                <w:szCs w:val="18"/>
              </w:rPr>
            </w:pPr>
            <w:r w:rsidRPr="00342687">
              <w:rPr>
                <w:rFonts w:ascii="Times New Roman" w:hAnsi="Times New Roman" w:cs="Times New Roman"/>
                <w:sz w:val="18"/>
                <w:szCs w:val="18"/>
              </w:rPr>
              <w:t>-</w:t>
            </w:r>
          </w:p>
        </w:tc>
        <w:tc>
          <w:tcPr>
            <w:tcW w:w="2126" w:type="dxa"/>
            <w:vAlign w:val="center"/>
          </w:tcPr>
          <w:p w14:paraId="00DA1B5A" w14:textId="25976FD9" w:rsidR="003B7D22" w:rsidRPr="00342687" w:rsidRDefault="003B7D22" w:rsidP="00CB706B">
            <w:pPr>
              <w:jc w:val="center"/>
              <w:rPr>
                <w:rFonts w:ascii="Times New Roman" w:hAnsi="Times New Roman" w:cs="Times New Roman"/>
                <w:sz w:val="18"/>
                <w:szCs w:val="18"/>
              </w:rPr>
            </w:pPr>
            <w:r w:rsidRPr="00342687">
              <w:rPr>
                <w:rFonts w:ascii="Times New Roman" w:hAnsi="Times New Roman" w:cs="Times New Roman"/>
                <w:sz w:val="18"/>
                <w:szCs w:val="18"/>
              </w:rPr>
              <w:t>C3k2 [128] ×1</w:t>
            </w:r>
          </w:p>
        </w:tc>
        <w:tc>
          <w:tcPr>
            <w:tcW w:w="3686" w:type="dxa"/>
            <w:tcBorders>
              <w:right w:val="nil"/>
            </w:tcBorders>
            <w:vAlign w:val="center"/>
          </w:tcPr>
          <w:p w14:paraId="4A580624" w14:textId="76597D4B" w:rsidR="003B7D22" w:rsidRPr="00342687" w:rsidRDefault="003B7D22" w:rsidP="003B7D22">
            <w:pPr>
              <w:jc w:val="both"/>
              <w:rPr>
                <w:rFonts w:ascii="Times New Roman" w:hAnsi="Times New Roman" w:cs="Times New Roman"/>
                <w:sz w:val="18"/>
                <w:szCs w:val="18"/>
              </w:rPr>
            </w:pPr>
            <w:r w:rsidRPr="00342687">
              <w:rPr>
                <w:rFonts w:ascii="Times New Roman" w:hAnsi="Times New Roman" w:cs="Times New Roman"/>
                <w:sz w:val="18"/>
                <w:szCs w:val="18"/>
              </w:rPr>
              <w:t>Auxiliary branch providing deep supervision — creates a short gradient path from the loss directly to P2 layers, preventing gradient dilution through the long bottom-up path. Can be pruned at inference for zero cost.</w:t>
            </w:r>
          </w:p>
        </w:tc>
      </w:tr>
      <w:tr w:rsidR="003B7D22" w:rsidRPr="00342687" w14:paraId="18D20D26" w14:textId="77777777" w:rsidTr="0085202A">
        <w:tc>
          <w:tcPr>
            <w:tcW w:w="1843" w:type="dxa"/>
            <w:vMerge/>
            <w:tcBorders>
              <w:left w:val="nil"/>
            </w:tcBorders>
            <w:vAlign w:val="center"/>
          </w:tcPr>
          <w:p w14:paraId="79B7E5B7" w14:textId="4D0EF0A4" w:rsidR="003B7D22" w:rsidRPr="00342687" w:rsidRDefault="003B7D22" w:rsidP="00CB706B">
            <w:pPr>
              <w:jc w:val="center"/>
              <w:rPr>
                <w:rFonts w:ascii="Times New Roman" w:hAnsi="Times New Roman" w:cs="Times New Roman"/>
                <w:sz w:val="18"/>
                <w:szCs w:val="18"/>
              </w:rPr>
            </w:pPr>
          </w:p>
        </w:tc>
        <w:tc>
          <w:tcPr>
            <w:tcW w:w="709" w:type="dxa"/>
            <w:vAlign w:val="center"/>
          </w:tcPr>
          <w:p w14:paraId="1EF48688" w14:textId="3B6FECBC" w:rsidR="003B7D22" w:rsidRPr="00342687" w:rsidRDefault="003B7D22" w:rsidP="00CB706B">
            <w:pPr>
              <w:jc w:val="center"/>
              <w:rPr>
                <w:rFonts w:ascii="Times New Roman" w:hAnsi="Times New Roman" w:cs="Times New Roman"/>
                <w:sz w:val="18"/>
                <w:szCs w:val="18"/>
              </w:rPr>
            </w:pPr>
            <w:r w:rsidRPr="00342687">
              <w:rPr>
                <w:rFonts w:ascii="Times New Roman" w:hAnsi="Times New Roman" w:cs="Times New Roman"/>
                <w:sz w:val="18"/>
                <w:szCs w:val="18"/>
              </w:rPr>
              <w:t>L19</w:t>
            </w:r>
          </w:p>
        </w:tc>
        <w:tc>
          <w:tcPr>
            <w:tcW w:w="1701" w:type="dxa"/>
            <w:vAlign w:val="center"/>
          </w:tcPr>
          <w:p w14:paraId="5F9982D6" w14:textId="6C33B5D6" w:rsidR="003B7D22" w:rsidRPr="00342687" w:rsidRDefault="003B7D22" w:rsidP="00CB706B">
            <w:pPr>
              <w:jc w:val="center"/>
              <w:rPr>
                <w:rFonts w:ascii="Times New Roman" w:hAnsi="Times New Roman" w:cs="Times New Roman"/>
                <w:sz w:val="18"/>
                <w:szCs w:val="18"/>
              </w:rPr>
            </w:pPr>
            <w:r w:rsidRPr="00342687">
              <w:rPr>
                <w:rFonts w:ascii="Times New Roman" w:hAnsi="Times New Roman" w:cs="Times New Roman"/>
                <w:sz w:val="18"/>
                <w:szCs w:val="18"/>
              </w:rPr>
              <w:t xml:space="preserve">- </w:t>
            </w:r>
          </w:p>
        </w:tc>
        <w:tc>
          <w:tcPr>
            <w:tcW w:w="2126" w:type="dxa"/>
            <w:vAlign w:val="center"/>
          </w:tcPr>
          <w:p w14:paraId="25D9DC5C" w14:textId="6E7421C2" w:rsidR="003B7D22" w:rsidRPr="00342687" w:rsidRDefault="003B7D22" w:rsidP="00CB706B">
            <w:pPr>
              <w:jc w:val="center"/>
              <w:rPr>
                <w:rFonts w:ascii="Times New Roman" w:hAnsi="Times New Roman" w:cs="Times New Roman"/>
                <w:sz w:val="18"/>
                <w:szCs w:val="18"/>
              </w:rPr>
            </w:pPr>
            <w:r w:rsidRPr="00342687">
              <w:rPr>
                <w:rFonts w:ascii="Times New Roman" w:hAnsi="Times New Roman" w:cs="Times New Roman"/>
                <w:sz w:val="18"/>
                <w:szCs w:val="18"/>
              </w:rPr>
              <w:t>Conv [128, 3, 1]</w:t>
            </w:r>
          </w:p>
        </w:tc>
        <w:tc>
          <w:tcPr>
            <w:tcW w:w="3686" w:type="dxa"/>
            <w:tcBorders>
              <w:right w:val="nil"/>
            </w:tcBorders>
            <w:vAlign w:val="center"/>
          </w:tcPr>
          <w:p w14:paraId="31E77DCE" w14:textId="70575174" w:rsidR="003B7D22" w:rsidRPr="00342687" w:rsidRDefault="003B7D22" w:rsidP="003B7D22">
            <w:pPr>
              <w:jc w:val="both"/>
              <w:rPr>
                <w:rFonts w:ascii="Times New Roman" w:hAnsi="Times New Roman" w:cs="Times New Roman"/>
                <w:sz w:val="18"/>
                <w:szCs w:val="18"/>
              </w:rPr>
            </w:pPr>
            <w:r w:rsidRPr="00342687">
              <w:rPr>
                <w:rFonts w:ascii="Times New Roman" w:hAnsi="Times New Roman" w:cs="Times New Roman"/>
                <w:sz w:val="18"/>
                <w:szCs w:val="18"/>
              </w:rPr>
              <w:t>Main P2 entry into the bottom-up path. Stride-1 preserves full resolution while re-projecting channels, ensuring the main and auxiliary branches learn complementary rather than redundant features.</w:t>
            </w:r>
          </w:p>
        </w:tc>
      </w:tr>
      <w:tr w:rsidR="00DF6CD8" w:rsidRPr="00342687" w14:paraId="17E3BF1E" w14:textId="77777777" w:rsidTr="0085202A">
        <w:tc>
          <w:tcPr>
            <w:tcW w:w="1843" w:type="dxa"/>
            <w:tcBorders>
              <w:left w:val="nil"/>
            </w:tcBorders>
            <w:vAlign w:val="center"/>
          </w:tcPr>
          <w:p w14:paraId="1386CC0A" w14:textId="1F330375" w:rsidR="00DF6CD8" w:rsidRPr="00342687" w:rsidRDefault="00664C22" w:rsidP="00CB706B">
            <w:pPr>
              <w:jc w:val="center"/>
              <w:rPr>
                <w:rFonts w:ascii="Times New Roman" w:hAnsi="Times New Roman" w:cs="Times New Roman"/>
                <w:sz w:val="18"/>
                <w:szCs w:val="18"/>
              </w:rPr>
            </w:pPr>
            <w:r w:rsidRPr="00342687">
              <w:rPr>
                <w:rFonts w:ascii="Times New Roman" w:hAnsi="Times New Roman" w:cs="Times New Roman"/>
                <w:sz w:val="18"/>
                <w:szCs w:val="18"/>
              </w:rPr>
              <w:t>Head</w:t>
            </w:r>
          </w:p>
        </w:tc>
        <w:tc>
          <w:tcPr>
            <w:tcW w:w="709" w:type="dxa"/>
            <w:vAlign w:val="center"/>
          </w:tcPr>
          <w:p w14:paraId="354E5315" w14:textId="63A1437D" w:rsidR="00DF6CD8" w:rsidRPr="00342687" w:rsidRDefault="00664C22" w:rsidP="00CB706B">
            <w:pPr>
              <w:jc w:val="center"/>
              <w:rPr>
                <w:rFonts w:ascii="Times New Roman" w:hAnsi="Times New Roman" w:cs="Times New Roman"/>
                <w:sz w:val="18"/>
                <w:szCs w:val="18"/>
              </w:rPr>
            </w:pPr>
            <w:r w:rsidRPr="00342687">
              <w:rPr>
                <w:rFonts w:ascii="Times New Roman" w:hAnsi="Times New Roman" w:cs="Times New Roman"/>
                <w:sz w:val="18"/>
                <w:szCs w:val="18"/>
              </w:rPr>
              <w:t>L20</w:t>
            </w:r>
          </w:p>
        </w:tc>
        <w:tc>
          <w:tcPr>
            <w:tcW w:w="1701" w:type="dxa"/>
            <w:vAlign w:val="center"/>
          </w:tcPr>
          <w:p w14:paraId="18D60FFE" w14:textId="42DBFC00" w:rsidR="00DF6CD8" w:rsidRPr="00342687" w:rsidRDefault="00664C22" w:rsidP="00CB706B">
            <w:pPr>
              <w:jc w:val="center"/>
              <w:rPr>
                <w:rFonts w:ascii="Times New Roman" w:hAnsi="Times New Roman" w:cs="Times New Roman"/>
                <w:sz w:val="18"/>
                <w:szCs w:val="18"/>
              </w:rPr>
            </w:pPr>
            <w:r w:rsidRPr="00342687">
              <w:rPr>
                <w:rFonts w:ascii="Times New Roman" w:hAnsi="Times New Roman" w:cs="Times New Roman"/>
                <w:sz w:val="18"/>
                <w:szCs w:val="18"/>
              </w:rPr>
              <w:t>Conv [256, 3, 2]</w:t>
            </w:r>
          </w:p>
        </w:tc>
        <w:tc>
          <w:tcPr>
            <w:tcW w:w="2126" w:type="dxa"/>
            <w:vAlign w:val="center"/>
          </w:tcPr>
          <w:p w14:paraId="67304210" w14:textId="0DE80406" w:rsidR="00DF6CD8" w:rsidRPr="00342687" w:rsidRDefault="00664C22" w:rsidP="00CB706B">
            <w:pPr>
              <w:jc w:val="center"/>
              <w:rPr>
                <w:rFonts w:ascii="Times New Roman" w:hAnsi="Times New Roman" w:cs="Times New Roman"/>
                <w:sz w:val="18"/>
                <w:szCs w:val="18"/>
              </w:rPr>
            </w:pPr>
            <w:r w:rsidRPr="00342687">
              <w:rPr>
                <w:rFonts w:ascii="Times New Roman" w:hAnsi="Times New Roman" w:cs="Times New Roman"/>
                <w:sz w:val="18"/>
                <w:szCs w:val="18"/>
              </w:rPr>
              <w:t>Conv [128, 3, 2]</w:t>
            </w:r>
          </w:p>
        </w:tc>
        <w:tc>
          <w:tcPr>
            <w:tcW w:w="3686" w:type="dxa"/>
            <w:tcBorders>
              <w:right w:val="nil"/>
            </w:tcBorders>
            <w:vAlign w:val="center"/>
          </w:tcPr>
          <w:p w14:paraId="416341E5" w14:textId="31AC5883" w:rsidR="00DF6CD8" w:rsidRPr="00342687" w:rsidRDefault="00664C22" w:rsidP="00664C22">
            <w:pPr>
              <w:jc w:val="both"/>
              <w:rPr>
                <w:rFonts w:ascii="Times New Roman" w:hAnsi="Times New Roman" w:cs="Times New Roman"/>
                <w:sz w:val="18"/>
                <w:szCs w:val="18"/>
              </w:rPr>
            </w:pPr>
            <w:r w:rsidRPr="00342687">
              <w:rPr>
                <w:rFonts w:ascii="Times New Roman" w:hAnsi="Times New Roman" w:cs="Times New Roman"/>
                <w:sz w:val="18"/>
                <w:szCs w:val="18"/>
              </w:rPr>
              <w:t xml:space="preserve">Starts bottom-up from P2 at 128 channels. Lower channel count matches the finer scale and keeps compute </w:t>
            </w:r>
            <w:r w:rsidR="001024B0" w:rsidRPr="00342687">
              <w:rPr>
                <w:rFonts w:ascii="Times New Roman" w:hAnsi="Times New Roman" w:cs="Times New Roman"/>
                <w:sz w:val="18"/>
                <w:szCs w:val="18"/>
              </w:rPr>
              <w:t>under control; channels expand naturally during</w:t>
            </w:r>
            <w:r w:rsidRPr="00342687">
              <w:rPr>
                <w:rFonts w:ascii="Times New Roman" w:hAnsi="Times New Roman" w:cs="Times New Roman"/>
                <w:sz w:val="18"/>
                <w:szCs w:val="18"/>
              </w:rPr>
              <w:t xml:space="preserve"> subsequent concatenation.</w:t>
            </w:r>
          </w:p>
        </w:tc>
      </w:tr>
      <w:tr w:rsidR="00DF6CD8" w:rsidRPr="00342687" w14:paraId="025A6715" w14:textId="77777777" w:rsidTr="0085202A">
        <w:tc>
          <w:tcPr>
            <w:tcW w:w="1843" w:type="dxa"/>
            <w:tcBorders>
              <w:left w:val="nil"/>
            </w:tcBorders>
            <w:vAlign w:val="center"/>
          </w:tcPr>
          <w:p w14:paraId="56838B89" w14:textId="2EF03F2B" w:rsidR="00DF6CD8" w:rsidRPr="00342687" w:rsidRDefault="0085202A" w:rsidP="00CB706B">
            <w:pPr>
              <w:jc w:val="center"/>
              <w:rPr>
                <w:rFonts w:ascii="Times New Roman" w:hAnsi="Times New Roman" w:cs="Times New Roman"/>
                <w:sz w:val="18"/>
                <w:szCs w:val="18"/>
              </w:rPr>
            </w:pPr>
            <w:r w:rsidRPr="00342687">
              <w:rPr>
                <w:rFonts w:ascii="Times New Roman" w:hAnsi="Times New Roman" w:cs="Times New Roman"/>
                <w:sz w:val="18"/>
                <w:szCs w:val="18"/>
              </w:rPr>
              <w:t>Head</w:t>
            </w:r>
          </w:p>
        </w:tc>
        <w:tc>
          <w:tcPr>
            <w:tcW w:w="709" w:type="dxa"/>
            <w:vAlign w:val="center"/>
          </w:tcPr>
          <w:p w14:paraId="0F8CF7C4" w14:textId="618D395F" w:rsidR="00DF6CD8" w:rsidRPr="00342687" w:rsidRDefault="0085202A" w:rsidP="00CB706B">
            <w:pPr>
              <w:jc w:val="center"/>
              <w:rPr>
                <w:rFonts w:ascii="Times New Roman" w:hAnsi="Times New Roman" w:cs="Times New Roman"/>
                <w:sz w:val="18"/>
                <w:szCs w:val="18"/>
              </w:rPr>
            </w:pPr>
            <w:r w:rsidRPr="00342687">
              <w:rPr>
                <w:rFonts w:ascii="Times New Roman" w:hAnsi="Times New Roman" w:cs="Times New Roman"/>
                <w:sz w:val="18"/>
                <w:szCs w:val="18"/>
              </w:rPr>
              <w:t>L21</w:t>
            </w:r>
          </w:p>
        </w:tc>
        <w:tc>
          <w:tcPr>
            <w:tcW w:w="1701" w:type="dxa"/>
            <w:vAlign w:val="center"/>
          </w:tcPr>
          <w:p w14:paraId="2E09CA62" w14:textId="287046CB" w:rsidR="00DF6CD8" w:rsidRPr="00342687" w:rsidRDefault="0085202A" w:rsidP="00CB706B">
            <w:pPr>
              <w:jc w:val="center"/>
              <w:rPr>
                <w:rFonts w:ascii="Times New Roman" w:hAnsi="Times New Roman" w:cs="Times New Roman"/>
                <w:sz w:val="18"/>
                <w:szCs w:val="18"/>
              </w:rPr>
            </w:pPr>
            <w:proofErr w:type="spellStart"/>
            <w:r w:rsidRPr="00342687">
              <w:rPr>
                <w:rFonts w:ascii="Times New Roman" w:hAnsi="Times New Roman" w:cs="Times New Roman"/>
                <w:sz w:val="18"/>
                <w:szCs w:val="18"/>
              </w:rPr>
              <w:t>Concat</w:t>
            </w:r>
            <w:proofErr w:type="spellEnd"/>
            <w:r w:rsidRPr="00342687">
              <w:rPr>
                <w:rFonts w:ascii="Times New Roman" w:hAnsi="Times New Roman" w:cs="Times New Roman"/>
                <w:sz w:val="18"/>
                <w:szCs w:val="18"/>
              </w:rPr>
              <w:t xml:space="preserve"> (L15 + L11)</w:t>
            </w:r>
          </w:p>
        </w:tc>
        <w:tc>
          <w:tcPr>
            <w:tcW w:w="2126" w:type="dxa"/>
            <w:vAlign w:val="center"/>
          </w:tcPr>
          <w:p w14:paraId="48A5E393" w14:textId="686612A1" w:rsidR="00DF6CD8" w:rsidRPr="00342687" w:rsidRDefault="0085202A" w:rsidP="00CB706B">
            <w:pPr>
              <w:jc w:val="center"/>
              <w:rPr>
                <w:rFonts w:ascii="Times New Roman" w:hAnsi="Times New Roman" w:cs="Times New Roman"/>
                <w:sz w:val="18"/>
                <w:szCs w:val="18"/>
              </w:rPr>
            </w:pPr>
            <w:proofErr w:type="spellStart"/>
            <w:r w:rsidRPr="00342687">
              <w:rPr>
                <w:rFonts w:ascii="Times New Roman" w:hAnsi="Times New Roman" w:cs="Times New Roman"/>
                <w:sz w:val="18"/>
                <w:szCs w:val="18"/>
              </w:rPr>
              <w:t>Concat</w:t>
            </w:r>
            <w:proofErr w:type="spellEnd"/>
            <w:r w:rsidRPr="00342687">
              <w:rPr>
                <w:rFonts w:ascii="Times New Roman" w:hAnsi="Times New Roman" w:cs="Times New Roman"/>
                <w:sz w:val="18"/>
                <w:szCs w:val="18"/>
              </w:rPr>
              <w:t xml:space="preserve"> (L20 + L14)</w:t>
            </w:r>
          </w:p>
        </w:tc>
        <w:tc>
          <w:tcPr>
            <w:tcW w:w="3686" w:type="dxa"/>
            <w:tcBorders>
              <w:right w:val="nil"/>
            </w:tcBorders>
            <w:vAlign w:val="center"/>
          </w:tcPr>
          <w:p w14:paraId="1F184D4E" w14:textId="697255BC" w:rsidR="00DF6CD8" w:rsidRPr="00342687" w:rsidRDefault="0085202A" w:rsidP="0085202A">
            <w:pPr>
              <w:jc w:val="both"/>
              <w:rPr>
                <w:rFonts w:ascii="Times New Roman" w:hAnsi="Times New Roman" w:cs="Times New Roman"/>
                <w:sz w:val="18"/>
                <w:szCs w:val="18"/>
              </w:rPr>
            </w:pPr>
            <w:r w:rsidRPr="00342687">
              <w:rPr>
                <w:rFonts w:ascii="Times New Roman" w:hAnsi="Times New Roman" w:cs="Times New Roman"/>
                <w:sz w:val="18"/>
                <w:szCs w:val="18"/>
              </w:rPr>
              <w:t>Fusion sources shift one level down — P3 now gets refined in both the top-down and bottom-up paths, giving mid-scale objects a stronger multi-path representation.</w:t>
            </w:r>
          </w:p>
        </w:tc>
      </w:tr>
      <w:tr w:rsidR="00DF6CD8" w:rsidRPr="00342687" w14:paraId="5D947FAE" w14:textId="77777777" w:rsidTr="0085202A">
        <w:tc>
          <w:tcPr>
            <w:tcW w:w="1843" w:type="dxa"/>
            <w:tcBorders>
              <w:left w:val="nil"/>
            </w:tcBorders>
            <w:vAlign w:val="center"/>
          </w:tcPr>
          <w:p w14:paraId="033C4957" w14:textId="508655C1" w:rsidR="00DF6CD8" w:rsidRPr="00342687" w:rsidRDefault="0085202A" w:rsidP="00CB706B">
            <w:pPr>
              <w:jc w:val="center"/>
              <w:rPr>
                <w:rFonts w:ascii="Times New Roman" w:hAnsi="Times New Roman" w:cs="Times New Roman"/>
                <w:sz w:val="18"/>
                <w:szCs w:val="18"/>
              </w:rPr>
            </w:pPr>
            <w:r w:rsidRPr="00342687">
              <w:rPr>
                <w:rFonts w:ascii="Times New Roman" w:hAnsi="Times New Roman" w:cs="Times New Roman"/>
                <w:sz w:val="18"/>
                <w:szCs w:val="18"/>
              </w:rPr>
              <w:t>Head</w:t>
            </w:r>
          </w:p>
        </w:tc>
        <w:tc>
          <w:tcPr>
            <w:tcW w:w="709" w:type="dxa"/>
            <w:vAlign w:val="center"/>
          </w:tcPr>
          <w:p w14:paraId="3AD6321F" w14:textId="3AFA8670" w:rsidR="00DF6CD8" w:rsidRPr="00342687" w:rsidRDefault="0085202A" w:rsidP="00CB706B">
            <w:pPr>
              <w:jc w:val="center"/>
              <w:rPr>
                <w:rFonts w:ascii="Times New Roman" w:hAnsi="Times New Roman" w:cs="Times New Roman"/>
                <w:sz w:val="18"/>
                <w:szCs w:val="18"/>
              </w:rPr>
            </w:pPr>
            <w:r w:rsidRPr="00342687">
              <w:rPr>
                <w:rFonts w:ascii="Times New Roman" w:hAnsi="Times New Roman" w:cs="Times New Roman"/>
                <w:sz w:val="18"/>
                <w:szCs w:val="18"/>
              </w:rPr>
              <w:t>L22</w:t>
            </w:r>
          </w:p>
        </w:tc>
        <w:tc>
          <w:tcPr>
            <w:tcW w:w="1701" w:type="dxa"/>
            <w:vAlign w:val="center"/>
          </w:tcPr>
          <w:p w14:paraId="464DACD9" w14:textId="4CFB3890" w:rsidR="00DF6CD8" w:rsidRPr="00342687" w:rsidRDefault="0085202A" w:rsidP="00CB706B">
            <w:pPr>
              <w:jc w:val="center"/>
              <w:rPr>
                <w:rFonts w:ascii="Times New Roman" w:hAnsi="Times New Roman" w:cs="Times New Roman"/>
                <w:sz w:val="18"/>
                <w:szCs w:val="18"/>
              </w:rPr>
            </w:pPr>
            <w:r w:rsidRPr="00342687">
              <w:rPr>
                <w:rFonts w:ascii="Times New Roman" w:hAnsi="Times New Roman" w:cs="Times New Roman"/>
                <w:sz w:val="18"/>
                <w:szCs w:val="18"/>
              </w:rPr>
              <w:t>A2C2f [512] × 2</w:t>
            </w:r>
          </w:p>
        </w:tc>
        <w:tc>
          <w:tcPr>
            <w:tcW w:w="2126" w:type="dxa"/>
            <w:vAlign w:val="center"/>
          </w:tcPr>
          <w:p w14:paraId="2CECECA8" w14:textId="6B0C2BDA" w:rsidR="00DF6CD8" w:rsidRPr="00342687" w:rsidRDefault="0085202A" w:rsidP="00CB706B">
            <w:pPr>
              <w:jc w:val="center"/>
              <w:rPr>
                <w:rFonts w:ascii="Times New Roman" w:hAnsi="Times New Roman" w:cs="Times New Roman"/>
                <w:sz w:val="18"/>
                <w:szCs w:val="18"/>
              </w:rPr>
            </w:pPr>
            <w:r w:rsidRPr="00342687">
              <w:rPr>
                <w:rFonts w:ascii="Times New Roman" w:hAnsi="Times New Roman" w:cs="Times New Roman"/>
                <w:sz w:val="18"/>
                <w:szCs w:val="18"/>
              </w:rPr>
              <w:t>C3k2 [256, 0.25] × 2</w:t>
            </w:r>
          </w:p>
        </w:tc>
        <w:tc>
          <w:tcPr>
            <w:tcW w:w="3686" w:type="dxa"/>
            <w:tcBorders>
              <w:right w:val="nil"/>
            </w:tcBorders>
            <w:vAlign w:val="center"/>
          </w:tcPr>
          <w:p w14:paraId="183FAB1F" w14:textId="58011CDE" w:rsidR="00DF6CD8" w:rsidRPr="00342687" w:rsidRDefault="0085202A" w:rsidP="0085202A">
            <w:pPr>
              <w:jc w:val="both"/>
              <w:rPr>
                <w:rFonts w:ascii="Times New Roman" w:hAnsi="Times New Roman" w:cs="Times New Roman"/>
                <w:sz w:val="18"/>
                <w:szCs w:val="18"/>
              </w:rPr>
            </w:pPr>
            <w:r w:rsidRPr="00342687">
              <w:rPr>
                <w:rFonts w:ascii="Times New Roman" w:hAnsi="Times New Roman" w:cs="Times New Roman"/>
                <w:sz w:val="18"/>
                <w:szCs w:val="18"/>
              </w:rPr>
              <w:t>At P3 resolution (80×80), self-attention is expensive and prone to dilution. C3k2 handles local spatial patterns more efficiently here; the saved compute is reallocated to the new A2C2f at L25</w:t>
            </w:r>
            <w:r w:rsidR="001024B0" w:rsidRPr="00342687">
              <w:rPr>
                <w:rFonts w:ascii="Times New Roman" w:hAnsi="Times New Roman" w:cs="Times New Roman"/>
                <w:sz w:val="18"/>
                <w:szCs w:val="18"/>
              </w:rPr>
              <w:t>,</w:t>
            </w:r>
            <w:r w:rsidRPr="00342687">
              <w:rPr>
                <w:rFonts w:ascii="Times New Roman" w:hAnsi="Times New Roman" w:cs="Times New Roman"/>
                <w:sz w:val="18"/>
                <w:szCs w:val="18"/>
              </w:rPr>
              <w:t xml:space="preserve"> where maps are smaller.</w:t>
            </w:r>
          </w:p>
        </w:tc>
      </w:tr>
      <w:tr w:rsidR="00DF6CD8" w:rsidRPr="00342687" w14:paraId="3864DA13" w14:textId="77777777" w:rsidTr="0085202A">
        <w:tc>
          <w:tcPr>
            <w:tcW w:w="1843" w:type="dxa"/>
            <w:tcBorders>
              <w:left w:val="nil"/>
            </w:tcBorders>
            <w:vAlign w:val="center"/>
          </w:tcPr>
          <w:p w14:paraId="24F311A0" w14:textId="64664686" w:rsidR="00DF6CD8" w:rsidRPr="00342687" w:rsidRDefault="0085202A" w:rsidP="00CB706B">
            <w:pPr>
              <w:jc w:val="center"/>
              <w:rPr>
                <w:rFonts w:ascii="Times New Roman" w:hAnsi="Times New Roman" w:cs="Times New Roman"/>
                <w:sz w:val="18"/>
                <w:szCs w:val="18"/>
              </w:rPr>
            </w:pPr>
            <w:r w:rsidRPr="00342687">
              <w:rPr>
                <w:rFonts w:ascii="Times New Roman" w:hAnsi="Times New Roman" w:cs="Times New Roman"/>
                <w:sz w:val="18"/>
                <w:szCs w:val="18"/>
              </w:rPr>
              <w:t>Head</w:t>
            </w:r>
          </w:p>
        </w:tc>
        <w:tc>
          <w:tcPr>
            <w:tcW w:w="709" w:type="dxa"/>
            <w:vAlign w:val="center"/>
          </w:tcPr>
          <w:p w14:paraId="1BF7F1AE" w14:textId="7F05E481" w:rsidR="00DF6CD8" w:rsidRPr="00342687" w:rsidRDefault="0085202A" w:rsidP="00CB706B">
            <w:pPr>
              <w:jc w:val="center"/>
              <w:rPr>
                <w:rFonts w:ascii="Times New Roman" w:hAnsi="Times New Roman" w:cs="Times New Roman"/>
                <w:sz w:val="18"/>
                <w:szCs w:val="18"/>
              </w:rPr>
            </w:pPr>
            <w:r w:rsidRPr="00342687">
              <w:rPr>
                <w:rFonts w:ascii="Times New Roman" w:hAnsi="Times New Roman" w:cs="Times New Roman"/>
                <w:sz w:val="18"/>
                <w:szCs w:val="18"/>
              </w:rPr>
              <w:t>L23</w:t>
            </w:r>
          </w:p>
        </w:tc>
        <w:tc>
          <w:tcPr>
            <w:tcW w:w="1701" w:type="dxa"/>
            <w:vAlign w:val="center"/>
          </w:tcPr>
          <w:p w14:paraId="11FF6FCA" w14:textId="651727DD" w:rsidR="00DF6CD8" w:rsidRPr="00342687" w:rsidRDefault="0085202A" w:rsidP="00CB706B">
            <w:pPr>
              <w:jc w:val="center"/>
              <w:rPr>
                <w:rFonts w:ascii="Times New Roman" w:hAnsi="Times New Roman" w:cs="Times New Roman"/>
                <w:sz w:val="18"/>
                <w:szCs w:val="18"/>
              </w:rPr>
            </w:pPr>
            <w:r w:rsidRPr="00342687">
              <w:rPr>
                <w:rFonts w:ascii="Times New Roman" w:hAnsi="Times New Roman" w:cs="Times New Roman"/>
                <w:sz w:val="18"/>
                <w:szCs w:val="18"/>
              </w:rPr>
              <w:t>Conv [512, 3, 2]</w:t>
            </w:r>
          </w:p>
        </w:tc>
        <w:tc>
          <w:tcPr>
            <w:tcW w:w="2126" w:type="dxa"/>
            <w:vAlign w:val="center"/>
          </w:tcPr>
          <w:p w14:paraId="0F70481E" w14:textId="158396F7" w:rsidR="00DF6CD8" w:rsidRPr="00342687" w:rsidRDefault="0085202A" w:rsidP="00CB706B">
            <w:pPr>
              <w:jc w:val="center"/>
              <w:rPr>
                <w:rFonts w:ascii="Times New Roman" w:hAnsi="Times New Roman" w:cs="Times New Roman"/>
                <w:sz w:val="18"/>
                <w:szCs w:val="18"/>
              </w:rPr>
            </w:pPr>
            <w:r w:rsidRPr="00342687">
              <w:rPr>
                <w:rFonts w:ascii="Times New Roman" w:hAnsi="Times New Roman" w:cs="Times New Roman"/>
                <w:sz w:val="18"/>
                <w:szCs w:val="18"/>
              </w:rPr>
              <w:t>Conv [256, 3, 2]</w:t>
            </w:r>
          </w:p>
        </w:tc>
        <w:tc>
          <w:tcPr>
            <w:tcW w:w="3686" w:type="dxa"/>
            <w:tcBorders>
              <w:right w:val="nil"/>
            </w:tcBorders>
            <w:vAlign w:val="center"/>
          </w:tcPr>
          <w:p w14:paraId="618B4F0F" w14:textId="011DBAA7" w:rsidR="00DF6CD8" w:rsidRPr="00342687" w:rsidRDefault="0085202A" w:rsidP="0085202A">
            <w:pPr>
              <w:jc w:val="both"/>
              <w:rPr>
                <w:rFonts w:ascii="Times New Roman" w:hAnsi="Times New Roman" w:cs="Times New Roman"/>
                <w:sz w:val="18"/>
                <w:szCs w:val="18"/>
              </w:rPr>
            </w:pPr>
            <w:r w:rsidRPr="00342687">
              <w:rPr>
                <w:rFonts w:ascii="Times New Roman" w:hAnsi="Times New Roman" w:cs="Times New Roman"/>
                <w:sz w:val="18"/>
                <w:szCs w:val="18"/>
              </w:rPr>
              <w:t>Channel count adjusted to match the new P3→P4 transition in the extended path.</w:t>
            </w:r>
          </w:p>
        </w:tc>
      </w:tr>
      <w:tr w:rsidR="002A7893" w:rsidRPr="00342687" w14:paraId="7BB608DF" w14:textId="77777777" w:rsidTr="006473C7">
        <w:tc>
          <w:tcPr>
            <w:tcW w:w="1843" w:type="dxa"/>
            <w:tcBorders>
              <w:left w:val="nil"/>
            </w:tcBorders>
          </w:tcPr>
          <w:p w14:paraId="1CC0FBEB" w14:textId="003443A6" w:rsidR="002A7893" w:rsidRPr="00342687" w:rsidRDefault="002A7893" w:rsidP="002A7893">
            <w:pPr>
              <w:jc w:val="center"/>
              <w:rPr>
                <w:rFonts w:ascii="Times New Roman" w:hAnsi="Times New Roman" w:cs="Times New Roman"/>
                <w:sz w:val="18"/>
                <w:szCs w:val="18"/>
              </w:rPr>
            </w:pPr>
            <w:r w:rsidRPr="00342687">
              <w:rPr>
                <w:rFonts w:ascii="Times New Roman" w:hAnsi="Times New Roman" w:cs="Times New Roman"/>
                <w:sz w:val="18"/>
                <w:szCs w:val="18"/>
              </w:rPr>
              <w:t>Head</w:t>
            </w:r>
          </w:p>
        </w:tc>
        <w:tc>
          <w:tcPr>
            <w:tcW w:w="709" w:type="dxa"/>
          </w:tcPr>
          <w:p w14:paraId="328D14FA" w14:textId="71442B19" w:rsidR="002A7893" w:rsidRPr="00342687" w:rsidRDefault="002A7893" w:rsidP="002A7893">
            <w:pPr>
              <w:jc w:val="center"/>
              <w:rPr>
                <w:rFonts w:ascii="Times New Roman" w:hAnsi="Times New Roman" w:cs="Times New Roman"/>
                <w:sz w:val="18"/>
                <w:szCs w:val="18"/>
              </w:rPr>
            </w:pPr>
            <w:r w:rsidRPr="00342687">
              <w:rPr>
                <w:rFonts w:ascii="Times New Roman" w:hAnsi="Times New Roman" w:cs="Times New Roman"/>
                <w:sz w:val="18"/>
                <w:szCs w:val="18"/>
              </w:rPr>
              <w:t>L24</w:t>
            </w:r>
          </w:p>
        </w:tc>
        <w:tc>
          <w:tcPr>
            <w:tcW w:w="1701" w:type="dxa"/>
          </w:tcPr>
          <w:p w14:paraId="696A93E8" w14:textId="5F3658AA" w:rsidR="002A7893" w:rsidRPr="00342687" w:rsidRDefault="002A7893" w:rsidP="002A7893">
            <w:pPr>
              <w:jc w:val="center"/>
              <w:rPr>
                <w:rFonts w:ascii="Times New Roman" w:hAnsi="Times New Roman" w:cs="Times New Roman"/>
                <w:sz w:val="18"/>
                <w:szCs w:val="18"/>
              </w:rPr>
            </w:pPr>
            <w:proofErr w:type="spellStart"/>
            <w:r w:rsidRPr="00342687">
              <w:rPr>
                <w:rFonts w:ascii="Times New Roman" w:hAnsi="Times New Roman" w:cs="Times New Roman"/>
                <w:sz w:val="18"/>
                <w:szCs w:val="18"/>
              </w:rPr>
              <w:t>Concat</w:t>
            </w:r>
            <w:proofErr w:type="spellEnd"/>
            <w:r w:rsidRPr="00342687">
              <w:rPr>
                <w:rFonts w:ascii="Times New Roman" w:hAnsi="Times New Roman" w:cs="Times New Roman"/>
                <w:sz w:val="18"/>
                <w:szCs w:val="18"/>
              </w:rPr>
              <w:t xml:space="preserve"> (L18 + L8)</w:t>
            </w:r>
          </w:p>
        </w:tc>
        <w:tc>
          <w:tcPr>
            <w:tcW w:w="2126" w:type="dxa"/>
          </w:tcPr>
          <w:p w14:paraId="38B92A5C" w14:textId="42F451E4" w:rsidR="002A7893" w:rsidRPr="00342687" w:rsidRDefault="002A7893" w:rsidP="002A7893">
            <w:pPr>
              <w:jc w:val="center"/>
              <w:rPr>
                <w:rFonts w:ascii="Times New Roman" w:hAnsi="Times New Roman" w:cs="Times New Roman"/>
                <w:sz w:val="18"/>
                <w:szCs w:val="18"/>
              </w:rPr>
            </w:pPr>
            <w:proofErr w:type="spellStart"/>
            <w:r w:rsidRPr="00342687">
              <w:rPr>
                <w:rFonts w:ascii="Times New Roman" w:hAnsi="Times New Roman" w:cs="Times New Roman"/>
                <w:sz w:val="18"/>
                <w:szCs w:val="18"/>
              </w:rPr>
              <w:t>Concat</w:t>
            </w:r>
            <w:proofErr w:type="spellEnd"/>
            <w:r w:rsidRPr="00342687">
              <w:rPr>
                <w:rFonts w:ascii="Times New Roman" w:hAnsi="Times New Roman" w:cs="Times New Roman"/>
                <w:sz w:val="18"/>
                <w:szCs w:val="18"/>
              </w:rPr>
              <w:t xml:space="preserve"> (L23 + L11)</w:t>
            </w:r>
          </w:p>
        </w:tc>
        <w:tc>
          <w:tcPr>
            <w:tcW w:w="3686" w:type="dxa"/>
            <w:tcBorders>
              <w:right w:val="nil"/>
            </w:tcBorders>
          </w:tcPr>
          <w:p w14:paraId="329AE7A9" w14:textId="7B4C2C0E" w:rsidR="002A7893" w:rsidRPr="00342687" w:rsidRDefault="002A7893" w:rsidP="002A7893">
            <w:pPr>
              <w:jc w:val="both"/>
              <w:rPr>
                <w:rFonts w:ascii="Times New Roman" w:hAnsi="Times New Roman" w:cs="Times New Roman"/>
                <w:sz w:val="18"/>
                <w:szCs w:val="18"/>
              </w:rPr>
            </w:pPr>
            <w:r w:rsidRPr="00342687">
              <w:rPr>
                <w:rFonts w:ascii="Times New Roman" w:hAnsi="Times New Roman" w:cs="Times New Roman"/>
                <w:sz w:val="18"/>
                <w:szCs w:val="18"/>
              </w:rPr>
              <w:t>Fuses with P4 neck features instead of P5 backbone features, adding one extra fusion opportunity in the bottom-up path.</w:t>
            </w:r>
          </w:p>
        </w:tc>
      </w:tr>
      <w:tr w:rsidR="002A7893" w:rsidRPr="00342687" w14:paraId="127B1DD0" w14:textId="77777777" w:rsidTr="006473C7">
        <w:tc>
          <w:tcPr>
            <w:tcW w:w="1843" w:type="dxa"/>
            <w:tcBorders>
              <w:left w:val="nil"/>
            </w:tcBorders>
          </w:tcPr>
          <w:p w14:paraId="117F41FC" w14:textId="29AC2F6A" w:rsidR="002A7893" w:rsidRPr="00342687" w:rsidRDefault="002A7893" w:rsidP="002A7893">
            <w:pPr>
              <w:jc w:val="center"/>
              <w:rPr>
                <w:rFonts w:ascii="Times New Roman" w:hAnsi="Times New Roman" w:cs="Times New Roman"/>
                <w:sz w:val="18"/>
                <w:szCs w:val="18"/>
              </w:rPr>
            </w:pPr>
            <w:r w:rsidRPr="00342687">
              <w:rPr>
                <w:rFonts w:ascii="Times New Roman" w:hAnsi="Times New Roman" w:cs="Times New Roman"/>
                <w:sz w:val="18"/>
                <w:szCs w:val="18"/>
              </w:rPr>
              <w:t>Head</w:t>
            </w:r>
          </w:p>
        </w:tc>
        <w:tc>
          <w:tcPr>
            <w:tcW w:w="709" w:type="dxa"/>
          </w:tcPr>
          <w:p w14:paraId="5A131479" w14:textId="31F67364" w:rsidR="002A7893" w:rsidRPr="00342687" w:rsidRDefault="002A7893" w:rsidP="002A7893">
            <w:pPr>
              <w:jc w:val="center"/>
              <w:rPr>
                <w:rFonts w:ascii="Times New Roman" w:hAnsi="Times New Roman" w:cs="Times New Roman"/>
                <w:sz w:val="18"/>
                <w:szCs w:val="18"/>
              </w:rPr>
            </w:pPr>
            <w:r w:rsidRPr="00342687">
              <w:rPr>
                <w:rFonts w:ascii="Times New Roman" w:hAnsi="Times New Roman" w:cs="Times New Roman"/>
                <w:sz w:val="18"/>
                <w:szCs w:val="18"/>
              </w:rPr>
              <w:t>L25</w:t>
            </w:r>
          </w:p>
        </w:tc>
        <w:tc>
          <w:tcPr>
            <w:tcW w:w="1701" w:type="dxa"/>
          </w:tcPr>
          <w:p w14:paraId="29053B14" w14:textId="56B59BD1" w:rsidR="002A7893" w:rsidRPr="00342687" w:rsidRDefault="002A7893" w:rsidP="002A7893">
            <w:pPr>
              <w:jc w:val="center"/>
              <w:rPr>
                <w:rFonts w:ascii="Times New Roman" w:hAnsi="Times New Roman" w:cs="Times New Roman"/>
                <w:sz w:val="18"/>
                <w:szCs w:val="18"/>
              </w:rPr>
            </w:pPr>
            <w:r w:rsidRPr="00342687">
              <w:rPr>
                <w:rFonts w:ascii="Times New Roman" w:hAnsi="Times New Roman" w:cs="Times New Roman"/>
                <w:sz w:val="18"/>
                <w:szCs w:val="18"/>
              </w:rPr>
              <w:t>—</w:t>
            </w:r>
          </w:p>
        </w:tc>
        <w:tc>
          <w:tcPr>
            <w:tcW w:w="2126" w:type="dxa"/>
          </w:tcPr>
          <w:p w14:paraId="48B82EEE" w14:textId="7575DCDE" w:rsidR="002A7893" w:rsidRPr="00342687" w:rsidRDefault="002A7893" w:rsidP="002A7893">
            <w:pPr>
              <w:jc w:val="center"/>
              <w:rPr>
                <w:rFonts w:ascii="Times New Roman" w:hAnsi="Times New Roman" w:cs="Times New Roman"/>
                <w:sz w:val="18"/>
                <w:szCs w:val="18"/>
              </w:rPr>
            </w:pPr>
            <w:r w:rsidRPr="00342687">
              <w:rPr>
                <w:rFonts w:ascii="Times New Roman" w:hAnsi="Times New Roman" w:cs="Times New Roman"/>
                <w:sz w:val="18"/>
                <w:szCs w:val="18"/>
              </w:rPr>
              <w:t>A2C2f [512] × 2</w:t>
            </w:r>
          </w:p>
        </w:tc>
        <w:tc>
          <w:tcPr>
            <w:tcW w:w="3686" w:type="dxa"/>
            <w:tcBorders>
              <w:right w:val="nil"/>
            </w:tcBorders>
          </w:tcPr>
          <w:p w14:paraId="5CED30EF" w14:textId="04B2C72E" w:rsidR="002A7893" w:rsidRPr="00342687" w:rsidRDefault="002A7893" w:rsidP="002A7893">
            <w:pPr>
              <w:jc w:val="both"/>
              <w:rPr>
                <w:rFonts w:ascii="Times New Roman" w:hAnsi="Times New Roman" w:cs="Times New Roman"/>
                <w:sz w:val="18"/>
                <w:szCs w:val="18"/>
              </w:rPr>
            </w:pPr>
            <w:r w:rsidRPr="00342687">
              <w:rPr>
                <w:rFonts w:ascii="Times New Roman" w:hAnsi="Times New Roman" w:cs="Times New Roman"/>
                <w:sz w:val="18"/>
                <w:szCs w:val="18"/>
              </w:rPr>
              <w:t>Attention applied at P4 (40×40)</w:t>
            </w:r>
            <w:r w:rsidR="001024B0" w:rsidRPr="00342687">
              <w:rPr>
                <w:rFonts w:ascii="Times New Roman" w:hAnsi="Times New Roman" w:cs="Times New Roman"/>
                <w:sz w:val="18"/>
                <w:szCs w:val="18"/>
              </w:rPr>
              <w:t>,</w:t>
            </w:r>
            <w:r w:rsidRPr="00342687">
              <w:rPr>
                <w:rFonts w:ascii="Times New Roman" w:hAnsi="Times New Roman" w:cs="Times New Roman"/>
                <w:sz w:val="18"/>
                <w:szCs w:val="18"/>
              </w:rPr>
              <w:t xml:space="preserve"> where the cost-benefit ratio is favorable — maps are small enough for efficient self-attention while still capturing meaningful spatial relationships.</w:t>
            </w:r>
          </w:p>
        </w:tc>
      </w:tr>
      <w:tr w:rsidR="002A7893" w:rsidRPr="00342687" w14:paraId="40E9DD1B" w14:textId="77777777" w:rsidTr="006473C7">
        <w:tc>
          <w:tcPr>
            <w:tcW w:w="1843" w:type="dxa"/>
            <w:tcBorders>
              <w:left w:val="nil"/>
            </w:tcBorders>
          </w:tcPr>
          <w:p w14:paraId="0ECC60F8" w14:textId="179D49E0" w:rsidR="002A7893" w:rsidRPr="00342687" w:rsidRDefault="002A7893" w:rsidP="002A7893">
            <w:pPr>
              <w:jc w:val="center"/>
              <w:rPr>
                <w:rFonts w:ascii="Times New Roman" w:hAnsi="Times New Roman" w:cs="Times New Roman"/>
                <w:sz w:val="18"/>
                <w:szCs w:val="18"/>
              </w:rPr>
            </w:pPr>
            <w:r w:rsidRPr="00342687">
              <w:rPr>
                <w:rFonts w:ascii="Times New Roman" w:hAnsi="Times New Roman" w:cs="Times New Roman"/>
                <w:sz w:val="18"/>
                <w:szCs w:val="18"/>
              </w:rPr>
              <w:lastRenderedPageBreak/>
              <w:t>Head</w:t>
            </w:r>
          </w:p>
        </w:tc>
        <w:tc>
          <w:tcPr>
            <w:tcW w:w="709" w:type="dxa"/>
          </w:tcPr>
          <w:p w14:paraId="51B0BE05" w14:textId="5897409A" w:rsidR="002A7893" w:rsidRPr="00342687" w:rsidRDefault="002A7893" w:rsidP="002A7893">
            <w:pPr>
              <w:jc w:val="center"/>
              <w:rPr>
                <w:rFonts w:ascii="Times New Roman" w:hAnsi="Times New Roman" w:cs="Times New Roman"/>
                <w:sz w:val="18"/>
                <w:szCs w:val="18"/>
              </w:rPr>
            </w:pPr>
            <w:r w:rsidRPr="00342687">
              <w:rPr>
                <w:rFonts w:ascii="Times New Roman" w:hAnsi="Times New Roman" w:cs="Times New Roman"/>
                <w:sz w:val="18"/>
                <w:szCs w:val="18"/>
              </w:rPr>
              <w:t>L26</w:t>
            </w:r>
          </w:p>
        </w:tc>
        <w:tc>
          <w:tcPr>
            <w:tcW w:w="1701" w:type="dxa"/>
          </w:tcPr>
          <w:p w14:paraId="04769AF0" w14:textId="3D9641CA" w:rsidR="002A7893" w:rsidRPr="00342687" w:rsidRDefault="002A7893" w:rsidP="002A7893">
            <w:pPr>
              <w:jc w:val="center"/>
              <w:rPr>
                <w:rFonts w:ascii="Times New Roman" w:hAnsi="Times New Roman" w:cs="Times New Roman"/>
                <w:sz w:val="18"/>
                <w:szCs w:val="18"/>
              </w:rPr>
            </w:pPr>
            <w:r w:rsidRPr="00342687">
              <w:rPr>
                <w:rFonts w:ascii="Times New Roman" w:hAnsi="Times New Roman" w:cs="Times New Roman"/>
                <w:sz w:val="18"/>
                <w:szCs w:val="18"/>
              </w:rPr>
              <w:t>—</w:t>
            </w:r>
          </w:p>
        </w:tc>
        <w:tc>
          <w:tcPr>
            <w:tcW w:w="2126" w:type="dxa"/>
          </w:tcPr>
          <w:p w14:paraId="5522A9DA" w14:textId="6C911362" w:rsidR="002A7893" w:rsidRPr="00342687" w:rsidRDefault="002A7893" w:rsidP="002A7893">
            <w:pPr>
              <w:jc w:val="center"/>
              <w:rPr>
                <w:rFonts w:ascii="Times New Roman" w:hAnsi="Times New Roman" w:cs="Times New Roman"/>
                <w:sz w:val="18"/>
                <w:szCs w:val="18"/>
              </w:rPr>
            </w:pPr>
            <w:r w:rsidRPr="00342687">
              <w:rPr>
                <w:rFonts w:ascii="Times New Roman" w:hAnsi="Times New Roman" w:cs="Times New Roman"/>
                <w:sz w:val="18"/>
                <w:szCs w:val="18"/>
              </w:rPr>
              <w:t>Conv [512, 3, 2]</w:t>
            </w:r>
          </w:p>
        </w:tc>
        <w:tc>
          <w:tcPr>
            <w:tcW w:w="3686" w:type="dxa"/>
            <w:tcBorders>
              <w:right w:val="nil"/>
            </w:tcBorders>
          </w:tcPr>
          <w:p w14:paraId="2DDAE0AB" w14:textId="0CBCC7D3" w:rsidR="002A7893" w:rsidRPr="00342687" w:rsidRDefault="002A7893" w:rsidP="002A7893">
            <w:pPr>
              <w:jc w:val="both"/>
              <w:rPr>
                <w:rFonts w:ascii="Times New Roman" w:hAnsi="Times New Roman" w:cs="Times New Roman"/>
                <w:sz w:val="18"/>
                <w:szCs w:val="18"/>
              </w:rPr>
            </w:pPr>
            <w:proofErr w:type="spellStart"/>
            <w:r w:rsidRPr="00342687">
              <w:rPr>
                <w:rFonts w:ascii="Times New Roman" w:hAnsi="Times New Roman" w:cs="Times New Roman"/>
                <w:sz w:val="18"/>
                <w:szCs w:val="18"/>
              </w:rPr>
              <w:t>Downsamples</w:t>
            </w:r>
            <w:proofErr w:type="spellEnd"/>
            <w:r w:rsidRPr="00342687">
              <w:rPr>
                <w:rFonts w:ascii="Times New Roman" w:hAnsi="Times New Roman" w:cs="Times New Roman"/>
                <w:sz w:val="18"/>
                <w:szCs w:val="18"/>
              </w:rPr>
              <w:t xml:space="preserve"> P4→P5 for the final fusion stage.</w:t>
            </w:r>
          </w:p>
        </w:tc>
      </w:tr>
      <w:tr w:rsidR="002A7893" w:rsidRPr="00342687" w14:paraId="7BC8518A" w14:textId="77777777" w:rsidTr="006473C7">
        <w:tc>
          <w:tcPr>
            <w:tcW w:w="1843" w:type="dxa"/>
            <w:tcBorders>
              <w:left w:val="nil"/>
            </w:tcBorders>
          </w:tcPr>
          <w:p w14:paraId="4D4F1EF4" w14:textId="6E8EE987" w:rsidR="002A7893" w:rsidRPr="00342687" w:rsidRDefault="002A7893" w:rsidP="002A7893">
            <w:pPr>
              <w:jc w:val="center"/>
              <w:rPr>
                <w:rFonts w:ascii="Times New Roman" w:hAnsi="Times New Roman" w:cs="Times New Roman"/>
                <w:sz w:val="18"/>
                <w:szCs w:val="18"/>
              </w:rPr>
            </w:pPr>
            <w:r w:rsidRPr="00342687">
              <w:rPr>
                <w:rFonts w:ascii="Times New Roman" w:hAnsi="Times New Roman" w:cs="Times New Roman"/>
                <w:sz w:val="18"/>
                <w:szCs w:val="18"/>
              </w:rPr>
              <w:t>Head</w:t>
            </w:r>
          </w:p>
        </w:tc>
        <w:tc>
          <w:tcPr>
            <w:tcW w:w="709" w:type="dxa"/>
          </w:tcPr>
          <w:p w14:paraId="6F6360A9" w14:textId="29F35580" w:rsidR="002A7893" w:rsidRPr="00342687" w:rsidRDefault="002A7893" w:rsidP="002A7893">
            <w:pPr>
              <w:jc w:val="center"/>
              <w:rPr>
                <w:rFonts w:ascii="Times New Roman" w:hAnsi="Times New Roman" w:cs="Times New Roman"/>
                <w:sz w:val="18"/>
                <w:szCs w:val="18"/>
              </w:rPr>
            </w:pPr>
            <w:r w:rsidRPr="00342687">
              <w:rPr>
                <w:rFonts w:ascii="Times New Roman" w:hAnsi="Times New Roman" w:cs="Times New Roman"/>
                <w:sz w:val="18"/>
                <w:szCs w:val="18"/>
              </w:rPr>
              <w:t>L27</w:t>
            </w:r>
          </w:p>
        </w:tc>
        <w:tc>
          <w:tcPr>
            <w:tcW w:w="1701" w:type="dxa"/>
          </w:tcPr>
          <w:p w14:paraId="0B7AECE7" w14:textId="7723CEA9" w:rsidR="002A7893" w:rsidRPr="00342687" w:rsidRDefault="002A7893" w:rsidP="002A7893">
            <w:pPr>
              <w:jc w:val="center"/>
              <w:rPr>
                <w:rFonts w:ascii="Times New Roman" w:hAnsi="Times New Roman" w:cs="Times New Roman"/>
                <w:sz w:val="18"/>
                <w:szCs w:val="18"/>
              </w:rPr>
            </w:pPr>
            <w:r w:rsidRPr="00342687">
              <w:rPr>
                <w:rFonts w:ascii="Times New Roman" w:hAnsi="Times New Roman" w:cs="Times New Roman"/>
                <w:sz w:val="18"/>
                <w:szCs w:val="18"/>
              </w:rPr>
              <w:t>—</w:t>
            </w:r>
          </w:p>
        </w:tc>
        <w:tc>
          <w:tcPr>
            <w:tcW w:w="2126" w:type="dxa"/>
          </w:tcPr>
          <w:p w14:paraId="5280346C" w14:textId="4B081747" w:rsidR="002A7893" w:rsidRPr="00342687" w:rsidRDefault="002A7893" w:rsidP="002A7893">
            <w:pPr>
              <w:jc w:val="center"/>
              <w:rPr>
                <w:rFonts w:ascii="Times New Roman" w:hAnsi="Times New Roman" w:cs="Times New Roman"/>
                <w:sz w:val="18"/>
                <w:szCs w:val="18"/>
              </w:rPr>
            </w:pPr>
            <w:proofErr w:type="spellStart"/>
            <w:r w:rsidRPr="00342687">
              <w:rPr>
                <w:rFonts w:ascii="Times New Roman" w:hAnsi="Times New Roman" w:cs="Times New Roman"/>
                <w:sz w:val="18"/>
                <w:szCs w:val="18"/>
              </w:rPr>
              <w:t>Concat</w:t>
            </w:r>
            <w:proofErr w:type="spellEnd"/>
            <w:r w:rsidRPr="00342687">
              <w:rPr>
                <w:rFonts w:ascii="Times New Roman" w:hAnsi="Times New Roman" w:cs="Times New Roman"/>
                <w:sz w:val="18"/>
                <w:szCs w:val="18"/>
              </w:rPr>
              <w:t xml:space="preserve"> (L26 + L8_bb)</w:t>
            </w:r>
          </w:p>
        </w:tc>
        <w:tc>
          <w:tcPr>
            <w:tcW w:w="3686" w:type="dxa"/>
            <w:tcBorders>
              <w:right w:val="nil"/>
            </w:tcBorders>
          </w:tcPr>
          <w:p w14:paraId="1B67E4FC" w14:textId="414A9051" w:rsidR="002A7893" w:rsidRPr="00342687" w:rsidRDefault="002A7893" w:rsidP="002A7893">
            <w:pPr>
              <w:jc w:val="both"/>
              <w:rPr>
                <w:rFonts w:ascii="Times New Roman" w:hAnsi="Times New Roman" w:cs="Times New Roman"/>
                <w:sz w:val="18"/>
                <w:szCs w:val="18"/>
              </w:rPr>
            </w:pPr>
            <w:r w:rsidRPr="00342687">
              <w:rPr>
                <w:rFonts w:ascii="Times New Roman" w:hAnsi="Times New Roman" w:cs="Times New Roman"/>
                <w:sz w:val="18"/>
                <w:szCs w:val="18"/>
              </w:rPr>
              <w:t>Final fusion combining bottom-up P4 features with P5 backbone features for maximum context at the deepest scale.</w:t>
            </w:r>
          </w:p>
        </w:tc>
      </w:tr>
      <w:tr w:rsidR="002A7893" w:rsidRPr="00342687" w14:paraId="2F02DEB3" w14:textId="77777777" w:rsidTr="006473C7">
        <w:tc>
          <w:tcPr>
            <w:tcW w:w="1843" w:type="dxa"/>
            <w:tcBorders>
              <w:left w:val="nil"/>
              <w:bottom w:val="single" w:sz="4" w:space="0" w:color="BFBFBF" w:themeColor="background1" w:themeShade="BF"/>
            </w:tcBorders>
          </w:tcPr>
          <w:p w14:paraId="4EED0B99" w14:textId="7679DC25" w:rsidR="002A7893" w:rsidRPr="00342687" w:rsidRDefault="002A7893" w:rsidP="002A7893">
            <w:pPr>
              <w:jc w:val="center"/>
              <w:rPr>
                <w:rFonts w:ascii="Times New Roman" w:hAnsi="Times New Roman" w:cs="Times New Roman"/>
                <w:sz w:val="18"/>
                <w:szCs w:val="18"/>
              </w:rPr>
            </w:pPr>
            <w:r w:rsidRPr="00342687">
              <w:rPr>
                <w:rFonts w:ascii="Times New Roman" w:hAnsi="Times New Roman" w:cs="Times New Roman"/>
                <w:sz w:val="18"/>
                <w:szCs w:val="18"/>
              </w:rPr>
              <w:t>Head</w:t>
            </w:r>
          </w:p>
        </w:tc>
        <w:tc>
          <w:tcPr>
            <w:tcW w:w="709" w:type="dxa"/>
            <w:tcBorders>
              <w:bottom w:val="single" w:sz="4" w:space="0" w:color="BFBFBF" w:themeColor="background1" w:themeShade="BF"/>
            </w:tcBorders>
          </w:tcPr>
          <w:p w14:paraId="76E2DF25" w14:textId="5549BC41" w:rsidR="002A7893" w:rsidRPr="00342687" w:rsidRDefault="002A7893" w:rsidP="002A7893">
            <w:pPr>
              <w:jc w:val="center"/>
              <w:rPr>
                <w:rFonts w:ascii="Times New Roman" w:hAnsi="Times New Roman" w:cs="Times New Roman"/>
                <w:sz w:val="18"/>
                <w:szCs w:val="18"/>
              </w:rPr>
            </w:pPr>
            <w:r w:rsidRPr="00342687">
              <w:rPr>
                <w:rFonts w:ascii="Times New Roman" w:hAnsi="Times New Roman" w:cs="Times New Roman"/>
                <w:sz w:val="18"/>
                <w:szCs w:val="18"/>
              </w:rPr>
              <w:t>L28</w:t>
            </w:r>
          </w:p>
        </w:tc>
        <w:tc>
          <w:tcPr>
            <w:tcW w:w="1701" w:type="dxa"/>
            <w:tcBorders>
              <w:bottom w:val="single" w:sz="4" w:space="0" w:color="BFBFBF" w:themeColor="background1" w:themeShade="BF"/>
            </w:tcBorders>
          </w:tcPr>
          <w:p w14:paraId="5A1FE135" w14:textId="17640EAE" w:rsidR="002A7893" w:rsidRPr="00342687" w:rsidRDefault="002A7893" w:rsidP="002A7893">
            <w:pPr>
              <w:jc w:val="center"/>
              <w:rPr>
                <w:rFonts w:ascii="Times New Roman" w:hAnsi="Times New Roman" w:cs="Times New Roman"/>
                <w:sz w:val="18"/>
                <w:szCs w:val="18"/>
              </w:rPr>
            </w:pPr>
            <w:r w:rsidRPr="00342687">
              <w:rPr>
                <w:rFonts w:ascii="Times New Roman" w:hAnsi="Times New Roman" w:cs="Times New Roman"/>
                <w:sz w:val="18"/>
                <w:szCs w:val="18"/>
              </w:rPr>
              <w:t>C3k2 [1024] × 2</w:t>
            </w:r>
          </w:p>
        </w:tc>
        <w:tc>
          <w:tcPr>
            <w:tcW w:w="2126" w:type="dxa"/>
            <w:tcBorders>
              <w:bottom w:val="single" w:sz="4" w:space="0" w:color="BFBFBF" w:themeColor="background1" w:themeShade="BF"/>
            </w:tcBorders>
          </w:tcPr>
          <w:p w14:paraId="7897843A" w14:textId="54850A7E" w:rsidR="002A7893" w:rsidRPr="00342687" w:rsidRDefault="002A7893" w:rsidP="002A7893">
            <w:pPr>
              <w:jc w:val="center"/>
              <w:rPr>
                <w:rFonts w:ascii="Times New Roman" w:hAnsi="Times New Roman" w:cs="Times New Roman"/>
                <w:sz w:val="18"/>
                <w:szCs w:val="18"/>
              </w:rPr>
            </w:pPr>
            <w:r w:rsidRPr="00342687">
              <w:rPr>
                <w:rFonts w:ascii="Times New Roman" w:hAnsi="Times New Roman" w:cs="Times New Roman"/>
                <w:sz w:val="18"/>
                <w:szCs w:val="18"/>
              </w:rPr>
              <w:t>C3k2 [1024] ×3</w:t>
            </w:r>
          </w:p>
        </w:tc>
        <w:tc>
          <w:tcPr>
            <w:tcW w:w="3686" w:type="dxa"/>
            <w:tcBorders>
              <w:bottom w:val="single" w:sz="4" w:space="0" w:color="BFBFBF" w:themeColor="background1" w:themeShade="BF"/>
              <w:right w:val="nil"/>
            </w:tcBorders>
          </w:tcPr>
          <w:p w14:paraId="67B89396" w14:textId="648F42C6" w:rsidR="002A7893" w:rsidRPr="00342687" w:rsidRDefault="002A7893" w:rsidP="002A7893">
            <w:pPr>
              <w:jc w:val="both"/>
              <w:rPr>
                <w:rFonts w:ascii="Times New Roman" w:hAnsi="Times New Roman" w:cs="Times New Roman"/>
                <w:sz w:val="18"/>
                <w:szCs w:val="18"/>
              </w:rPr>
            </w:pPr>
            <w:r w:rsidRPr="00342687">
              <w:rPr>
                <w:rFonts w:ascii="Times New Roman" w:hAnsi="Times New Roman" w:cs="Times New Roman"/>
                <w:sz w:val="18"/>
                <w:szCs w:val="18"/>
              </w:rPr>
              <w:t>Extra repeat at P5 strengthens final feature refinement before detection, leveraging the richer fused features now available from the extended path.</w:t>
            </w:r>
          </w:p>
        </w:tc>
      </w:tr>
      <w:tr w:rsidR="002A7893" w:rsidRPr="00342687" w14:paraId="49C7418A" w14:textId="77777777" w:rsidTr="006473C7">
        <w:tc>
          <w:tcPr>
            <w:tcW w:w="1843" w:type="dxa"/>
            <w:tcBorders>
              <w:left w:val="nil"/>
              <w:bottom w:val="single" w:sz="4" w:space="0" w:color="000000" w:themeColor="text1"/>
            </w:tcBorders>
          </w:tcPr>
          <w:p w14:paraId="1C264083" w14:textId="4C393892" w:rsidR="002A7893" w:rsidRPr="00342687" w:rsidRDefault="002A7893" w:rsidP="002A7893">
            <w:pPr>
              <w:jc w:val="center"/>
              <w:rPr>
                <w:rFonts w:ascii="Times New Roman" w:hAnsi="Times New Roman" w:cs="Times New Roman"/>
                <w:sz w:val="18"/>
                <w:szCs w:val="18"/>
              </w:rPr>
            </w:pPr>
            <w:r w:rsidRPr="00342687">
              <w:rPr>
                <w:rFonts w:ascii="Times New Roman" w:hAnsi="Times New Roman" w:cs="Times New Roman"/>
                <w:sz w:val="18"/>
                <w:szCs w:val="18"/>
              </w:rPr>
              <w:t>Detection Head</w:t>
            </w:r>
          </w:p>
        </w:tc>
        <w:tc>
          <w:tcPr>
            <w:tcW w:w="709" w:type="dxa"/>
            <w:tcBorders>
              <w:bottom w:val="single" w:sz="4" w:space="0" w:color="000000" w:themeColor="text1"/>
            </w:tcBorders>
          </w:tcPr>
          <w:p w14:paraId="0285A002" w14:textId="117C7443" w:rsidR="002A7893" w:rsidRPr="00342687" w:rsidRDefault="002A7893" w:rsidP="002A7893">
            <w:pPr>
              <w:jc w:val="center"/>
              <w:rPr>
                <w:rFonts w:ascii="Times New Roman" w:hAnsi="Times New Roman" w:cs="Times New Roman"/>
                <w:sz w:val="18"/>
                <w:szCs w:val="18"/>
              </w:rPr>
            </w:pPr>
            <w:r w:rsidRPr="00342687">
              <w:rPr>
                <w:rFonts w:ascii="Times New Roman" w:hAnsi="Times New Roman" w:cs="Times New Roman"/>
                <w:sz w:val="18"/>
                <w:szCs w:val="18"/>
              </w:rPr>
              <w:t>—</w:t>
            </w:r>
          </w:p>
        </w:tc>
        <w:tc>
          <w:tcPr>
            <w:tcW w:w="1701" w:type="dxa"/>
            <w:tcBorders>
              <w:bottom w:val="single" w:sz="4" w:space="0" w:color="000000" w:themeColor="text1"/>
            </w:tcBorders>
          </w:tcPr>
          <w:p w14:paraId="3243D9A2" w14:textId="6E84F97E" w:rsidR="002A7893" w:rsidRPr="00342687" w:rsidRDefault="002A7893" w:rsidP="002A7893">
            <w:pPr>
              <w:jc w:val="center"/>
              <w:rPr>
                <w:rFonts w:ascii="Times New Roman" w:hAnsi="Times New Roman" w:cs="Times New Roman"/>
                <w:sz w:val="18"/>
                <w:szCs w:val="18"/>
              </w:rPr>
            </w:pPr>
            <w:r w:rsidRPr="00342687">
              <w:rPr>
                <w:rFonts w:ascii="Times New Roman" w:hAnsi="Times New Roman" w:cs="Times New Roman"/>
                <w:sz w:val="18"/>
                <w:szCs w:val="18"/>
              </w:rPr>
              <w:t>Detect [L14, L17, L20] — 3 heads</w:t>
            </w:r>
          </w:p>
        </w:tc>
        <w:tc>
          <w:tcPr>
            <w:tcW w:w="2126" w:type="dxa"/>
            <w:tcBorders>
              <w:bottom w:val="single" w:sz="4" w:space="0" w:color="000000" w:themeColor="text1"/>
            </w:tcBorders>
          </w:tcPr>
          <w:p w14:paraId="5B582BF7" w14:textId="7E6437BA" w:rsidR="002A7893" w:rsidRPr="00342687" w:rsidRDefault="002A7893" w:rsidP="002A7893">
            <w:pPr>
              <w:jc w:val="center"/>
              <w:rPr>
                <w:rFonts w:ascii="Times New Roman" w:hAnsi="Times New Roman" w:cs="Times New Roman"/>
                <w:sz w:val="18"/>
                <w:szCs w:val="18"/>
              </w:rPr>
            </w:pPr>
            <w:r w:rsidRPr="00342687">
              <w:rPr>
                <w:rFonts w:ascii="Times New Roman" w:hAnsi="Times New Roman" w:cs="Times New Roman"/>
                <w:sz w:val="18"/>
                <w:szCs w:val="18"/>
              </w:rPr>
              <w:t>Detect [L18, L19, L22, L25, L28] — 5 heads</w:t>
            </w:r>
          </w:p>
        </w:tc>
        <w:tc>
          <w:tcPr>
            <w:tcW w:w="3686" w:type="dxa"/>
            <w:tcBorders>
              <w:bottom w:val="single" w:sz="4" w:space="0" w:color="000000" w:themeColor="text1"/>
              <w:right w:val="nil"/>
            </w:tcBorders>
          </w:tcPr>
          <w:p w14:paraId="609B8842" w14:textId="7425228A" w:rsidR="002A7893" w:rsidRPr="00342687" w:rsidRDefault="002A7893" w:rsidP="002A7893">
            <w:pPr>
              <w:jc w:val="both"/>
              <w:rPr>
                <w:rFonts w:ascii="Times New Roman" w:hAnsi="Times New Roman" w:cs="Times New Roman"/>
                <w:sz w:val="18"/>
                <w:szCs w:val="18"/>
              </w:rPr>
            </w:pPr>
            <w:r w:rsidRPr="00342687">
              <w:rPr>
                <w:rFonts w:ascii="Times New Roman" w:hAnsi="Times New Roman" w:cs="Times New Roman"/>
                <w:sz w:val="18"/>
                <w:szCs w:val="18"/>
              </w:rPr>
              <w:t>Two additional heads at stride-4 dramatically improve small-object recall by detecting at 4× higher resolution than the original finest scale.</w:t>
            </w:r>
          </w:p>
        </w:tc>
      </w:tr>
    </w:tbl>
    <w:p w14:paraId="7C2A24BE" w14:textId="77777777" w:rsidR="00A704EC" w:rsidRPr="00342687" w:rsidRDefault="00A704EC" w:rsidP="00A704EC">
      <w:pPr>
        <w:jc w:val="both"/>
        <w:rPr>
          <w:rFonts w:ascii="Times" w:eastAsia="Times" w:hAnsi="Times" w:cs="Times"/>
        </w:rPr>
      </w:pPr>
    </w:p>
    <w:p w14:paraId="4B60A8F1" w14:textId="77777777" w:rsidR="006D6FDD" w:rsidRPr="00342687" w:rsidRDefault="006D6FDD" w:rsidP="00A704EC">
      <w:pPr>
        <w:jc w:val="both"/>
        <w:rPr>
          <w:rFonts w:ascii="Times" w:eastAsia="Times" w:hAnsi="Times" w:cs="Times"/>
        </w:rPr>
        <w:sectPr w:rsidR="006D6FDD" w:rsidRPr="00342687" w:rsidSect="00752086">
          <w:type w:val="continuous"/>
          <w:pgSz w:w="11520" w:h="15660" w:code="1"/>
          <w:pgMar w:top="1300" w:right="740" w:bottom="1040" w:left="740" w:header="360" w:footer="640" w:gutter="0"/>
          <w:cols w:space="289"/>
          <w:docGrid w:linePitch="360"/>
        </w:sectPr>
      </w:pPr>
    </w:p>
    <w:p w14:paraId="0BB15B48" w14:textId="77777777" w:rsidR="006D6FDD" w:rsidRPr="00342687" w:rsidRDefault="006D6FDD" w:rsidP="00301B8E">
      <w:pPr>
        <w:pStyle w:val="PARAIndent"/>
        <w:numPr>
          <w:ilvl w:val="0"/>
          <w:numId w:val="45"/>
        </w:numPr>
        <w:rPr>
          <w:i/>
          <w:iCs/>
        </w:rPr>
      </w:pPr>
      <w:r w:rsidRPr="00342687">
        <w:rPr>
          <w:i/>
          <w:iCs/>
        </w:rPr>
        <w:t>Ablation study</w:t>
      </w:r>
    </w:p>
    <w:p w14:paraId="2E077E52" w14:textId="19E14AF9" w:rsidR="006D6FDD" w:rsidRPr="00342687" w:rsidRDefault="006D6FDD" w:rsidP="006D6FDD">
      <w:pPr>
        <w:pStyle w:val="PARAIndent"/>
        <w:ind w:firstLine="0"/>
      </w:pPr>
      <w:r w:rsidRPr="00342687">
        <w:t xml:space="preserve">An in-depth ablation study has been performed along two directions: a) assessing the individual effect of the custom loss and architectural modifications described in Section IV and Table 3; b) </w:t>
      </w:r>
      <w:r w:rsidR="001024B0" w:rsidRPr="00342687">
        <w:t>a distinct evaluation of the detection performances according to the dimensionality of the object of interest, with a special emphasis on small-scale</w:t>
      </w:r>
      <w:r w:rsidRPr="00342687">
        <w:t xml:space="preserve"> cases.</w:t>
      </w:r>
    </w:p>
    <w:p w14:paraId="74ABDCDC" w14:textId="6F668238" w:rsidR="006D6FDD" w:rsidRPr="00342687" w:rsidRDefault="00903849" w:rsidP="006D6FDD">
      <w:pPr>
        <w:ind w:firstLine="142"/>
        <w:jc w:val="both"/>
        <w:rPr>
          <w:sz w:val="20"/>
          <w:szCs w:val="20"/>
        </w:rPr>
      </w:pPr>
      <w:r w:rsidRPr="00342687">
        <w:rPr>
          <w:sz w:val="20"/>
          <w:szCs w:val="20"/>
        </w:rPr>
        <w:t xml:space="preserve">Regarding </w:t>
      </w:r>
      <w:r w:rsidR="006D6FDD" w:rsidRPr="00342687">
        <w:rPr>
          <w:sz w:val="20"/>
          <w:szCs w:val="20"/>
        </w:rPr>
        <w:t xml:space="preserve">the architectural modifications described in Section IV-B, 20 distinct model variations have been tested, the characteristics of which are available </w:t>
      </w:r>
      <w:r w:rsidR="001024B0" w:rsidRPr="00342687">
        <w:rPr>
          <w:sz w:val="20"/>
          <w:szCs w:val="20"/>
        </w:rPr>
        <w:t xml:space="preserve">in the Supplementary material and on the project's GitHub repository </w:t>
      </w:r>
      <w:r w:rsidR="006D6FDD" w:rsidRPr="00342687">
        <w:rPr>
          <w:sz w:val="20"/>
          <w:szCs w:val="20"/>
        </w:rPr>
        <w:t>[34]. Those differ in the number of repetitions of the various elementary blocks, the number of channels involved, the presence of auxiliary branches</w:t>
      </w:r>
      <w:r w:rsidR="001024B0" w:rsidRPr="00342687">
        <w:rPr>
          <w:sz w:val="20"/>
          <w:szCs w:val="20"/>
        </w:rPr>
        <w:t>,</w:t>
      </w:r>
      <w:r w:rsidR="006D6FDD" w:rsidRPr="00342687">
        <w:rPr>
          <w:sz w:val="20"/>
          <w:szCs w:val="20"/>
        </w:rPr>
        <w:t xml:space="preserve"> and/or residual-type skip connections. Best performance </w:t>
      </w:r>
      <w:r w:rsidR="001024B0" w:rsidRPr="00342687">
        <w:rPr>
          <w:sz w:val="20"/>
          <w:szCs w:val="20"/>
        </w:rPr>
        <w:t>was</w:t>
      </w:r>
      <w:r w:rsidR="006D6FDD" w:rsidRPr="00342687">
        <w:rPr>
          <w:sz w:val="20"/>
          <w:szCs w:val="20"/>
        </w:rPr>
        <w:t xml:space="preserve"> obtained when modifying the baseline structure by including a P2 head with </w:t>
      </w:r>
      <w:r w:rsidR="001024B0" w:rsidRPr="00342687">
        <w:rPr>
          <w:sz w:val="20"/>
          <w:szCs w:val="20"/>
        </w:rPr>
        <w:t xml:space="preserve">an </w:t>
      </w:r>
      <w:r w:rsidR="006D6FDD" w:rsidRPr="00342687">
        <w:rPr>
          <w:sz w:val="20"/>
          <w:szCs w:val="20"/>
        </w:rPr>
        <w:t>auxiliary branch (C3k2 + Conv</w:t>
      </w:r>
      <w:r w:rsidR="006D6FDD" w:rsidRPr="00342687">
        <w:rPr>
          <w:b/>
          <w:bCs/>
          <w:sz w:val="20"/>
          <w:szCs w:val="20"/>
        </w:rPr>
        <w:t xml:space="preserve"> </w:t>
      </w:r>
      <w:r w:rsidR="006D6FDD" w:rsidRPr="00342687">
        <w:rPr>
          <w:sz w:val="20"/>
          <w:szCs w:val="20"/>
        </w:rPr>
        <w:t>split, resulting in two</w:t>
      </w:r>
      <w:r w:rsidR="006D6FDD" w:rsidRPr="00342687">
        <w:rPr>
          <w:b/>
          <w:bCs/>
          <w:sz w:val="20"/>
          <w:szCs w:val="20"/>
        </w:rPr>
        <w:t xml:space="preserve"> </w:t>
      </w:r>
      <w:r w:rsidR="006D6FDD" w:rsidRPr="00342687">
        <w:rPr>
          <w:sz w:val="20"/>
          <w:szCs w:val="20"/>
        </w:rPr>
        <w:t>separate P2 outputs connected to the Detect module), width scale modified from 0.25 to 0.50, backbones P3 and P5 increased to 3 and 5 repeats, respectively. Bottom-up P3/P4 uses C3k2 instead of A2C2f, as suggested in Figure 2.</w:t>
      </w:r>
    </w:p>
    <w:p w14:paraId="04159779" w14:textId="1806D90C" w:rsidR="006D6FDD" w:rsidRPr="00342687" w:rsidRDefault="006D6FDD" w:rsidP="00327CDA">
      <w:pPr>
        <w:ind w:firstLine="142"/>
        <w:jc w:val="both"/>
        <w:rPr>
          <w:sz w:val="20"/>
          <w:szCs w:val="20"/>
        </w:rPr>
      </w:pPr>
      <w:r w:rsidRPr="00342687">
        <w:rPr>
          <w:sz w:val="20"/>
          <w:szCs w:val="20"/>
        </w:rPr>
        <w:t>To evaluate the impact of the proposed architectural modifications, we trained both the custom and the official YOLOv12s baseline models on the same dataset under identical hyperparameters and training settings (</w:t>
      </w:r>
      <w:r w:rsidR="00EE4EBC" w:rsidRPr="00342687">
        <w:rPr>
          <w:sz w:val="20"/>
          <w:szCs w:val="20"/>
        </w:rPr>
        <w:t xml:space="preserve">Adam optimizer, </w:t>
      </w:r>
      <w:r w:rsidRPr="00342687">
        <w:rPr>
          <w:sz w:val="20"/>
          <w:szCs w:val="20"/>
        </w:rPr>
        <w:t>learning rate</w:t>
      </w:r>
      <w:r w:rsidR="00EE4EBC" w:rsidRPr="00342687">
        <w:rPr>
          <w:sz w:val="20"/>
          <w:szCs w:val="20"/>
        </w:rPr>
        <w:t xml:space="preserve"> = 0.01</w:t>
      </w:r>
      <w:r w:rsidRPr="00342687">
        <w:rPr>
          <w:sz w:val="20"/>
          <w:szCs w:val="20"/>
        </w:rPr>
        <w:t xml:space="preserve">, </w:t>
      </w:r>
      <w:r w:rsidR="00EE4EBC" w:rsidRPr="00342687">
        <w:rPr>
          <w:sz w:val="20"/>
          <w:szCs w:val="20"/>
        </w:rPr>
        <w:t xml:space="preserve">weight decay = 0.0005, momentum = 0.9, </w:t>
      </w:r>
      <w:r w:rsidRPr="00342687">
        <w:rPr>
          <w:sz w:val="20"/>
          <w:szCs w:val="20"/>
        </w:rPr>
        <w:t>batch size</w:t>
      </w:r>
      <w:r w:rsidR="00EE4EBC" w:rsidRPr="00342687">
        <w:rPr>
          <w:sz w:val="20"/>
          <w:szCs w:val="20"/>
        </w:rPr>
        <w:t xml:space="preserve">  = 64</w:t>
      </w:r>
      <w:r w:rsidRPr="00342687">
        <w:rPr>
          <w:sz w:val="20"/>
          <w:szCs w:val="20"/>
        </w:rPr>
        <w:t>, image size</w:t>
      </w:r>
      <w:r w:rsidR="00EE4EBC" w:rsidRPr="00342687">
        <w:rPr>
          <w:sz w:val="20"/>
          <w:szCs w:val="20"/>
        </w:rPr>
        <w:t xml:space="preserve"> = 640x640 pixels</w:t>
      </w:r>
      <w:r w:rsidRPr="00342687">
        <w:rPr>
          <w:sz w:val="20"/>
          <w:szCs w:val="20"/>
        </w:rPr>
        <w:t xml:space="preserve">). </w:t>
      </w:r>
      <w:r w:rsidR="00E02127" w:rsidRPr="00342687">
        <w:rPr>
          <w:sz w:val="20"/>
          <w:szCs w:val="20"/>
        </w:rPr>
        <w:t>The p</w:t>
      </w:r>
      <w:r w:rsidRPr="00342687">
        <w:rPr>
          <w:sz w:val="20"/>
          <w:szCs w:val="20"/>
        </w:rPr>
        <w:t xml:space="preserve">lots in Figure </w:t>
      </w:r>
      <w:r w:rsidRPr="00342687">
        <w:rPr>
          <w:color w:val="004F88"/>
          <w:sz w:val="20"/>
          <w:szCs w:val="20"/>
        </w:rPr>
        <w:t>3</w:t>
      </w:r>
      <w:r w:rsidRPr="00342687">
        <w:rPr>
          <w:sz w:val="20"/>
          <w:szCs w:val="20"/>
        </w:rPr>
        <w:t xml:space="preserve"> report the </w:t>
      </w:r>
      <w:r w:rsidR="00E02127" w:rsidRPr="00342687">
        <w:rPr>
          <w:sz w:val="20"/>
          <w:szCs w:val="20"/>
        </w:rPr>
        <w:t>individual effect of the (custom loss function and architectural) proposed modifications in terms of the main performance metrics. Figure 4 shows the learning dynamics on the train</w:t>
      </w:r>
      <w:r w:rsidR="00327CDA" w:rsidRPr="00342687">
        <w:rPr>
          <w:sz w:val="20"/>
          <w:szCs w:val="20"/>
        </w:rPr>
        <w:t xml:space="preserve"> and validation sets, respectively.</w:t>
      </w:r>
    </w:p>
    <w:p w14:paraId="563DF0ED" w14:textId="77777777" w:rsidR="006D6FDD" w:rsidRPr="00342687" w:rsidRDefault="006D6FDD" w:rsidP="008846C5">
      <w:pPr>
        <w:pStyle w:val="FigCaption"/>
        <w:numPr>
          <w:ilvl w:val="0"/>
          <w:numId w:val="0"/>
        </w:numPr>
        <w:spacing w:line="360" w:lineRule="auto"/>
        <w:rPr>
          <w:color w:val="0070C0"/>
        </w:rPr>
        <w:sectPr w:rsidR="006D6FDD" w:rsidRPr="00342687" w:rsidSect="00752086">
          <w:type w:val="continuous"/>
          <w:pgSz w:w="11520" w:h="15660" w:code="1"/>
          <w:pgMar w:top="1300" w:right="740" w:bottom="1040" w:left="740" w:header="360" w:footer="640" w:gutter="0"/>
          <w:cols w:num="2" w:space="289"/>
          <w:docGrid w:linePitch="360"/>
        </w:sectPr>
      </w:pPr>
    </w:p>
    <w:p w14:paraId="5A9CDC37" w14:textId="77777777" w:rsidR="006D6FDD" w:rsidRPr="00342687" w:rsidRDefault="006D6FDD" w:rsidP="008846C5">
      <w:pPr>
        <w:pStyle w:val="FigCaption"/>
        <w:numPr>
          <w:ilvl w:val="0"/>
          <w:numId w:val="0"/>
        </w:numPr>
        <w:spacing w:line="360" w:lineRule="auto"/>
        <w:rPr>
          <w:color w:val="0070C0"/>
        </w:rPr>
      </w:pPr>
    </w:p>
    <w:p w14:paraId="37319ADB" w14:textId="5DF2271D" w:rsidR="00CB4BFA" w:rsidRPr="00342687" w:rsidRDefault="00280420" w:rsidP="009F4F1B">
      <w:pPr>
        <w:pStyle w:val="FigCaption"/>
        <w:numPr>
          <w:ilvl w:val="0"/>
          <w:numId w:val="0"/>
        </w:numPr>
        <w:spacing w:line="360" w:lineRule="auto"/>
        <w:jc w:val="center"/>
        <w:rPr>
          <w:color w:val="0070C0"/>
        </w:rPr>
      </w:pPr>
      <w:r>
        <w:rPr>
          <w:noProof/>
        </w:rPr>
        <w:drawing>
          <wp:inline distT="0" distB="0" distL="0" distR="0" wp14:anchorId="6FEB3F18" wp14:editId="5DA62F5F">
            <wp:extent cx="4512823" cy="3610708"/>
            <wp:effectExtent l="0" t="0" r="254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514396" cy="3611967"/>
                    </a:xfrm>
                    <a:prstGeom prst="rect">
                      <a:avLst/>
                    </a:prstGeom>
                    <a:noFill/>
                    <a:ln>
                      <a:noFill/>
                    </a:ln>
                  </pic:spPr>
                </pic:pic>
              </a:graphicData>
            </a:graphic>
          </wp:inline>
        </w:drawing>
      </w:r>
    </w:p>
    <w:p w14:paraId="54D0F888" w14:textId="52F0D182" w:rsidR="00C721D1" w:rsidRPr="00342687" w:rsidRDefault="00C721D1" w:rsidP="00C721D1">
      <w:pPr>
        <w:pStyle w:val="FigCaption"/>
        <w:spacing w:before="0"/>
      </w:pPr>
      <w:r w:rsidRPr="00342687">
        <w:t>Training metrics</w:t>
      </w:r>
      <w:r w:rsidR="00201B71" w:rsidRPr="00342687">
        <w:t xml:space="preserve"> ablation study</w:t>
      </w:r>
      <w:r w:rsidRPr="00342687">
        <w:t xml:space="preserve">: </w:t>
      </w:r>
      <w:r w:rsidR="00201B71" w:rsidRPr="00342687">
        <w:t>original YOLOv12s model (blue); YOLOv12s + (B1-B5) architectural enhancements (orange); YOLOv12s + (A1-A4) custom loss modifications (red); new model - YOLOv12s + combined proposed modifications (green)</w:t>
      </w:r>
      <w:r w:rsidRPr="00342687">
        <w:t>.</w:t>
      </w:r>
    </w:p>
    <w:p w14:paraId="29DA4C37" w14:textId="25294BCC" w:rsidR="006D6FDD" w:rsidRPr="00342687" w:rsidRDefault="00280420" w:rsidP="00280420">
      <w:pPr>
        <w:pStyle w:val="FigCaption"/>
        <w:numPr>
          <w:ilvl w:val="0"/>
          <w:numId w:val="0"/>
        </w:numPr>
        <w:spacing w:line="360" w:lineRule="auto"/>
        <w:jc w:val="center"/>
        <w:rPr>
          <w:color w:val="0070C0"/>
        </w:rPr>
      </w:pPr>
      <w:r>
        <w:rPr>
          <w:noProof/>
        </w:rPr>
        <w:lastRenderedPageBreak/>
        <w:drawing>
          <wp:inline distT="0" distB="0" distL="0" distR="0" wp14:anchorId="77880C9B" wp14:editId="2F07600E">
            <wp:extent cx="3833446" cy="296672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67" cstate="print">
                      <a:extLst>
                        <a:ext uri="{28A0092B-C50C-407E-A947-70E740481C1C}">
                          <a14:useLocalDpi xmlns:a14="http://schemas.microsoft.com/office/drawing/2010/main" val="0"/>
                        </a:ext>
                      </a:extLst>
                    </a:blip>
                    <a:srcRect t="4707" r="39868"/>
                    <a:stretch/>
                  </pic:blipFill>
                  <pic:spPr bwMode="auto">
                    <a:xfrm>
                      <a:off x="0" y="0"/>
                      <a:ext cx="3833636" cy="2966867"/>
                    </a:xfrm>
                    <a:prstGeom prst="rect">
                      <a:avLst/>
                    </a:prstGeom>
                    <a:noFill/>
                    <a:ln>
                      <a:noFill/>
                    </a:ln>
                    <a:extLst>
                      <a:ext uri="{53640926-AAD7-44D8-BBD7-CCE9431645EC}">
                        <a14:shadowObscured xmlns:a14="http://schemas.microsoft.com/office/drawing/2010/main"/>
                      </a:ext>
                    </a:extLst>
                  </pic:spPr>
                </pic:pic>
              </a:graphicData>
            </a:graphic>
          </wp:inline>
        </w:drawing>
      </w:r>
    </w:p>
    <w:p w14:paraId="7F717350" w14:textId="4F192E19" w:rsidR="00D637E4" w:rsidRPr="00342687" w:rsidRDefault="00D637E4" w:rsidP="00D637E4">
      <w:pPr>
        <w:pStyle w:val="FigCaption"/>
        <w:spacing w:before="0"/>
      </w:pPr>
      <w:r w:rsidRPr="00342687">
        <w:t xml:space="preserve">Learning dynamics on the train and validation sets. original YOLOv12s model (blue); </w:t>
      </w:r>
      <w:r w:rsidR="00F8723B" w:rsidRPr="00342687">
        <w:t>YOLOv12s + (A1-A4) custom loss modifications</w:t>
      </w:r>
      <w:r w:rsidRPr="00342687">
        <w:t xml:space="preserve"> (orange).</w:t>
      </w:r>
    </w:p>
    <w:p w14:paraId="5FCA12C5" w14:textId="77777777" w:rsidR="00033311" w:rsidRPr="00342687" w:rsidRDefault="00033311" w:rsidP="008846C5">
      <w:pPr>
        <w:pStyle w:val="FigCaption"/>
        <w:numPr>
          <w:ilvl w:val="0"/>
          <w:numId w:val="0"/>
        </w:numPr>
        <w:spacing w:line="360" w:lineRule="auto"/>
        <w:rPr>
          <w:color w:val="0070C0"/>
        </w:rPr>
        <w:sectPr w:rsidR="00033311" w:rsidRPr="00342687" w:rsidSect="00752086">
          <w:type w:val="continuous"/>
          <w:pgSz w:w="11520" w:h="15660" w:code="1"/>
          <w:pgMar w:top="1300" w:right="740" w:bottom="1040" w:left="740" w:header="360" w:footer="640" w:gutter="0"/>
          <w:cols w:space="289"/>
          <w:docGrid w:linePitch="360"/>
        </w:sectPr>
      </w:pPr>
    </w:p>
    <w:p w14:paraId="2E8E87AC" w14:textId="77777777" w:rsidR="00033311" w:rsidRPr="00342687" w:rsidRDefault="00033311" w:rsidP="00033311">
      <w:pPr>
        <w:pStyle w:val="FigCaption"/>
        <w:numPr>
          <w:ilvl w:val="0"/>
          <w:numId w:val="0"/>
        </w:numPr>
        <w:spacing w:before="0" w:line="240" w:lineRule="exact"/>
        <w:ind w:firstLine="142"/>
        <w:jc w:val="both"/>
        <w:rPr>
          <w:rFonts w:ascii="Times New Roman" w:hAnsi="Times New Roman" w:cs="Times New Roman"/>
          <w:b w:val="0"/>
          <w:bCs w:val="0"/>
          <w:sz w:val="20"/>
          <w:szCs w:val="20"/>
        </w:rPr>
      </w:pPr>
    </w:p>
    <w:p w14:paraId="2F473EEB" w14:textId="3A31FA89" w:rsidR="00BE6D79" w:rsidRPr="00342687" w:rsidRDefault="00BE6D79" w:rsidP="00033311">
      <w:pPr>
        <w:pStyle w:val="FigCaption"/>
        <w:numPr>
          <w:ilvl w:val="0"/>
          <w:numId w:val="0"/>
        </w:numPr>
        <w:spacing w:before="0" w:line="240" w:lineRule="exact"/>
        <w:ind w:firstLine="142"/>
        <w:jc w:val="both"/>
        <w:rPr>
          <w:rFonts w:ascii="Times New Roman" w:hAnsi="Times New Roman" w:cs="Times New Roman"/>
          <w:b w:val="0"/>
          <w:bCs w:val="0"/>
          <w:sz w:val="20"/>
          <w:szCs w:val="20"/>
        </w:rPr>
      </w:pPr>
      <w:r w:rsidRPr="00342687">
        <w:rPr>
          <w:rFonts w:ascii="Times New Roman" w:hAnsi="Times New Roman" w:cs="Times New Roman"/>
          <w:b w:val="0"/>
          <w:bCs w:val="0"/>
          <w:sz w:val="20"/>
          <w:szCs w:val="20"/>
        </w:rPr>
        <w:t>Figure 5 exhibits the confusion matrices on the test set for the classes under study for varying object dimensionality.</w:t>
      </w:r>
    </w:p>
    <w:p w14:paraId="2992D03D" w14:textId="6CC04CE6" w:rsidR="00E227C1" w:rsidRPr="00342687" w:rsidRDefault="00033311" w:rsidP="00033311">
      <w:pPr>
        <w:pStyle w:val="FigCaption"/>
        <w:numPr>
          <w:ilvl w:val="0"/>
          <w:numId w:val="0"/>
        </w:numPr>
        <w:spacing w:before="0" w:line="240" w:lineRule="exact"/>
        <w:ind w:firstLine="142"/>
        <w:jc w:val="both"/>
        <w:rPr>
          <w:rFonts w:ascii="Times New Roman" w:hAnsi="Times New Roman" w:cs="Times New Roman"/>
          <w:b w:val="0"/>
          <w:bCs w:val="0"/>
          <w:sz w:val="20"/>
          <w:szCs w:val="20"/>
        </w:rPr>
      </w:pPr>
      <w:r w:rsidRPr="00342687">
        <w:rPr>
          <w:rFonts w:ascii="Times New Roman" w:hAnsi="Times New Roman" w:cs="Times New Roman"/>
          <w:b w:val="0"/>
          <w:bCs w:val="0"/>
          <w:sz w:val="20"/>
          <w:szCs w:val="20"/>
        </w:rPr>
        <w:t>Table</w:t>
      </w:r>
      <w:r w:rsidR="00A07530" w:rsidRPr="00342687">
        <w:rPr>
          <w:rFonts w:ascii="Times New Roman" w:hAnsi="Times New Roman" w:cs="Times New Roman"/>
          <w:b w:val="0"/>
          <w:bCs w:val="0"/>
          <w:sz w:val="20"/>
          <w:szCs w:val="20"/>
        </w:rPr>
        <w:t>s</w:t>
      </w:r>
      <w:r w:rsidRPr="00342687">
        <w:rPr>
          <w:rFonts w:ascii="Times New Roman" w:hAnsi="Times New Roman" w:cs="Times New Roman"/>
          <w:b w:val="0"/>
          <w:bCs w:val="0"/>
          <w:sz w:val="20"/>
          <w:szCs w:val="20"/>
        </w:rPr>
        <w:t xml:space="preserve"> 4 </w:t>
      </w:r>
      <w:r w:rsidR="00A07530" w:rsidRPr="00342687">
        <w:rPr>
          <w:rFonts w:ascii="Times New Roman" w:hAnsi="Times New Roman" w:cs="Times New Roman"/>
          <w:b w:val="0"/>
          <w:bCs w:val="0"/>
          <w:sz w:val="20"/>
          <w:szCs w:val="20"/>
        </w:rPr>
        <w:t xml:space="preserve">and 5 </w:t>
      </w:r>
      <w:r w:rsidRPr="00342687">
        <w:rPr>
          <w:rFonts w:ascii="Times New Roman" w:hAnsi="Times New Roman" w:cs="Times New Roman"/>
          <w:b w:val="0"/>
          <w:bCs w:val="0"/>
          <w:sz w:val="20"/>
          <w:szCs w:val="20"/>
        </w:rPr>
        <w:t xml:space="preserve">report comparative per-class performance analysis results on the test set </w:t>
      </w:r>
      <w:r w:rsidR="001024B0" w:rsidRPr="00342687">
        <w:rPr>
          <w:rFonts w:ascii="Times New Roman" w:hAnsi="Times New Roman" w:cs="Times New Roman"/>
          <w:b w:val="0"/>
          <w:bCs w:val="0"/>
          <w:sz w:val="20"/>
          <w:szCs w:val="20"/>
        </w:rPr>
        <w:t xml:space="preserve">for </w:t>
      </w:r>
      <w:r w:rsidRPr="00342687">
        <w:rPr>
          <w:rFonts w:ascii="Times New Roman" w:hAnsi="Times New Roman" w:cs="Times New Roman"/>
          <w:b w:val="0"/>
          <w:bCs w:val="0"/>
          <w:sz w:val="20"/>
          <w:szCs w:val="20"/>
        </w:rPr>
        <w:t xml:space="preserve">the original YOLOv12s model and the proposed one. </w:t>
      </w:r>
    </w:p>
    <w:p w14:paraId="06B44C10" w14:textId="28530825" w:rsidR="00E227C1" w:rsidRPr="00342687" w:rsidRDefault="00F67F1D" w:rsidP="00E227C1">
      <w:pPr>
        <w:pStyle w:val="FigCaption"/>
        <w:numPr>
          <w:ilvl w:val="0"/>
          <w:numId w:val="0"/>
        </w:numPr>
        <w:spacing w:before="0" w:line="240" w:lineRule="exact"/>
        <w:ind w:firstLine="142"/>
        <w:jc w:val="both"/>
        <w:rPr>
          <w:rFonts w:ascii="Times New Roman" w:hAnsi="Times New Roman" w:cs="Times New Roman"/>
          <w:b w:val="0"/>
          <w:bCs w:val="0"/>
          <w:sz w:val="20"/>
          <w:szCs w:val="20"/>
        </w:rPr>
      </w:pPr>
      <w:r w:rsidRPr="00342687">
        <w:rPr>
          <w:rFonts w:ascii="Times New Roman" w:hAnsi="Times New Roman" w:cs="Times New Roman"/>
          <w:b w:val="0"/>
          <w:bCs w:val="0"/>
          <w:sz w:val="20"/>
          <w:szCs w:val="20"/>
        </w:rPr>
        <w:t>The analysis is further extended in Table 6</w:t>
      </w:r>
      <w:r w:rsidR="001024B0" w:rsidRPr="00342687">
        <w:rPr>
          <w:rFonts w:ascii="Times New Roman" w:hAnsi="Times New Roman" w:cs="Times New Roman"/>
          <w:b w:val="0"/>
          <w:bCs w:val="0"/>
          <w:sz w:val="20"/>
          <w:szCs w:val="20"/>
        </w:rPr>
        <w:t>,</w:t>
      </w:r>
      <w:r w:rsidRPr="00342687">
        <w:rPr>
          <w:rFonts w:ascii="Times New Roman" w:hAnsi="Times New Roman" w:cs="Times New Roman"/>
          <w:b w:val="0"/>
          <w:bCs w:val="0"/>
          <w:sz w:val="20"/>
          <w:szCs w:val="20"/>
        </w:rPr>
        <w:t xml:space="preserve"> showing the </w:t>
      </w:r>
    </w:p>
    <w:p w14:paraId="49ED1D10" w14:textId="1A1A86DB" w:rsidR="006D6FDD" w:rsidRPr="00342687" w:rsidRDefault="00F67F1D" w:rsidP="00C224FD">
      <w:pPr>
        <w:pStyle w:val="FigCaption"/>
        <w:numPr>
          <w:ilvl w:val="0"/>
          <w:numId w:val="0"/>
        </w:numPr>
        <w:spacing w:before="0" w:line="240" w:lineRule="exact"/>
        <w:jc w:val="both"/>
        <w:rPr>
          <w:rFonts w:ascii="Times New Roman" w:hAnsi="Times New Roman" w:cs="Times New Roman"/>
          <w:b w:val="0"/>
          <w:bCs w:val="0"/>
          <w:sz w:val="20"/>
          <w:szCs w:val="20"/>
        </w:rPr>
      </w:pPr>
      <w:r w:rsidRPr="00342687">
        <w:rPr>
          <w:rFonts w:ascii="Times New Roman" w:hAnsi="Times New Roman" w:cs="Times New Roman"/>
          <w:b w:val="0"/>
          <w:bCs w:val="0"/>
          <w:sz w:val="20"/>
          <w:szCs w:val="20"/>
        </w:rPr>
        <w:t>individual effect of each of the proposed modifications according to the dimensionality of the objects of interest.</w:t>
      </w:r>
    </w:p>
    <w:p w14:paraId="47477950" w14:textId="77777777" w:rsidR="00432687" w:rsidRPr="00342687" w:rsidRDefault="00F67F1D" w:rsidP="00432687">
      <w:pPr>
        <w:pStyle w:val="FigCaption"/>
        <w:numPr>
          <w:ilvl w:val="0"/>
          <w:numId w:val="0"/>
        </w:numPr>
        <w:spacing w:before="0" w:line="240" w:lineRule="exact"/>
        <w:ind w:firstLine="142"/>
        <w:jc w:val="both"/>
        <w:rPr>
          <w:rFonts w:ascii="Times New Roman" w:hAnsi="Times New Roman" w:cs="Times New Roman"/>
          <w:b w:val="0"/>
          <w:bCs w:val="0"/>
          <w:sz w:val="20"/>
          <w:szCs w:val="20"/>
        </w:rPr>
      </w:pPr>
      <w:r w:rsidRPr="00342687">
        <w:rPr>
          <w:rFonts w:ascii="Times New Roman" w:hAnsi="Times New Roman" w:cs="Times New Roman"/>
          <w:b w:val="0"/>
          <w:bCs w:val="0"/>
          <w:sz w:val="20"/>
          <w:szCs w:val="20"/>
        </w:rPr>
        <w:t xml:space="preserve">To better understand the performance of the new model, we </w:t>
      </w:r>
    </w:p>
    <w:p w14:paraId="00FE9205" w14:textId="6D85F651" w:rsidR="00F67F1D" w:rsidRPr="00342687" w:rsidRDefault="00F67F1D" w:rsidP="00B719B5">
      <w:pPr>
        <w:pStyle w:val="FigCaption"/>
        <w:numPr>
          <w:ilvl w:val="0"/>
          <w:numId w:val="0"/>
        </w:numPr>
        <w:spacing w:before="0" w:line="240" w:lineRule="exact"/>
        <w:jc w:val="both"/>
        <w:rPr>
          <w:rFonts w:ascii="Times New Roman" w:hAnsi="Times New Roman" w:cs="Times New Roman"/>
          <w:b w:val="0"/>
          <w:bCs w:val="0"/>
          <w:sz w:val="20"/>
          <w:szCs w:val="20"/>
        </w:rPr>
      </w:pPr>
      <w:r w:rsidRPr="00342687">
        <w:rPr>
          <w:rFonts w:ascii="Times New Roman" w:hAnsi="Times New Roman" w:cs="Times New Roman"/>
          <w:b w:val="0"/>
          <w:bCs w:val="0"/>
          <w:sz w:val="20"/>
          <w:szCs w:val="20"/>
        </w:rPr>
        <w:t xml:space="preserve">present in Table 7 </w:t>
      </w:r>
      <w:r w:rsidR="003F08A4" w:rsidRPr="00342687">
        <w:rPr>
          <w:rFonts w:ascii="Times New Roman" w:hAnsi="Times New Roman" w:cs="Times New Roman"/>
          <w:b w:val="0"/>
          <w:bCs w:val="0"/>
          <w:sz w:val="20"/>
          <w:szCs w:val="20"/>
        </w:rPr>
        <w:t xml:space="preserve">a comparison between the original and modified YOLOv12s architectures and YOLO2026, the most recent member of the YOLO family. </w:t>
      </w:r>
    </w:p>
    <w:p w14:paraId="6FE40AE0" w14:textId="16A7E3B8" w:rsidR="00ED74EA" w:rsidRPr="00342687" w:rsidRDefault="00ED74EA" w:rsidP="00E227C1">
      <w:pPr>
        <w:pStyle w:val="FigCaption"/>
        <w:numPr>
          <w:ilvl w:val="0"/>
          <w:numId w:val="0"/>
        </w:numPr>
        <w:spacing w:before="0" w:line="240" w:lineRule="exact"/>
        <w:ind w:firstLine="142"/>
        <w:jc w:val="both"/>
        <w:rPr>
          <w:rFonts w:ascii="Times New Roman" w:hAnsi="Times New Roman" w:cs="Times New Roman"/>
          <w:b w:val="0"/>
          <w:bCs w:val="0"/>
          <w:sz w:val="20"/>
          <w:szCs w:val="20"/>
        </w:rPr>
      </w:pPr>
      <w:r w:rsidRPr="00342687">
        <w:rPr>
          <w:rFonts w:ascii="Times New Roman" w:hAnsi="Times New Roman" w:cs="Times New Roman"/>
          <w:b w:val="0"/>
          <w:bCs w:val="0"/>
          <w:sz w:val="20"/>
          <w:szCs w:val="20"/>
        </w:rPr>
        <w:t>One key analysis refers to external dataset validation. A</w:t>
      </w:r>
      <w:r w:rsidR="00941E5F" w:rsidRPr="00342687">
        <w:rPr>
          <w:rFonts w:ascii="Times New Roman" w:hAnsi="Times New Roman" w:cs="Times New Roman"/>
          <w:b w:val="0"/>
          <w:bCs w:val="0"/>
          <w:sz w:val="20"/>
          <w:szCs w:val="20"/>
        </w:rPr>
        <w:t>s</w:t>
      </w:r>
      <w:r w:rsidRPr="00342687">
        <w:rPr>
          <w:rFonts w:ascii="Times New Roman" w:hAnsi="Times New Roman" w:cs="Times New Roman"/>
          <w:b w:val="0"/>
          <w:bCs w:val="0"/>
          <w:sz w:val="20"/>
          <w:szCs w:val="20"/>
        </w:rPr>
        <w:t xml:space="preserve"> such, we present in Table </w:t>
      </w:r>
      <w:r w:rsidR="00941E5F" w:rsidRPr="00342687">
        <w:rPr>
          <w:rFonts w:ascii="Times New Roman" w:hAnsi="Times New Roman" w:cs="Times New Roman"/>
          <w:b w:val="0"/>
          <w:bCs w:val="0"/>
          <w:sz w:val="20"/>
          <w:szCs w:val="20"/>
        </w:rPr>
        <w:t>8 the performance of the proposed model trained on the custom dataset described in Section III and tested on several publicly available weapon datasets.</w:t>
      </w:r>
    </w:p>
    <w:p w14:paraId="6018E5AF" w14:textId="6B776E20" w:rsidR="00612DD9" w:rsidRPr="00342687" w:rsidRDefault="00612DD9" w:rsidP="00E227C1">
      <w:pPr>
        <w:pStyle w:val="FigCaption"/>
        <w:numPr>
          <w:ilvl w:val="0"/>
          <w:numId w:val="0"/>
        </w:numPr>
        <w:spacing w:before="0" w:line="240" w:lineRule="exact"/>
        <w:ind w:firstLine="142"/>
        <w:jc w:val="both"/>
      </w:pPr>
      <w:r w:rsidRPr="00342687">
        <w:rPr>
          <w:rFonts w:ascii="Times New Roman" w:hAnsi="Times New Roman" w:cs="Times New Roman"/>
          <w:b w:val="0"/>
          <w:bCs w:val="0"/>
          <w:sz w:val="20"/>
          <w:szCs w:val="20"/>
        </w:rPr>
        <w:t xml:space="preserve">Examples of </w:t>
      </w:r>
      <w:r w:rsidR="001024B0" w:rsidRPr="00342687">
        <w:rPr>
          <w:rFonts w:ascii="Times New Roman" w:hAnsi="Times New Roman" w:cs="Times New Roman"/>
          <w:b w:val="0"/>
          <w:bCs w:val="0"/>
          <w:sz w:val="20"/>
          <w:szCs w:val="20"/>
        </w:rPr>
        <w:t>false-positive and false-negative detections using the baseline and new YOLOv12s models are illustrated in Figures 6 and 7, demonstrating</w:t>
      </w:r>
      <w:r w:rsidRPr="00342687">
        <w:rPr>
          <w:rFonts w:ascii="Times New Roman" w:hAnsi="Times New Roman" w:cs="Times New Roman"/>
          <w:b w:val="0"/>
          <w:bCs w:val="0"/>
          <w:sz w:val="20"/>
          <w:szCs w:val="20"/>
        </w:rPr>
        <w:t xml:space="preserve"> the superiority of the latter</w:t>
      </w:r>
      <w:r w:rsidRPr="00342687">
        <w:t>.</w:t>
      </w:r>
    </w:p>
    <w:p w14:paraId="568089D5" w14:textId="77777777" w:rsidR="00B719B5" w:rsidRPr="00342687" w:rsidRDefault="00B719B5" w:rsidP="00B719B5">
      <w:pPr>
        <w:pStyle w:val="H1ListSpace"/>
      </w:pPr>
      <w:r w:rsidRPr="00342687">
        <w:t>DISCUSSION AND CONCLUSIONS</w:t>
      </w:r>
    </w:p>
    <w:p w14:paraId="09171B57" w14:textId="40CBF582" w:rsidR="00B719B5" w:rsidRPr="00342687" w:rsidRDefault="00B719B5" w:rsidP="00B719B5">
      <w:pPr>
        <w:pStyle w:val="FigCaption"/>
        <w:numPr>
          <w:ilvl w:val="0"/>
          <w:numId w:val="0"/>
        </w:numPr>
        <w:spacing w:before="0" w:line="240" w:lineRule="exact"/>
        <w:jc w:val="both"/>
        <w:rPr>
          <w:rFonts w:ascii="Times New Roman" w:hAnsi="Times New Roman" w:cs="Times New Roman"/>
          <w:b w:val="0"/>
          <w:bCs w:val="0"/>
          <w:sz w:val="20"/>
          <w:szCs w:val="20"/>
        </w:rPr>
      </w:pPr>
      <w:r w:rsidRPr="00342687">
        <w:rPr>
          <w:rFonts w:ascii="Times New Roman" w:hAnsi="Times New Roman" w:cs="Times New Roman"/>
          <w:b w:val="0"/>
          <w:bCs w:val="0"/>
          <w:sz w:val="20"/>
          <w:szCs w:val="20"/>
        </w:rPr>
        <w:t>Overall, when compared with the baseline version, the custom model exhibits faster convergence in the early training stage, lower final training and validation losses, higher mAP@0.5 and mAP@0.5</w:t>
      </w:r>
      <w:r w:rsidR="00C33166" w:rsidRPr="00342687">
        <w:rPr>
          <w:rFonts w:ascii="Times New Roman" w:hAnsi="Times New Roman" w:cs="Times New Roman"/>
          <w:b w:val="0"/>
          <w:bCs w:val="0"/>
          <w:sz w:val="20"/>
          <w:szCs w:val="20"/>
        </w:rPr>
        <w:t>-</w:t>
      </w:r>
      <w:r w:rsidRPr="00342687">
        <w:rPr>
          <w:rFonts w:ascii="Times New Roman" w:hAnsi="Times New Roman" w:cs="Times New Roman"/>
          <w:b w:val="0"/>
          <w:bCs w:val="0"/>
          <w:sz w:val="20"/>
          <w:szCs w:val="20"/>
        </w:rPr>
        <w:t>0.95, confirming better localization</w:t>
      </w:r>
      <w:r w:rsidR="00C33166" w:rsidRPr="00342687">
        <w:rPr>
          <w:rFonts w:ascii="Times New Roman" w:hAnsi="Times New Roman" w:cs="Times New Roman"/>
          <w:b w:val="0"/>
          <w:bCs w:val="0"/>
          <w:sz w:val="20"/>
          <w:szCs w:val="20"/>
        </w:rPr>
        <w:t xml:space="preserve">, </w:t>
      </w:r>
      <w:r w:rsidRPr="00342687">
        <w:rPr>
          <w:rFonts w:ascii="Times New Roman" w:hAnsi="Times New Roman" w:cs="Times New Roman"/>
          <w:b w:val="0"/>
          <w:bCs w:val="0"/>
          <w:sz w:val="20"/>
          <w:szCs w:val="20"/>
        </w:rPr>
        <w:t>classification accuracy,</w:t>
      </w:r>
      <w:r w:rsidR="001024B0" w:rsidRPr="00342687">
        <w:rPr>
          <w:rFonts w:ascii="Times New Roman" w:hAnsi="Times New Roman" w:cs="Times New Roman"/>
          <w:b w:val="0"/>
          <w:bCs w:val="0"/>
          <w:sz w:val="20"/>
          <w:szCs w:val="20"/>
        </w:rPr>
        <w:t xml:space="preserve"> and </w:t>
      </w:r>
      <w:r w:rsidRPr="00342687">
        <w:rPr>
          <w:rFonts w:ascii="Times New Roman" w:hAnsi="Times New Roman" w:cs="Times New Roman"/>
          <w:b w:val="0"/>
          <w:bCs w:val="0"/>
          <w:sz w:val="20"/>
          <w:szCs w:val="20"/>
        </w:rPr>
        <w:t>recall stability.</w:t>
      </w:r>
    </w:p>
    <w:p w14:paraId="33332B7B" w14:textId="35BA7312" w:rsidR="00502803" w:rsidRPr="00342687" w:rsidRDefault="0043238A" w:rsidP="00502803">
      <w:pPr>
        <w:pStyle w:val="FigCaption"/>
        <w:numPr>
          <w:ilvl w:val="0"/>
          <w:numId w:val="0"/>
        </w:numPr>
        <w:spacing w:before="0" w:line="240" w:lineRule="exact"/>
        <w:ind w:firstLine="142"/>
        <w:jc w:val="both"/>
        <w:rPr>
          <w:rFonts w:ascii="Times New Roman" w:hAnsi="Times New Roman" w:cs="Times New Roman"/>
          <w:b w:val="0"/>
          <w:bCs w:val="0"/>
          <w:sz w:val="20"/>
          <w:szCs w:val="20"/>
        </w:rPr>
      </w:pPr>
      <w:r w:rsidRPr="00342687">
        <w:rPr>
          <w:rFonts w:ascii="Times New Roman" w:hAnsi="Times New Roman" w:cs="Times New Roman"/>
          <w:b w:val="0"/>
          <w:bCs w:val="0"/>
          <w:sz w:val="20"/>
          <w:szCs w:val="20"/>
        </w:rPr>
        <w:t>The official YOLOv12</w:t>
      </w:r>
      <w:r w:rsidR="00C33166" w:rsidRPr="00342687">
        <w:rPr>
          <w:rFonts w:ascii="Times New Roman" w:hAnsi="Times New Roman" w:cs="Times New Roman"/>
          <w:b w:val="0"/>
          <w:bCs w:val="0"/>
          <w:sz w:val="20"/>
          <w:szCs w:val="20"/>
        </w:rPr>
        <w:t>-</w:t>
      </w:r>
      <w:r w:rsidRPr="00342687">
        <w:rPr>
          <w:rFonts w:ascii="Times New Roman" w:hAnsi="Times New Roman" w:cs="Times New Roman"/>
          <w:b w:val="0"/>
          <w:bCs w:val="0"/>
          <w:sz w:val="20"/>
          <w:szCs w:val="20"/>
        </w:rPr>
        <w:t xml:space="preserve">s model exhibits stable behavior, but reaches slightly lower plateau values for the </w:t>
      </w:r>
      <w:proofErr w:type="spellStart"/>
      <w:r w:rsidRPr="00342687">
        <w:rPr>
          <w:rFonts w:ascii="Times New Roman" w:hAnsi="Times New Roman" w:cs="Times New Roman"/>
          <w:b w:val="0"/>
          <w:bCs w:val="0"/>
          <w:sz w:val="20"/>
          <w:szCs w:val="20"/>
        </w:rPr>
        <w:t>mAP</w:t>
      </w:r>
      <w:proofErr w:type="spellEnd"/>
      <w:r w:rsidRPr="00342687">
        <w:rPr>
          <w:rFonts w:ascii="Times New Roman" w:hAnsi="Times New Roman" w:cs="Times New Roman"/>
          <w:b w:val="0"/>
          <w:bCs w:val="0"/>
          <w:sz w:val="20"/>
          <w:szCs w:val="20"/>
        </w:rPr>
        <w:t xml:space="preserve"> metrics and exhibits a slower reduction in the individual loss components.</w:t>
      </w:r>
      <w:r w:rsidR="00AA7EB6" w:rsidRPr="00342687">
        <w:rPr>
          <w:rFonts w:ascii="Times New Roman" w:hAnsi="Times New Roman" w:cs="Times New Roman"/>
          <w:b w:val="0"/>
          <w:bCs w:val="0"/>
          <w:sz w:val="20"/>
          <w:szCs w:val="20"/>
        </w:rPr>
        <w:t xml:space="preserve"> Table </w:t>
      </w:r>
      <w:r w:rsidR="00AA7EB6" w:rsidRPr="00342687">
        <w:rPr>
          <w:rFonts w:ascii="Times New Roman" w:hAnsi="Times New Roman" w:cs="Times New Roman"/>
          <w:b w:val="0"/>
          <w:bCs w:val="0"/>
          <w:color w:val="004F88"/>
          <w:sz w:val="20"/>
          <w:szCs w:val="20"/>
        </w:rPr>
        <w:t>5</w:t>
      </w:r>
      <w:r w:rsidR="00AA7EB6" w:rsidRPr="00342687">
        <w:rPr>
          <w:rFonts w:ascii="Times New Roman" w:hAnsi="Times New Roman" w:cs="Times New Roman"/>
          <w:b w:val="0"/>
          <w:bCs w:val="0"/>
          <w:sz w:val="20"/>
          <w:szCs w:val="20"/>
        </w:rPr>
        <w:t xml:space="preserve"> summarizes the comparative analysis between the official YOLOv12s architecture and our custom small-object–enhanced model on the test set. The proposed </w:t>
      </w:r>
      <w:r w:rsidR="00AA7EB6" w:rsidRPr="00342687">
        <w:rPr>
          <w:rFonts w:ascii="Times New Roman" w:hAnsi="Times New Roman" w:cs="Times New Roman"/>
          <w:b w:val="0"/>
          <w:bCs w:val="0"/>
          <w:sz w:val="20"/>
          <w:szCs w:val="20"/>
        </w:rPr>
        <w:t xml:space="preserve">solution clearly outperforms the official model across all key metrics. </w:t>
      </w:r>
    </w:p>
    <w:p w14:paraId="02B28D5E" w14:textId="77777777" w:rsidR="00C33166" w:rsidRPr="00342687" w:rsidRDefault="00C33166" w:rsidP="00502803">
      <w:pPr>
        <w:pStyle w:val="FigCaption"/>
        <w:numPr>
          <w:ilvl w:val="0"/>
          <w:numId w:val="0"/>
        </w:numPr>
        <w:spacing w:before="0" w:line="240" w:lineRule="exact"/>
        <w:jc w:val="both"/>
        <w:rPr>
          <w:rFonts w:ascii="Times New Roman" w:hAnsi="Times New Roman" w:cs="Times New Roman"/>
          <w:b w:val="0"/>
          <w:bCs w:val="0"/>
          <w:sz w:val="20"/>
          <w:szCs w:val="20"/>
        </w:rPr>
      </w:pPr>
    </w:p>
    <w:p w14:paraId="3D9B7CE3" w14:textId="10C60864" w:rsidR="0043238A" w:rsidRPr="00342687" w:rsidRDefault="00AA7EB6" w:rsidP="00502803">
      <w:pPr>
        <w:pStyle w:val="FigCaption"/>
        <w:numPr>
          <w:ilvl w:val="0"/>
          <w:numId w:val="0"/>
        </w:numPr>
        <w:spacing w:before="0" w:line="240" w:lineRule="exact"/>
        <w:jc w:val="both"/>
        <w:rPr>
          <w:rFonts w:ascii="Times New Roman" w:hAnsi="Times New Roman" w:cs="Times New Roman"/>
          <w:b w:val="0"/>
          <w:bCs w:val="0"/>
          <w:sz w:val="20"/>
          <w:szCs w:val="20"/>
        </w:rPr>
      </w:pPr>
      <w:r w:rsidRPr="00342687">
        <w:rPr>
          <w:rFonts w:ascii="Times New Roman" w:hAnsi="Times New Roman" w:cs="Times New Roman"/>
          <w:b w:val="0"/>
          <w:bCs w:val="0"/>
          <w:sz w:val="20"/>
          <w:szCs w:val="20"/>
        </w:rPr>
        <w:t>The mAP@50 metric increased from 0.8</w:t>
      </w:r>
      <w:r w:rsidR="00FF641C" w:rsidRPr="00342687">
        <w:rPr>
          <w:rFonts w:ascii="Times New Roman" w:hAnsi="Times New Roman" w:cs="Times New Roman"/>
          <w:b w:val="0"/>
          <w:bCs w:val="0"/>
          <w:sz w:val="20"/>
          <w:szCs w:val="20"/>
        </w:rPr>
        <w:t>15</w:t>
      </w:r>
      <w:r w:rsidRPr="00342687">
        <w:rPr>
          <w:rFonts w:ascii="Times New Roman" w:hAnsi="Times New Roman" w:cs="Times New Roman"/>
          <w:b w:val="0"/>
          <w:bCs w:val="0"/>
          <w:sz w:val="20"/>
          <w:szCs w:val="20"/>
        </w:rPr>
        <w:t xml:space="preserve"> to 0.8</w:t>
      </w:r>
      <w:r w:rsidR="00FF641C" w:rsidRPr="00342687">
        <w:rPr>
          <w:rFonts w:ascii="Times New Roman" w:hAnsi="Times New Roman" w:cs="Times New Roman"/>
          <w:b w:val="0"/>
          <w:bCs w:val="0"/>
          <w:sz w:val="20"/>
          <w:szCs w:val="20"/>
        </w:rPr>
        <w:t>65</w:t>
      </w:r>
      <w:r w:rsidRPr="00342687">
        <w:rPr>
          <w:rFonts w:ascii="Times New Roman" w:hAnsi="Times New Roman" w:cs="Times New Roman"/>
          <w:b w:val="0"/>
          <w:bCs w:val="0"/>
          <w:sz w:val="20"/>
          <w:szCs w:val="20"/>
        </w:rPr>
        <w:t>, marking a +</w:t>
      </w:r>
      <w:r w:rsidR="00FF641C" w:rsidRPr="00342687">
        <w:rPr>
          <w:rFonts w:ascii="Times New Roman" w:hAnsi="Times New Roman" w:cs="Times New Roman"/>
          <w:b w:val="0"/>
          <w:bCs w:val="0"/>
          <w:sz w:val="20"/>
          <w:szCs w:val="20"/>
        </w:rPr>
        <w:t>6.1</w:t>
      </w:r>
      <w:r w:rsidRPr="00342687">
        <w:rPr>
          <w:rFonts w:ascii="Times New Roman" w:hAnsi="Times New Roman" w:cs="Times New Roman"/>
          <w:b w:val="0"/>
          <w:bCs w:val="0"/>
          <w:sz w:val="20"/>
          <w:szCs w:val="20"/>
        </w:rPr>
        <w:t>% relative improvement. The more stringent mAP@50</w:t>
      </w:r>
      <w:r w:rsidR="00C33166" w:rsidRPr="00342687">
        <w:rPr>
          <w:rFonts w:ascii="Times New Roman" w:hAnsi="Times New Roman" w:cs="Times New Roman"/>
          <w:b w:val="0"/>
          <w:bCs w:val="0"/>
          <w:sz w:val="20"/>
          <w:szCs w:val="20"/>
        </w:rPr>
        <w:t>-</w:t>
      </w:r>
      <w:r w:rsidRPr="00342687">
        <w:rPr>
          <w:rFonts w:ascii="Times New Roman" w:hAnsi="Times New Roman" w:cs="Times New Roman"/>
          <w:b w:val="0"/>
          <w:bCs w:val="0"/>
          <w:sz w:val="20"/>
          <w:szCs w:val="20"/>
        </w:rPr>
        <w:t>95 improved from 0.52</w:t>
      </w:r>
      <w:r w:rsidR="006E5F08" w:rsidRPr="00342687">
        <w:rPr>
          <w:rFonts w:ascii="Times New Roman" w:hAnsi="Times New Roman" w:cs="Times New Roman"/>
          <w:b w:val="0"/>
          <w:bCs w:val="0"/>
          <w:sz w:val="20"/>
          <w:szCs w:val="20"/>
        </w:rPr>
        <w:t>5</w:t>
      </w:r>
      <w:r w:rsidRPr="00342687">
        <w:rPr>
          <w:rFonts w:ascii="Times New Roman" w:hAnsi="Times New Roman" w:cs="Times New Roman"/>
          <w:b w:val="0"/>
          <w:bCs w:val="0"/>
          <w:sz w:val="20"/>
          <w:szCs w:val="20"/>
        </w:rPr>
        <w:t xml:space="preserve"> to 0.5</w:t>
      </w:r>
      <w:r w:rsidR="006E5F08" w:rsidRPr="00342687">
        <w:rPr>
          <w:rFonts w:ascii="Times New Roman" w:hAnsi="Times New Roman" w:cs="Times New Roman"/>
          <w:b w:val="0"/>
          <w:bCs w:val="0"/>
          <w:sz w:val="20"/>
          <w:szCs w:val="20"/>
        </w:rPr>
        <w:t>85</w:t>
      </w:r>
      <w:r w:rsidRPr="00342687">
        <w:rPr>
          <w:rFonts w:ascii="Times New Roman" w:hAnsi="Times New Roman" w:cs="Times New Roman"/>
          <w:b w:val="0"/>
          <w:bCs w:val="0"/>
          <w:sz w:val="20"/>
          <w:szCs w:val="20"/>
        </w:rPr>
        <w:t xml:space="preserve"> (+</w:t>
      </w:r>
      <w:r w:rsidR="006E5F08" w:rsidRPr="00342687">
        <w:rPr>
          <w:rFonts w:ascii="Times New Roman" w:hAnsi="Times New Roman" w:cs="Times New Roman"/>
          <w:b w:val="0"/>
          <w:bCs w:val="0"/>
          <w:sz w:val="20"/>
          <w:szCs w:val="20"/>
        </w:rPr>
        <w:t>11.4</w:t>
      </w:r>
      <w:r w:rsidRPr="00342687">
        <w:rPr>
          <w:rFonts w:ascii="Times New Roman" w:hAnsi="Times New Roman" w:cs="Times New Roman"/>
          <w:b w:val="0"/>
          <w:bCs w:val="0"/>
          <w:sz w:val="20"/>
          <w:szCs w:val="20"/>
        </w:rPr>
        <w:t xml:space="preserve">%), confirming better localization accuracy across multiple </w:t>
      </w:r>
      <w:proofErr w:type="spellStart"/>
      <w:r w:rsidRPr="00342687">
        <w:rPr>
          <w:rFonts w:ascii="Times New Roman" w:hAnsi="Times New Roman" w:cs="Times New Roman"/>
          <w:b w:val="0"/>
          <w:bCs w:val="0"/>
          <w:sz w:val="20"/>
          <w:szCs w:val="20"/>
        </w:rPr>
        <w:t>IoU</w:t>
      </w:r>
      <w:proofErr w:type="spellEnd"/>
      <w:r w:rsidRPr="00342687">
        <w:rPr>
          <w:rFonts w:ascii="Times New Roman" w:hAnsi="Times New Roman" w:cs="Times New Roman"/>
          <w:b w:val="0"/>
          <w:bCs w:val="0"/>
          <w:sz w:val="20"/>
          <w:szCs w:val="20"/>
        </w:rPr>
        <w:t xml:space="preserve"> thresholds. Precision improved from 0.8</w:t>
      </w:r>
      <w:r w:rsidR="00FC2CAE" w:rsidRPr="00342687">
        <w:rPr>
          <w:rFonts w:ascii="Times New Roman" w:hAnsi="Times New Roman" w:cs="Times New Roman"/>
          <w:b w:val="0"/>
          <w:bCs w:val="0"/>
          <w:sz w:val="20"/>
          <w:szCs w:val="20"/>
        </w:rPr>
        <w:t>3</w:t>
      </w:r>
      <w:r w:rsidRPr="00342687">
        <w:rPr>
          <w:rFonts w:ascii="Times New Roman" w:hAnsi="Times New Roman" w:cs="Times New Roman"/>
          <w:b w:val="0"/>
          <w:bCs w:val="0"/>
          <w:sz w:val="20"/>
          <w:szCs w:val="20"/>
        </w:rPr>
        <w:t>1 to 0.8</w:t>
      </w:r>
      <w:r w:rsidR="00FC2CAE" w:rsidRPr="00342687">
        <w:rPr>
          <w:rFonts w:ascii="Times New Roman" w:hAnsi="Times New Roman" w:cs="Times New Roman"/>
          <w:b w:val="0"/>
          <w:bCs w:val="0"/>
          <w:sz w:val="20"/>
          <w:szCs w:val="20"/>
        </w:rPr>
        <w:t>98</w:t>
      </w:r>
      <w:r w:rsidRPr="00342687">
        <w:rPr>
          <w:rFonts w:ascii="Times New Roman" w:hAnsi="Times New Roman" w:cs="Times New Roman"/>
          <w:b w:val="0"/>
          <w:bCs w:val="0"/>
          <w:sz w:val="20"/>
          <w:szCs w:val="20"/>
        </w:rPr>
        <w:t xml:space="preserve"> (+</w:t>
      </w:r>
      <w:r w:rsidR="00FC2CAE" w:rsidRPr="00342687">
        <w:rPr>
          <w:rFonts w:ascii="Times New Roman" w:hAnsi="Times New Roman" w:cs="Times New Roman"/>
          <w:b w:val="0"/>
          <w:bCs w:val="0"/>
          <w:sz w:val="20"/>
          <w:szCs w:val="20"/>
        </w:rPr>
        <w:t>8</w:t>
      </w:r>
      <w:r w:rsidRPr="00342687">
        <w:rPr>
          <w:rFonts w:ascii="Times New Roman" w:hAnsi="Times New Roman" w:cs="Times New Roman"/>
          <w:b w:val="0"/>
          <w:bCs w:val="0"/>
          <w:sz w:val="20"/>
          <w:szCs w:val="20"/>
        </w:rPr>
        <w:t xml:space="preserve">%), while </w:t>
      </w:r>
      <w:r w:rsidR="003A7525" w:rsidRPr="00342687">
        <w:rPr>
          <w:rFonts w:ascii="Times New Roman" w:hAnsi="Times New Roman" w:cs="Times New Roman"/>
          <w:b w:val="0"/>
          <w:bCs w:val="0"/>
          <w:sz w:val="20"/>
          <w:szCs w:val="20"/>
        </w:rPr>
        <w:t>R</w:t>
      </w:r>
      <w:r w:rsidRPr="00342687">
        <w:rPr>
          <w:rFonts w:ascii="Times New Roman" w:hAnsi="Times New Roman" w:cs="Times New Roman"/>
          <w:b w:val="0"/>
          <w:bCs w:val="0"/>
          <w:sz w:val="20"/>
          <w:szCs w:val="20"/>
        </w:rPr>
        <w:t>ecall increased</w:t>
      </w:r>
      <w:r w:rsidR="003A7525" w:rsidRPr="00342687">
        <w:rPr>
          <w:rFonts w:ascii="Times New Roman" w:hAnsi="Times New Roman" w:cs="Times New Roman"/>
          <w:b w:val="0"/>
          <w:bCs w:val="0"/>
          <w:sz w:val="20"/>
          <w:szCs w:val="20"/>
        </w:rPr>
        <w:t xml:space="preserve"> from 0.745 to 0.819 (+9.9%). Consequently, the overall F1-score reached 0.8</w:t>
      </w:r>
      <w:r w:rsidR="007243A9" w:rsidRPr="00342687">
        <w:rPr>
          <w:rFonts w:ascii="Times New Roman" w:hAnsi="Times New Roman" w:cs="Times New Roman"/>
          <w:b w:val="0"/>
          <w:bCs w:val="0"/>
          <w:sz w:val="20"/>
          <w:szCs w:val="20"/>
        </w:rPr>
        <w:t>56</w:t>
      </w:r>
      <w:r w:rsidR="003A7525" w:rsidRPr="00342687">
        <w:rPr>
          <w:rFonts w:ascii="Times New Roman" w:hAnsi="Times New Roman" w:cs="Times New Roman"/>
          <w:b w:val="0"/>
          <w:bCs w:val="0"/>
          <w:sz w:val="20"/>
          <w:szCs w:val="20"/>
        </w:rPr>
        <w:t xml:space="preserve">, compared to </w:t>
      </w:r>
      <w:r w:rsidR="007243A9" w:rsidRPr="00342687">
        <w:rPr>
          <w:rFonts w:ascii="Times New Roman" w:hAnsi="Times New Roman" w:cs="Times New Roman"/>
          <w:b w:val="0"/>
          <w:bCs w:val="0"/>
          <w:sz w:val="20"/>
          <w:szCs w:val="20"/>
        </w:rPr>
        <w:t>0.786</w:t>
      </w:r>
      <w:r w:rsidR="003A7525" w:rsidRPr="00342687">
        <w:rPr>
          <w:rFonts w:ascii="Times New Roman" w:hAnsi="Times New Roman" w:cs="Times New Roman"/>
          <w:b w:val="0"/>
          <w:bCs w:val="0"/>
          <w:sz w:val="20"/>
          <w:szCs w:val="20"/>
        </w:rPr>
        <w:t xml:space="preserve"> for the baseline (+ </w:t>
      </w:r>
      <w:r w:rsidR="00B42FAC" w:rsidRPr="00342687">
        <w:rPr>
          <w:rFonts w:ascii="Times New Roman" w:hAnsi="Times New Roman" w:cs="Times New Roman"/>
          <w:b w:val="0"/>
          <w:bCs w:val="0"/>
          <w:sz w:val="20"/>
          <w:szCs w:val="20"/>
        </w:rPr>
        <w:t>8.9</w:t>
      </w:r>
      <w:r w:rsidR="003A7525" w:rsidRPr="00342687">
        <w:rPr>
          <w:rFonts w:ascii="Times New Roman" w:hAnsi="Times New Roman" w:cs="Times New Roman"/>
          <w:b w:val="0"/>
          <w:bCs w:val="0"/>
          <w:sz w:val="20"/>
          <w:szCs w:val="20"/>
        </w:rPr>
        <w:t xml:space="preserve">%), indicating a better balance between detection sensitivity and reliability. Despite the architectural enhancements, the custom model maintains real-time performance. Benchmarking on an NVIDIA RTX 4090 GPU showed about 198 FPS for the proposed solution and about 221 FPS for the baseline YOLOv12 model. This corresponds to a 10% reduction in inference speed, </w:t>
      </w:r>
      <w:r w:rsidR="00E00064" w:rsidRPr="00342687">
        <w:rPr>
          <w:rFonts w:ascii="Times New Roman" w:hAnsi="Times New Roman" w:cs="Times New Roman"/>
          <w:b w:val="0"/>
          <w:bCs w:val="0"/>
          <w:sz w:val="20"/>
          <w:szCs w:val="20"/>
        </w:rPr>
        <w:t>as</w:t>
      </w:r>
      <w:r w:rsidR="003A7525" w:rsidRPr="00342687">
        <w:rPr>
          <w:rFonts w:ascii="Times New Roman" w:hAnsi="Times New Roman" w:cs="Times New Roman"/>
          <w:b w:val="0"/>
          <w:bCs w:val="0"/>
          <w:sz w:val="20"/>
          <w:szCs w:val="20"/>
        </w:rPr>
        <w:t xml:space="preserve"> expected given the additional P2 detection head and increased computational depth at early feature stages.</w:t>
      </w:r>
    </w:p>
    <w:p w14:paraId="7C92D2C4" w14:textId="722E1E7B" w:rsidR="00107386" w:rsidRPr="00342687" w:rsidRDefault="00107386" w:rsidP="0043238A">
      <w:pPr>
        <w:pStyle w:val="FigCaption"/>
        <w:numPr>
          <w:ilvl w:val="0"/>
          <w:numId w:val="0"/>
        </w:numPr>
        <w:spacing w:before="0" w:line="240" w:lineRule="exact"/>
        <w:ind w:firstLine="142"/>
        <w:jc w:val="both"/>
        <w:rPr>
          <w:rFonts w:ascii="Times New Roman" w:hAnsi="Times New Roman" w:cs="Times New Roman"/>
          <w:b w:val="0"/>
          <w:bCs w:val="0"/>
          <w:sz w:val="20"/>
          <w:szCs w:val="20"/>
        </w:rPr>
      </w:pPr>
      <w:r w:rsidRPr="00342687">
        <w:rPr>
          <w:rFonts w:ascii="Times New Roman" w:hAnsi="Times New Roman" w:cs="Times New Roman"/>
          <w:b w:val="0"/>
          <w:bCs w:val="0"/>
          <w:sz w:val="20"/>
          <w:szCs w:val="20"/>
        </w:rPr>
        <w:t xml:space="preserve">Examples presented in Figures </w:t>
      </w:r>
      <w:r w:rsidR="00E16237" w:rsidRPr="00342687">
        <w:rPr>
          <w:rFonts w:ascii="Times New Roman" w:hAnsi="Times New Roman" w:cs="Times New Roman"/>
          <w:b w:val="0"/>
          <w:bCs w:val="0"/>
          <w:sz w:val="20"/>
          <w:szCs w:val="20"/>
        </w:rPr>
        <w:t>5</w:t>
      </w:r>
      <w:r w:rsidR="00E00064" w:rsidRPr="00342687">
        <w:rPr>
          <w:rFonts w:ascii="Times New Roman" w:hAnsi="Times New Roman" w:cs="Times New Roman"/>
          <w:b w:val="0"/>
          <w:bCs w:val="0"/>
          <w:sz w:val="20"/>
          <w:szCs w:val="20"/>
        </w:rPr>
        <w:t xml:space="preserve"> and</w:t>
      </w:r>
      <w:r w:rsidRPr="00342687">
        <w:rPr>
          <w:rFonts w:ascii="Times New Roman" w:hAnsi="Times New Roman" w:cs="Times New Roman"/>
          <w:b w:val="0"/>
          <w:bCs w:val="0"/>
          <w:sz w:val="20"/>
          <w:szCs w:val="20"/>
        </w:rPr>
        <w:t xml:space="preserve"> </w:t>
      </w:r>
      <w:r w:rsidR="00E16237" w:rsidRPr="00342687">
        <w:rPr>
          <w:rFonts w:ascii="Times New Roman" w:hAnsi="Times New Roman" w:cs="Times New Roman"/>
          <w:b w:val="0"/>
          <w:bCs w:val="0"/>
          <w:sz w:val="20"/>
          <w:szCs w:val="20"/>
        </w:rPr>
        <w:t>6</w:t>
      </w:r>
      <w:r w:rsidRPr="00342687">
        <w:rPr>
          <w:rFonts w:ascii="Times New Roman" w:hAnsi="Times New Roman" w:cs="Times New Roman"/>
          <w:b w:val="0"/>
          <w:bCs w:val="0"/>
          <w:sz w:val="20"/>
          <w:szCs w:val="20"/>
        </w:rPr>
        <w:t xml:space="preserve"> illustrate the limitations of the original YOLO12 model when applied to the test dataset. Several instances of false positives and false negatives can be observed across all weapon classes—particularly for pistol, long gun, and knife categories. The model frequently misclassifies partially occluded or small-scale weapons, as well as objects with similar visual patterns (</w:t>
      </w:r>
      <w:r w:rsidRPr="00342687">
        <w:rPr>
          <w:rFonts w:ascii="Times New Roman" w:hAnsi="Times New Roman" w:cs="Times New Roman"/>
          <w:b w:val="0"/>
          <w:bCs w:val="0"/>
          <w:i/>
          <w:iCs/>
          <w:sz w:val="20"/>
          <w:szCs w:val="20"/>
        </w:rPr>
        <w:t>e.g.</w:t>
      </w:r>
      <w:r w:rsidRPr="00342687">
        <w:rPr>
          <w:rFonts w:ascii="Times New Roman" w:hAnsi="Times New Roman" w:cs="Times New Roman"/>
          <w:b w:val="0"/>
          <w:bCs w:val="0"/>
          <w:sz w:val="20"/>
          <w:szCs w:val="20"/>
        </w:rPr>
        <w:t xml:space="preserve">, metallic tools or elongated shapes), leading to incorrect detections. In contrast, some no-weapon images trigger false positives, highlighting the </w:t>
      </w:r>
      <w:r w:rsidR="00E00064" w:rsidRPr="00342687">
        <w:rPr>
          <w:rFonts w:ascii="Times New Roman" w:hAnsi="Times New Roman" w:cs="Times New Roman"/>
          <w:b w:val="0"/>
          <w:bCs w:val="0"/>
          <w:sz w:val="20"/>
          <w:szCs w:val="20"/>
        </w:rPr>
        <w:t>model's sensitivity</w:t>
      </w:r>
      <w:r w:rsidRPr="00342687">
        <w:rPr>
          <w:rFonts w:ascii="Times New Roman" w:hAnsi="Times New Roman" w:cs="Times New Roman"/>
          <w:b w:val="0"/>
          <w:bCs w:val="0"/>
          <w:sz w:val="20"/>
          <w:szCs w:val="20"/>
        </w:rPr>
        <w:t xml:space="preserve"> to background clutter or human poses that resemble weapon handling. These results confirm that the baseline detector struggles with challenging edge cases involving low resolution, motion blur, and complex backgrounds. The novel enhanced model </w:t>
      </w:r>
      <w:r w:rsidR="00E00064" w:rsidRPr="00342687">
        <w:rPr>
          <w:rFonts w:ascii="Times New Roman" w:hAnsi="Times New Roman" w:cs="Times New Roman"/>
          <w:b w:val="0"/>
          <w:bCs w:val="0"/>
          <w:sz w:val="20"/>
          <w:szCs w:val="20"/>
        </w:rPr>
        <w:t>mitigates</w:t>
      </w:r>
      <w:r w:rsidRPr="00342687">
        <w:rPr>
          <w:rFonts w:ascii="Times New Roman" w:hAnsi="Times New Roman" w:cs="Times New Roman"/>
          <w:b w:val="0"/>
          <w:bCs w:val="0"/>
          <w:sz w:val="20"/>
          <w:szCs w:val="20"/>
        </w:rPr>
        <w:t xml:space="preserve"> these issues by incorporating improved feature </w:t>
      </w:r>
      <w:r w:rsidRPr="00342687">
        <w:rPr>
          <w:rFonts w:ascii="Times New Roman" w:hAnsi="Times New Roman" w:cs="Times New Roman"/>
          <w:b w:val="0"/>
          <w:bCs w:val="0"/>
          <w:sz w:val="20"/>
          <w:szCs w:val="20"/>
        </w:rPr>
        <w:lastRenderedPageBreak/>
        <w:t>extraction and attention mechanisms, as previously discussed.</w:t>
      </w:r>
    </w:p>
    <w:p w14:paraId="6FF78778" w14:textId="77777777" w:rsidR="006D6FDD" w:rsidRPr="00342687" w:rsidRDefault="006D6FDD" w:rsidP="00033311">
      <w:pPr>
        <w:pStyle w:val="FigCaption"/>
        <w:numPr>
          <w:ilvl w:val="0"/>
          <w:numId w:val="0"/>
        </w:numPr>
        <w:spacing w:line="360" w:lineRule="auto"/>
        <w:jc w:val="both"/>
        <w:rPr>
          <w:b w:val="0"/>
          <w:bCs w:val="0"/>
        </w:rPr>
      </w:pPr>
    </w:p>
    <w:p w14:paraId="663EEECC" w14:textId="77777777" w:rsidR="00033311" w:rsidRPr="00342687" w:rsidRDefault="00033311" w:rsidP="00033311">
      <w:pPr>
        <w:pStyle w:val="FigCaption"/>
        <w:numPr>
          <w:ilvl w:val="0"/>
          <w:numId w:val="0"/>
        </w:numPr>
        <w:spacing w:line="360" w:lineRule="auto"/>
        <w:jc w:val="both"/>
        <w:rPr>
          <w:b w:val="0"/>
          <w:bCs w:val="0"/>
        </w:rPr>
        <w:sectPr w:rsidR="00033311" w:rsidRPr="00342687" w:rsidSect="00752086">
          <w:type w:val="continuous"/>
          <w:pgSz w:w="11520" w:h="15660" w:code="1"/>
          <w:pgMar w:top="1300" w:right="740" w:bottom="1040" w:left="740" w:header="360" w:footer="640" w:gutter="0"/>
          <w:cols w:num="2" w:space="289"/>
          <w:docGrid w:linePitch="360"/>
        </w:sect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16"/>
        <w:gridCol w:w="2024"/>
      </w:tblGrid>
      <w:tr w:rsidR="00CB1CD8" w:rsidRPr="00342687" w14:paraId="36468CB2" w14:textId="77777777" w:rsidTr="007F5BA3">
        <w:trPr>
          <w:jc w:val="center"/>
        </w:trPr>
        <w:tc>
          <w:tcPr>
            <w:tcW w:w="5015" w:type="dxa"/>
          </w:tcPr>
          <w:p w14:paraId="617D15A9" w14:textId="204A30BF" w:rsidR="00CB1CD8" w:rsidRPr="00342687" w:rsidRDefault="002D3171" w:rsidP="002D3171">
            <w:pPr>
              <w:pStyle w:val="FigCaption"/>
              <w:numPr>
                <w:ilvl w:val="0"/>
                <w:numId w:val="0"/>
              </w:numPr>
              <w:spacing w:before="0"/>
              <w:jc w:val="center"/>
              <w:rPr>
                <w:rFonts w:ascii="Times New Roman" w:hAnsi="Times New Roman" w:cs="Times New Roman"/>
                <w:b w:val="0"/>
                <w:bCs w:val="0"/>
                <w:color w:val="0070C0"/>
                <w:sz w:val="20"/>
                <w:szCs w:val="20"/>
              </w:rPr>
            </w:pPr>
            <w:r>
              <w:rPr>
                <w:noProof/>
              </w:rPr>
              <w:drawing>
                <wp:inline distT="0" distB="0" distL="0" distR="0" wp14:anchorId="7D8A26B9" wp14:editId="54599C51">
                  <wp:extent cx="4952698" cy="4741985"/>
                  <wp:effectExtent l="0" t="0" r="635"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68" cstate="print">
                            <a:extLst>
                              <a:ext uri="{28A0092B-C50C-407E-A947-70E740481C1C}">
                                <a14:useLocalDpi xmlns:a14="http://schemas.microsoft.com/office/drawing/2010/main" val="0"/>
                              </a:ext>
                            </a:extLst>
                          </a:blip>
                          <a:srcRect t="4054"/>
                          <a:stretch/>
                        </pic:blipFill>
                        <pic:spPr bwMode="auto">
                          <a:xfrm>
                            <a:off x="0" y="0"/>
                            <a:ext cx="4958511" cy="474755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015" w:type="dxa"/>
          </w:tcPr>
          <w:p w14:paraId="16B4EF21" w14:textId="578F3A82" w:rsidR="00CB1CD8" w:rsidRPr="00342687" w:rsidRDefault="00CB1CD8" w:rsidP="00F6291E">
            <w:pPr>
              <w:pStyle w:val="FigCaption"/>
              <w:numPr>
                <w:ilvl w:val="0"/>
                <w:numId w:val="0"/>
              </w:numPr>
              <w:spacing w:before="0"/>
              <w:jc w:val="center"/>
              <w:rPr>
                <w:rFonts w:ascii="Times New Roman" w:hAnsi="Times New Roman" w:cs="Times New Roman"/>
                <w:b w:val="0"/>
                <w:bCs w:val="0"/>
                <w:color w:val="0070C0"/>
                <w:sz w:val="20"/>
                <w:szCs w:val="20"/>
              </w:rPr>
            </w:pPr>
          </w:p>
        </w:tc>
      </w:tr>
      <w:tr w:rsidR="00CB1CD8" w:rsidRPr="00342687" w14:paraId="4C3C24AC" w14:textId="77777777" w:rsidTr="007F5BA3">
        <w:trPr>
          <w:jc w:val="center"/>
        </w:trPr>
        <w:tc>
          <w:tcPr>
            <w:tcW w:w="5015" w:type="dxa"/>
          </w:tcPr>
          <w:p w14:paraId="4B905BFC" w14:textId="4F63FEE1" w:rsidR="0012229B" w:rsidRPr="00342687" w:rsidRDefault="0012229B" w:rsidP="00F6291E">
            <w:pPr>
              <w:pStyle w:val="FigCaption"/>
              <w:numPr>
                <w:ilvl w:val="0"/>
                <w:numId w:val="0"/>
              </w:numPr>
              <w:spacing w:before="0"/>
              <w:jc w:val="center"/>
              <w:rPr>
                <w:rFonts w:ascii="Times New Roman" w:hAnsi="Times New Roman" w:cs="Times New Roman"/>
                <w:b w:val="0"/>
                <w:bCs w:val="0"/>
                <w:color w:val="0070C0"/>
                <w:sz w:val="20"/>
                <w:szCs w:val="20"/>
              </w:rPr>
            </w:pPr>
          </w:p>
        </w:tc>
        <w:tc>
          <w:tcPr>
            <w:tcW w:w="5015" w:type="dxa"/>
          </w:tcPr>
          <w:p w14:paraId="7C25ABC8" w14:textId="32DC7AE9" w:rsidR="0012229B" w:rsidRPr="00342687" w:rsidRDefault="0012229B" w:rsidP="00F6291E">
            <w:pPr>
              <w:pStyle w:val="FigCaption"/>
              <w:numPr>
                <w:ilvl w:val="0"/>
                <w:numId w:val="0"/>
              </w:numPr>
              <w:spacing w:before="0"/>
              <w:jc w:val="center"/>
              <w:rPr>
                <w:rFonts w:ascii="Times New Roman" w:hAnsi="Times New Roman" w:cs="Times New Roman"/>
                <w:b w:val="0"/>
                <w:bCs w:val="0"/>
                <w:color w:val="0070C0"/>
                <w:sz w:val="20"/>
                <w:szCs w:val="20"/>
              </w:rPr>
            </w:pPr>
          </w:p>
        </w:tc>
      </w:tr>
    </w:tbl>
    <w:p w14:paraId="2F520FE0" w14:textId="6F5C9988" w:rsidR="00B729EC" w:rsidRPr="00342687" w:rsidRDefault="009A1115" w:rsidP="00F6291E">
      <w:pPr>
        <w:pStyle w:val="FigCaption"/>
        <w:spacing w:before="0"/>
      </w:pPr>
      <w:r w:rsidRPr="00342687">
        <w:t>Confusion matrices on the test set for the new model</w:t>
      </w:r>
    </w:p>
    <w:p w14:paraId="0535688B" w14:textId="508710E8" w:rsidR="005F3C15" w:rsidRPr="00342687" w:rsidRDefault="005F3C15" w:rsidP="00280420">
      <w:pPr>
        <w:pStyle w:val="FigCaption"/>
        <w:numPr>
          <w:ilvl w:val="0"/>
          <w:numId w:val="0"/>
        </w:numPr>
      </w:pPr>
      <w:r w:rsidRPr="00342687">
        <w:rPr>
          <w:color w:val="0070C0"/>
        </w:rPr>
        <w:t>TABLE 4.</w:t>
      </w:r>
      <w:r w:rsidRPr="00342687">
        <w:t xml:space="preserve">   Comparative per-class performance analysis on the test dataset.</w:t>
      </w:r>
    </w:p>
    <w:tbl>
      <w:tblPr>
        <w:tblStyle w:val="TableGrid"/>
        <w:tblW w:w="10106" w:type="dxa"/>
        <w:tblLayout w:type="fixed"/>
        <w:tblLook w:val="04A0" w:firstRow="1" w:lastRow="0" w:firstColumn="1" w:lastColumn="0" w:noHBand="0" w:noVBand="1"/>
      </w:tblPr>
      <w:tblGrid>
        <w:gridCol w:w="1149"/>
        <w:gridCol w:w="867"/>
        <w:gridCol w:w="926"/>
        <w:gridCol w:w="916"/>
        <w:gridCol w:w="836"/>
        <w:gridCol w:w="902"/>
        <w:gridCol w:w="902"/>
        <w:gridCol w:w="902"/>
        <w:gridCol w:w="902"/>
        <w:gridCol w:w="902"/>
        <w:gridCol w:w="902"/>
      </w:tblGrid>
      <w:tr w:rsidR="005F3C15" w:rsidRPr="00342687" w14:paraId="4A22C99C" w14:textId="77777777" w:rsidTr="00B45AF4">
        <w:tc>
          <w:tcPr>
            <w:tcW w:w="1149" w:type="dxa"/>
            <w:tcBorders>
              <w:top w:val="double" w:sz="6" w:space="0" w:color="auto"/>
              <w:left w:val="nil"/>
              <w:bottom w:val="single" w:sz="4" w:space="0" w:color="auto"/>
            </w:tcBorders>
          </w:tcPr>
          <w:p w14:paraId="6CF858E3" w14:textId="77777777" w:rsidR="005F3C15" w:rsidRPr="00342687" w:rsidRDefault="005F3C15" w:rsidP="00B45AF4">
            <w:pPr>
              <w:jc w:val="center"/>
              <w:rPr>
                <w:rFonts w:ascii="Times" w:eastAsia="Times" w:hAnsi="Times" w:cs="Times"/>
                <w:b/>
                <w:bCs/>
                <w:sz w:val="18"/>
                <w:szCs w:val="18"/>
              </w:rPr>
            </w:pPr>
            <w:r w:rsidRPr="00342687">
              <w:rPr>
                <w:b/>
                <w:bCs/>
                <w:sz w:val="18"/>
                <w:szCs w:val="18"/>
              </w:rPr>
              <w:t>Class</w:t>
            </w:r>
          </w:p>
        </w:tc>
        <w:tc>
          <w:tcPr>
            <w:tcW w:w="1793" w:type="dxa"/>
            <w:gridSpan w:val="2"/>
            <w:tcBorders>
              <w:top w:val="double" w:sz="6" w:space="0" w:color="auto"/>
              <w:bottom w:val="single" w:sz="4" w:space="0" w:color="auto"/>
            </w:tcBorders>
          </w:tcPr>
          <w:p w14:paraId="0E76E5BE" w14:textId="77777777" w:rsidR="005F3C15" w:rsidRPr="00342687" w:rsidRDefault="005F3C15" w:rsidP="00B45AF4">
            <w:pPr>
              <w:jc w:val="center"/>
              <w:rPr>
                <w:rFonts w:ascii="Times" w:eastAsia="Times" w:hAnsi="Times" w:cs="Times"/>
                <w:b/>
                <w:bCs/>
                <w:sz w:val="18"/>
                <w:szCs w:val="18"/>
              </w:rPr>
            </w:pPr>
            <w:r w:rsidRPr="00342687">
              <w:rPr>
                <w:b/>
                <w:bCs/>
                <w:sz w:val="18"/>
                <w:szCs w:val="18"/>
              </w:rPr>
              <w:t>mAP@50</w:t>
            </w:r>
          </w:p>
        </w:tc>
        <w:tc>
          <w:tcPr>
            <w:tcW w:w="1752" w:type="dxa"/>
            <w:gridSpan w:val="2"/>
            <w:tcBorders>
              <w:top w:val="double" w:sz="6" w:space="0" w:color="auto"/>
              <w:bottom w:val="single" w:sz="4" w:space="0" w:color="auto"/>
            </w:tcBorders>
          </w:tcPr>
          <w:p w14:paraId="02586572" w14:textId="77777777" w:rsidR="005F3C15" w:rsidRPr="00342687" w:rsidRDefault="005F3C15" w:rsidP="00B45AF4">
            <w:pPr>
              <w:jc w:val="center"/>
              <w:rPr>
                <w:rFonts w:ascii="Times" w:eastAsia="Times" w:hAnsi="Times" w:cs="Times"/>
                <w:b/>
                <w:bCs/>
                <w:sz w:val="18"/>
                <w:szCs w:val="18"/>
              </w:rPr>
            </w:pPr>
            <w:r w:rsidRPr="00342687">
              <w:rPr>
                <w:b/>
                <w:bCs/>
                <w:sz w:val="18"/>
                <w:szCs w:val="18"/>
              </w:rPr>
              <w:t>mAP@50-95</w:t>
            </w:r>
          </w:p>
        </w:tc>
        <w:tc>
          <w:tcPr>
            <w:tcW w:w="1804" w:type="dxa"/>
            <w:gridSpan w:val="2"/>
            <w:tcBorders>
              <w:top w:val="double" w:sz="6" w:space="0" w:color="auto"/>
              <w:bottom w:val="single" w:sz="4" w:space="0" w:color="auto"/>
            </w:tcBorders>
          </w:tcPr>
          <w:p w14:paraId="14387B77" w14:textId="77777777" w:rsidR="005F3C15" w:rsidRPr="00342687" w:rsidRDefault="005F3C15" w:rsidP="00B45AF4">
            <w:pPr>
              <w:jc w:val="center"/>
              <w:rPr>
                <w:b/>
                <w:bCs/>
                <w:sz w:val="18"/>
                <w:szCs w:val="18"/>
              </w:rPr>
            </w:pPr>
            <w:r w:rsidRPr="00342687">
              <w:rPr>
                <w:b/>
                <w:bCs/>
                <w:sz w:val="18"/>
                <w:szCs w:val="18"/>
              </w:rPr>
              <w:t>Precision</w:t>
            </w:r>
          </w:p>
        </w:tc>
        <w:tc>
          <w:tcPr>
            <w:tcW w:w="1804" w:type="dxa"/>
            <w:gridSpan w:val="2"/>
            <w:tcBorders>
              <w:top w:val="double" w:sz="6" w:space="0" w:color="auto"/>
              <w:bottom w:val="single" w:sz="4" w:space="0" w:color="auto"/>
            </w:tcBorders>
          </w:tcPr>
          <w:p w14:paraId="55E54EC9" w14:textId="77777777" w:rsidR="005F3C15" w:rsidRPr="00342687" w:rsidRDefault="005F3C15" w:rsidP="00B45AF4">
            <w:pPr>
              <w:jc w:val="center"/>
              <w:rPr>
                <w:b/>
                <w:bCs/>
                <w:sz w:val="18"/>
                <w:szCs w:val="18"/>
              </w:rPr>
            </w:pPr>
            <w:r w:rsidRPr="00342687">
              <w:rPr>
                <w:b/>
                <w:bCs/>
                <w:sz w:val="18"/>
                <w:szCs w:val="18"/>
              </w:rPr>
              <w:t>Recall</w:t>
            </w:r>
          </w:p>
        </w:tc>
        <w:tc>
          <w:tcPr>
            <w:tcW w:w="1804" w:type="dxa"/>
            <w:gridSpan w:val="2"/>
            <w:tcBorders>
              <w:top w:val="double" w:sz="6" w:space="0" w:color="auto"/>
              <w:bottom w:val="single" w:sz="4" w:space="0" w:color="auto"/>
              <w:right w:val="nil"/>
            </w:tcBorders>
          </w:tcPr>
          <w:p w14:paraId="590C5B98" w14:textId="77777777" w:rsidR="005F3C15" w:rsidRPr="00342687" w:rsidRDefault="005F3C15" w:rsidP="00B45AF4">
            <w:pPr>
              <w:jc w:val="center"/>
              <w:rPr>
                <w:b/>
                <w:bCs/>
                <w:sz w:val="18"/>
                <w:szCs w:val="18"/>
              </w:rPr>
            </w:pPr>
            <w:r w:rsidRPr="00342687">
              <w:rPr>
                <w:b/>
                <w:bCs/>
                <w:sz w:val="18"/>
                <w:szCs w:val="18"/>
              </w:rPr>
              <w:t>F1-score</w:t>
            </w:r>
          </w:p>
        </w:tc>
      </w:tr>
      <w:tr w:rsidR="005F3C15" w:rsidRPr="00342687" w14:paraId="657EE93C" w14:textId="77777777" w:rsidTr="00B45AF4">
        <w:tc>
          <w:tcPr>
            <w:tcW w:w="1149" w:type="dxa"/>
            <w:tcBorders>
              <w:left w:val="nil"/>
              <w:bottom w:val="single" w:sz="4" w:space="0" w:color="auto"/>
            </w:tcBorders>
          </w:tcPr>
          <w:p w14:paraId="339D3506" w14:textId="77777777" w:rsidR="005F3C15" w:rsidRPr="00342687" w:rsidRDefault="005F3C15" w:rsidP="00B45AF4">
            <w:pPr>
              <w:jc w:val="both"/>
              <w:rPr>
                <w:rFonts w:ascii="Times" w:eastAsia="Times" w:hAnsi="Times" w:cs="Times"/>
                <w:sz w:val="18"/>
                <w:szCs w:val="18"/>
              </w:rPr>
            </w:pPr>
          </w:p>
        </w:tc>
        <w:tc>
          <w:tcPr>
            <w:tcW w:w="867" w:type="dxa"/>
            <w:tcBorders>
              <w:bottom w:val="single" w:sz="4" w:space="0" w:color="auto"/>
            </w:tcBorders>
          </w:tcPr>
          <w:p w14:paraId="3107E85E" w14:textId="77777777" w:rsidR="005F3C15" w:rsidRPr="00342687" w:rsidRDefault="005F3C15" w:rsidP="00B45AF4">
            <w:pPr>
              <w:jc w:val="center"/>
              <w:rPr>
                <w:rFonts w:ascii="Times" w:eastAsia="Times" w:hAnsi="Times" w:cs="Times"/>
                <w:sz w:val="18"/>
                <w:szCs w:val="18"/>
              </w:rPr>
            </w:pPr>
            <w:r w:rsidRPr="00342687">
              <w:rPr>
                <w:sz w:val="18"/>
                <w:szCs w:val="18"/>
              </w:rPr>
              <w:t>Custom</w:t>
            </w:r>
          </w:p>
        </w:tc>
        <w:tc>
          <w:tcPr>
            <w:tcW w:w="926" w:type="dxa"/>
            <w:tcBorders>
              <w:bottom w:val="single" w:sz="4" w:space="0" w:color="auto"/>
            </w:tcBorders>
          </w:tcPr>
          <w:p w14:paraId="176A390A" w14:textId="77777777" w:rsidR="005F3C15" w:rsidRPr="00342687" w:rsidRDefault="005F3C15" w:rsidP="00B45AF4">
            <w:pPr>
              <w:jc w:val="center"/>
              <w:rPr>
                <w:rFonts w:ascii="Times" w:eastAsia="Times" w:hAnsi="Times" w:cs="Times"/>
                <w:sz w:val="18"/>
                <w:szCs w:val="18"/>
              </w:rPr>
            </w:pPr>
            <w:r w:rsidRPr="00342687">
              <w:rPr>
                <w:rFonts w:ascii="Times" w:eastAsia="Times" w:hAnsi="Times" w:cs="Times"/>
                <w:sz w:val="18"/>
                <w:szCs w:val="18"/>
              </w:rPr>
              <w:t>Baseline</w:t>
            </w:r>
          </w:p>
        </w:tc>
        <w:tc>
          <w:tcPr>
            <w:tcW w:w="916" w:type="dxa"/>
            <w:tcBorders>
              <w:bottom w:val="single" w:sz="4" w:space="0" w:color="auto"/>
            </w:tcBorders>
          </w:tcPr>
          <w:p w14:paraId="611AF4C5" w14:textId="77777777" w:rsidR="005F3C15" w:rsidRPr="00342687" w:rsidRDefault="005F3C15" w:rsidP="00B45AF4">
            <w:pPr>
              <w:jc w:val="center"/>
              <w:rPr>
                <w:rFonts w:ascii="Times" w:eastAsia="Times" w:hAnsi="Times" w:cs="Times"/>
                <w:sz w:val="18"/>
                <w:szCs w:val="18"/>
              </w:rPr>
            </w:pPr>
            <w:r w:rsidRPr="00342687">
              <w:rPr>
                <w:sz w:val="18"/>
                <w:szCs w:val="18"/>
              </w:rPr>
              <w:t>Custom</w:t>
            </w:r>
          </w:p>
        </w:tc>
        <w:tc>
          <w:tcPr>
            <w:tcW w:w="836" w:type="dxa"/>
            <w:tcBorders>
              <w:bottom w:val="single" w:sz="4" w:space="0" w:color="auto"/>
            </w:tcBorders>
          </w:tcPr>
          <w:p w14:paraId="622D15FC" w14:textId="77777777" w:rsidR="005F3C15" w:rsidRPr="00342687" w:rsidRDefault="005F3C15" w:rsidP="00B45AF4">
            <w:pPr>
              <w:jc w:val="center"/>
              <w:rPr>
                <w:rFonts w:ascii="Times" w:eastAsia="Times" w:hAnsi="Times" w:cs="Times"/>
                <w:sz w:val="18"/>
                <w:szCs w:val="18"/>
              </w:rPr>
            </w:pPr>
            <w:r w:rsidRPr="00342687">
              <w:rPr>
                <w:rFonts w:ascii="Times" w:eastAsia="Times" w:hAnsi="Times" w:cs="Times"/>
                <w:sz w:val="18"/>
                <w:szCs w:val="18"/>
              </w:rPr>
              <w:t>Baseline</w:t>
            </w:r>
          </w:p>
        </w:tc>
        <w:tc>
          <w:tcPr>
            <w:tcW w:w="902" w:type="dxa"/>
            <w:tcBorders>
              <w:bottom w:val="single" w:sz="4" w:space="0" w:color="auto"/>
            </w:tcBorders>
          </w:tcPr>
          <w:p w14:paraId="76B15E61" w14:textId="77777777" w:rsidR="005F3C15" w:rsidRPr="00342687" w:rsidRDefault="005F3C15" w:rsidP="00B45AF4">
            <w:pPr>
              <w:jc w:val="center"/>
              <w:rPr>
                <w:rFonts w:ascii="Times" w:eastAsia="Times" w:hAnsi="Times" w:cs="Times"/>
                <w:sz w:val="18"/>
                <w:szCs w:val="18"/>
              </w:rPr>
            </w:pPr>
            <w:r w:rsidRPr="00342687">
              <w:rPr>
                <w:sz w:val="18"/>
                <w:szCs w:val="18"/>
              </w:rPr>
              <w:t>Custom</w:t>
            </w:r>
          </w:p>
        </w:tc>
        <w:tc>
          <w:tcPr>
            <w:tcW w:w="902" w:type="dxa"/>
            <w:tcBorders>
              <w:bottom w:val="single" w:sz="4" w:space="0" w:color="auto"/>
            </w:tcBorders>
          </w:tcPr>
          <w:p w14:paraId="0D7E966B" w14:textId="77777777" w:rsidR="005F3C15" w:rsidRPr="00342687" w:rsidRDefault="005F3C15" w:rsidP="00B45AF4">
            <w:pPr>
              <w:jc w:val="center"/>
              <w:rPr>
                <w:rFonts w:ascii="Times" w:eastAsia="Times" w:hAnsi="Times" w:cs="Times"/>
                <w:sz w:val="18"/>
                <w:szCs w:val="18"/>
              </w:rPr>
            </w:pPr>
            <w:r w:rsidRPr="00342687">
              <w:rPr>
                <w:sz w:val="18"/>
                <w:szCs w:val="18"/>
              </w:rPr>
              <w:t>Baseline</w:t>
            </w:r>
          </w:p>
        </w:tc>
        <w:tc>
          <w:tcPr>
            <w:tcW w:w="902" w:type="dxa"/>
            <w:tcBorders>
              <w:bottom w:val="single" w:sz="4" w:space="0" w:color="auto"/>
            </w:tcBorders>
          </w:tcPr>
          <w:p w14:paraId="4C5D3EFE" w14:textId="77777777" w:rsidR="005F3C15" w:rsidRPr="00342687" w:rsidRDefault="005F3C15" w:rsidP="00B45AF4">
            <w:pPr>
              <w:jc w:val="center"/>
              <w:rPr>
                <w:rFonts w:ascii="Times" w:eastAsia="Times" w:hAnsi="Times" w:cs="Times"/>
                <w:sz w:val="18"/>
                <w:szCs w:val="18"/>
              </w:rPr>
            </w:pPr>
            <w:r w:rsidRPr="00342687">
              <w:rPr>
                <w:sz w:val="18"/>
                <w:szCs w:val="18"/>
              </w:rPr>
              <w:t>Custom</w:t>
            </w:r>
          </w:p>
        </w:tc>
        <w:tc>
          <w:tcPr>
            <w:tcW w:w="902" w:type="dxa"/>
            <w:tcBorders>
              <w:bottom w:val="single" w:sz="4" w:space="0" w:color="auto"/>
            </w:tcBorders>
          </w:tcPr>
          <w:p w14:paraId="304671FD" w14:textId="77777777" w:rsidR="005F3C15" w:rsidRPr="00342687" w:rsidRDefault="005F3C15" w:rsidP="00B45AF4">
            <w:pPr>
              <w:jc w:val="center"/>
              <w:rPr>
                <w:rFonts w:ascii="Times" w:eastAsia="Times" w:hAnsi="Times" w:cs="Times"/>
                <w:sz w:val="18"/>
                <w:szCs w:val="18"/>
              </w:rPr>
            </w:pPr>
            <w:r w:rsidRPr="00342687">
              <w:rPr>
                <w:sz w:val="18"/>
                <w:szCs w:val="18"/>
              </w:rPr>
              <w:t>Baseline</w:t>
            </w:r>
          </w:p>
        </w:tc>
        <w:tc>
          <w:tcPr>
            <w:tcW w:w="902" w:type="dxa"/>
            <w:tcBorders>
              <w:bottom w:val="single" w:sz="4" w:space="0" w:color="auto"/>
            </w:tcBorders>
          </w:tcPr>
          <w:p w14:paraId="198FB6FA" w14:textId="77777777" w:rsidR="005F3C15" w:rsidRPr="00342687" w:rsidRDefault="005F3C15" w:rsidP="00B45AF4">
            <w:pPr>
              <w:jc w:val="center"/>
              <w:rPr>
                <w:rFonts w:ascii="Times" w:eastAsia="Times" w:hAnsi="Times" w:cs="Times"/>
                <w:sz w:val="18"/>
                <w:szCs w:val="18"/>
              </w:rPr>
            </w:pPr>
            <w:r w:rsidRPr="00342687">
              <w:rPr>
                <w:sz w:val="18"/>
                <w:szCs w:val="18"/>
              </w:rPr>
              <w:t>Custom</w:t>
            </w:r>
          </w:p>
        </w:tc>
        <w:tc>
          <w:tcPr>
            <w:tcW w:w="902" w:type="dxa"/>
            <w:tcBorders>
              <w:bottom w:val="single" w:sz="4" w:space="0" w:color="auto"/>
              <w:right w:val="nil"/>
            </w:tcBorders>
          </w:tcPr>
          <w:p w14:paraId="396B53E9" w14:textId="77777777" w:rsidR="005F3C15" w:rsidRPr="00342687" w:rsidRDefault="005F3C15" w:rsidP="00B45AF4">
            <w:pPr>
              <w:jc w:val="center"/>
              <w:rPr>
                <w:rFonts w:ascii="Times" w:eastAsia="Times" w:hAnsi="Times" w:cs="Times"/>
                <w:sz w:val="18"/>
                <w:szCs w:val="18"/>
              </w:rPr>
            </w:pPr>
            <w:r w:rsidRPr="00342687">
              <w:rPr>
                <w:sz w:val="18"/>
                <w:szCs w:val="18"/>
              </w:rPr>
              <w:t>Baseline</w:t>
            </w:r>
          </w:p>
        </w:tc>
      </w:tr>
      <w:tr w:rsidR="005F3C15" w:rsidRPr="00342687" w14:paraId="46C1D635" w14:textId="77777777" w:rsidTr="00B45AF4">
        <w:tc>
          <w:tcPr>
            <w:tcW w:w="1149" w:type="dxa"/>
            <w:tcBorders>
              <w:left w:val="nil"/>
              <w:bottom w:val="nil"/>
            </w:tcBorders>
          </w:tcPr>
          <w:p w14:paraId="50C68999" w14:textId="77777777" w:rsidR="005F3C15" w:rsidRPr="00342687" w:rsidRDefault="005F3C15" w:rsidP="00B45AF4">
            <w:pPr>
              <w:jc w:val="both"/>
              <w:rPr>
                <w:rFonts w:ascii="Times" w:eastAsia="Times" w:hAnsi="Times" w:cs="Times"/>
                <w:sz w:val="18"/>
                <w:szCs w:val="18"/>
              </w:rPr>
            </w:pPr>
            <w:r w:rsidRPr="00342687">
              <w:rPr>
                <w:sz w:val="18"/>
                <w:szCs w:val="18"/>
              </w:rPr>
              <w:t>knife</w:t>
            </w:r>
          </w:p>
        </w:tc>
        <w:tc>
          <w:tcPr>
            <w:tcW w:w="867" w:type="dxa"/>
            <w:tcBorders>
              <w:bottom w:val="nil"/>
            </w:tcBorders>
          </w:tcPr>
          <w:p w14:paraId="6B999483" w14:textId="77777777" w:rsidR="005F3C15" w:rsidRPr="00342687" w:rsidRDefault="005F3C15" w:rsidP="00B45AF4">
            <w:pPr>
              <w:jc w:val="center"/>
              <w:rPr>
                <w:rFonts w:ascii="Times" w:eastAsia="Times" w:hAnsi="Times" w:cs="Times"/>
                <w:sz w:val="18"/>
                <w:szCs w:val="18"/>
              </w:rPr>
            </w:pPr>
            <w:r w:rsidRPr="00342687">
              <w:rPr>
                <w:sz w:val="18"/>
                <w:szCs w:val="18"/>
              </w:rPr>
              <w:t>0.9000</w:t>
            </w:r>
          </w:p>
        </w:tc>
        <w:tc>
          <w:tcPr>
            <w:tcW w:w="926" w:type="dxa"/>
            <w:tcBorders>
              <w:bottom w:val="nil"/>
            </w:tcBorders>
          </w:tcPr>
          <w:p w14:paraId="7DE34EF0" w14:textId="77777777" w:rsidR="005F3C15" w:rsidRPr="00342687" w:rsidRDefault="005F3C15" w:rsidP="00B45AF4">
            <w:pPr>
              <w:jc w:val="center"/>
              <w:rPr>
                <w:rFonts w:ascii="Times" w:eastAsia="Times" w:hAnsi="Times" w:cs="Times"/>
                <w:sz w:val="18"/>
                <w:szCs w:val="18"/>
              </w:rPr>
            </w:pPr>
            <w:r w:rsidRPr="00342687">
              <w:rPr>
                <w:sz w:val="18"/>
                <w:szCs w:val="18"/>
              </w:rPr>
              <w:t>0.8670</w:t>
            </w:r>
          </w:p>
        </w:tc>
        <w:tc>
          <w:tcPr>
            <w:tcW w:w="916" w:type="dxa"/>
            <w:tcBorders>
              <w:bottom w:val="nil"/>
            </w:tcBorders>
          </w:tcPr>
          <w:p w14:paraId="14583604" w14:textId="77777777" w:rsidR="005F3C15" w:rsidRPr="00342687" w:rsidRDefault="005F3C15" w:rsidP="00B45AF4">
            <w:pPr>
              <w:jc w:val="center"/>
              <w:rPr>
                <w:rFonts w:ascii="Times" w:eastAsia="Times" w:hAnsi="Times" w:cs="Times"/>
                <w:sz w:val="18"/>
                <w:szCs w:val="18"/>
              </w:rPr>
            </w:pPr>
            <w:r w:rsidRPr="00342687">
              <w:rPr>
                <w:sz w:val="18"/>
                <w:szCs w:val="18"/>
              </w:rPr>
              <w:t>0.6460</w:t>
            </w:r>
          </w:p>
        </w:tc>
        <w:tc>
          <w:tcPr>
            <w:tcW w:w="836" w:type="dxa"/>
            <w:tcBorders>
              <w:bottom w:val="nil"/>
            </w:tcBorders>
          </w:tcPr>
          <w:p w14:paraId="171CEF6D" w14:textId="77777777" w:rsidR="005F3C15" w:rsidRPr="00342687" w:rsidRDefault="005F3C15" w:rsidP="00B45AF4">
            <w:pPr>
              <w:jc w:val="center"/>
              <w:rPr>
                <w:rFonts w:ascii="Times" w:eastAsia="Times" w:hAnsi="Times" w:cs="Times"/>
                <w:sz w:val="18"/>
                <w:szCs w:val="18"/>
              </w:rPr>
            </w:pPr>
            <w:r w:rsidRPr="00342687">
              <w:rPr>
                <w:sz w:val="18"/>
                <w:szCs w:val="18"/>
              </w:rPr>
              <w:t>0.6090</w:t>
            </w:r>
          </w:p>
        </w:tc>
        <w:tc>
          <w:tcPr>
            <w:tcW w:w="902" w:type="dxa"/>
            <w:tcBorders>
              <w:bottom w:val="nil"/>
            </w:tcBorders>
          </w:tcPr>
          <w:p w14:paraId="4C19F65F" w14:textId="77777777" w:rsidR="005F3C15" w:rsidRPr="00342687" w:rsidRDefault="005F3C15" w:rsidP="00B45AF4">
            <w:pPr>
              <w:jc w:val="center"/>
              <w:rPr>
                <w:rFonts w:ascii="Times" w:eastAsia="Times" w:hAnsi="Times" w:cs="Times"/>
                <w:sz w:val="18"/>
                <w:szCs w:val="18"/>
              </w:rPr>
            </w:pPr>
            <w:r w:rsidRPr="00342687">
              <w:rPr>
                <w:sz w:val="18"/>
                <w:szCs w:val="18"/>
              </w:rPr>
              <w:t>0.8760</w:t>
            </w:r>
          </w:p>
        </w:tc>
        <w:tc>
          <w:tcPr>
            <w:tcW w:w="902" w:type="dxa"/>
            <w:tcBorders>
              <w:bottom w:val="nil"/>
            </w:tcBorders>
          </w:tcPr>
          <w:p w14:paraId="1B0D892F" w14:textId="77777777" w:rsidR="005F3C15" w:rsidRPr="00342687" w:rsidRDefault="005F3C15" w:rsidP="00B45AF4">
            <w:pPr>
              <w:jc w:val="center"/>
              <w:rPr>
                <w:rFonts w:ascii="Times" w:eastAsia="Times" w:hAnsi="Times" w:cs="Times"/>
                <w:sz w:val="18"/>
                <w:szCs w:val="18"/>
              </w:rPr>
            </w:pPr>
            <w:r w:rsidRPr="00342687">
              <w:rPr>
                <w:sz w:val="18"/>
                <w:szCs w:val="18"/>
              </w:rPr>
              <w:t>0.8480</w:t>
            </w:r>
          </w:p>
        </w:tc>
        <w:tc>
          <w:tcPr>
            <w:tcW w:w="902" w:type="dxa"/>
            <w:tcBorders>
              <w:bottom w:val="nil"/>
            </w:tcBorders>
          </w:tcPr>
          <w:p w14:paraId="71548E69" w14:textId="77777777" w:rsidR="005F3C15" w:rsidRPr="00342687" w:rsidRDefault="005F3C15" w:rsidP="00B45AF4">
            <w:pPr>
              <w:jc w:val="center"/>
              <w:rPr>
                <w:rFonts w:ascii="Times" w:eastAsia="Times" w:hAnsi="Times" w:cs="Times"/>
                <w:sz w:val="18"/>
                <w:szCs w:val="18"/>
              </w:rPr>
            </w:pPr>
            <w:r w:rsidRPr="00342687">
              <w:rPr>
                <w:sz w:val="18"/>
                <w:szCs w:val="18"/>
              </w:rPr>
              <w:t>0.8410</w:t>
            </w:r>
          </w:p>
        </w:tc>
        <w:tc>
          <w:tcPr>
            <w:tcW w:w="902" w:type="dxa"/>
            <w:tcBorders>
              <w:bottom w:val="nil"/>
            </w:tcBorders>
          </w:tcPr>
          <w:p w14:paraId="53E85724" w14:textId="77777777" w:rsidR="005F3C15" w:rsidRPr="00342687" w:rsidRDefault="005F3C15" w:rsidP="00B45AF4">
            <w:pPr>
              <w:jc w:val="center"/>
              <w:rPr>
                <w:rFonts w:ascii="Times" w:eastAsia="Times" w:hAnsi="Times" w:cs="Times"/>
                <w:sz w:val="18"/>
                <w:szCs w:val="18"/>
              </w:rPr>
            </w:pPr>
            <w:r w:rsidRPr="00342687">
              <w:rPr>
                <w:sz w:val="18"/>
                <w:szCs w:val="18"/>
              </w:rPr>
              <w:t>0.8070</w:t>
            </w:r>
          </w:p>
        </w:tc>
        <w:tc>
          <w:tcPr>
            <w:tcW w:w="902" w:type="dxa"/>
            <w:tcBorders>
              <w:bottom w:val="nil"/>
            </w:tcBorders>
          </w:tcPr>
          <w:p w14:paraId="1363E9CE" w14:textId="77777777" w:rsidR="005F3C15" w:rsidRPr="00342687" w:rsidRDefault="005F3C15" w:rsidP="00B45AF4">
            <w:pPr>
              <w:jc w:val="center"/>
              <w:rPr>
                <w:rFonts w:ascii="Times" w:eastAsia="Times" w:hAnsi="Times" w:cs="Times"/>
                <w:sz w:val="18"/>
                <w:szCs w:val="18"/>
              </w:rPr>
            </w:pPr>
            <w:r w:rsidRPr="00342687">
              <w:rPr>
                <w:sz w:val="18"/>
                <w:szCs w:val="18"/>
              </w:rPr>
              <w:t>0.8590</w:t>
            </w:r>
          </w:p>
        </w:tc>
        <w:tc>
          <w:tcPr>
            <w:tcW w:w="902" w:type="dxa"/>
            <w:tcBorders>
              <w:bottom w:val="nil"/>
              <w:right w:val="nil"/>
            </w:tcBorders>
          </w:tcPr>
          <w:p w14:paraId="7B0D429F" w14:textId="77777777" w:rsidR="005F3C15" w:rsidRPr="00342687" w:rsidRDefault="005F3C15" w:rsidP="00B45AF4">
            <w:pPr>
              <w:jc w:val="center"/>
              <w:rPr>
                <w:rFonts w:ascii="Times" w:eastAsia="Times" w:hAnsi="Times" w:cs="Times"/>
                <w:sz w:val="18"/>
                <w:szCs w:val="18"/>
              </w:rPr>
            </w:pPr>
            <w:r w:rsidRPr="00342687">
              <w:rPr>
                <w:sz w:val="18"/>
                <w:szCs w:val="18"/>
              </w:rPr>
              <w:t>0.8280</w:t>
            </w:r>
          </w:p>
        </w:tc>
      </w:tr>
      <w:tr w:rsidR="005F3C15" w:rsidRPr="00342687" w14:paraId="7167F061" w14:textId="77777777" w:rsidTr="00B45AF4">
        <w:tc>
          <w:tcPr>
            <w:tcW w:w="1149" w:type="dxa"/>
            <w:tcBorders>
              <w:top w:val="nil"/>
              <w:left w:val="nil"/>
              <w:bottom w:val="nil"/>
            </w:tcBorders>
          </w:tcPr>
          <w:p w14:paraId="15438041" w14:textId="77777777" w:rsidR="005F3C15" w:rsidRPr="00342687" w:rsidRDefault="005F3C15" w:rsidP="00B45AF4">
            <w:pPr>
              <w:jc w:val="both"/>
              <w:rPr>
                <w:rFonts w:ascii="Times" w:eastAsia="Times" w:hAnsi="Times" w:cs="Times"/>
                <w:sz w:val="18"/>
                <w:szCs w:val="18"/>
              </w:rPr>
            </w:pPr>
            <w:r w:rsidRPr="00342687">
              <w:rPr>
                <w:sz w:val="18"/>
                <w:szCs w:val="18"/>
              </w:rPr>
              <w:t>pistol</w:t>
            </w:r>
          </w:p>
        </w:tc>
        <w:tc>
          <w:tcPr>
            <w:tcW w:w="867" w:type="dxa"/>
            <w:tcBorders>
              <w:top w:val="nil"/>
              <w:bottom w:val="nil"/>
            </w:tcBorders>
          </w:tcPr>
          <w:p w14:paraId="599BFEA6" w14:textId="77777777" w:rsidR="005F3C15" w:rsidRPr="00342687" w:rsidRDefault="005F3C15" w:rsidP="00B45AF4">
            <w:pPr>
              <w:jc w:val="center"/>
              <w:rPr>
                <w:rFonts w:ascii="Times" w:eastAsia="Times" w:hAnsi="Times" w:cs="Times"/>
                <w:sz w:val="18"/>
                <w:szCs w:val="18"/>
              </w:rPr>
            </w:pPr>
            <w:r w:rsidRPr="00342687">
              <w:rPr>
                <w:sz w:val="18"/>
                <w:szCs w:val="18"/>
              </w:rPr>
              <w:t>0.9160</w:t>
            </w:r>
          </w:p>
        </w:tc>
        <w:tc>
          <w:tcPr>
            <w:tcW w:w="926" w:type="dxa"/>
            <w:tcBorders>
              <w:top w:val="nil"/>
              <w:bottom w:val="nil"/>
            </w:tcBorders>
          </w:tcPr>
          <w:p w14:paraId="5085199E" w14:textId="77777777" w:rsidR="005F3C15" w:rsidRPr="00342687" w:rsidRDefault="005F3C15" w:rsidP="00B45AF4">
            <w:pPr>
              <w:jc w:val="center"/>
              <w:rPr>
                <w:rFonts w:ascii="Times" w:eastAsia="Times" w:hAnsi="Times" w:cs="Times"/>
                <w:sz w:val="18"/>
                <w:szCs w:val="18"/>
              </w:rPr>
            </w:pPr>
            <w:r w:rsidRPr="00342687">
              <w:rPr>
                <w:sz w:val="18"/>
                <w:szCs w:val="18"/>
              </w:rPr>
              <w:t>0.8820</w:t>
            </w:r>
          </w:p>
        </w:tc>
        <w:tc>
          <w:tcPr>
            <w:tcW w:w="916" w:type="dxa"/>
            <w:tcBorders>
              <w:top w:val="nil"/>
              <w:bottom w:val="nil"/>
            </w:tcBorders>
          </w:tcPr>
          <w:p w14:paraId="1D34B125" w14:textId="77777777" w:rsidR="005F3C15" w:rsidRPr="00342687" w:rsidRDefault="005F3C15" w:rsidP="00B45AF4">
            <w:pPr>
              <w:jc w:val="center"/>
              <w:rPr>
                <w:rFonts w:ascii="Times" w:eastAsia="Times" w:hAnsi="Times" w:cs="Times"/>
                <w:sz w:val="18"/>
                <w:szCs w:val="18"/>
              </w:rPr>
            </w:pPr>
            <w:r w:rsidRPr="00342687">
              <w:rPr>
                <w:sz w:val="18"/>
                <w:szCs w:val="18"/>
              </w:rPr>
              <w:t>0.6090</w:t>
            </w:r>
          </w:p>
        </w:tc>
        <w:tc>
          <w:tcPr>
            <w:tcW w:w="836" w:type="dxa"/>
            <w:tcBorders>
              <w:top w:val="nil"/>
              <w:bottom w:val="nil"/>
            </w:tcBorders>
          </w:tcPr>
          <w:p w14:paraId="097C9DC1" w14:textId="77777777" w:rsidR="005F3C15" w:rsidRPr="00342687" w:rsidRDefault="005F3C15" w:rsidP="00B45AF4">
            <w:pPr>
              <w:jc w:val="center"/>
              <w:rPr>
                <w:rFonts w:ascii="Times" w:eastAsia="Times" w:hAnsi="Times" w:cs="Times"/>
                <w:sz w:val="18"/>
                <w:szCs w:val="18"/>
              </w:rPr>
            </w:pPr>
            <w:r w:rsidRPr="00342687">
              <w:rPr>
                <w:sz w:val="18"/>
                <w:szCs w:val="18"/>
              </w:rPr>
              <w:t>0.5690</w:t>
            </w:r>
          </w:p>
        </w:tc>
        <w:tc>
          <w:tcPr>
            <w:tcW w:w="902" w:type="dxa"/>
            <w:tcBorders>
              <w:top w:val="nil"/>
              <w:bottom w:val="nil"/>
            </w:tcBorders>
          </w:tcPr>
          <w:p w14:paraId="0CBCA944" w14:textId="77777777" w:rsidR="005F3C15" w:rsidRPr="00342687" w:rsidRDefault="005F3C15" w:rsidP="00B45AF4">
            <w:pPr>
              <w:jc w:val="center"/>
              <w:rPr>
                <w:rFonts w:ascii="Times" w:eastAsia="Times" w:hAnsi="Times" w:cs="Times"/>
                <w:sz w:val="18"/>
                <w:szCs w:val="18"/>
              </w:rPr>
            </w:pPr>
            <w:r w:rsidRPr="00342687">
              <w:rPr>
                <w:sz w:val="18"/>
                <w:szCs w:val="18"/>
              </w:rPr>
              <w:t>0.8970</w:t>
            </w:r>
          </w:p>
        </w:tc>
        <w:tc>
          <w:tcPr>
            <w:tcW w:w="902" w:type="dxa"/>
            <w:tcBorders>
              <w:top w:val="nil"/>
              <w:bottom w:val="nil"/>
            </w:tcBorders>
          </w:tcPr>
          <w:p w14:paraId="3CB6595D" w14:textId="77777777" w:rsidR="005F3C15" w:rsidRPr="00342687" w:rsidRDefault="005F3C15" w:rsidP="00B45AF4">
            <w:pPr>
              <w:jc w:val="center"/>
              <w:rPr>
                <w:rFonts w:ascii="Times" w:eastAsia="Times" w:hAnsi="Times" w:cs="Times"/>
                <w:sz w:val="18"/>
                <w:szCs w:val="18"/>
              </w:rPr>
            </w:pPr>
            <w:r w:rsidRPr="00342687">
              <w:rPr>
                <w:sz w:val="18"/>
                <w:szCs w:val="18"/>
              </w:rPr>
              <w:t>0.8620</w:t>
            </w:r>
          </w:p>
        </w:tc>
        <w:tc>
          <w:tcPr>
            <w:tcW w:w="902" w:type="dxa"/>
            <w:tcBorders>
              <w:top w:val="nil"/>
              <w:bottom w:val="nil"/>
            </w:tcBorders>
          </w:tcPr>
          <w:p w14:paraId="3A8F1F73" w14:textId="77777777" w:rsidR="005F3C15" w:rsidRPr="00342687" w:rsidRDefault="005F3C15" w:rsidP="00B45AF4">
            <w:pPr>
              <w:jc w:val="center"/>
              <w:rPr>
                <w:rFonts w:ascii="Times" w:eastAsia="Times" w:hAnsi="Times" w:cs="Times"/>
                <w:sz w:val="18"/>
                <w:szCs w:val="18"/>
              </w:rPr>
            </w:pPr>
            <w:r w:rsidRPr="00342687">
              <w:rPr>
                <w:sz w:val="18"/>
                <w:szCs w:val="18"/>
              </w:rPr>
              <w:t>0.8790</w:t>
            </w:r>
          </w:p>
        </w:tc>
        <w:tc>
          <w:tcPr>
            <w:tcW w:w="902" w:type="dxa"/>
            <w:tcBorders>
              <w:top w:val="nil"/>
              <w:bottom w:val="nil"/>
            </w:tcBorders>
          </w:tcPr>
          <w:p w14:paraId="1FB65060" w14:textId="77777777" w:rsidR="005F3C15" w:rsidRPr="00342687" w:rsidRDefault="005F3C15" w:rsidP="00B45AF4">
            <w:pPr>
              <w:jc w:val="center"/>
              <w:rPr>
                <w:rFonts w:ascii="Times" w:eastAsia="Times" w:hAnsi="Times" w:cs="Times"/>
                <w:sz w:val="18"/>
                <w:szCs w:val="18"/>
              </w:rPr>
            </w:pPr>
            <w:r w:rsidRPr="00342687">
              <w:rPr>
                <w:sz w:val="18"/>
                <w:szCs w:val="18"/>
              </w:rPr>
              <w:t>0.8400</w:t>
            </w:r>
          </w:p>
        </w:tc>
        <w:tc>
          <w:tcPr>
            <w:tcW w:w="902" w:type="dxa"/>
            <w:tcBorders>
              <w:top w:val="nil"/>
              <w:bottom w:val="nil"/>
            </w:tcBorders>
          </w:tcPr>
          <w:p w14:paraId="3036454C" w14:textId="77777777" w:rsidR="005F3C15" w:rsidRPr="00342687" w:rsidRDefault="005F3C15" w:rsidP="00B45AF4">
            <w:pPr>
              <w:jc w:val="center"/>
              <w:rPr>
                <w:rFonts w:ascii="Times" w:eastAsia="Times" w:hAnsi="Times" w:cs="Times"/>
                <w:sz w:val="18"/>
                <w:szCs w:val="18"/>
              </w:rPr>
            </w:pPr>
            <w:r w:rsidRPr="00342687">
              <w:rPr>
                <w:sz w:val="18"/>
                <w:szCs w:val="18"/>
              </w:rPr>
              <w:t>0.8880</w:t>
            </w:r>
          </w:p>
        </w:tc>
        <w:tc>
          <w:tcPr>
            <w:tcW w:w="902" w:type="dxa"/>
            <w:tcBorders>
              <w:top w:val="nil"/>
              <w:bottom w:val="nil"/>
              <w:right w:val="nil"/>
            </w:tcBorders>
          </w:tcPr>
          <w:p w14:paraId="2D0D46F5" w14:textId="77777777" w:rsidR="005F3C15" w:rsidRPr="00342687" w:rsidRDefault="005F3C15" w:rsidP="00B45AF4">
            <w:pPr>
              <w:jc w:val="center"/>
              <w:rPr>
                <w:rFonts w:ascii="Times" w:eastAsia="Times" w:hAnsi="Times" w:cs="Times"/>
                <w:sz w:val="18"/>
                <w:szCs w:val="18"/>
              </w:rPr>
            </w:pPr>
            <w:r w:rsidRPr="00342687">
              <w:rPr>
                <w:sz w:val="18"/>
                <w:szCs w:val="18"/>
              </w:rPr>
              <w:t>0.8510</w:t>
            </w:r>
          </w:p>
        </w:tc>
      </w:tr>
      <w:tr w:rsidR="005F3C15" w:rsidRPr="00342687" w14:paraId="6473CAC2" w14:textId="77777777" w:rsidTr="00B45AF4">
        <w:tc>
          <w:tcPr>
            <w:tcW w:w="1149" w:type="dxa"/>
            <w:tcBorders>
              <w:top w:val="nil"/>
              <w:left w:val="nil"/>
              <w:bottom w:val="nil"/>
            </w:tcBorders>
          </w:tcPr>
          <w:p w14:paraId="3B7DAF1A" w14:textId="77777777" w:rsidR="005F3C15" w:rsidRPr="00342687" w:rsidRDefault="005F3C15" w:rsidP="00B45AF4">
            <w:pPr>
              <w:jc w:val="both"/>
              <w:rPr>
                <w:rFonts w:ascii="Times" w:eastAsia="Times" w:hAnsi="Times" w:cs="Times"/>
                <w:sz w:val="18"/>
                <w:szCs w:val="18"/>
              </w:rPr>
            </w:pPr>
            <w:r w:rsidRPr="00342687">
              <w:rPr>
                <w:sz w:val="18"/>
                <w:szCs w:val="18"/>
              </w:rPr>
              <w:t>long-gun</w:t>
            </w:r>
          </w:p>
        </w:tc>
        <w:tc>
          <w:tcPr>
            <w:tcW w:w="867" w:type="dxa"/>
            <w:tcBorders>
              <w:top w:val="nil"/>
              <w:bottom w:val="nil"/>
            </w:tcBorders>
          </w:tcPr>
          <w:p w14:paraId="5FB347A5" w14:textId="77777777" w:rsidR="005F3C15" w:rsidRPr="00342687" w:rsidRDefault="005F3C15" w:rsidP="00B45AF4">
            <w:pPr>
              <w:jc w:val="center"/>
              <w:rPr>
                <w:rFonts w:ascii="Times" w:eastAsia="Times" w:hAnsi="Times" w:cs="Times"/>
                <w:sz w:val="18"/>
                <w:szCs w:val="18"/>
              </w:rPr>
            </w:pPr>
            <w:r w:rsidRPr="00342687">
              <w:rPr>
                <w:sz w:val="18"/>
                <w:szCs w:val="18"/>
              </w:rPr>
              <w:t>0.9030</w:t>
            </w:r>
          </w:p>
        </w:tc>
        <w:tc>
          <w:tcPr>
            <w:tcW w:w="926" w:type="dxa"/>
            <w:tcBorders>
              <w:top w:val="nil"/>
              <w:bottom w:val="nil"/>
            </w:tcBorders>
          </w:tcPr>
          <w:p w14:paraId="7BD05E8D" w14:textId="77777777" w:rsidR="005F3C15" w:rsidRPr="00342687" w:rsidRDefault="005F3C15" w:rsidP="00B45AF4">
            <w:pPr>
              <w:jc w:val="center"/>
              <w:rPr>
                <w:rFonts w:ascii="Times" w:eastAsia="Times" w:hAnsi="Times" w:cs="Times"/>
                <w:sz w:val="18"/>
                <w:szCs w:val="18"/>
              </w:rPr>
            </w:pPr>
            <w:r w:rsidRPr="00342687">
              <w:rPr>
                <w:sz w:val="18"/>
                <w:szCs w:val="18"/>
              </w:rPr>
              <w:t>0.8810</w:t>
            </w:r>
          </w:p>
        </w:tc>
        <w:tc>
          <w:tcPr>
            <w:tcW w:w="916" w:type="dxa"/>
            <w:tcBorders>
              <w:top w:val="nil"/>
              <w:bottom w:val="nil"/>
            </w:tcBorders>
          </w:tcPr>
          <w:p w14:paraId="03C850B8" w14:textId="77777777" w:rsidR="005F3C15" w:rsidRPr="00342687" w:rsidRDefault="005F3C15" w:rsidP="00B45AF4">
            <w:pPr>
              <w:jc w:val="center"/>
              <w:rPr>
                <w:rFonts w:ascii="Times" w:eastAsia="Times" w:hAnsi="Times" w:cs="Times"/>
                <w:sz w:val="18"/>
                <w:szCs w:val="18"/>
              </w:rPr>
            </w:pPr>
            <w:r w:rsidRPr="00342687">
              <w:rPr>
                <w:sz w:val="18"/>
                <w:szCs w:val="18"/>
              </w:rPr>
              <w:t>0.5750</w:t>
            </w:r>
          </w:p>
        </w:tc>
        <w:tc>
          <w:tcPr>
            <w:tcW w:w="836" w:type="dxa"/>
            <w:tcBorders>
              <w:top w:val="nil"/>
              <w:bottom w:val="nil"/>
            </w:tcBorders>
          </w:tcPr>
          <w:p w14:paraId="36CD624F" w14:textId="77777777" w:rsidR="005F3C15" w:rsidRPr="00342687" w:rsidRDefault="005F3C15" w:rsidP="00B45AF4">
            <w:pPr>
              <w:jc w:val="center"/>
              <w:rPr>
                <w:rFonts w:ascii="Times" w:eastAsia="Times" w:hAnsi="Times" w:cs="Times"/>
                <w:sz w:val="18"/>
                <w:szCs w:val="18"/>
              </w:rPr>
            </w:pPr>
            <w:r w:rsidRPr="00342687">
              <w:rPr>
                <w:sz w:val="18"/>
                <w:szCs w:val="18"/>
              </w:rPr>
              <w:t>0.5540</w:t>
            </w:r>
          </w:p>
        </w:tc>
        <w:tc>
          <w:tcPr>
            <w:tcW w:w="902" w:type="dxa"/>
            <w:tcBorders>
              <w:top w:val="nil"/>
              <w:bottom w:val="nil"/>
            </w:tcBorders>
          </w:tcPr>
          <w:p w14:paraId="004144C6" w14:textId="77777777" w:rsidR="005F3C15" w:rsidRPr="00342687" w:rsidRDefault="005F3C15" w:rsidP="00B45AF4">
            <w:pPr>
              <w:jc w:val="center"/>
              <w:rPr>
                <w:rFonts w:ascii="Times" w:eastAsia="Times" w:hAnsi="Times" w:cs="Times"/>
                <w:sz w:val="18"/>
                <w:szCs w:val="18"/>
              </w:rPr>
            </w:pPr>
            <w:r w:rsidRPr="00342687">
              <w:rPr>
                <w:sz w:val="18"/>
                <w:szCs w:val="18"/>
              </w:rPr>
              <w:t>0.8800</w:t>
            </w:r>
          </w:p>
        </w:tc>
        <w:tc>
          <w:tcPr>
            <w:tcW w:w="902" w:type="dxa"/>
            <w:tcBorders>
              <w:top w:val="nil"/>
              <w:bottom w:val="nil"/>
            </w:tcBorders>
          </w:tcPr>
          <w:p w14:paraId="62F80BC3" w14:textId="77777777" w:rsidR="005F3C15" w:rsidRPr="00342687" w:rsidRDefault="005F3C15" w:rsidP="00B45AF4">
            <w:pPr>
              <w:jc w:val="center"/>
              <w:rPr>
                <w:rFonts w:ascii="Times" w:eastAsia="Times" w:hAnsi="Times" w:cs="Times"/>
                <w:sz w:val="18"/>
                <w:szCs w:val="18"/>
              </w:rPr>
            </w:pPr>
            <w:r w:rsidRPr="00342687">
              <w:rPr>
                <w:sz w:val="18"/>
                <w:szCs w:val="18"/>
              </w:rPr>
              <w:t>0.8590</w:t>
            </w:r>
          </w:p>
        </w:tc>
        <w:tc>
          <w:tcPr>
            <w:tcW w:w="902" w:type="dxa"/>
            <w:tcBorders>
              <w:top w:val="nil"/>
              <w:bottom w:val="nil"/>
            </w:tcBorders>
          </w:tcPr>
          <w:p w14:paraId="60E81BA5" w14:textId="77777777" w:rsidR="005F3C15" w:rsidRPr="00342687" w:rsidRDefault="005F3C15" w:rsidP="00B45AF4">
            <w:pPr>
              <w:jc w:val="center"/>
              <w:rPr>
                <w:rFonts w:ascii="Times" w:eastAsia="Times" w:hAnsi="Times" w:cs="Times"/>
                <w:sz w:val="18"/>
                <w:szCs w:val="18"/>
              </w:rPr>
            </w:pPr>
            <w:r w:rsidRPr="00342687">
              <w:rPr>
                <w:sz w:val="18"/>
                <w:szCs w:val="18"/>
              </w:rPr>
              <w:t>0.8830</w:t>
            </w:r>
          </w:p>
        </w:tc>
        <w:tc>
          <w:tcPr>
            <w:tcW w:w="902" w:type="dxa"/>
            <w:tcBorders>
              <w:top w:val="nil"/>
              <w:bottom w:val="nil"/>
            </w:tcBorders>
          </w:tcPr>
          <w:p w14:paraId="43796F12" w14:textId="77777777" w:rsidR="005F3C15" w:rsidRPr="00342687" w:rsidRDefault="005F3C15" w:rsidP="00B45AF4">
            <w:pPr>
              <w:jc w:val="center"/>
              <w:rPr>
                <w:rFonts w:ascii="Times" w:eastAsia="Times" w:hAnsi="Times" w:cs="Times"/>
                <w:sz w:val="18"/>
                <w:szCs w:val="18"/>
              </w:rPr>
            </w:pPr>
            <w:r w:rsidRPr="00342687">
              <w:rPr>
                <w:sz w:val="18"/>
                <w:szCs w:val="18"/>
              </w:rPr>
              <w:t>0.8480</w:t>
            </w:r>
          </w:p>
        </w:tc>
        <w:tc>
          <w:tcPr>
            <w:tcW w:w="902" w:type="dxa"/>
            <w:tcBorders>
              <w:top w:val="nil"/>
              <w:bottom w:val="nil"/>
            </w:tcBorders>
          </w:tcPr>
          <w:p w14:paraId="24A6CF1F" w14:textId="77777777" w:rsidR="005F3C15" w:rsidRPr="00342687" w:rsidRDefault="005F3C15" w:rsidP="00B45AF4">
            <w:pPr>
              <w:jc w:val="center"/>
              <w:rPr>
                <w:rFonts w:ascii="Times" w:eastAsia="Times" w:hAnsi="Times" w:cs="Times"/>
                <w:sz w:val="18"/>
                <w:szCs w:val="18"/>
              </w:rPr>
            </w:pPr>
            <w:r w:rsidRPr="00342687">
              <w:rPr>
                <w:sz w:val="18"/>
                <w:szCs w:val="18"/>
              </w:rPr>
              <w:t>0.8820</w:t>
            </w:r>
          </w:p>
        </w:tc>
        <w:tc>
          <w:tcPr>
            <w:tcW w:w="902" w:type="dxa"/>
            <w:tcBorders>
              <w:top w:val="nil"/>
              <w:bottom w:val="nil"/>
              <w:right w:val="nil"/>
            </w:tcBorders>
          </w:tcPr>
          <w:p w14:paraId="2E6499FA" w14:textId="77777777" w:rsidR="005F3C15" w:rsidRPr="00342687" w:rsidRDefault="005F3C15" w:rsidP="00B45AF4">
            <w:pPr>
              <w:jc w:val="center"/>
              <w:rPr>
                <w:rFonts w:ascii="Times" w:eastAsia="Times" w:hAnsi="Times" w:cs="Times"/>
                <w:sz w:val="18"/>
                <w:szCs w:val="18"/>
              </w:rPr>
            </w:pPr>
            <w:r w:rsidRPr="00342687">
              <w:rPr>
                <w:sz w:val="18"/>
                <w:szCs w:val="18"/>
              </w:rPr>
              <w:t>0.8530</w:t>
            </w:r>
          </w:p>
        </w:tc>
      </w:tr>
      <w:tr w:rsidR="005F3C15" w:rsidRPr="00342687" w14:paraId="6926442F" w14:textId="77777777" w:rsidTr="00B45AF4">
        <w:tc>
          <w:tcPr>
            <w:tcW w:w="1149" w:type="dxa"/>
            <w:tcBorders>
              <w:top w:val="nil"/>
              <w:left w:val="nil"/>
              <w:bottom w:val="single" w:sz="4" w:space="0" w:color="auto"/>
            </w:tcBorders>
          </w:tcPr>
          <w:p w14:paraId="4936647E" w14:textId="77777777" w:rsidR="005F3C15" w:rsidRPr="00342687" w:rsidRDefault="005F3C15" w:rsidP="00B45AF4">
            <w:pPr>
              <w:jc w:val="both"/>
              <w:rPr>
                <w:rFonts w:ascii="Times" w:eastAsia="Times" w:hAnsi="Times" w:cs="Times"/>
                <w:sz w:val="18"/>
                <w:szCs w:val="18"/>
              </w:rPr>
            </w:pPr>
            <w:r w:rsidRPr="00342687">
              <w:rPr>
                <w:rFonts w:ascii="Times" w:eastAsia="Times" w:hAnsi="Times" w:cs="Times"/>
                <w:sz w:val="18"/>
                <w:szCs w:val="18"/>
              </w:rPr>
              <w:t>other</w:t>
            </w:r>
          </w:p>
        </w:tc>
        <w:tc>
          <w:tcPr>
            <w:tcW w:w="867" w:type="dxa"/>
            <w:tcBorders>
              <w:top w:val="nil"/>
            </w:tcBorders>
          </w:tcPr>
          <w:p w14:paraId="46BA24D1" w14:textId="77777777" w:rsidR="005F3C15" w:rsidRPr="00342687" w:rsidRDefault="005F3C15" w:rsidP="00B45AF4">
            <w:pPr>
              <w:jc w:val="center"/>
              <w:rPr>
                <w:rFonts w:ascii="Times" w:eastAsia="Times" w:hAnsi="Times" w:cs="Times"/>
                <w:sz w:val="18"/>
                <w:szCs w:val="18"/>
              </w:rPr>
            </w:pPr>
            <w:r w:rsidRPr="00342687">
              <w:rPr>
                <w:sz w:val="18"/>
                <w:szCs w:val="18"/>
              </w:rPr>
              <w:t>0.6890</w:t>
            </w:r>
          </w:p>
        </w:tc>
        <w:tc>
          <w:tcPr>
            <w:tcW w:w="926" w:type="dxa"/>
            <w:tcBorders>
              <w:top w:val="nil"/>
            </w:tcBorders>
          </w:tcPr>
          <w:p w14:paraId="6E23471B" w14:textId="77777777" w:rsidR="005F3C15" w:rsidRPr="00342687" w:rsidRDefault="005F3C15" w:rsidP="00B45AF4">
            <w:pPr>
              <w:jc w:val="center"/>
              <w:rPr>
                <w:rFonts w:ascii="Times" w:eastAsia="Times" w:hAnsi="Times" w:cs="Times"/>
                <w:sz w:val="18"/>
                <w:szCs w:val="18"/>
              </w:rPr>
            </w:pPr>
            <w:r w:rsidRPr="00342687">
              <w:rPr>
                <w:sz w:val="18"/>
                <w:szCs w:val="18"/>
              </w:rPr>
              <w:t>0.6170</w:t>
            </w:r>
          </w:p>
        </w:tc>
        <w:tc>
          <w:tcPr>
            <w:tcW w:w="916" w:type="dxa"/>
            <w:tcBorders>
              <w:top w:val="nil"/>
            </w:tcBorders>
          </w:tcPr>
          <w:p w14:paraId="5A6BC733" w14:textId="77777777" w:rsidR="005F3C15" w:rsidRPr="00342687" w:rsidRDefault="005F3C15" w:rsidP="00B45AF4">
            <w:pPr>
              <w:jc w:val="center"/>
              <w:rPr>
                <w:rFonts w:ascii="Times" w:eastAsia="Times" w:hAnsi="Times" w:cs="Times"/>
                <w:sz w:val="18"/>
                <w:szCs w:val="18"/>
              </w:rPr>
            </w:pPr>
            <w:r w:rsidRPr="00342687">
              <w:rPr>
                <w:sz w:val="18"/>
                <w:szCs w:val="18"/>
              </w:rPr>
              <w:t>0.3850</w:t>
            </w:r>
          </w:p>
        </w:tc>
        <w:tc>
          <w:tcPr>
            <w:tcW w:w="836" w:type="dxa"/>
            <w:tcBorders>
              <w:top w:val="nil"/>
            </w:tcBorders>
          </w:tcPr>
          <w:p w14:paraId="73C5DB0C" w14:textId="77777777" w:rsidR="005F3C15" w:rsidRPr="00342687" w:rsidRDefault="005F3C15" w:rsidP="00B45AF4">
            <w:pPr>
              <w:jc w:val="center"/>
              <w:rPr>
                <w:rFonts w:ascii="Times" w:eastAsia="Times" w:hAnsi="Times" w:cs="Times"/>
                <w:sz w:val="18"/>
                <w:szCs w:val="18"/>
              </w:rPr>
            </w:pPr>
            <w:r w:rsidRPr="00342687">
              <w:rPr>
                <w:sz w:val="18"/>
                <w:szCs w:val="18"/>
              </w:rPr>
              <w:t>0.3320</w:t>
            </w:r>
          </w:p>
        </w:tc>
        <w:tc>
          <w:tcPr>
            <w:tcW w:w="902" w:type="dxa"/>
            <w:tcBorders>
              <w:top w:val="nil"/>
            </w:tcBorders>
          </w:tcPr>
          <w:p w14:paraId="08714E4E" w14:textId="77777777" w:rsidR="005F3C15" w:rsidRPr="00342687" w:rsidRDefault="005F3C15" w:rsidP="00B45AF4">
            <w:pPr>
              <w:jc w:val="center"/>
              <w:rPr>
                <w:rFonts w:ascii="Times" w:eastAsia="Times" w:hAnsi="Times" w:cs="Times"/>
                <w:sz w:val="18"/>
                <w:szCs w:val="18"/>
              </w:rPr>
            </w:pPr>
            <w:r w:rsidRPr="00342687">
              <w:rPr>
                <w:sz w:val="18"/>
                <w:szCs w:val="18"/>
              </w:rPr>
              <w:t>0.8070</w:t>
            </w:r>
          </w:p>
        </w:tc>
        <w:tc>
          <w:tcPr>
            <w:tcW w:w="902" w:type="dxa"/>
            <w:tcBorders>
              <w:top w:val="nil"/>
            </w:tcBorders>
          </w:tcPr>
          <w:p w14:paraId="7DD5AC05" w14:textId="77777777" w:rsidR="005F3C15" w:rsidRPr="00342687" w:rsidRDefault="005F3C15" w:rsidP="00B45AF4">
            <w:pPr>
              <w:jc w:val="center"/>
              <w:rPr>
                <w:rFonts w:ascii="Times" w:eastAsia="Times" w:hAnsi="Times" w:cs="Times"/>
                <w:sz w:val="18"/>
                <w:szCs w:val="18"/>
              </w:rPr>
            </w:pPr>
            <w:r w:rsidRPr="00342687">
              <w:rPr>
                <w:sz w:val="18"/>
                <w:szCs w:val="18"/>
              </w:rPr>
              <w:t>0.7610</w:t>
            </w:r>
          </w:p>
        </w:tc>
        <w:tc>
          <w:tcPr>
            <w:tcW w:w="902" w:type="dxa"/>
            <w:tcBorders>
              <w:top w:val="nil"/>
            </w:tcBorders>
          </w:tcPr>
          <w:p w14:paraId="09354A09" w14:textId="77777777" w:rsidR="005F3C15" w:rsidRPr="00342687" w:rsidRDefault="005F3C15" w:rsidP="00B45AF4">
            <w:pPr>
              <w:jc w:val="center"/>
              <w:rPr>
                <w:rFonts w:ascii="Times" w:eastAsia="Times" w:hAnsi="Times" w:cs="Times"/>
                <w:sz w:val="18"/>
                <w:szCs w:val="18"/>
              </w:rPr>
            </w:pPr>
            <w:r w:rsidRPr="00342687">
              <w:rPr>
                <w:sz w:val="18"/>
                <w:szCs w:val="18"/>
              </w:rPr>
              <w:t>0.5820</w:t>
            </w:r>
          </w:p>
        </w:tc>
        <w:tc>
          <w:tcPr>
            <w:tcW w:w="902" w:type="dxa"/>
            <w:tcBorders>
              <w:top w:val="nil"/>
            </w:tcBorders>
          </w:tcPr>
          <w:p w14:paraId="5C65E574" w14:textId="77777777" w:rsidR="005F3C15" w:rsidRPr="00342687" w:rsidRDefault="005F3C15" w:rsidP="00B45AF4">
            <w:pPr>
              <w:jc w:val="center"/>
              <w:rPr>
                <w:rFonts w:ascii="Times" w:eastAsia="Times" w:hAnsi="Times" w:cs="Times"/>
                <w:sz w:val="18"/>
                <w:szCs w:val="18"/>
              </w:rPr>
            </w:pPr>
            <w:r w:rsidRPr="00342687">
              <w:rPr>
                <w:sz w:val="18"/>
                <w:szCs w:val="18"/>
              </w:rPr>
              <w:t>0.5000</w:t>
            </w:r>
          </w:p>
        </w:tc>
        <w:tc>
          <w:tcPr>
            <w:tcW w:w="902" w:type="dxa"/>
            <w:tcBorders>
              <w:top w:val="nil"/>
            </w:tcBorders>
          </w:tcPr>
          <w:p w14:paraId="4C207718" w14:textId="77777777" w:rsidR="005F3C15" w:rsidRPr="00342687" w:rsidRDefault="005F3C15" w:rsidP="00B45AF4">
            <w:pPr>
              <w:jc w:val="center"/>
              <w:rPr>
                <w:rFonts w:ascii="Times" w:eastAsia="Times" w:hAnsi="Times" w:cs="Times"/>
                <w:sz w:val="18"/>
                <w:szCs w:val="18"/>
              </w:rPr>
            </w:pPr>
            <w:r w:rsidRPr="00342687">
              <w:rPr>
                <w:sz w:val="18"/>
                <w:szCs w:val="18"/>
              </w:rPr>
              <w:t>0.6780</w:t>
            </w:r>
          </w:p>
        </w:tc>
        <w:tc>
          <w:tcPr>
            <w:tcW w:w="902" w:type="dxa"/>
            <w:tcBorders>
              <w:top w:val="nil"/>
              <w:bottom w:val="single" w:sz="4" w:space="0" w:color="auto"/>
              <w:right w:val="nil"/>
            </w:tcBorders>
          </w:tcPr>
          <w:p w14:paraId="1485B966" w14:textId="77777777" w:rsidR="005F3C15" w:rsidRPr="00342687" w:rsidRDefault="005F3C15" w:rsidP="00B45AF4">
            <w:pPr>
              <w:jc w:val="center"/>
              <w:rPr>
                <w:rFonts w:ascii="Times" w:eastAsia="Times" w:hAnsi="Times" w:cs="Times"/>
                <w:sz w:val="18"/>
                <w:szCs w:val="18"/>
              </w:rPr>
            </w:pPr>
            <w:r w:rsidRPr="00342687">
              <w:rPr>
                <w:sz w:val="18"/>
                <w:szCs w:val="18"/>
              </w:rPr>
              <w:t>0.6090</w:t>
            </w:r>
          </w:p>
        </w:tc>
      </w:tr>
      <w:tr w:rsidR="005F3C15" w:rsidRPr="00342687" w14:paraId="2CF6D736" w14:textId="77777777" w:rsidTr="00B45AF4">
        <w:tc>
          <w:tcPr>
            <w:tcW w:w="1149" w:type="dxa"/>
            <w:tcBorders>
              <w:left w:val="nil"/>
            </w:tcBorders>
          </w:tcPr>
          <w:p w14:paraId="7C12BFDF" w14:textId="77777777" w:rsidR="005F3C15" w:rsidRPr="00342687" w:rsidRDefault="005F3C15" w:rsidP="00B45AF4">
            <w:pPr>
              <w:jc w:val="both"/>
              <w:rPr>
                <w:rFonts w:ascii="Times" w:eastAsia="Times" w:hAnsi="Times" w:cs="Times"/>
                <w:b/>
                <w:bCs/>
                <w:sz w:val="18"/>
                <w:szCs w:val="18"/>
              </w:rPr>
            </w:pPr>
            <w:r w:rsidRPr="00342687">
              <w:rPr>
                <w:b/>
                <w:bCs/>
                <w:sz w:val="18"/>
                <w:szCs w:val="18"/>
              </w:rPr>
              <w:t>All</w:t>
            </w:r>
          </w:p>
        </w:tc>
        <w:tc>
          <w:tcPr>
            <w:tcW w:w="867" w:type="dxa"/>
          </w:tcPr>
          <w:p w14:paraId="7657D76D" w14:textId="77777777" w:rsidR="005F3C15" w:rsidRPr="00342687" w:rsidRDefault="005F3C15" w:rsidP="00B45AF4">
            <w:pPr>
              <w:jc w:val="center"/>
              <w:rPr>
                <w:rFonts w:ascii="Times" w:eastAsia="Times" w:hAnsi="Times" w:cs="Times"/>
                <w:b/>
                <w:bCs/>
                <w:sz w:val="18"/>
                <w:szCs w:val="18"/>
              </w:rPr>
            </w:pPr>
            <w:r w:rsidRPr="00342687">
              <w:rPr>
                <w:sz w:val="18"/>
                <w:szCs w:val="18"/>
              </w:rPr>
              <w:t>0.8520</w:t>
            </w:r>
          </w:p>
        </w:tc>
        <w:tc>
          <w:tcPr>
            <w:tcW w:w="926" w:type="dxa"/>
          </w:tcPr>
          <w:p w14:paraId="22F075E6" w14:textId="77777777" w:rsidR="005F3C15" w:rsidRPr="00342687" w:rsidRDefault="005F3C15" w:rsidP="00B45AF4">
            <w:pPr>
              <w:jc w:val="center"/>
              <w:rPr>
                <w:rFonts w:ascii="Times" w:eastAsia="Times" w:hAnsi="Times" w:cs="Times"/>
                <w:sz w:val="18"/>
                <w:szCs w:val="18"/>
              </w:rPr>
            </w:pPr>
            <w:r w:rsidRPr="00342687">
              <w:rPr>
                <w:sz w:val="18"/>
                <w:szCs w:val="18"/>
              </w:rPr>
              <w:t>0.8120</w:t>
            </w:r>
          </w:p>
        </w:tc>
        <w:tc>
          <w:tcPr>
            <w:tcW w:w="916" w:type="dxa"/>
          </w:tcPr>
          <w:p w14:paraId="7DE7B16C" w14:textId="77777777" w:rsidR="005F3C15" w:rsidRPr="00342687" w:rsidRDefault="005F3C15" w:rsidP="00B45AF4">
            <w:pPr>
              <w:jc w:val="center"/>
              <w:rPr>
                <w:rFonts w:ascii="Times" w:eastAsia="Times" w:hAnsi="Times" w:cs="Times"/>
                <w:b/>
                <w:bCs/>
                <w:sz w:val="18"/>
                <w:szCs w:val="18"/>
              </w:rPr>
            </w:pPr>
            <w:r w:rsidRPr="00342687">
              <w:rPr>
                <w:sz w:val="18"/>
                <w:szCs w:val="18"/>
              </w:rPr>
              <w:t>0.5530</w:t>
            </w:r>
          </w:p>
        </w:tc>
        <w:tc>
          <w:tcPr>
            <w:tcW w:w="836" w:type="dxa"/>
          </w:tcPr>
          <w:p w14:paraId="3C8E7744" w14:textId="77777777" w:rsidR="005F3C15" w:rsidRPr="00342687" w:rsidRDefault="005F3C15" w:rsidP="00B45AF4">
            <w:pPr>
              <w:jc w:val="center"/>
              <w:rPr>
                <w:rFonts w:ascii="Times" w:eastAsia="Times" w:hAnsi="Times" w:cs="Times"/>
                <w:sz w:val="18"/>
                <w:szCs w:val="18"/>
              </w:rPr>
            </w:pPr>
            <w:r w:rsidRPr="00342687">
              <w:rPr>
                <w:sz w:val="18"/>
                <w:szCs w:val="18"/>
              </w:rPr>
              <w:t>0.5160</w:t>
            </w:r>
          </w:p>
        </w:tc>
        <w:tc>
          <w:tcPr>
            <w:tcW w:w="902" w:type="dxa"/>
          </w:tcPr>
          <w:p w14:paraId="40824F6F" w14:textId="77777777" w:rsidR="005F3C15" w:rsidRPr="00342687" w:rsidRDefault="005F3C15" w:rsidP="00B45AF4">
            <w:pPr>
              <w:jc w:val="center"/>
              <w:rPr>
                <w:rFonts w:ascii="Times" w:eastAsia="Times" w:hAnsi="Times" w:cs="Times"/>
                <w:b/>
                <w:bCs/>
                <w:sz w:val="18"/>
                <w:szCs w:val="18"/>
              </w:rPr>
            </w:pPr>
            <w:r w:rsidRPr="00342687">
              <w:rPr>
                <w:sz w:val="18"/>
                <w:szCs w:val="18"/>
              </w:rPr>
              <w:t>0.8650</w:t>
            </w:r>
          </w:p>
        </w:tc>
        <w:tc>
          <w:tcPr>
            <w:tcW w:w="902" w:type="dxa"/>
          </w:tcPr>
          <w:p w14:paraId="622E2618" w14:textId="77777777" w:rsidR="005F3C15" w:rsidRPr="00342687" w:rsidRDefault="005F3C15" w:rsidP="00B45AF4">
            <w:pPr>
              <w:jc w:val="center"/>
              <w:rPr>
                <w:rFonts w:ascii="Times" w:eastAsia="Times" w:hAnsi="Times" w:cs="Times"/>
                <w:sz w:val="18"/>
                <w:szCs w:val="18"/>
              </w:rPr>
            </w:pPr>
            <w:r w:rsidRPr="00342687">
              <w:rPr>
                <w:sz w:val="18"/>
                <w:szCs w:val="18"/>
              </w:rPr>
              <w:t>0.8330</w:t>
            </w:r>
          </w:p>
        </w:tc>
        <w:tc>
          <w:tcPr>
            <w:tcW w:w="902" w:type="dxa"/>
          </w:tcPr>
          <w:p w14:paraId="1F785F95" w14:textId="77777777" w:rsidR="005F3C15" w:rsidRPr="00342687" w:rsidRDefault="005F3C15" w:rsidP="00B45AF4">
            <w:pPr>
              <w:jc w:val="center"/>
              <w:rPr>
                <w:rFonts w:ascii="Times" w:eastAsia="Times" w:hAnsi="Times" w:cs="Times"/>
                <w:b/>
                <w:bCs/>
                <w:sz w:val="18"/>
                <w:szCs w:val="18"/>
              </w:rPr>
            </w:pPr>
            <w:r w:rsidRPr="00342687">
              <w:rPr>
                <w:sz w:val="18"/>
                <w:szCs w:val="18"/>
              </w:rPr>
              <w:t>0.8000</w:t>
            </w:r>
          </w:p>
        </w:tc>
        <w:tc>
          <w:tcPr>
            <w:tcW w:w="902" w:type="dxa"/>
          </w:tcPr>
          <w:p w14:paraId="67F78A14" w14:textId="77777777" w:rsidR="005F3C15" w:rsidRPr="00342687" w:rsidRDefault="005F3C15" w:rsidP="00B45AF4">
            <w:pPr>
              <w:jc w:val="center"/>
              <w:rPr>
                <w:rFonts w:ascii="Times" w:eastAsia="Times" w:hAnsi="Times" w:cs="Times"/>
                <w:sz w:val="18"/>
                <w:szCs w:val="18"/>
              </w:rPr>
            </w:pPr>
            <w:r w:rsidRPr="00342687">
              <w:rPr>
                <w:sz w:val="18"/>
                <w:szCs w:val="18"/>
              </w:rPr>
              <w:t>0.7470</w:t>
            </w:r>
          </w:p>
        </w:tc>
        <w:tc>
          <w:tcPr>
            <w:tcW w:w="902" w:type="dxa"/>
          </w:tcPr>
          <w:p w14:paraId="1E790EE3" w14:textId="77777777" w:rsidR="005F3C15" w:rsidRPr="00342687" w:rsidRDefault="005F3C15" w:rsidP="00B45AF4">
            <w:pPr>
              <w:jc w:val="center"/>
              <w:rPr>
                <w:rFonts w:ascii="Times" w:eastAsia="Times" w:hAnsi="Times" w:cs="Times"/>
                <w:b/>
                <w:bCs/>
                <w:sz w:val="18"/>
                <w:szCs w:val="18"/>
              </w:rPr>
            </w:pPr>
            <w:r w:rsidRPr="00342687">
              <w:rPr>
                <w:sz w:val="18"/>
                <w:szCs w:val="18"/>
              </w:rPr>
              <w:t>0.8310</w:t>
            </w:r>
          </w:p>
        </w:tc>
        <w:tc>
          <w:tcPr>
            <w:tcW w:w="902" w:type="dxa"/>
            <w:tcBorders>
              <w:right w:val="nil"/>
            </w:tcBorders>
          </w:tcPr>
          <w:p w14:paraId="253CEA57" w14:textId="77777777" w:rsidR="005F3C15" w:rsidRPr="00342687" w:rsidRDefault="005F3C15" w:rsidP="00B45AF4">
            <w:pPr>
              <w:jc w:val="center"/>
              <w:rPr>
                <w:rFonts w:ascii="Times" w:eastAsia="Times" w:hAnsi="Times" w:cs="Times"/>
                <w:sz w:val="18"/>
                <w:szCs w:val="18"/>
              </w:rPr>
            </w:pPr>
            <w:r w:rsidRPr="00342687">
              <w:rPr>
                <w:sz w:val="18"/>
                <w:szCs w:val="18"/>
              </w:rPr>
              <w:t>0.7880</w:t>
            </w:r>
          </w:p>
        </w:tc>
      </w:tr>
    </w:tbl>
    <w:p w14:paraId="14AAF0A9" w14:textId="77777777" w:rsidR="005F3C15" w:rsidRPr="00342687" w:rsidRDefault="005F3C15" w:rsidP="002D3171">
      <w:pPr>
        <w:pStyle w:val="FigCaption"/>
        <w:numPr>
          <w:ilvl w:val="0"/>
          <w:numId w:val="0"/>
        </w:numPr>
      </w:pPr>
      <w:r w:rsidRPr="00342687">
        <w:rPr>
          <w:color w:val="0070C0"/>
        </w:rPr>
        <w:t>TABLE 5.</w:t>
      </w:r>
      <w:r w:rsidRPr="00342687">
        <w:t xml:space="preserve">   Comparative per-class improvements between the baseline and the proposed model on the test set.</w:t>
      </w:r>
    </w:p>
    <w:tbl>
      <w:tblPr>
        <w:tblStyle w:val="TableGrid"/>
        <w:tblW w:w="0" w:type="auto"/>
        <w:jc w:val="center"/>
        <w:tblLook w:val="04A0" w:firstRow="1" w:lastRow="0" w:firstColumn="1" w:lastColumn="0" w:noHBand="0" w:noVBand="1"/>
      </w:tblPr>
      <w:tblGrid>
        <w:gridCol w:w="943"/>
        <w:gridCol w:w="954"/>
        <w:gridCol w:w="1014"/>
        <w:gridCol w:w="970"/>
        <w:gridCol w:w="873"/>
        <w:gridCol w:w="932"/>
        <w:gridCol w:w="4354"/>
      </w:tblGrid>
      <w:tr w:rsidR="005F3C15" w:rsidRPr="00342687" w14:paraId="703F3AB6" w14:textId="77777777" w:rsidTr="005F3C15">
        <w:trPr>
          <w:jc w:val="center"/>
        </w:trPr>
        <w:tc>
          <w:tcPr>
            <w:tcW w:w="943" w:type="dxa"/>
            <w:tcBorders>
              <w:top w:val="double" w:sz="6" w:space="0" w:color="auto"/>
              <w:left w:val="nil"/>
              <w:bottom w:val="single" w:sz="4" w:space="0" w:color="auto"/>
            </w:tcBorders>
          </w:tcPr>
          <w:p w14:paraId="7CDF4627" w14:textId="77777777" w:rsidR="005F3C15" w:rsidRPr="00342687" w:rsidRDefault="005F3C15" w:rsidP="00B45AF4">
            <w:pPr>
              <w:jc w:val="center"/>
              <w:rPr>
                <w:b/>
                <w:bCs/>
                <w:sz w:val="18"/>
                <w:szCs w:val="18"/>
              </w:rPr>
            </w:pPr>
            <w:r w:rsidRPr="00342687">
              <w:rPr>
                <w:b/>
                <w:bCs/>
                <w:sz w:val="18"/>
                <w:szCs w:val="18"/>
              </w:rPr>
              <w:t>Class</w:t>
            </w:r>
          </w:p>
        </w:tc>
        <w:tc>
          <w:tcPr>
            <w:tcW w:w="954" w:type="dxa"/>
            <w:tcBorders>
              <w:top w:val="double" w:sz="6" w:space="0" w:color="auto"/>
              <w:bottom w:val="single" w:sz="4" w:space="0" w:color="auto"/>
            </w:tcBorders>
          </w:tcPr>
          <w:p w14:paraId="1C93404E" w14:textId="77777777" w:rsidR="005F3C15" w:rsidRPr="00342687" w:rsidRDefault="005F3C15" w:rsidP="00B45AF4">
            <w:pPr>
              <w:jc w:val="center"/>
              <w:rPr>
                <w:b/>
                <w:bCs/>
                <w:sz w:val="18"/>
                <w:szCs w:val="18"/>
              </w:rPr>
            </w:pPr>
            <w:r w:rsidRPr="00342687">
              <w:rPr>
                <w:b/>
                <w:bCs/>
                <w:sz w:val="18"/>
                <w:szCs w:val="18"/>
              </w:rPr>
              <w:t>mAP@50</w:t>
            </w:r>
          </w:p>
        </w:tc>
        <w:tc>
          <w:tcPr>
            <w:tcW w:w="1014" w:type="dxa"/>
            <w:tcBorders>
              <w:top w:val="double" w:sz="6" w:space="0" w:color="auto"/>
              <w:bottom w:val="single" w:sz="4" w:space="0" w:color="auto"/>
            </w:tcBorders>
          </w:tcPr>
          <w:p w14:paraId="5816A6CF" w14:textId="77777777" w:rsidR="005F3C15" w:rsidRPr="00342687" w:rsidRDefault="005F3C15" w:rsidP="00B45AF4">
            <w:pPr>
              <w:jc w:val="center"/>
              <w:rPr>
                <w:b/>
                <w:bCs/>
                <w:sz w:val="18"/>
                <w:szCs w:val="18"/>
              </w:rPr>
            </w:pPr>
            <w:r w:rsidRPr="00342687">
              <w:rPr>
                <w:b/>
                <w:bCs/>
                <w:sz w:val="18"/>
                <w:szCs w:val="18"/>
              </w:rPr>
              <w:t>mAP@50-95</w:t>
            </w:r>
          </w:p>
        </w:tc>
        <w:tc>
          <w:tcPr>
            <w:tcW w:w="970" w:type="dxa"/>
            <w:tcBorders>
              <w:top w:val="double" w:sz="6" w:space="0" w:color="auto"/>
              <w:bottom w:val="single" w:sz="4" w:space="0" w:color="auto"/>
            </w:tcBorders>
          </w:tcPr>
          <w:p w14:paraId="780A2F0F" w14:textId="77777777" w:rsidR="005F3C15" w:rsidRPr="00342687" w:rsidRDefault="005F3C15" w:rsidP="00B45AF4">
            <w:pPr>
              <w:jc w:val="center"/>
              <w:rPr>
                <w:b/>
                <w:bCs/>
                <w:sz w:val="18"/>
                <w:szCs w:val="18"/>
              </w:rPr>
            </w:pPr>
            <w:r w:rsidRPr="00342687">
              <w:rPr>
                <w:b/>
                <w:bCs/>
                <w:sz w:val="18"/>
                <w:szCs w:val="18"/>
              </w:rPr>
              <w:t>Precision</w:t>
            </w:r>
          </w:p>
        </w:tc>
        <w:tc>
          <w:tcPr>
            <w:tcW w:w="873" w:type="dxa"/>
            <w:tcBorders>
              <w:top w:val="double" w:sz="6" w:space="0" w:color="auto"/>
              <w:bottom w:val="single" w:sz="4" w:space="0" w:color="auto"/>
            </w:tcBorders>
          </w:tcPr>
          <w:p w14:paraId="39BC46D0" w14:textId="77777777" w:rsidR="005F3C15" w:rsidRPr="00342687" w:rsidRDefault="005F3C15" w:rsidP="00B45AF4">
            <w:pPr>
              <w:jc w:val="center"/>
              <w:rPr>
                <w:b/>
                <w:bCs/>
                <w:sz w:val="18"/>
                <w:szCs w:val="18"/>
              </w:rPr>
            </w:pPr>
            <w:r w:rsidRPr="00342687">
              <w:rPr>
                <w:b/>
                <w:bCs/>
                <w:sz w:val="18"/>
                <w:szCs w:val="18"/>
              </w:rPr>
              <w:t>Recall</w:t>
            </w:r>
          </w:p>
        </w:tc>
        <w:tc>
          <w:tcPr>
            <w:tcW w:w="932" w:type="dxa"/>
            <w:tcBorders>
              <w:top w:val="double" w:sz="6" w:space="0" w:color="auto"/>
              <w:bottom w:val="single" w:sz="4" w:space="0" w:color="auto"/>
            </w:tcBorders>
          </w:tcPr>
          <w:p w14:paraId="06F576DA" w14:textId="77777777" w:rsidR="005F3C15" w:rsidRPr="00342687" w:rsidRDefault="005F3C15" w:rsidP="00B45AF4">
            <w:pPr>
              <w:jc w:val="center"/>
              <w:rPr>
                <w:b/>
                <w:bCs/>
                <w:sz w:val="18"/>
                <w:szCs w:val="18"/>
              </w:rPr>
            </w:pPr>
            <w:r w:rsidRPr="00342687">
              <w:rPr>
                <w:b/>
                <w:bCs/>
                <w:sz w:val="18"/>
                <w:szCs w:val="18"/>
              </w:rPr>
              <w:t>F1-score</w:t>
            </w:r>
          </w:p>
        </w:tc>
        <w:tc>
          <w:tcPr>
            <w:tcW w:w="4354" w:type="dxa"/>
            <w:tcBorders>
              <w:top w:val="double" w:sz="6" w:space="0" w:color="auto"/>
              <w:bottom w:val="single" w:sz="4" w:space="0" w:color="auto"/>
              <w:right w:val="nil"/>
            </w:tcBorders>
          </w:tcPr>
          <w:p w14:paraId="11DD4225" w14:textId="77777777" w:rsidR="005F3C15" w:rsidRPr="00342687" w:rsidRDefault="005F3C15" w:rsidP="00B45AF4">
            <w:pPr>
              <w:jc w:val="center"/>
              <w:rPr>
                <w:b/>
                <w:bCs/>
                <w:sz w:val="18"/>
                <w:szCs w:val="18"/>
              </w:rPr>
            </w:pPr>
            <w:r w:rsidRPr="00342687">
              <w:rPr>
                <w:b/>
                <w:bCs/>
                <w:sz w:val="18"/>
                <w:szCs w:val="18"/>
              </w:rPr>
              <w:t>Comments</w:t>
            </w:r>
          </w:p>
        </w:tc>
      </w:tr>
      <w:tr w:rsidR="005F3C15" w:rsidRPr="00342687" w14:paraId="5B65E3D3" w14:textId="77777777" w:rsidTr="005F3C15">
        <w:trPr>
          <w:jc w:val="center"/>
        </w:trPr>
        <w:tc>
          <w:tcPr>
            <w:tcW w:w="943" w:type="dxa"/>
            <w:tcBorders>
              <w:left w:val="nil"/>
            </w:tcBorders>
            <w:vAlign w:val="center"/>
          </w:tcPr>
          <w:p w14:paraId="44BC5DF0" w14:textId="77777777" w:rsidR="005F3C15" w:rsidRPr="00342687" w:rsidRDefault="005F3C15" w:rsidP="00B45AF4">
            <w:pPr>
              <w:jc w:val="center"/>
              <w:rPr>
                <w:sz w:val="18"/>
                <w:szCs w:val="18"/>
              </w:rPr>
            </w:pPr>
            <w:r w:rsidRPr="00342687">
              <w:rPr>
                <w:sz w:val="18"/>
                <w:szCs w:val="18"/>
              </w:rPr>
              <w:t>knife</w:t>
            </w:r>
          </w:p>
        </w:tc>
        <w:tc>
          <w:tcPr>
            <w:tcW w:w="954" w:type="dxa"/>
            <w:vAlign w:val="center"/>
          </w:tcPr>
          <w:p w14:paraId="096CA9EA" w14:textId="77777777" w:rsidR="005F3C15" w:rsidRPr="00342687" w:rsidRDefault="005F3C15" w:rsidP="00B45AF4">
            <w:pPr>
              <w:jc w:val="center"/>
              <w:rPr>
                <w:sz w:val="18"/>
                <w:szCs w:val="18"/>
              </w:rPr>
            </w:pPr>
            <w:r w:rsidRPr="00342687">
              <w:rPr>
                <w:sz w:val="18"/>
                <w:szCs w:val="18"/>
              </w:rPr>
              <w:t>+3.74%</w:t>
            </w:r>
          </w:p>
        </w:tc>
        <w:tc>
          <w:tcPr>
            <w:tcW w:w="1014" w:type="dxa"/>
            <w:vAlign w:val="center"/>
          </w:tcPr>
          <w:p w14:paraId="28BF34CD" w14:textId="77777777" w:rsidR="005F3C15" w:rsidRPr="00342687" w:rsidRDefault="005F3C15" w:rsidP="00B45AF4">
            <w:pPr>
              <w:jc w:val="center"/>
              <w:rPr>
                <w:sz w:val="18"/>
                <w:szCs w:val="18"/>
              </w:rPr>
            </w:pPr>
            <w:r w:rsidRPr="00342687">
              <w:rPr>
                <w:sz w:val="18"/>
                <w:szCs w:val="18"/>
              </w:rPr>
              <w:t>+6.04%</w:t>
            </w:r>
          </w:p>
        </w:tc>
        <w:tc>
          <w:tcPr>
            <w:tcW w:w="970" w:type="dxa"/>
            <w:vAlign w:val="center"/>
          </w:tcPr>
          <w:p w14:paraId="4A595831" w14:textId="77777777" w:rsidR="005F3C15" w:rsidRPr="00342687" w:rsidRDefault="005F3C15" w:rsidP="00B45AF4">
            <w:pPr>
              <w:jc w:val="center"/>
              <w:rPr>
                <w:sz w:val="18"/>
                <w:szCs w:val="18"/>
              </w:rPr>
            </w:pPr>
            <w:r w:rsidRPr="00342687">
              <w:rPr>
                <w:sz w:val="18"/>
                <w:szCs w:val="18"/>
              </w:rPr>
              <w:t>+3.28%</w:t>
            </w:r>
          </w:p>
        </w:tc>
        <w:tc>
          <w:tcPr>
            <w:tcW w:w="873" w:type="dxa"/>
            <w:vAlign w:val="center"/>
          </w:tcPr>
          <w:p w14:paraId="609920B9" w14:textId="77777777" w:rsidR="005F3C15" w:rsidRPr="00342687" w:rsidRDefault="005F3C15" w:rsidP="00B45AF4">
            <w:pPr>
              <w:jc w:val="center"/>
              <w:rPr>
                <w:sz w:val="18"/>
                <w:szCs w:val="18"/>
              </w:rPr>
            </w:pPr>
            <w:r w:rsidRPr="00342687">
              <w:rPr>
                <w:sz w:val="18"/>
                <w:szCs w:val="18"/>
              </w:rPr>
              <w:t>+4.23%</w:t>
            </w:r>
          </w:p>
        </w:tc>
        <w:tc>
          <w:tcPr>
            <w:tcW w:w="932" w:type="dxa"/>
            <w:vAlign w:val="center"/>
          </w:tcPr>
          <w:p w14:paraId="6D8939A3" w14:textId="77777777" w:rsidR="005F3C15" w:rsidRPr="00342687" w:rsidRDefault="005F3C15" w:rsidP="00B45AF4">
            <w:pPr>
              <w:jc w:val="center"/>
              <w:rPr>
                <w:sz w:val="18"/>
                <w:szCs w:val="18"/>
              </w:rPr>
            </w:pPr>
            <w:r w:rsidRPr="00342687">
              <w:rPr>
                <w:sz w:val="18"/>
                <w:szCs w:val="18"/>
              </w:rPr>
              <w:t>+3.74%</w:t>
            </w:r>
          </w:p>
        </w:tc>
        <w:tc>
          <w:tcPr>
            <w:tcW w:w="4354" w:type="dxa"/>
            <w:tcBorders>
              <w:right w:val="nil"/>
            </w:tcBorders>
            <w:vAlign w:val="center"/>
          </w:tcPr>
          <w:p w14:paraId="447519A7" w14:textId="77777777" w:rsidR="005F3C15" w:rsidRPr="00342687" w:rsidRDefault="005F3C15" w:rsidP="00B45AF4">
            <w:pPr>
              <w:rPr>
                <w:sz w:val="18"/>
                <w:szCs w:val="18"/>
              </w:rPr>
            </w:pPr>
            <w:r w:rsidRPr="00342687">
              <w:rPr>
                <w:sz w:val="18"/>
                <w:szCs w:val="18"/>
              </w:rPr>
              <w:t>ZGSmallDetail@P3 + size-aware weighting (SWA_BOOST) preserve thin metallic edge features.</w:t>
            </w:r>
          </w:p>
        </w:tc>
      </w:tr>
      <w:tr w:rsidR="005F3C15" w:rsidRPr="00342687" w14:paraId="61E7FD0A" w14:textId="77777777" w:rsidTr="005F3C15">
        <w:trPr>
          <w:jc w:val="center"/>
        </w:trPr>
        <w:tc>
          <w:tcPr>
            <w:tcW w:w="943" w:type="dxa"/>
            <w:tcBorders>
              <w:left w:val="nil"/>
            </w:tcBorders>
            <w:vAlign w:val="center"/>
          </w:tcPr>
          <w:p w14:paraId="6EE1EC6B" w14:textId="77777777" w:rsidR="005F3C15" w:rsidRPr="00342687" w:rsidRDefault="005F3C15" w:rsidP="00B45AF4">
            <w:pPr>
              <w:jc w:val="center"/>
              <w:rPr>
                <w:sz w:val="18"/>
                <w:szCs w:val="18"/>
              </w:rPr>
            </w:pPr>
            <w:r w:rsidRPr="00342687">
              <w:rPr>
                <w:sz w:val="18"/>
                <w:szCs w:val="18"/>
              </w:rPr>
              <w:t>pistol</w:t>
            </w:r>
          </w:p>
        </w:tc>
        <w:tc>
          <w:tcPr>
            <w:tcW w:w="954" w:type="dxa"/>
            <w:vAlign w:val="center"/>
          </w:tcPr>
          <w:p w14:paraId="6C37ABBF" w14:textId="77777777" w:rsidR="005F3C15" w:rsidRPr="00342687" w:rsidRDefault="005F3C15" w:rsidP="00B45AF4">
            <w:pPr>
              <w:jc w:val="center"/>
              <w:rPr>
                <w:sz w:val="18"/>
                <w:szCs w:val="18"/>
              </w:rPr>
            </w:pPr>
            <w:r w:rsidRPr="00342687">
              <w:rPr>
                <w:sz w:val="18"/>
                <w:szCs w:val="18"/>
              </w:rPr>
              <w:t>+3.90%</w:t>
            </w:r>
          </w:p>
        </w:tc>
        <w:tc>
          <w:tcPr>
            <w:tcW w:w="1014" w:type="dxa"/>
            <w:vAlign w:val="center"/>
          </w:tcPr>
          <w:p w14:paraId="2EC4A75D" w14:textId="77777777" w:rsidR="005F3C15" w:rsidRPr="00342687" w:rsidRDefault="005F3C15" w:rsidP="00B45AF4">
            <w:pPr>
              <w:jc w:val="center"/>
              <w:rPr>
                <w:sz w:val="18"/>
                <w:szCs w:val="18"/>
              </w:rPr>
            </w:pPr>
            <w:r w:rsidRPr="00342687">
              <w:rPr>
                <w:sz w:val="18"/>
                <w:szCs w:val="18"/>
              </w:rPr>
              <w:t>+6.99%</w:t>
            </w:r>
          </w:p>
        </w:tc>
        <w:tc>
          <w:tcPr>
            <w:tcW w:w="970" w:type="dxa"/>
            <w:vAlign w:val="center"/>
          </w:tcPr>
          <w:p w14:paraId="495560B1" w14:textId="77777777" w:rsidR="005F3C15" w:rsidRPr="00342687" w:rsidRDefault="005F3C15" w:rsidP="00B45AF4">
            <w:pPr>
              <w:jc w:val="center"/>
              <w:rPr>
                <w:sz w:val="18"/>
                <w:szCs w:val="18"/>
              </w:rPr>
            </w:pPr>
            <w:r w:rsidRPr="00342687">
              <w:rPr>
                <w:sz w:val="18"/>
                <w:szCs w:val="18"/>
              </w:rPr>
              <w:t>+4.04%</w:t>
            </w:r>
          </w:p>
        </w:tc>
        <w:tc>
          <w:tcPr>
            <w:tcW w:w="873" w:type="dxa"/>
            <w:vAlign w:val="center"/>
          </w:tcPr>
          <w:p w14:paraId="6B6B5232" w14:textId="77777777" w:rsidR="005F3C15" w:rsidRPr="00342687" w:rsidRDefault="005F3C15" w:rsidP="00B45AF4">
            <w:pPr>
              <w:jc w:val="center"/>
              <w:rPr>
                <w:sz w:val="18"/>
                <w:szCs w:val="18"/>
              </w:rPr>
            </w:pPr>
            <w:r w:rsidRPr="00342687">
              <w:rPr>
                <w:sz w:val="18"/>
                <w:szCs w:val="18"/>
              </w:rPr>
              <w:t>+4.64%</w:t>
            </w:r>
          </w:p>
        </w:tc>
        <w:tc>
          <w:tcPr>
            <w:tcW w:w="932" w:type="dxa"/>
            <w:vAlign w:val="center"/>
          </w:tcPr>
          <w:p w14:paraId="0F3D3796" w14:textId="77777777" w:rsidR="005F3C15" w:rsidRPr="00342687" w:rsidRDefault="005F3C15" w:rsidP="00B45AF4">
            <w:pPr>
              <w:jc w:val="center"/>
              <w:rPr>
                <w:sz w:val="18"/>
                <w:szCs w:val="18"/>
              </w:rPr>
            </w:pPr>
            <w:r w:rsidRPr="00342687">
              <w:rPr>
                <w:sz w:val="18"/>
                <w:szCs w:val="18"/>
              </w:rPr>
              <w:t>+4.35%</w:t>
            </w:r>
          </w:p>
        </w:tc>
        <w:tc>
          <w:tcPr>
            <w:tcW w:w="4354" w:type="dxa"/>
            <w:tcBorders>
              <w:right w:val="nil"/>
            </w:tcBorders>
            <w:vAlign w:val="center"/>
          </w:tcPr>
          <w:p w14:paraId="3A8A2CDD" w14:textId="77777777" w:rsidR="005F3C15" w:rsidRPr="00342687" w:rsidRDefault="005F3C15" w:rsidP="00B45AF4">
            <w:pPr>
              <w:rPr>
                <w:sz w:val="18"/>
                <w:szCs w:val="18"/>
              </w:rPr>
            </w:pPr>
            <w:r w:rsidRPr="00342687">
              <w:rPr>
                <w:sz w:val="18"/>
                <w:szCs w:val="18"/>
              </w:rPr>
              <w:t>TAL tuning (</w:t>
            </w:r>
            <w:proofErr w:type="spellStart"/>
            <w:r w:rsidRPr="00342687">
              <w:rPr>
                <w:sz w:val="18"/>
                <w:szCs w:val="18"/>
              </w:rPr>
              <w:t>topk</w:t>
            </w:r>
            <w:proofErr w:type="spellEnd"/>
            <w:r w:rsidRPr="00342687">
              <w:rPr>
                <w:sz w:val="18"/>
                <w:szCs w:val="18"/>
              </w:rPr>
              <w:t>=13, alpha=0.7) improves anchor coverage for the highest small-object class.</w:t>
            </w:r>
          </w:p>
        </w:tc>
      </w:tr>
      <w:tr w:rsidR="005F3C15" w:rsidRPr="00342687" w14:paraId="4FD5F5DC" w14:textId="77777777" w:rsidTr="005F3C15">
        <w:trPr>
          <w:jc w:val="center"/>
        </w:trPr>
        <w:tc>
          <w:tcPr>
            <w:tcW w:w="943" w:type="dxa"/>
            <w:tcBorders>
              <w:left w:val="nil"/>
            </w:tcBorders>
            <w:vAlign w:val="center"/>
          </w:tcPr>
          <w:p w14:paraId="1BE351E9" w14:textId="77777777" w:rsidR="005F3C15" w:rsidRPr="00342687" w:rsidRDefault="005F3C15" w:rsidP="00B45AF4">
            <w:pPr>
              <w:jc w:val="center"/>
              <w:rPr>
                <w:sz w:val="18"/>
                <w:szCs w:val="18"/>
              </w:rPr>
            </w:pPr>
            <w:r w:rsidRPr="00342687">
              <w:rPr>
                <w:sz w:val="18"/>
                <w:szCs w:val="18"/>
              </w:rPr>
              <w:t>long-gun</w:t>
            </w:r>
          </w:p>
        </w:tc>
        <w:tc>
          <w:tcPr>
            <w:tcW w:w="954" w:type="dxa"/>
            <w:vAlign w:val="center"/>
          </w:tcPr>
          <w:p w14:paraId="7ACA12FC" w14:textId="77777777" w:rsidR="005F3C15" w:rsidRPr="00342687" w:rsidRDefault="005F3C15" w:rsidP="00B45AF4">
            <w:pPr>
              <w:jc w:val="center"/>
              <w:rPr>
                <w:sz w:val="18"/>
                <w:szCs w:val="18"/>
              </w:rPr>
            </w:pPr>
            <w:r w:rsidRPr="00342687">
              <w:rPr>
                <w:sz w:val="18"/>
                <w:szCs w:val="18"/>
              </w:rPr>
              <w:t>+2.46%</w:t>
            </w:r>
          </w:p>
        </w:tc>
        <w:tc>
          <w:tcPr>
            <w:tcW w:w="1014" w:type="dxa"/>
            <w:vAlign w:val="center"/>
          </w:tcPr>
          <w:p w14:paraId="3547485B" w14:textId="77777777" w:rsidR="005F3C15" w:rsidRPr="00342687" w:rsidRDefault="005F3C15" w:rsidP="00B45AF4">
            <w:pPr>
              <w:jc w:val="center"/>
              <w:rPr>
                <w:sz w:val="18"/>
                <w:szCs w:val="18"/>
              </w:rPr>
            </w:pPr>
            <w:r w:rsidRPr="00342687">
              <w:rPr>
                <w:sz w:val="18"/>
                <w:szCs w:val="18"/>
              </w:rPr>
              <w:t>+3.80%</w:t>
            </w:r>
          </w:p>
        </w:tc>
        <w:tc>
          <w:tcPr>
            <w:tcW w:w="970" w:type="dxa"/>
            <w:vAlign w:val="center"/>
          </w:tcPr>
          <w:p w14:paraId="0AAF99D0" w14:textId="77777777" w:rsidR="005F3C15" w:rsidRPr="00342687" w:rsidRDefault="005F3C15" w:rsidP="00B45AF4">
            <w:pPr>
              <w:jc w:val="center"/>
              <w:rPr>
                <w:sz w:val="18"/>
                <w:szCs w:val="18"/>
              </w:rPr>
            </w:pPr>
            <w:r w:rsidRPr="00342687">
              <w:rPr>
                <w:sz w:val="18"/>
                <w:szCs w:val="18"/>
              </w:rPr>
              <w:t>+2.45%</w:t>
            </w:r>
          </w:p>
        </w:tc>
        <w:tc>
          <w:tcPr>
            <w:tcW w:w="873" w:type="dxa"/>
            <w:vAlign w:val="center"/>
          </w:tcPr>
          <w:p w14:paraId="0DAC705F" w14:textId="77777777" w:rsidR="005F3C15" w:rsidRPr="00342687" w:rsidRDefault="005F3C15" w:rsidP="00B45AF4">
            <w:pPr>
              <w:jc w:val="center"/>
              <w:rPr>
                <w:sz w:val="18"/>
                <w:szCs w:val="18"/>
              </w:rPr>
            </w:pPr>
            <w:r w:rsidRPr="00342687">
              <w:rPr>
                <w:sz w:val="18"/>
                <w:szCs w:val="18"/>
              </w:rPr>
              <w:t>+4.23%</w:t>
            </w:r>
          </w:p>
        </w:tc>
        <w:tc>
          <w:tcPr>
            <w:tcW w:w="932" w:type="dxa"/>
            <w:vAlign w:val="center"/>
          </w:tcPr>
          <w:p w14:paraId="2B5F9BA5" w14:textId="77777777" w:rsidR="005F3C15" w:rsidRPr="00342687" w:rsidRDefault="005F3C15" w:rsidP="00B45AF4">
            <w:pPr>
              <w:jc w:val="center"/>
              <w:rPr>
                <w:sz w:val="18"/>
                <w:szCs w:val="18"/>
              </w:rPr>
            </w:pPr>
            <w:r w:rsidRPr="00342687">
              <w:rPr>
                <w:sz w:val="18"/>
                <w:szCs w:val="18"/>
              </w:rPr>
              <w:t>+3.34%</w:t>
            </w:r>
          </w:p>
        </w:tc>
        <w:tc>
          <w:tcPr>
            <w:tcW w:w="4354" w:type="dxa"/>
            <w:tcBorders>
              <w:right w:val="nil"/>
            </w:tcBorders>
            <w:vAlign w:val="center"/>
          </w:tcPr>
          <w:p w14:paraId="0DE2C616" w14:textId="77777777" w:rsidR="005F3C15" w:rsidRPr="00342687" w:rsidRDefault="005F3C15" w:rsidP="00B45AF4">
            <w:pPr>
              <w:rPr>
                <w:sz w:val="18"/>
                <w:szCs w:val="18"/>
              </w:rPr>
            </w:pPr>
            <w:r w:rsidRPr="00342687">
              <w:rPr>
                <w:sz w:val="18"/>
                <w:szCs w:val="18"/>
              </w:rPr>
              <w:t xml:space="preserve">Already strong at baseline; </w:t>
            </w:r>
            <w:proofErr w:type="spellStart"/>
            <w:r w:rsidRPr="00342687">
              <w:rPr>
                <w:sz w:val="18"/>
                <w:szCs w:val="18"/>
              </w:rPr>
              <w:t>DIoU</w:t>
            </w:r>
            <w:proofErr w:type="spellEnd"/>
            <w:r w:rsidRPr="00342687">
              <w:rPr>
                <w:sz w:val="18"/>
                <w:szCs w:val="18"/>
              </w:rPr>
              <w:t xml:space="preserve"> regression in LOSS_TALTUNE tightens elongated </w:t>
            </w:r>
            <w:proofErr w:type="spellStart"/>
            <w:r w:rsidRPr="00342687">
              <w:rPr>
                <w:sz w:val="18"/>
                <w:szCs w:val="18"/>
              </w:rPr>
              <w:t>bbox</w:t>
            </w:r>
            <w:proofErr w:type="spellEnd"/>
            <w:r w:rsidRPr="00342687">
              <w:rPr>
                <w:sz w:val="18"/>
                <w:szCs w:val="18"/>
              </w:rPr>
              <w:t xml:space="preserve"> fits.</w:t>
            </w:r>
          </w:p>
        </w:tc>
      </w:tr>
      <w:tr w:rsidR="005F3C15" w:rsidRPr="00342687" w14:paraId="3FDE99E7" w14:textId="77777777" w:rsidTr="005F3C15">
        <w:trPr>
          <w:jc w:val="center"/>
        </w:trPr>
        <w:tc>
          <w:tcPr>
            <w:tcW w:w="943" w:type="dxa"/>
            <w:tcBorders>
              <w:left w:val="nil"/>
            </w:tcBorders>
            <w:vAlign w:val="center"/>
          </w:tcPr>
          <w:p w14:paraId="5E45D7C8" w14:textId="77777777" w:rsidR="005F3C15" w:rsidRPr="00342687" w:rsidRDefault="005F3C15" w:rsidP="00B45AF4">
            <w:pPr>
              <w:jc w:val="center"/>
              <w:rPr>
                <w:sz w:val="18"/>
                <w:szCs w:val="18"/>
              </w:rPr>
            </w:pPr>
            <w:r w:rsidRPr="00342687">
              <w:rPr>
                <w:sz w:val="18"/>
                <w:szCs w:val="18"/>
              </w:rPr>
              <w:t>other</w:t>
            </w:r>
          </w:p>
        </w:tc>
        <w:tc>
          <w:tcPr>
            <w:tcW w:w="954" w:type="dxa"/>
            <w:vAlign w:val="center"/>
          </w:tcPr>
          <w:p w14:paraId="3873EBD9" w14:textId="77777777" w:rsidR="005F3C15" w:rsidRPr="00342687" w:rsidRDefault="005F3C15" w:rsidP="00B45AF4">
            <w:pPr>
              <w:jc w:val="center"/>
              <w:rPr>
                <w:sz w:val="18"/>
                <w:szCs w:val="18"/>
              </w:rPr>
            </w:pPr>
            <w:r w:rsidRPr="00342687">
              <w:rPr>
                <w:sz w:val="18"/>
                <w:szCs w:val="18"/>
              </w:rPr>
              <w:t>+11.72%</w:t>
            </w:r>
          </w:p>
        </w:tc>
        <w:tc>
          <w:tcPr>
            <w:tcW w:w="1014" w:type="dxa"/>
            <w:vAlign w:val="center"/>
          </w:tcPr>
          <w:p w14:paraId="522BB5A7" w14:textId="77777777" w:rsidR="005F3C15" w:rsidRPr="00342687" w:rsidRDefault="005F3C15" w:rsidP="00B45AF4">
            <w:pPr>
              <w:jc w:val="center"/>
              <w:rPr>
                <w:sz w:val="18"/>
                <w:szCs w:val="18"/>
              </w:rPr>
            </w:pPr>
            <w:r w:rsidRPr="00342687">
              <w:rPr>
                <w:sz w:val="18"/>
                <w:szCs w:val="18"/>
              </w:rPr>
              <w:t>+15.83%</w:t>
            </w:r>
          </w:p>
        </w:tc>
        <w:tc>
          <w:tcPr>
            <w:tcW w:w="970" w:type="dxa"/>
            <w:vAlign w:val="center"/>
          </w:tcPr>
          <w:p w14:paraId="71E4AEFE" w14:textId="77777777" w:rsidR="005F3C15" w:rsidRPr="00342687" w:rsidRDefault="005F3C15" w:rsidP="00B45AF4">
            <w:pPr>
              <w:jc w:val="center"/>
              <w:rPr>
                <w:sz w:val="18"/>
                <w:szCs w:val="18"/>
              </w:rPr>
            </w:pPr>
            <w:r w:rsidRPr="00342687">
              <w:rPr>
                <w:sz w:val="18"/>
                <w:szCs w:val="18"/>
              </w:rPr>
              <w:t>+6.03%</w:t>
            </w:r>
          </w:p>
        </w:tc>
        <w:tc>
          <w:tcPr>
            <w:tcW w:w="873" w:type="dxa"/>
            <w:vAlign w:val="center"/>
          </w:tcPr>
          <w:p w14:paraId="6D1A329E" w14:textId="77777777" w:rsidR="005F3C15" w:rsidRPr="00342687" w:rsidRDefault="005F3C15" w:rsidP="00B45AF4">
            <w:pPr>
              <w:jc w:val="center"/>
              <w:rPr>
                <w:sz w:val="18"/>
                <w:szCs w:val="18"/>
              </w:rPr>
            </w:pPr>
            <w:r w:rsidRPr="00342687">
              <w:rPr>
                <w:sz w:val="18"/>
                <w:szCs w:val="18"/>
              </w:rPr>
              <w:t>+16.34%</w:t>
            </w:r>
          </w:p>
        </w:tc>
        <w:tc>
          <w:tcPr>
            <w:tcW w:w="932" w:type="dxa"/>
            <w:vAlign w:val="center"/>
          </w:tcPr>
          <w:p w14:paraId="2114CA6A" w14:textId="77777777" w:rsidR="005F3C15" w:rsidRPr="00342687" w:rsidRDefault="005F3C15" w:rsidP="00B45AF4">
            <w:pPr>
              <w:jc w:val="center"/>
              <w:rPr>
                <w:sz w:val="18"/>
                <w:szCs w:val="18"/>
              </w:rPr>
            </w:pPr>
            <w:r w:rsidRPr="00342687">
              <w:rPr>
                <w:sz w:val="18"/>
                <w:szCs w:val="18"/>
              </w:rPr>
              <w:t>+11.29%</w:t>
            </w:r>
          </w:p>
        </w:tc>
        <w:tc>
          <w:tcPr>
            <w:tcW w:w="4354" w:type="dxa"/>
            <w:tcBorders>
              <w:right w:val="nil"/>
            </w:tcBorders>
            <w:vAlign w:val="center"/>
          </w:tcPr>
          <w:p w14:paraId="35A61774" w14:textId="77777777" w:rsidR="005F3C15" w:rsidRPr="00342687" w:rsidRDefault="005F3C15" w:rsidP="00B45AF4">
            <w:pPr>
              <w:rPr>
                <w:sz w:val="18"/>
                <w:szCs w:val="18"/>
              </w:rPr>
            </w:pPr>
            <w:proofErr w:type="spellStart"/>
            <w:r w:rsidRPr="00342687">
              <w:rPr>
                <w:sz w:val="18"/>
                <w:szCs w:val="18"/>
              </w:rPr>
              <w:t>ZGGlobalContext</w:t>
            </w:r>
            <w:proofErr w:type="spellEnd"/>
            <w:r w:rsidRPr="00342687">
              <w:rPr>
                <w:sz w:val="18"/>
                <w:szCs w:val="18"/>
              </w:rPr>
              <w:t xml:space="preserve"> + </w:t>
            </w:r>
            <w:proofErr w:type="spellStart"/>
            <w:r w:rsidRPr="00342687">
              <w:rPr>
                <w:sz w:val="18"/>
                <w:szCs w:val="18"/>
              </w:rPr>
              <w:t>cls</w:t>
            </w:r>
            <w:proofErr w:type="spellEnd"/>
            <w:r w:rsidRPr="00342687">
              <w:rPr>
                <w:sz w:val="18"/>
                <w:szCs w:val="18"/>
              </w:rPr>
              <w:t xml:space="preserve"> weight=1.2 + </w:t>
            </w:r>
            <w:proofErr w:type="spellStart"/>
            <w:r w:rsidRPr="00342687">
              <w:rPr>
                <w:sz w:val="18"/>
                <w:szCs w:val="18"/>
              </w:rPr>
              <w:t>DetectAuxDual</w:t>
            </w:r>
            <w:proofErr w:type="spellEnd"/>
            <w:r w:rsidRPr="00342687">
              <w:rPr>
                <w:sz w:val="18"/>
                <w:szCs w:val="18"/>
              </w:rPr>
              <w:t xml:space="preserve"> separate distractors from weapons more reliably.</w:t>
            </w:r>
          </w:p>
        </w:tc>
      </w:tr>
      <w:tr w:rsidR="005F3C15" w:rsidRPr="00342687" w14:paraId="00D58279" w14:textId="77777777" w:rsidTr="005F3C15">
        <w:trPr>
          <w:jc w:val="center"/>
        </w:trPr>
        <w:tc>
          <w:tcPr>
            <w:tcW w:w="943" w:type="dxa"/>
            <w:tcBorders>
              <w:left w:val="nil"/>
            </w:tcBorders>
            <w:vAlign w:val="center"/>
          </w:tcPr>
          <w:p w14:paraId="59C307CF" w14:textId="77777777" w:rsidR="005F3C15" w:rsidRPr="00342687" w:rsidRDefault="005F3C15" w:rsidP="00B45AF4">
            <w:pPr>
              <w:jc w:val="center"/>
              <w:rPr>
                <w:b/>
                <w:bCs/>
                <w:sz w:val="18"/>
                <w:szCs w:val="18"/>
              </w:rPr>
            </w:pPr>
            <w:r w:rsidRPr="00342687">
              <w:rPr>
                <w:b/>
                <w:bCs/>
                <w:sz w:val="18"/>
                <w:szCs w:val="18"/>
              </w:rPr>
              <w:t>All</w:t>
            </w:r>
          </w:p>
        </w:tc>
        <w:tc>
          <w:tcPr>
            <w:tcW w:w="954" w:type="dxa"/>
            <w:vAlign w:val="center"/>
          </w:tcPr>
          <w:p w14:paraId="2A0F88B0" w14:textId="77777777" w:rsidR="005F3C15" w:rsidRPr="00342687" w:rsidRDefault="005F3C15" w:rsidP="00B45AF4">
            <w:pPr>
              <w:jc w:val="center"/>
              <w:rPr>
                <w:sz w:val="18"/>
                <w:szCs w:val="18"/>
              </w:rPr>
            </w:pPr>
            <w:r w:rsidRPr="00342687">
              <w:rPr>
                <w:sz w:val="18"/>
                <w:szCs w:val="18"/>
              </w:rPr>
              <w:t>+4.94%</w:t>
            </w:r>
          </w:p>
        </w:tc>
        <w:tc>
          <w:tcPr>
            <w:tcW w:w="1014" w:type="dxa"/>
            <w:vAlign w:val="center"/>
          </w:tcPr>
          <w:p w14:paraId="30FB7E69" w14:textId="77777777" w:rsidR="005F3C15" w:rsidRPr="00342687" w:rsidRDefault="005F3C15" w:rsidP="00B45AF4">
            <w:pPr>
              <w:jc w:val="center"/>
              <w:rPr>
                <w:sz w:val="18"/>
                <w:szCs w:val="18"/>
              </w:rPr>
            </w:pPr>
            <w:r w:rsidRPr="00342687">
              <w:rPr>
                <w:sz w:val="18"/>
                <w:szCs w:val="18"/>
              </w:rPr>
              <w:t>+7.27%</w:t>
            </w:r>
          </w:p>
        </w:tc>
        <w:tc>
          <w:tcPr>
            <w:tcW w:w="970" w:type="dxa"/>
            <w:vAlign w:val="center"/>
          </w:tcPr>
          <w:p w14:paraId="3B2D5E02" w14:textId="77777777" w:rsidR="005F3C15" w:rsidRPr="00342687" w:rsidRDefault="005F3C15" w:rsidP="00B45AF4">
            <w:pPr>
              <w:jc w:val="center"/>
              <w:rPr>
                <w:sz w:val="18"/>
                <w:szCs w:val="18"/>
              </w:rPr>
            </w:pPr>
            <w:r w:rsidRPr="00342687">
              <w:rPr>
                <w:sz w:val="18"/>
                <w:szCs w:val="18"/>
              </w:rPr>
              <w:t>+3.89%</w:t>
            </w:r>
          </w:p>
        </w:tc>
        <w:tc>
          <w:tcPr>
            <w:tcW w:w="873" w:type="dxa"/>
            <w:vAlign w:val="center"/>
          </w:tcPr>
          <w:p w14:paraId="567C40BA" w14:textId="77777777" w:rsidR="005F3C15" w:rsidRPr="00342687" w:rsidRDefault="005F3C15" w:rsidP="00B45AF4">
            <w:pPr>
              <w:jc w:val="center"/>
              <w:rPr>
                <w:sz w:val="18"/>
                <w:szCs w:val="18"/>
              </w:rPr>
            </w:pPr>
            <w:r w:rsidRPr="00342687">
              <w:rPr>
                <w:sz w:val="18"/>
                <w:szCs w:val="18"/>
              </w:rPr>
              <w:t>+7.07%</w:t>
            </w:r>
          </w:p>
        </w:tc>
        <w:tc>
          <w:tcPr>
            <w:tcW w:w="932" w:type="dxa"/>
            <w:vAlign w:val="center"/>
          </w:tcPr>
          <w:p w14:paraId="77CBFCC7" w14:textId="77777777" w:rsidR="005F3C15" w:rsidRPr="00342687" w:rsidRDefault="005F3C15" w:rsidP="00B45AF4">
            <w:pPr>
              <w:jc w:val="center"/>
              <w:rPr>
                <w:sz w:val="18"/>
                <w:szCs w:val="18"/>
              </w:rPr>
            </w:pPr>
            <w:r w:rsidRPr="00342687">
              <w:rPr>
                <w:sz w:val="18"/>
                <w:szCs w:val="18"/>
              </w:rPr>
              <w:t>+5.45%</w:t>
            </w:r>
          </w:p>
        </w:tc>
        <w:tc>
          <w:tcPr>
            <w:tcW w:w="4354" w:type="dxa"/>
            <w:tcBorders>
              <w:right w:val="nil"/>
            </w:tcBorders>
            <w:vAlign w:val="center"/>
          </w:tcPr>
          <w:p w14:paraId="67AD5CFF" w14:textId="77777777" w:rsidR="005F3C15" w:rsidRPr="00342687" w:rsidRDefault="005F3C15" w:rsidP="00B45AF4">
            <w:pPr>
              <w:rPr>
                <w:sz w:val="18"/>
                <w:szCs w:val="18"/>
              </w:rPr>
            </w:pPr>
            <w:r w:rsidRPr="00342687">
              <w:rPr>
                <w:sz w:val="18"/>
                <w:szCs w:val="18"/>
              </w:rPr>
              <w:t>Gains driven by SWA (A), adaptive clipping (C), TAL tuning (D); center loss (B) excluded — no benefit.</w:t>
            </w:r>
          </w:p>
        </w:tc>
      </w:tr>
    </w:tbl>
    <w:p w14:paraId="5E4A1487" w14:textId="77777777" w:rsidR="005F3C15" w:rsidRPr="00342687" w:rsidRDefault="005F3C15" w:rsidP="005F3C15">
      <w:pPr>
        <w:pStyle w:val="FigCaption"/>
        <w:numPr>
          <w:ilvl w:val="0"/>
          <w:numId w:val="0"/>
        </w:numPr>
        <w:spacing w:line="360" w:lineRule="auto"/>
        <w:jc w:val="both"/>
      </w:pPr>
      <w:r w:rsidRPr="00342687">
        <w:rPr>
          <w:color w:val="0070C0"/>
        </w:rPr>
        <w:lastRenderedPageBreak/>
        <w:t>TABLE 6.</w:t>
      </w:r>
      <w:r w:rsidRPr="00342687">
        <w:t xml:space="preserve">   The effect of the proposed modifications on classification performance on the test set, by object dimensionality.</w:t>
      </w:r>
    </w:p>
    <w:tbl>
      <w:tblPr>
        <w:tblStyle w:val="TableGrid"/>
        <w:tblW w:w="10065" w:type="dxa"/>
        <w:tblLayout w:type="fixed"/>
        <w:tblLook w:val="04A0" w:firstRow="1" w:lastRow="0" w:firstColumn="1" w:lastColumn="0" w:noHBand="0" w:noVBand="1"/>
      </w:tblPr>
      <w:tblGrid>
        <w:gridCol w:w="1276"/>
        <w:gridCol w:w="851"/>
        <w:gridCol w:w="776"/>
        <w:gridCol w:w="850"/>
        <w:gridCol w:w="851"/>
        <w:gridCol w:w="850"/>
        <w:gridCol w:w="1348"/>
        <w:gridCol w:w="1277"/>
        <w:gridCol w:w="1892"/>
        <w:gridCol w:w="94"/>
      </w:tblGrid>
      <w:tr w:rsidR="005F3C15" w:rsidRPr="00342687" w14:paraId="69757731" w14:textId="77777777" w:rsidTr="00B45AF4">
        <w:trPr>
          <w:gridAfter w:val="1"/>
          <w:wAfter w:w="94" w:type="dxa"/>
        </w:trPr>
        <w:tc>
          <w:tcPr>
            <w:tcW w:w="1276" w:type="dxa"/>
            <w:tcBorders>
              <w:top w:val="double" w:sz="6" w:space="0" w:color="auto"/>
              <w:left w:val="nil"/>
              <w:bottom w:val="single" w:sz="4" w:space="0" w:color="auto"/>
              <w:right w:val="nil"/>
            </w:tcBorders>
          </w:tcPr>
          <w:p w14:paraId="5B02792D" w14:textId="77777777" w:rsidR="005F3C15" w:rsidRPr="00342687" w:rsidRDefault="005F3C15" w:rsidP="00B45AF4">
            <w:pPr>
              <w:jc w:val="center"/>
              <w:rPr>
                <w:rFonts w:eastAsia="Times"/>
                <w:b/>
                <w:bCs/>
                <w:sz w:val="18"/>
                <w:szCs w:val="18"/>
              </w:rPr>
            </w:pPr>
            <w:r w:rsidRPr="00342687">
              <w:rPr>
                <w:b/>
                <w:bCs/>
                <w:sz w:val="18"/>
                <w:szCs w:val="18"/>
              </w:rPr>
              <w:t>Dimension</w:t>
            </w:r>
          </w:p>
        </w:tc>
        <w:tc>
          <w:tcPr>
            <w:tcW w:w="8695" w:type="dxa"/>
            <w:gridSpan w:val="8"/>
            <w:tcBorders>
              <w:top w:val="double" w:sz="6" w:space="0" w:color="auto"/>
              <w:left w:val="nil"/>
              <w:bottom w:val="single" w:sz="4" w:space="0" w:color="auto"/>
              <w:right w:val="nil"/>
            </w:tcBorders>
          </w:tcPr>
          <w:p w14:paraId="08EF900A" w14:textId="77777777" w:rsidR="005F3C15" w:rsidRPr="00342687" w:rsidRDefault="005F3C15" w:rsidP="00B45AF4">
            <w:pPr>
              <w:jc w:val="center"/>
              <w:rPr>
                <w:b/>
                <w:bCs/>
                <w:sz w:val="18"/>
                <w:szCs w:val="18"/>
              </w:rPr>
            </w:pPr>
            <w:r w:rsidRPr="00342687">
              <w:rPr>
                <w:b/>
                <w:bCs/>
                <w:sz w:val="18"/>
                <w:szCs w:val="18"/>
              </w:rPr>
              <w:t>Model (baseline YOLO12s + proposed modifications)</w:t>
            </w:r>
          </w:p>
        </w:tc>
      </w:tr>
      <w:tr w:rsidR="005F3C15" w:rsidRPr="00342687" w14:paraId="1033087F" w14:textId="77777777" w:rsidTr="00B45AF4">
        <w:trPr>
          <w:gridAfter w:val="1"/>
          <w:wAfter w:w="94" w:type="dxa"/>
        </w:trPr>
        <w:tc>
          <w:tcPr>
            <w:tcW w:w="1276" w:type="dxa"/>
            <w:tcBorders>
              <w:left w:val="nil"/>
              <w:bottom w:val="single" w:sz="4" w:space="0" w:color="auto"/>
            </w:tcBorders>
            <w:vAlign w:val="center"/>
          </w:tcPr>
          <w:p w14:paraId="5A6A8F68" w14:textId="77777777" w:rsidR="005F3C15" w:rsidRPr="00342687" w:rsidRDefault="005F3C15" w:rsidP="00B45AF4">
            <w:pPr>
              <w:jc w:val="both"/>
              <w:rPr>
                <w:rFonts w:eastAsia="Times"/>
                <w:sz w:val="18"/>
                <w:szCs w:val="18"/>
              </w:rPr>
            </w:pPr>
          </w:p>
        </w:tc>
        <w:tc>
          <w:tcPr>
            <w:tcW w:w="851" w:type="dxa"/>
            <w:tcBorders>
              <w:bottom w:val="single" w:sz="4" w:space="0" w:color="auto"/>
            </w:tcBorders>
            <w:vAlign w:val="center"/>
          </w:tcPr>
          <w:p w14:paraId="450C653E" w14:textId="77777777" w:rsidR="005F3C15" w:rsidRPr="00342687" w:rsidRDefault="005F3C15" w:rsidP="00B45AF4">
            <w:pPr>
              <w:jc w:val="center"/>
              <w:rPr>
                <w:rFonts w:eastAsia="Times"/>
                <w:sz w:val="18"/>
                <w:szCs w:val="18"/>
              </w:rPr>
            </w:pPr>
            <w:r w:rsidRPr="00342687">
              <w:rPr>
                <w:sz w:val="18"/>
                <w:szCs w:val="18"/>
              </w:rPr>
              <w:t>Baseline</w:t>
            </w:r>
          </w:p>
        </w:tc>
        <w:tc>
          <w:tcPr>
            <w:tcW w:w="776" w:type="dxa"/>
            <w:tcBorders>
              <w:bottom w:val="single" w:sz="4" w:space="0" w:color="auto"/>
            </w:tcBorders>
            <w:vAlign w:val="center"/>
          </w:tcPr>
          <w:p w14:paraId="0794DAE9" w14:textId="77777777" w:rsidR="005F3C15" w:rsidRPr="00342687" w:rsidRDefault="005F3C15" w:rsidP="00B45AF4">
            <w:pPr>
              <w:jc w:val="center"/>
              <w:rPr>
                <w:rFonts w:eastAsia="Times"/>
                <w:sz w:val="18"/>
                <w:szCs w:val="18"/>
              </w:rPr>
            </w:pPr>
            <w:r w:rsidRPr="00342687">
              <w:rPr>
                <w:rFonts w:eastAsia="Times"/>
                <w:sz w:val="18"/>
                <w:szCs w:val="18"/>
              </w:rPr>
              <w:t>+A1</w:t>
            </w:r>
          </w:p>
        </w:tc>
        <w:tc>
          <w:tcPr>
            <w:tcW w:w="850" w:type="dxa"/>
            <w:tcBorders>
              <w:bottom w:val="single" w:sz="4" w:space="0" w:color="auto"/>
            </w:tcBorders>
            <w:vAlign w:val="center"/>
          </w:tcPr>
          <w:p w14:paraId="749ED8E2" w14:textId="77777777" w:rsidR="005F3C15" w:rsidRPr="00342687" w:rsidRDefault="005F3C15" w:rsidP="00B45AF4">
            <w:pPr>
              <w:jc w:val="center"/>
              <w:rPr>
                <w:rFonts w:eastAsia="Times"/>
                <w:sz w:val="18"/>
                <w:szCs w:val="18"/>
              </w:rPr>
            </w:pPr>
            <w:r w:rsidRPr="00342687">
              <w:rPr>
                <w:rFonts w:eastAsia="Times"/>
                <w:sz w:val="18"/>
                <w:szCs w:val="18"/>
              </w:rPr>
              <w:t>+A2</w:t>
            </w:r>
          </w:p>
        </w:tc>
        <w:tc>
          <w:tcPr>
            <w:tcW w:w="851" w:type="dxa"/>
            <w:tcBorders>
              <w:bottom w:val="single" w:sz="4" w:space="0" w:color="auto"/>
            </w:tcBorders>
            <w:vAlign w:val="center"/>
          </w:tcPr>
          <w:p w14:paraId="0CF357CE" w14:textId="77777777" w:rsidR="005F3C15" w:rsidRPr="00342687" w:rsidRDefault="005F3C15" w:rsidP="00B45AF4">
            <w:pPr>
              <w:jc w:val="center"/>
              <w:rPr>
                <w:rFonts w:eastAsia="Times"/>
                <w:sz w:val="18"/>
                <w:szCs w:val="18"/>
              </w:rPr>
            </w:pPr>
            <w:r w:rsidRPr="00342687">
              <w:rPr>
                <w:rFonts w:eastAsia="Times"/>
                <w:sz w:val="18"/>
                <w:szCs w:val="18"/>
              </w:rPr>
              <w:t>+A3</w:t>
            </w:r>
          </w:p>
        </w:tc>
        <w:tc>
          <w:tcPr>
            <w:tcW w:w="850" w:type="dxa"/>
            <w:tcBorders>
              <w:bottom w:val="single" w:sz="4" w:space="0" w:color="auto"/>
            </w:tcBorders>
            <w:vAlign w:val="center"/>
          </w:tcPr>
          <w:p w14:paraId="6E7C3D7E" w14:textId="77777777" w:rsidR="005F3C15" w:rsidRPr="00342687" w:rsidRDefault="005F3C15" w:rsidP="00B45AF4">
            <w:pPr>
              <w:jc w:val="center"/>
              <w:rPr>
                <w:rFonts w:eastAsia="Times"/>
                <w:sz w:val="18"/>
                <w:szCs w:val="18"/>
              </w:rPr>
            </w:pPr>
            <w:r w:rsidRPr="00342687">
              <w:rPr>
                <w:rFonts w:eastAsia="Times"/>
                <w:sz w:val="18"/>
                <w:szCs w:val="18"/>
              </w:rPr>
              <w:t>+A4</w:t>
            </w:r>
          </w:p>
        </w:tc>
        <w:tc>
          <w:tcPr>
            <w:tcW w:w="1348" w:type="dxa"/>
            <w:tcBorders>
              <w:bottom w:val="single" w:sz="4" w:space="0" w:color="auto"/>
            </w:tcBorders>
            <w:vAlign w:val="center"/>
          </w:tcPr>
          <w:p w14:paraId="2F500BCD" w14:textId="77777777" w:rsidR="005F3C15" w:rsidRPr="00342687" w:rsidRDefault="005F3C15" w:rsidP="00B45AF4">
            <w:pPr>
              <w:jc w:val="center"/>
              <w:rPr>
                <w:rFonts w:eastAsia="Times"/>
                <w:sz w:val="18"/>
                <w:szCs w:val="18"/>
              </w:rPr>
            </w:pPr>
            <w:r w:rsidRPr="00342687">
              <w:rPr>
                <w:rFonts w:eastAsia="Times"/>
                <w:sz w:val="18"/>
                <w:szCs w:val="18"/>
              </w:rPr>
              <w:t>+ Custom loss (A1-A4)</w:t>
            </w:r>
          </w:p>
        </w:tc>
        <w:tc>
          <w:tcPr>
            <w:tcW w:w="1277" w:type="dxa"/>
            <w:tcBorders>
              <w:bottom w:val="single" w:sz="4" w:space="0" w:color="auto"/>
            </w:tcBorders>
            <w:vAlign w:val="center"/>
          </w:tcPr>
          <w:p w14:paraId="2CE18939" w14:textId="77777777" w:rsidR="005F3C15" w:rsidRPr="00342687" w:rsidRDefault="005F3C15" w:rsidP="00B45AF4">
            <w:pPr>
              <w:jc w:val="center"/>
              <w:rPr>
                <w:rFonts w:eastAsia="Times"/>
                <w:sz w:val="18"/>
                <w:szCs w:val="18"/>
              </w:rPr>
            </w:pPr>
            <w:r w:rsidRPr="00342687">
              <w:rPr>
                <w:sz w:val="18"/>
                <w:szCs w:val="18"/>
              </w:rPr>
              <w:t>+Architecture (B1-B5)</w:t>
            </w:r>
          </w:p>
        </w:tc>
        <w:tc>
          <w:tcPr>
            <w:tcW w:w="1892" w:type="dxa"/>
            <w:tcBorders>
              <w:bottom w:val="single" w:sz="4" w:space="0" w:color="auto"/>
              <w:right w:val="nil"/>
            </w:tcBorders>
            <w:shd w:val="clear" w:color="auto" w:fill="D9D9D9" w:themeFill="background1" w:themeFillShade="D9"/>
            <w:vAlign w:val="center"/>
          </w:tcPr>
          <w:p w14:paraId="635A09B3" w14:textId="77777777" w:rsidR="005F3C15" w:rsidRPr="00342687" w:rsidRDefault="005F3C15" w:rsidP="00B45AF4">
            <w:pPr>
              <w:ind w:left="-1624" w:right="-1081"/>
              <w:jc w:val="center"/>
              <w:rPr>
                <w:rFonts w:eastAsia="Times"/>
                <w:sz w:val="18"/>
                <w:szCs w:val="18"/>
              </w:rPr>
            </w:pPr>
            <w:r w:rsidRPr="00342687">
              <w:rPr>
                <w:sz w:val="18"/>
                <w:szCs w:val="18"/>
              </w:rPr>
              <w:t>New model</w:t>
            </w:r>
          </w:p>
        </w:tc>
      </w:tr>
      <w:tr w:rsidR="005F3C15" w:rsidRPr="00342687" w14:paraId="25BA2861" w14:textId="77777777" w:rsidTr="00B45AF4">
        <w:trPr>
          <w:gridAfter w:val="1"/>
          <w:wAfter w:w="94" w:type="dxa"/>
        </w:trPr>
        <w:tc>
          <w:tcPr>
            <w:tcW w:w="1276" w:type="dxa"/>
            <w:vMerge w:val="restart"/>
            <w:tcBorders>
              <w:left w:val="nil"/>
              <w:right w:val="nil"/>
            </w:tcBorders>
            <w:vAlign w:val="center"/>
          </w:tcPr>
          <w:p w14:paraId="10D9BC44" w14:textId="77777777" w:rsidR="005F3C15" w:rsidRPr="00342687" w:rsidRDefault="005F3C15" w:rsidP="00B45AF4">
            <w:pPr>
              <w:jc w:val="both"/>
              <w:rPr>
                <w:rFonts w:eastAsia="Times"/>
                <w:sz w:val="18"/>
                <w:szCs w:val="18"/>
              </w:rPr>
            </w:pPr>
            <w:r w:rsidRPr="00342687">
              <w:rPr>
                <w:rFonts w:eastAsia="Times"/>
                <w:sz w:val="18"/>
                <w:szCs w:val="18"/>
              </w:rPr>
              <w:t>Small objects</w:t>
            </w:r>
          </w:p>
          <w:p w14:paraId="0C18452A" w14:textId="77777777" w:rsidR="005F3C15" w:rsidRPr="00342687" w:rsidRDefault="005F3C15" w:rsidP="00B45AF4">
            <w:pPr>
              <w:jc w:val="both"/>
              <w:rPr>
                <w:rFonts w:eastAsia="Times"/>
                <w:sz w:val="18"/>
                <w:szCs w:val="18"/>
              </w:rPr>
            </w:pPr>
            <w:r w:rsidRPr="00342687">
              <w:rPr>
                <w:rFonts w:eastAsia="Times"/>
                <w:sz w:val="18"/>
                <w:szCs w:val="18"/>
              </w:rPr>
              <w:t>(</w:t>
            </w:r>
            <w:proofErr w:type="gramStart"/>
            <w:r w:rsidRPr="00342687">
              <w:rPr>
                <w:rFonts w:eastAsia="Times"/>
                <w:sz w:val="18"/>
                <w:szCs w:val="18"/>
              </w:rPr>
              <w:t>area</w:t>
            </w:r>
            <w:proofErr w:type="gramEnd"/>
            <w:r w:rsidRPr="00342687">
              <w:rPr>
                <w:rFonts w:eastAsia="Times"/>
                <w:sz w:val="18"/>
                <w:szCs w:val="18"/>
              </w:rPr>
              <w:t xml:space="preserve"> less than 32x32 pixels)</w:t>
            </w:r>
          </w:p>
        </w:tc>
        <w:tc>
          <w:tcPr>
            <w:tcW w:w="8695" w:type="dxa"/>
            <w:gridSpan w:val="8"/>
            <w:tcBorders>
              <w:top w:val="single" w:sz="4" w:space="0" w:color="auto"/>
              <w:left w:val="nil"/>
              <w:bottom w:val="single" w:sz="4" w:space="0" w:color="auto"/>
              <w:right w:val="nil"/>
            </w:tcBorders>
          </w:tcPr>
          <w:p w14:paraId="1A22022D" w14:textId="77777777" w:rsidR="005F3C15" w:rsidRPr="00342687" w:rsidRDefault="005F3C15" w:rsidP="00B45AF4">
            <w:pPr>
              <w:jc w:val="center"/>
              <w:rPr>
                <w:sz w:val="18"/>
                <w:szCs w:val="18"/>
              </w:rPr>
            </w:pPr>
            <w:r w:rsidRPr="00342687">
              <w:rPr>
                <w:b/>
                <w:bCs/>
                <w:sz w:val="18"/>
                <w:szCs w:val="18"/>
              </w:rPr>
              <w:t>mAP@50</w:t>
            </w:r>
          </w:p>
        </w:tc>
      </w:tr>
      <w:tr w:rsidR="005F3C15" w:rsidRPr="00342687" w14:paraId="26C93744" w14:textId="77777777" w:rsidTr="00B45AF4">
        <w:tc>
          <w:tcPr>
            <w:tcW w:w="1276" w:type="dxa"/>
            <w:vMerge/>
            <w:tcBorders>
              <w:left w:val="nil"/>
              <w:right w:val="nil"/>
            </w:tcBorders>
          </w:tcPr>
          <w:p w14:paraId="71ABD545" w14:textId="77777777" w:rsidR="005F3C15" w:rsidRPr="00342687" w:rsidRDefault="005F3C15" w:rsidP="00B45AF4">
            <w:pPr>
              <w:jc w:val="both"/>
              <w:rPr>
                <w:rFonts w:eastAsia="Times"/>
                <w:sz w:val="18"/>
                <w:szCs w:val="18"/>
              </w:rPr>
            </w:pPr>
          </w:p>
        </w:tc>
        <w:tc>
          <w:tcPr>
            <w:tcW w:w="851" w:type="dxa"/>
            <w:tcBorders>
              <w:top w:val="double" w:sz="2" w:space="0" w:color="auto"/>
              <w:left w:val="nil"/>
              <w:bottom w:val="single" w:sz="4" w:space="0" w:color="auto"/>
              <w:right w:val="double" w:sz="2" w:space="0" w:color="auto"/>
            </w:tcBorders>
            <w:vAlign w:val="center"/>
          </w:tcPr>
          <w:p w14:paraId="6821B592" w14:textId="77777777" w:rsidR="005F3C15" w:rsidRPr="00342687" w:rsidRDefault="005F3C15" w:rsidP="00B45AF4">
            <w:pPr>
              <w:jc w:val="center"/>
              <w:rPr>
                <w:rFonts w:eastAsia="Times"/>
                <w:sz w:val="18"/>
                <w:szCs w:val="18"/>
              </w:rPr>
            </w:pPr>
            <w:r w:rsidRPr="00342687">
              <w:rPr>
                <w:rFonts w:eastAsia="Times"/>
                <w:sz w:val="18"/>
                <w:szCs w:val="18"/>
              </w:rPr>
              <w:t>0.640</w:t>
            </w:r>
          </w:p>
        </w:tc>
        <w:tc>
          <w:tcPr>
            <w:tcW w:w="776" w:type="dxa"/>
            <w:tcBorders>
              <w:left w:val="double" w:sz="2" w:space="0" w:color="auto"/>
              <w:bottom w:val="single" w:sz="4" w:space="0" w:color="auto"/>
            </w:tcBorders>
            <w:vAlign w:val="center"/>
          </w:tcPr>
          <w:p w14:paraId="703F8577" w14:textId="77777777" w:rsidR="005F3C15" w:rsidRPr="00342687" w:rsidRDefault="005F3C15" w:rsidP="00B45AF4">
            <w:pPr>
              <w:jc w:val="center"/>
              <w:rPr>
                <w:rFonts w:eastAsia="Times"/>
                <w:sz w:val="18"/>
                <w:szCs w:val="18"/>
              </w:rPr>
            </w:pPr>
            <w:r w:rsidRPr="00342687">
              <w:rPr>
                <w:rFonts w:eastAsia="Times"/>
                <w:sz w:val="18"/>
                <w:szCs w:val="18"/>
              </w:rPr>
              <w:t>0.669</w:t>
            </w:r>
          </w:p>
        </w:tc>
        <w:tc>
          <w:tcPr>
            <w:tcW w:w="850" w:type="dxa"/>
            <w:tcBorders>
              <w:bottom w:val="single" w:sz="4" w:space="0" w:color="auto"/>
            </w:tcBorders>
            <w:vAlign w:val="center"/>
          </w:tcPr>
          <w:p w14:paraId="4FF027DB" w14:textId="77777777" w:rsidR="005F3C15" w:rsidRPr="00342687" w:rsidRDefault="005F3C15" w:rsidP="00B45AF4">
            <w:pPr>
              <w:jc w:val="center"/>
              <w:rPr>
                <w:rFonts w:eastAsia="Times"/>
                <w:sz w:val="18"/>
                <w:szCs w:val="18"/>
              </w:rPr>
            </w:pPr>
            <w:r w:rsidRPr="00342687">
              <w:rPr>
                <w:rFonts w:eastAsia="Times"/>
                <w:sz w:val="18"/>
                <w:szCs w:val="18"/>
              </w:rPr>
              <w:t>0.631</w:t>
            </w:r>
          </w:p>
        </w:tc>
        <w:tc>
          <w:tcPr>
            <w:tcW w:w="851" w:type="dxa"/>
            <w:tcBorders>
              <w:bottom w:val="single" w:sz="4" w:space="0" w:color="auto"/>
            </w:tcBorders>
            <w:vAlign w:val="center"/>
          </w:tcPr>
          <w:p w14:paraId="4B35DFB0" w14:textId="77777777" w:rsidR="005F3C15" w:rsidRPr="00342687" w:rsidRDefault="005F3C15" w:rsidP="00B45AF4">
            <w:pPr>
              <w:jc w:val="center"/>
              <w:rPr>
                <w:rFonts w:eastAsia="Times"/>
                <w:sz w:val="18"/>
                <w:szCs w:val="18"/>
              </w:rPr>
            </w:pPr>
            <w:r w:rsidRPr="00342687">
              <w:rPr>
                <w:rFonts w:eastAsia="Times"/>
                <w:sz w:val="18"/>
                <w:szCs w:val="18"/>
              </w:rPr>
              <w:t>0.665</w:t>
            </w:r>
          </w:p>
        </w:tc>
        <w:tc>
          <w:tcPr>
            <w:tcW w:w="850" w:type="dxa"/>
            <w:tcBorders>
              <w:bottom w:val="single" w:sz="4" w:space="0" w:color="auto"/>
            </w:tcBorders>
            <w:vAlign w:val="center"/>
          </w:tcPr>
          <w:p w14:paraId="6CD348B0" w14:textId="77777777" w:rsidR="005F3C15" w:rsidRPr="00342687" w:rsidRDefault="005F3C15" w:rsidP="00B45AF4">
            <w:pPr>
              <w:jc w:val="center"/>
              <w:rPr>
                <w:rFonts w:eastAsia="Times"/>
                <w:sz w:val="18"/>
                <w:szCs w:val="18"/>
              </w:rPr>
            </w:pPr>
            <w:r w:rsidRPr="00342687">
              <w:rPr>
                <w:rFonts w:eastAsia="Times"/>
                <w:sz w:val="18"/>
                <w:szCs w:val="18"/>
              </w:rPr>
              <w:t>0.674</w:t>
            </w:r>
          </w:p>
        </w:tc>
        <w:tc>
          <w:tcPr>
            <w:tcW w:w="1348" w:type="dxa"/>
            <w:tcBorders>
              <w:bottom w:val="single" w:sz="4" w:space="0" w:color="auto"/>
            </w:tcBorders>
            <w:vAlign w:val="center"/>
          </w:tcPr>
          <w:p w14:paraId="00987B68" w14:textId="77777777" w:rsidR="005F3C15" w:rsidRPr="00342687" w:rsidRDefault="005F3C15" w:rsidP="00B45AF4">
            <w:pPr>
              <w:jc w:val="center"/>
              <w:rPr>
                <w:rFonts w:eastAsia="Times"/>
                <w:sz w:val="18"/>
                <w:szCs w:val="18"/>
              </w:rPr>
            </w:pPr>
            <w:r w:rsidRPr="00342687">
              <w:rPr>
                <w:rFonts w:eastAsia="Times"/>
                <w:sz w:val="18"/>
                <w:szCs w:val="18"/>
              </w:rPr>
              <w:t>0.681</w:t>
            </w:r>
          </w:p>
        </w:tc>
        <w:tc>
          <w:tcPr>
            <w:tcW w:w="1277" w:type="dxa"/>
            <w:tcBorders>
              <w:bottom w:val="single" w:sz="4" w:space="0" w:color="auto"/>
            </w:tcBorders>
            <w:vAlign w:val="center"/>
          </w:tcPr>
          <w:p w14:paraId="74C2F4CF" w14:textId="77777777" w:rsidR="005F3C15" w:rsidRPr="00342687" w:rsidRDefault="005F3C15" w:rsidP="00B45AF4">
            <w:pPr>
              <w:jc w:val="center"/>
              <w:rPr>
                <w:rFonts w:eastAsia="Times"/>
                <w:sz w:val="18"/>
                <w:szCs w:val="18"/>
              </w:rPr>
            </w:pPr>
            <w:r w:rsidRPr="00342687">
              <w:rPr>
                <w:rFonts w:eastAsia="Times"/>
                <w:sz w:val="18"/>
                <w:szCs w:val="18"/>
              </w:rPr>
              <w:t>0.664</w:t>
            </w:r>
          </w:p>
        </w:tc>
        <w:tc>
          <w:tcPr>
            <w:tcW w:w="1986" w:type="dxa"/>
            <w:gridSpan w:val="2"/>
            <w:tcBorders>
              <w:bottom w:val="single" w:sz="4" w:space="0" w:color="auto"/>
              <w:right w:val="nil"/>
            </w:tcBorders>
            <w:shd w:val="clear" w:color="auto" w:fill="D9D9D9" w:themeFill="background1" w:themeFillShade="D9"/>
            <w:vAlign w:val="center"/>
          </w:tcPr>
          <w:p w14:paraId="76369398" w14:textId="77777777" w:rsidR="005F3C15" w:rsidRPr="00342687" w:rsidRDefault="005F3C15" w:rsidP="00B45AF4">
            <w:pPr>
              <w:ind w:left="-774" w:right="-800" w:hanging="182"/>
              <w:jc w:val="center"/>
              <w:rPr>
                <w:rFonts w:eastAsia="Times"/>
                <w:sz w:val="18"/>
                <w:szCs w:val="18"/>
              </w:rPr>
            </w:pPr>
            <w:r w:rsidRPr="00342687">
              <w:rPr>
                <w:rFonts w:eastAsia="Times"/>
                <w:sz w:val="18"/>
                <w:szCs w:val="18"/>
              </w:rPr>
              <w:t>0.708 (+10.63%)</w:t>
            </w:r>
          </w:p>
        </w:tc>
      </w:tr>
      <w:tr w:rsidR="005F3C15" w:rsidRPr="00342687" w14:paraId="0AD6E588" w14:textId="77777777" w:rsidTr="00B45AF4">
        <w:trPr>
          <w:gridAfter w:val="1"/>
          <w:wAfter w:w="94" w:type="dxa"/>
        </w:trPr>
        <w:tc>
          <w:tcPr>
            <w:tcW w:w="1276" w:type="dxa"/>
            <w:vMerge/>
            <w:tcBorders>
              <w:left w:val="nil"/>
              <w:right w:val="nil"/>
            </w:tcBorders>
          </w:tcPr>
          <w:p w14:paraId="1059E7B9" w14:textId="77777777" w:rsidR="005F3C15" w:rsidRPr="00342687" w:rsidRDefault="005F3C15" w:rsidP="00B45AF4">
            <w:pPr>
              <w:jc w:val="both"/>
              <w:rPr>
                <w:rFonts w:eastAsia="Times"/>
                <w:b/>
                <w:bCs/>
                <w:sz w:val="18"/>
                <w:szCs w:val="18"/>
              </w:rPr>
            </w:pPr>
          </w:p>
        </w:tc>
        <w:tc>
          <w:tcPr>
            <w:tcW w:w="8695" w:type="dxa"/>
            <w:gridSpan w:val="8"/>
            <w:tcBorders>
              <w:top w:val="single" w:sz="4" w:space="0" w:color="auto"/>
              <w:left w:val="nil"/>
              <w:bottom w:val="single" w:sz="4" w:space="0" w:color="auto"/>
              <w:right w:val="nil"/>
            </w:tcBorders>
          </w:tcPr>
          <w:p w14:paraId="641B6AA3" w14:textId="77777777" w:rsidR="005F3C15" w:rsidRPr="00342687" w:rsidRDefault="005F3C15" w:rsidP="00B45AF4">
            <w:pPr>
              <w:jc w:val="center"/>
              <w:rPr>
                <w:rFonts w:eastAsia="Times"/>
                <w:sz w:val="18"/>
                <w:szCs w:val="18"/>
              </w:rPr>
            </w:pPr>
            <w:r w:rsidRPr="00342687">
              <w:rPr>
                <w:b/>
                <w:bCs/>
                <w:sz w:val="18"/>
                <w:szCs w:val="18"/>
              </w:rPr>
              <w:t>mAP@50-95</w:t>
            </w:r>
          </w:p>
        </w:tc>
      </w:tr>
      <w:tr w:rsidR="005F3C15" w:rsidRPr="00342687" w14:paraId="0D2BD6D7" w14:textId="77777777" w:rsidTr="00B45AF4">
        <w:tc>
          <w:tcPr>
            <w:tcW w:w="1276" w:type="dxa"/>
            <w:vMerge/>
            <w:tcBorders>
              <w:left w:val="nil"/>
              <w:right w:val="nil"/>
            </w:tcBorders>
          </w:tcPr>
          <w:p w14:paraId="71303E9C" w14:textId="77777777" w:rsidR="005F3C15" w:rsidRPr="00342687" w:rsidRDefault="005F3C15" w:rsidP="00B45AF4">
            <w:pPr>
              <w:jc w:val="both"/>
              <w:rPr>
                <w:rFonts w:eastAsia="Times"/>
                <w:sz w:val="18"/>
                <w:szCs w:val="18"/>
              </w:rPr>
            </w:pPr>
          </w:p>
        </w:tc>
        <w:tc>
          <w:tcPr>
            <w:tcW w:w="851" w:type="dxa"/>
            <w:tcBorders>
              <w:top w:val="double" w:sz="2" w:space="0" w:color="auto"/>
              <w:left w:val="nil"/>
              <w:bottom w:val="single" w:sz="4" w:space="0" w:color="auto"/>
              <w:right w:val="double" w:sz="2" w:space="0" w:color="auto"/>
            </w:tcBorders>
          </w:tcPr>
          <w:p w14:paraId="62DEED51" w14:textId="77777777" w:rsidR="005F3C15" w:rsidRPr="00342687" w:rsidRDefault="005F3C15" w:rsidP="00B45AF4">
            <w:pPr>
              <w:jc w:val="center"/>
              <w:rPr>
                <w:rFonts w:eastAsia="Times"/>
                <w:sz w:val="18"/>
                <w:szCs w:val="18"/>
              </w:rPr>
            </w:pPr>
            <w:r w:rsidRPr="00342687">
              <w:rPr>
                <w:rFonts w:eastAsia="Times"/>
                <w:sz w:val="18"/>
                <w:szCs w:val="18"/>
              </w:rPr>
              <w:t>0.324</w:t>
            </w:r>
          </w:p>
        </w:tc>
        <w:tc>
          <w:tcPr>
            <w:tcW w:w="776" w:type="dxa"/>
            <w:tcBorders>
              <w:left w:val="double" w:sz="2" w:space="0" w:color="auto"/>
              <w:bottom w:val="single" w:sz="4" w:space="0" w:color="auto"/>
            </w:tcBorders>
          </w:tcPr>
          <w:p w14:paraId="1D432601" w14:textId="77777777" w:rsidR="005F3C15" w:rsidRPr="00342687" w:rsidRDefault="005F3C15" w:rsidP="00B45AF4">
            <w:pPr>
              <w:jc w:val="center"/>
              <w:rPr>
                <w:rFonts w:eastAsia="Times"/>
                <w:sz w:val="18"/>
                <w:szCs w:val="18"/>
              </w:rPr>
            </w:pPr>
            <w:r w:rsidRPr="00342687">
              <w:rPr>
                <w:rFonts w:eastAsia="Times"/>
                <w:sz w:val="18"/>
                <w:szCs w:val="18"/>
              </w:rPr>
              <w:t>0.336</w:t>
            </w:r>
          </w:p>
        </w:tc>
        <w:tc>
          <w:tcPr>
            <w:tcW w:w="850" w:type="dxa"/>
            <w:tcBorders>
              <w:bottom w:val="single" w:sz="4" w:space="0" w:color="auto"/>
            </w:tcBorders>
          </w:tcPr>
          <w:p w14:paraId="3415A538" w14:textId="77777777" w:rsidR="005F3C15" w:rsidRPr="00342687" w:rsidRDefault="005F3C15" w:rsidP="00B45AF4">
            <w:pPr>
              <w:jc w:val="center"/>
              <w:rPr>
                <w:rFonts w:eastAsia="Times"/>
                <w:sz w:val="18"/>
                <w:szCs w:val="18"/>
              </w:rPr>
            </w:pPr>
            <w:r w:rsidRPr="00342687">
              <w:rPr>
                <w:rFonts w:eastAsia="Times"/>
                <w:sz w:val="18"/>
                <w:szCs w:val="18"/>
              </w:rPr>
              <w:t>0.319</w:t>
            </w:r>
          </w:p>
        </w:tc>
        <w:tc>
          <w:tcPr>
            <w:tcW w:w="851" w:type="dxa"/>
            <w:tcBorders>
              <w:bottom w:val="single" w:sz="4" w:space="0" w:color="auto"/>
            </w:tcBorders>
          </w:tcPr>
          <w:p w14:paraId="3D70194E" w14:textId="77777777" w:rsidR="005F3C15" w:rsidRPr="00342687" w:rsidRDefault="005F3C15" w:rsidP="00B45AF4">
            <w:pPr>
              <w:jc w:val="center"/>
              <w:rPr>
                <w:rFonts w:eastAsia="Times"/>
                <w:sz w:val="18"/>
                <w:szCs w:val="18"/>
              </w:rPr>
            </w:pPr>
            <w:r w:rsidRPr="00342687">
              <w:rPr>
                <w:rFonts w:eastAsia="Times"/>
                <w:sz w:val="18"/>
                <w:szCs w:val="18"/>
              </w:rPr>
              <w:t>0.341</w:t>
            </w:r>
          </w:p>
        </w:tc>
        <w:tc>
          <w:tcPr>
            <w:tcW w:w="850" w:type="dxa"/>
            <w:tcBorders>
              <w:bottom w:val="single" w:sz="4" w:space="0" w:color="auto"/>
            </w:tcBorders>
          </w:tcPr>
          <w:p w14:paraId="10879583" w14:textId="77777777" w:rsidR="005F3C15" w:rsidRPr="00342687" w:rsidRDefault="005F3C15" w:rsidP="00B45AF4">
            <w:pPr>
              <w:jc w:val="center"/>
              <w:rPr>
                <w:rFonts w:eastAsia="Times"/>
                <w:sz w:val="18"/>
                <w:szCs w:val="18"/>
              </w:rPr>
            </w:pPr>
            <w:r w:rsidRPr="00342687">
              <w:rPr>
                <w:rFonts w:eastAsia="Times"/>
                <w:sz w:val="18"/>
                <w:szCs w:val="18"/>
              </w:rPr>
              <w:t>0.339</w:t>
            </w:r>
          </w:p>
        </w:tc>
        <w:tc>
          <w:tcPr>
            <w:tcW w:w="1348" w:type="dxa"/>
            <w:tcBorders>
              <w:bottom w:val="single" w:sz="4" w:space="0" w:color="auto"/>
            </w:tcBorders>
          </w:tcPr>
          <w:p w14:paraId="3C7F83B4" w14:textId="77777777" w:rsidR="005F3C15" w:rsidRPr="00342687" w:rsidRDefault="005F3C15" w:rsidP="00B45AF4">
            <w:pPr>
              <w:jc w:val="center"/>
              <w:rPr>
                <w:rFonts w:eastAsia="Times"/>
                <w:sz w:val="18"/>
                <w:szCs w:val="18"/>
              </w:rPr>
            </w:pPr>
            <w:r w:rsidRPr="00342687">
              <w:rPr>
                <w:rFonts w:eastAsia="Times"/>
                <w:sz w:val="18"/>
                <w:szCs w:val="18"/>
              </w:rPr>
              <w:t>0.348</w:t>
            </w:r>
          </w:p>
        </w:tc>
        <w:tc>
          <w:tcPr>
            <w:tcW w:w="1277" w:type="dxa"/>
            <w:tcBorders>
              <w:bottom w:val="single" w:sz="4" w:space="0" w:color="auto"/>
            </w:tcBorders>
          </w:tcPr>
          <w:p w14:paraId="02EC6450" w14:textId="77777777" w:rsidR="005F3C15" w:rsidRPr="00342687" w:rsidRDefault="005F3C15" w:rsidP="00B45AF4">
            <w:pPr>
              <w:jc w:val="center"/>
              <w:rPr>
                <w:rFonts w:eastAsia="Times"/>
                <w:sz w:val="18"/>
                <w:szCs w:val="18"/>
              </w:rPr>
            </w:pPr>
            <w:r w:rsidRPr="00342687">
              <w:rPr>
                <w:rFonts w:eastAsia="Times"/>
                <w:sz w:val="18"/>
                <w:szCs w:val="18"/>
              </w:rPr>
              <w:t>0.334</w:t>
            </w:r>
          </w:p>
        </w:tc>
        <w:tc>
          <w:tcPr>
            <w:tcW w:w="1986" w:type="dxa"/>
            <w:gridSpan w:val="2"/>
            <w:tcBorders>
              <w:bottom w:val="single" w:sz="4" w:space="0" w:color="auto"/>
              <w:right w:val="nil"/>
            </w:tcBorders>
            <w:shd w:val="clear" w:color="auto" w:fill="D9D9D9" w:themeFill="background1" w:themeFillShade="D9"/>
          </w:tcPr>
          <w:p w14:paraId="41D11553" w14:textId="77777777" w:rsidR="005F3C15" w:rsidRPr="00342687" w:rsidRDefault="005F3C15" w:rsidP="00B45AF4">
            <w:pPr>
              <w:ind w:firstLine="178"/>
              <w:rPr>
                <w:rFonts w:eastAsia="Times"/>
                <w:sz w:val="18"/>
                <w:szCs w:val="18"/>
              </w:rPr>
            </w:pPr>
            <w:r w:rsidRPr="00342687">
              <w:rPr>
                <w:rFonts w:eastAsia="Times"/>
                <w:sz w:val="18"/>
                <w:szCs w:val="18"/>
              </w:rPr>
              <w:t>0.354 (+9.26%)</w:t>
            </w:r>
          </w:p>
        </w:tc>
      </w:tr>
      <w:tr w:rsidR="005F3C15" w:rsidRPr="00342687" w14:paraId="4639F873" w14:textId="77777777" w:rsidTr="00B45AF4">
        <w:trPr>
          <w:gridAfter w:val="1"/>
          <w:wAfter w:w="94" w:type="dxa"/>
        </w:trPr>
        <w:tc>
          <w:tcPr>
            <w:tcW w:w="1276" w:type="dxa"/>
            <w:vMerge/>
            <w:tcBorders>
              <w:left w:val="nil"/>
              <w:right w:val="nil"/>
            </w:tcBorders>
          </w:tcPr>
          <w:p w14:paraId="65DDBDBC" w14:textId="77777777" w:rsidR="005F3C15" w:rsidRPr="00342687" w:rsidRDefault="005F3C15" w:rsidP="00B45AF4">
            <w:pPr>
              <w:jc w:val="both"/>
              <w:rPr>
                <w:rFonts w:eastAsia="Times"/>
                <w:sz w:val="18"/>
                <w:szCs w:val="18"/>
              </w:rPr>
            </w:pPr>
          </w:p>
        </w:tc>
        <w:tc>
          <w:tcPr>
            <w:tcW w:w="8695" w:type="dxa"/>
            <w:gridSpan w:val="8"/>
            <w:tcBorders>
              <w:top w:val="single" w:sz="4" w:space="0" w:color="auto"/>
              <w:left w:val="nil"/>
              <w:bottom w:val="single" w:sz="4" w:space="0" w:color="auto"/>
              <w:right w:val="nil"/>
            </w:tcBorders>
          </w:tcPr>
          <w:p w14:paraId="06C4C804" w14:textId="77777777" w:rsidR="005F3C15" w:rsidRPr="00342687" w:rsidRDefault="005F3C15" w:rsidP="00B45AF4">
            <w:pPr>
              <w:jc w:val="center"/>
              <w:rPr>
                <w:rFonts w:eastAsia="Times"/>
                <w:b/>
                <w:bCs/>
                <w:sz w:val="18"/>
                <w:szCs w:val="18"/>
              </w:rPr>
            </w:pPr>
            <w:r w:rsidRPr="00342687">
              <w:rPr>
                <w:b/>
                <w:bCs/>
                <w:sz w:val="18"/>
                <w:szCs w:val="18"/>
              </w:rPr>
              <w:t>Precision</w:t>
            </w:r>
          </w:p>
        </w:tc>
      </w:tr>
      <w:tr w:rsidR="005F3C15" w:rsidRPr="00342687" w14:paraId="6FA401D1" w14:textId="77777777" w:rsidTr="00B45AF4">
        <w:tc>
          <w:tcPr>
            <w:tcW w:w="1276" w:type="dxa"/>
            <w:vMerge/>
            <w:tcBorders>
              <w:left w:val="nil"/>
              <w:right w:val="nil"/>
            </w:tcBorders>
          </w:tcPr>
          <w:p w14:paraId="38FD3A0E" w14:textId="77777777" w:rsidR="005F3C15" w:rsidRPr="00342687" w:rsidRDefault="005F3C15" w:rsidP="00B45AF4">
            <w:pPr>
              <w:jc w:val="both"/>
              <w:rPr>
                <w:rFonts w:eastAsia="Times"/>
                <w:sz w:val="18"/>
                <w:szCs w:val="18"/>
              </w:rPr>
            </w:pPr>
          </w:p>
        </w:tc>
        <w:tc>
          <w:tcPr>
            <w:tcW w:w="851" w:type="dxa"/>
            <w:tcBorders>
              <w:top w:val="double" w:sz="2" w:space="0" w:color="auto"/>
              <w:left w:val="nil"/>
              <w:bottom w:val="single" w:sz="4" w:space="0" w:color="auto"/>
              <w:right w:val="double" w:sz="2" w:space="0" w:color="auto"/>
            </w:tcBorders>
          </w:tcPr>
          <w:p w14:paraId="65A9029A" w14:textId="77777777" w:rsidR="005F3C15" w:rsidRPr="00342687" w:rsidRDefault="005F3C15" w:rsidP="00B45AF4">
            <w:pPr>
              <w:jc w:val="center"/>
              <w:rPr>
                <w:rFonts w:eastAsia="Times"/>
                <w:sz w:val="18"/>
                <w:szCs w:val="18"/>
              </w:rPr>
            </w:pPr>
            <w:r w:rsidRPr="00342687">
              <w:rPr>
                <w:rFonts w:eastAsia="Times"/>
                <w:sz w:val="18"/>
                <w:szCs w:val="18"/>
              </w:rPr>
              <w:t>0.758</w:t>
            </w:r>
          </w:p>
        </w:tc>
        <w:tc>
          <w:tcPr>
            <w:tcW w:w="776" w:type="dxa"/>
            <w:tcBorders>
              <w:left w:val="double" w:sz="2" w:space="0" w:color="auto"/>
              <w:bottom w:val="single" w:sz="4" w:space="0" w:color="auto"/>
            </w:tcBorders>
          </w:tcPr>
          <w:p w14:paraId="1FD5ADC8" w14:textId="77777777" w:rsidR="005F3C15" w:rsidRPr="00342687" w:rsidRDefault="005F3C15" w:rsidP="00B45AF4">
            <w:pPr>
              <w:jc w:val="center"/>
              <w:rPr>
                <w:rFonts w:eastAsia="Times"/>
                <w:sz w:val="18"/>
                <w:szCs w:val="18"/>
              </w:rPr>
            </w:pPr>
            <w:r w:rsidRPr="00342687">
              <w:rPr>
                <w:rFonts w:eastAsia="Times"/>
                <w:sz w:val="18"/>
                <w:szCs w:val="18"/>
              </w:rPr>
              <w:t>0.770</w:t>
            </w:r>
          </w:p>
        </w:tc>
        <w:tc>
          <w:tcPr>
            <w:tcW w:w="850" w:type="dxa"/>
            <w:tcBorders>
              <w:bottom w:val="single" w:sz="4" w:space="0" w:color="auto"/>
            </w:tcBorders>
          </w:tcPr>
          <w:p w14:paraId="63789158" w14:textId="77777777" w:rsidR="005F3C15" w:rsidRPr="00342687" w:rsidRDefault="005F3C15" w:rsidP="00B45AF4">
            <w:pPr>
              <w:jc w:val="center"/>
              <w:rPr>
                <w:rFonts w:eastAsia="Times"/>
                <w:sz w:val="18"/>
                <w:szCs w:val="18"/>
              </w:rPr>
            </w:pPr>
            <w:r w:rsidRPr="00342687">
              <w:rPr>
                <w:rFonts w:eastAsia="Times"/>
                <w:sz w:val="18"/>
                <w:szCs w:val="18"/>
              </w:rPr>
              <w:t>0.762</w:t>
            </w:r>
          </w:p>
        </w:tc>
        <w:tc>
          <w:tcPr>
            <w:tcW w:w="851" w:type="dxa"/>
            <w:tcBorders>
              <w:bottom w:val="single" w:sz="4" w:space="0" w:color="auto"/>
            </w:tcBorders>
          </w:tcPr>
          <w:p w14:paraId="236CC5F2" w14:textId="77777777" w:rsidR="005F3C15" w:rsidRPr="00342687" w:rsidRDefault="005F3C15" w:rsidP="00B45AF4">
            <w:pPr>
              <w:jc w:val="center"/>
              <w:rPr>
                <w:rFonts w:eastAsia="Times"/>
                <w:sz w:val="18"/>
                <w:szCs w:val="18"/>
              </w:rPr>
            </w:pPr>
            <w:r w:rsidRPr="00342687">
              <w:rPr>
                <w:rFonts w:eastAsia="Times"/>
                <w:sz w:val="18"/>
                <w:szCs w:val="18"/>
              </w:rPr>
              <w:t>0.766</w:t>
            </w:r>
          </w:p>
        </w:tc>
        <w:tc>
          <w:tcPr>
            <w:tcW w:w="850" w:type="dxa"/>
            <w:tcBorders>
              <w:bottom w:val="single" w:sz="4" w:space="0" w:color="auto"/>
            </w:tcBorders>
          </w:tcPr>
          <w:p w14:paraId="1EF29AC0" w14:textId="77777777" w:rsidR="005F3C15" w:rsidRPr="00342687" w:rsidRDefault="005F3C15" w:rsidP="00B45AF4">
            <w:pPr>
              <w:jc w:val="center"/>
              <w:rPr>
                <w:rFonts w:eastAsia="Times"/>
                <w:sz w:val="18"/>
                <w:szCs w:val="18"/>
              </w:rPr>
            </w:pPr>
            <w:r w:rsidRPr="00342687">
              <w:rPr>
                <w:rFonts w:eastAsia="Times"/>
                <w:sz w:val="18"/>
                <w:szCs w:val="18"/>
              </w:rPr>
              <w:t>0.778</w:t>
            </w:r>
          </w:p>
        </w:tc>
        <w:tc>
          <w:tcPr>
            <w:tcW w:w="1348" w:type="dxa"/>
            <w:tcBorders>
              <w:bottom w:val="single" w:sz="4" w:space="0" w:color="auto"/>
            </w:tcBorders>
          </w:tcPr>
          <w:p w14:paraId="5C277650" w14:textId="77777777" w:rsidR="005F3C15" w:rsidRPr="00342687" w:rsidRDefault="005F3C15" w:rsidP="00B45AF4">
            <w:pPr>
              <w:jc w:val="center"/>
              <w:rPr>
                <w:rFonts w:eastAsia="Times"/>
                <w:sz w:val="18"/>
                <w:szCs w:val="18"/>
              </w:rPr>
            </w:pPr>
            <w:r w:rsidRPr="00342687">
              <w:rPr>
                <w:rFonts w:eastAsia="Times"/>
                <w:sz w:val="18"/>
                <w:szCs w:val="18"/>
              </w:rPr>
              <w:t>0.783</w:t>
            </w:r>
          </w:p>
        </w:tc>
        <w:tc>
          <w:tcPr>
            <w:tcW w:w="1277" w:type="dxa"/>
            <w:tcBorders>
              <w:bottom w:val="single" w:sz="4" w:space="0" w:color="auto"/>
            </w:tcBorders>
          </w:tcPr>
          <w:p w14:paraId="70F2CE99" w14:textId="77777777" w:rsidR="005F3C15" w:rsidRPr="00342687" w:rsidRDefault="005F3C15" w:rsidP="00B45AF4">
            <w:pPr>
              <w:jc w:val="center"/>
              <w:rPr>
                <w:rFonts w:eastAsia="Times"/>
                <w:sz w:val="18"/>
                <w:szCs w:val="18"/>
              </w:rPr>
            </w:pPr>
            <w:r w:rsidRPr="00342687">
              <w:rPr>
                <w:rFonts w:eastAsia="Times"/>
                <w:sz w:val="18"/>
                <w:szCs w:val="18"/>
              </w:rPr>
              <w:t>0.769</w:t>
            </w:r>
          </w:p>
        </w:tc>
        <w:tc>
          <w:tcPr>
            <w:tcW w:w="1986" w:type="dxa"/>
            <w:gridSpan w:val="2"/>
            <w:tcBorders>
              <w:bottom w:val="single" w:sz="4" w:space="0" w:color="auto"/>
              <w:right w:val="nil"/>
            </w:tcBorders>
            <w:shd w:val="clear" w:color="auto" w:fill="D9D9D9" w:themeFill="background1" w:themeFillShade="D9"/>
          </w:tcPr>
          <w:p w14:paraId="2DECC73C" w14:textId="77777777" w:rsidR="005F3C15" w:rsidRPr="00342687" w:rsidRDefault="005F3C15" w:rsidP="00B45AF4">
            <w:pPr>
              <w:ind w:firstLine="178"/>
              <w:rPr>
                <w:rFonts w:eastAsia="Times"/>
                <w:sz w:val="18"/>
                <w:szCs w:val="18"/>
              </w:rPr>
            </w:pPr>
            <w:r w:rsidRPr="00342687">
              <w:rPr>
                <w:rFonts w:eastAsia="Times"/>
                <w:sz w:val="18"/>
                <w:szCs w:val="18"/>
              </w:rPr>
              <w:t>0.790 (+4.22%)</w:t>
            </w:r>
          </w:p>
        </w:tc>
      </w:tr>
      <w:tr w:rsidR="005F3C15" w:rsidRPr="00342687" w14:paraId="4B3907F9" w14:textId="77777777" w:rsidTr="00B45AF4">
        <w:trPr>
          <w:gridAfter w:val="1"/>
          <w:wAfter w:w="94" w:type="dxa"/>
        </w:trPr>
        <w:tc>
          <w:tcPr>
            <w:tcW w:w="1276" w:type="dxa"/>
            <w:vMerge/>
            <w:tcBorders>
              <w:left w:val="nil"/>
              <w:right w:val="nil"/>
            </w:tcBorders>
          </w:tcPr>
          <w:p w14:paraId="01E69189" w14:textId="77777777" w:rsidR="005F3C15" w:rsidRPr="00342687" w:rsidRDefault="005F3C15" w:rsidP="00B45AF4">
            <w:pPr>
              <w:jc w:val="both"/>
              <w:rPr>
                <w:rFonts w:eastAsia="Times"/>
                <w:sz w:val="18"/>
                <w:szCs w:val="18"/>
              </w:rPr>
            </w:pPr>
          </w:p>
        </w:tc>
        <w:tc>
          <w:tcPr>
            <w:tcW w:w="8695" w:type="dxa"/>
            <w:gridSpan w:val="8"/>
            <w:tcBorders>
              <w:top w:val="single" w:sz="4" w:space="0" w:color="auto"/>
              <w:left w:val="nil"/>
              <w:bottom w:val="single" w:sz="4" w:space="0" w:color="auto"/>
              <w:right w:val="nil"/>
            </w:tcBorders>
          </w:tcPr>
          <w:p w14:paraId="0569E9BF" w14:textId="77777777" w:rsidR="005F3C15" w:rsidRPr="00342687" w:rsidRDefault="005F3C15" w:rsidP="00B45AF4">
            <w:pPr>
              <w:jc w:val="center"/>
              <w:rPr>
                <w:rFonts w:eastAsia="Times"/>
                <w:b/>
                <w:bCs/>
                <w:sz w:val="18"/>
                <w:szCs w:val="18"/>
              </w:rPr>
            </w:pPr>
            <w:r w:rsidRPr="00342687">
              <w:rPr>
                <w:b/>
                <w:bCs/>
                <w:sz w:val="18"/>
                <w:szCs w:val="18"/>
              </w:rPr>
              <w:t>Recall</w:t>
            </w:r>
          </w:p>
        </w:tc>
      </w:tr>
      <w:tr w:rsidR="005F3C15" w:rsidRPr="00342687" w14:paraId="47FDA4ED" w14:textId="77777777" w:rsidTr="00B45AF4">
        <w:tc>
          <w:tcPr>
            <w:tcW w:w="1276" w:type="dxa"/>
            <w:vMerge/>
            <w:tcBorders>
              <w:left w:val="nil"/>
              <w:right w:val="nil"/>
            </w:tcBorders>
          </w:tcPr>
          <w:p w14:paraId="65F3C625" w14:textId="77777777" w:rsidR="005F3C15" w:rsidRPr="00342687" w:rsidRDefault="005F3C15" w:rsidP="00B45AF4">
            <w:pPr>
              <w:jc w:val="both"/>
              <w:rPr>
                <w:rFonts w:eastAsia="Times"/>
                <w:sz w:val="18"/>
                <w:szCs w:val="18"/>
              </w:rPr>
            </w:pPr>
          </w:p>
        </w:tc>
        <w:tc>
          <w:tcPr>
            <w:tcW w:w="851" w:type="dxa"/>
            <w:tcBorders>
              <w:top w:val="double" w:sz="2" w:space="0" w:color="auto"/>
              <w:left w:val="nil"/>
              <w:bottom w:val="single" w:sz="4" w:space="0" w:color="auto"/>
              <w:right w:val="double" w:sz="2" w:space="0" w:color="auto"/>
            </w:tcBorders>
          </w:tcPr>
          <w:p w14:paraId="54055D2C" w14:textId="77777777" w:rsidR="005F3C15" w:rsidRPr="00342687" w:rsidRDefault="005F3C15" w:rsidP="00B45AF4">
            <w:pPr>
              <w:jc w:val="center"/>
              <w:rPr>
                <w:rFonts w:eastAsia="Times"/>
                <w:sz w:val="18"/>
                <w:szCs w:val="18"/>
              </w:rPr>
            </w:pPr>
            <w:r w:rsidRPr="00342687">
              <w:rPr>
                <w:rFonts w:eastAsia="Times"/>
                <w:sz w:val="18"/>
                <w:szCs w:val="18"/>
              </w:rPr>
              <w:t>0.585</w:t>
            </w:r>
          </w:p>
        </w:tc>
        <w:tc>
          <w:tcPr>
            <w:tcW w:w="776" w:type="dxa"/>
            <w:tcBorders>
              <w:left w:val="double" w:sz="2" w:space="0" w:color="auto"/>
              <w:bottom w:val="single" w:sz="4" w:space="0" w:color="auto"/>
            </w:tcBorders>
          </w:tcPr>
          <w:p w14:paraId="6CD431C1" w14:textId="77777777" w:rsidR="005F3C15" w:rsidRPr="00342687" w:rsidRDefault="005F3C15" w:rsidP="00B45AF4">
            <w:pPr>
              <w:jc w:val="center"/>
              <w:rPr>
                <w:rFonts w:eastAsia="Times"/>
                <w:sz w:val="18"/>
                <w:szCs w:val="18"/>
              </w:rPr>
            </w:pPr>
            <w:r w:rsidRPr="00342687">
              <w:rPr>
                <w:rFonts w:eastAsia="Times"/>
                <w:sz w:val="18"/>
                <w:szCs w:val="18"/>
              </w:rPr>
              <w:t>0.622</w:t>
            </w:r>
          </w:p>
        </w:tc>
        <w:tc>
          <w:tcPr>
            <w:tcW w:w="850" w:type="dxa"/>
            <w:tcBorders>
              <w:bottom w:val="single" w:sz="4" w:space="0" w:color="auto"/>
            </w:tcBorders>
          </w:tcPr>
          <w:p w14:paraId="2385B1FA" w14:textId="77777777" w:rsidR="005F3C15" w:rsidRPr="00342687" w:rsidRDefault="005F3C15" w:rsidP="00B45AF4">
            <w:pPr>
              <w:jc w:val="center"/>
              <w:rPr>
                <w:rFonts w:eastAsia="Times"/>
                <w:sz w:val="18"/>
                <w:szCs w:val="18"/>
              </w:rPr>
            </w:pPr>
            <w:r w:rsidRPr="00342687">
              <w:rPr>
                <w:rFonts w:eastAsia="Times"/>
                <w:sz w:val="18"/>
                <w:szCs w:val="18"/>
              </w:rPr>
              <w:t>0.572</w:t>
            </w:r>
          </w:p>
        </w:tc>
        <w:tc>
          <w:tcPr>
            <w:tcW w:w="851" w:type="dxa"/>
            <w:tcBorders>
              <w:bottom w:val="single" w:sz="4" w:space="0" w:color="auto"/>
            </w:tcBorders>
          </w:tcPr>
          <w:p w14:paraId="5B0976D8" w14:textId="77777777" w:rsidR="005F3C15" w:rsidRPr="00342687" w:rsidRDefault="005F3C15" w:rsidP="00B45AF4">
            <w:pPr>
              <w:jc w:val="center"/>
              <w:rPr>
                <w:rFonts w:eastAsia="Times"/>
                <w:sz w:val="18"/>
                <w:szCs w:val="18"/>
              </w:rPr>
            </w:pPr>
            <w:r w:rsidRPr="00342687">
              <w:rPr>
                <w:rFonts w:eastAsia="Times"/>
                <w:sz w:val="18"/>
                <w:szCs w:val="18"/>
              </w:rPr>
              <w:t>0.628</w:t>
            </w:r>
          </w:p>
        </w:tc>
        <w:tc>
          <w:tcPr>
            <w:tcW w:w="850" w:type="dxa"/>
            <w:tcBorders>
              <w:bottom w:val="single" w:sz="4" w:space="0" w:color="auto"/>
            </w:tcBorders>
          </w:tcPr>
          <w:p w14:paraId="1521310F" w14:textId="77777777" w:rsidR="005F3C15" w:rsidRPr="00342687" w:rsidRDefault="005F3C15" w:rsidP="00B45AF4">
            <w:pPr>
              <w:jc w:val="center"/>
              <w:rPr>
                <w:rFonts w:eastAsia="Times"/>
                <w:sz w:val="18"/>
                <w:szCs w:val="18"/>
              </w:rPr>
            </w:pPr>
            <w:r w:rsidRPr="00342687">
              <w:rPr>
                <w:rFonts w:eastAsia="Times"/>
                <w:sz w:val="18"/>
                <w:szCs w:val="18"/>
              </w:rPr>
              <w:t>0.625</w:t>
            </w:r>
          </w:p>
        </w:tc>
        <w:tc>
          <w:tcPr>
            <w:tcW w:w="1348" w:type="dxa"/>
            <w:tcBorders>
              <w:bottom w:val="single" w:sz="4" w:space="0" w:color="auto"/>
            </w:tcBorders>
          </w:tcPr>
          <w:p w14:paraId="3563D834" w14:textId="77777777" w:rsidR="005F3C15" w:rsidRPr="00342687" w:rsidRDefault="005F3C15" w:rsidP="00B45AF4">
            <w:pPr>
              <w:jc w:val="center"/>
              <w:rPr>
                <w:rFonts w:eastAsia="Times"/>
                <w:sz w:val="18"/>
                <w:szCs w:val="18"/>
              </w:rPr>
            </w:pPr>
            <w:r w:rsidRPr="00342687">
              <w:rPr>
                <w:rFonts w:eastAsia="Times"/>
                <w:sz w:val="18"/>
                <w:szCs w:val="18"/>
              </w:rPr>
              <w:t>0.648</w:t>
            </w:r>
          </w:p>
        </w:tc>
        <w:tc>
          <w:tcPr>
            <w:tcW w:w="1277" w:type="dxa"/>
            <w:tcBorders>
              <w:bottom w:val="single" w:sz="4" w:space="0" w:color="auto"/>
            </w:tcBorders>
          </w:tcPr>
          <w:p w14:paraId="526A0EDE" w14:textId="77777777" w:rsidR="005F3C15" w:rsidRPr="00342687" w:rsidRDefault="005F3C15" w:rsidP="00B45AF4">
            <w:pPr>
              <w:jc w:val="center"/>
              <w:rPr>
                <w:rFonts w:eastAsia="Times"/>
                <w:sz w:val="18"/>
                <w:szCs w:val="18"/>
              </w:rPr>
            </w:pPr>
            <w:r w:rsidRPr="00342687">
              <w:rPr>
                <w:rFonts w:eastAsia="Times"/>
                <w:sz w:val="18"/>
                <w:szCs w:val="18"/>
              </w:rPr>
              <w:t>0.611</w:t>
            </w:r>
          </w:p>
        </w:tc>
        <w:tc>
          <w:tcPr>
            <w:tcW w:w="1986" w:type="dxa"/>
            <w:gridSpan w:val="2"/>
            <w:tcBorders>
              <w:bottom w:val="single" w:sz="4" w:space="0" w:color="auto"/>
              <w:right w:val="nil"/>
            </w:tcBorders>
            <w:shd w:val="clear" w:color="auto" w:fill="D9D9D9" w:themeFill="background1" w:themeFillShade="D9"/>
          </w:tcPr>
          <w:p w14:paraId="49C93B88" w14:textId="77777777" w:rsidR="005F3C15" w:rsidRPr="00342687" w:rsidRDefault="005F3C15" w:rsidP="00B45AF4">
            <w:pPr>
              <w:ind w:firstLine="178"/>
              <w:rPr>
                <w:rFonts w:eastAsia="Times"/>
                <w:sz w:val="18"/>
                <w:szCs w:val="18"/>
              </w:rPr>
            </w:pPr>
            <w:r w:rsidRPr="00342687">
              <w:rPr>
                <w:rFonts w:eastAsia="Times"/>
                <w:sz w:val="18"/>
                <w:szCs w:val="18"/>
              </w:rPr>
              <w:t>0.660 (+12.82%)</w:t>
            </w:r>
          </w:p>
        </w:tc>
      </w:tr>
      <w:tr w:rsidR="005F3C15" w:rsidRPr="00342687" w14:paraId="46E5886F" w14:textId="77777777" w:rsidTr="00B45AF4">
        <w:trPr>
          <w:gridAfter w:val="1"/>
          <w:wAfter w:w="94" w:type="dxa"/>
        </w:trPr>
        <w:tc>
          <w:tcPr>
            <w:tcW w:w="1276" w:type="dxa"/>
            <w:vMerge/>
            <w:tcBorders>
              <w:left w:val="nil"/>
              <w:right w:val="nil"/>
            </w:tcBorders>
          </w:tcPr>
          <w:p w14:paraId="68ACEDBD" w14:textId="77777777" w:rsidR="005F3C15" w:rsidRPr="00342687" w:rsidRDefault="005F3C15" w:rsidP="00B45AF4">
            <w:pPr>
              <w:jc w:val="both"/>
              <w:rPr>
                <w:rFonts w:eastAsia="Times"/>
                <w:sz w:val="18"/>
                <w:szCs w:val="18"/>
              </w:rPr>
            </w:pPr>
          </w:p>
        </w:tc>
        <w:tc>
          <w:tcPr>
            <w:tcW w:w="8695" w:type="dxa"/>
            <w:gridSpan w:val="8"/>
            <w:tcBorders>
              <w:top w:val="single" w:sz="4" w:space="0" w:color="auto"/>
              <w:left w:val="nil"/>
              <w:right w:val="nil"/>
            </w:tcBorders>
          </w:tcPr>
          <w:p w14:paraId="4D295D1A" w14:textId="77777777" w:rsidR="005F3C15" w:rsidRPr="00342687" w:rsidRDefault="005F3C15" w:rsidP="00B45AF4">
            <w:pPr>
              <w:jc w:val="center"/>
              <w:rPr>
                <w:rFonts w:eastAsia="Times"/>
                <w:b/>
                <w:bCs/>
                <w:sz w:val="18"/>
                <w:szCs w:val="18"/>
              </w:rPr>
            </w:pPr>
            <w:r w:rsidRPr="00342687">
              <w:rPr>
                <w:b/>
                <w:bCs/>
                <w:sz w:val="18"/>
                <w:szCs w:val="18"/>
              </w:rPr>
              <w:t>F1-score</w:t>
            </w:r>
          </w:p>
        </w:tc>
      </w:tr>
      <w:tr w:rsidR="005F3C15" w:rsidRPr="00342687" w14:paraId="69D9FD41" w14:textId="77777777" w:rsidTr="00B45AF4">
        <w:tc>
          <w:tcPr>
            <w:tcW w:w="1276" w:type="dxa"/>
            <w:vMerge/>
            <w:tcBorders>
              <w:left w:val="nil"/>
              <w:right w:val="nil"/>
            </w:tcBorders>
          </w:tcPr>
          <w:p w14:paraId="6EAFE9EE" w14:textId="77777777" w:rsidR="005F3C15" w:rsidRPr="00342687" w:rsidRDefault="005F3C15" w:rsidP="00B45AF4">
            <w:pPr>
              <w:jc w:val="both"/>
              <w:rPr>
                <w:rFonts w:eastAsia="Times"/>
                <w:sz w:val="18"/>
                <w:szCs w:val="18"/>
              </w:rPr>
            </w:pPr>
          </w:p>
        </w:tc>
        <w:tc>
          <w:tcPr>
            <w:tcW w:w="851" w:type="dxa"/>
            <w:tcBorders>
              <w:top w:val="double" w:sz="2" w:space="0" w:color="auto"/>
              <w:left w:val="nil"/>
              <w:right w:val="double" w:sz="2" w:space="0" w:color="auto"/>
            </w:tcBorders>
          </w:tcPr>
          <w:p w14:paraId="6DAE46F8" w14:textId="77777777" w:rsidR="005F3C15" w:rsidRPr="00342687" w:rsidRDefault="005F3C15" w:rsidP="00B45AF4">
            <w:pPr>
              <w:jc w:val="center"/>
              <w:rPr>
                <w:rFonts w:eastAsia="Times"/>
                <w:sz w:val="18"/>
                <w:szCs w:val="18"/>
              </w:rPr>
            </w:pPr>
            <w:r w:rsidRPr="00342687">
              <w:rPr>
                <w:rFonts w:eastAsia="Times"/>
                <w:sz w:val="18"/>
                <w:szCs w:val="18"/>
              </w:rPr>
              <w:t>0.662</w:t>
            </w:r>
          </w:p>
        </w:tc>
        <w:tc>
          <w:tcPr>
            <w:tcW w:w="776" w:type="dxa"/>
            <w:tcBorders>
              <w:left w:val="double" w:sz="2" w:space="0" w:color="auto"/>
            </w:tcBorders>
          </w:tcPr>
          <w:p w14:paraId="51E58D81" w14:textId="77777777" w:rsidR="005F3C15" w:rsidRPr="00342687" w:rsidRDefault="005F3C15" w:rsidP="00B45AF4">
            <w:pPr>
              <w:jc w:val="center"/>
              <w:rPr>
                <w:rFonts w:eastAsia="Times"/>
                <w:sz w:val="18"/>
                <w:szCs w:val="18"/>
              </w:rPr>
            </w:pPr>
            <w:r w:rsidRPr="00342687">
              <w:rPr>
                <w:rFonts w:eastAsia="Times"/>
                <w:sz w:val="18"/>
                <w:szCs w:val="18"/>
              </w:rPr>
              <w:t>0.692</w:t>
            </w:r>
          </w:p>
        </w:tc>
        <w:tc>
          <w:tcPr>
            <w:tcW w:w="850" w:type="dxa"/>
          </w:tcPr>
          <w:p w14:paraId="6E727FFA" w14:textId="77777777" w:rsidR="005F3C15" w:rsidRPr="00342687" w:rsidRDefault="005F3C15" w:rsidP="00B45AF4">
            <w:pPr>
              <w:jc w:val="center"/>
              <w:rPr>
                <w:rFonts w:eastAsia="Times"/>
                <w:sz w:val="18"/>
                <w:szCs w:val="18"/>
              </w:rPr>
            </w:pPr>
            <w:r w:rsidRPr="00342687">
              <w:rPr>
                <w:rFonts w:eastAsia="Times"/>
                <w:sz w:val="18"/>
                <w:szCs w:val="18"/>
              </w:rPr>
              <w:t>0.653</w:t>
            </w:r>
          </w:p>
        </w:tc>
        <w:tc>
          <w:tcPr>
            <w:tcW w:w="851" w:type="dxa"/>
          </w:tcPr>
          <w:p w14:paraId="39A48C29" w14:textId="77777777" w:rsidR="005F3C15" w:rsidRPr="00342687" w:rsidRDefault="005F3C15" w:rsidP="00B45AF4">
            <w:pPr>
              <w:jc w:val="center"/>
              <w:rPr>
                <w:rFonts w:eastAsia="Times"/>
                <w:sz w:val="18"/>
                <w:szCs w:val="18"/>
              </w:rPr>
            </w:pPr>
            <w:r w:rsidRPr="00342687">
              <w:rPr>
                <w:rFonts w:eastAsia="Times"/>
                <w:sz w:val="18"/>
                <w:szCs w:val="18"/>
              </w:rPr>
              <w:t>0.694</w:t>
            </w:r>
          </w:p>
        </w:tc>
        <w:tc>
          <w:tcPr>
            <w:tcW w:w="850" w:type="dxa"/>
          </w:tcPr>
          <w:p w14:paraId="78A1E1EC" w14:textId="77777777" w:rsidR="005F3C15" w:rsidRPr="00342687" w:rsidRDefault="005F3C15" w:rsidP="00B45AF4">
            <w:pPr>
              <w:jc w:val="center"/>
              <w:rPr>
                <w:rFonts w:eastAsia="Times"/>
                <w:sz w:val="18"/>
                <w:szCs w:val="18"/>
              </w:rPr>
            </w:pPr>
            <w:r w:rsidRPr="00342687">
              <w:rPr>
                <w:rFonts w:eastAsia="Times"/>
                <w:sz w:val="18"/>
                <w:szCs w:val="18"/>
              </w:rPr>
              <w:t>0.697</w:t>
            </w:r>
          </w:p>
        </w:tc>
        <w:tc>
          <w:tcPr>
            <w:tcW w:w="1348" w:type="dxa"/>
          </w:tcPr>
          <w:p w14:paraId="7565238D" w14:textId="77777777" w:rsidR="005F3C15" w:rsidRPr="00342687" w:rsidRDefault="005F3C15" w:rsidP="00B45AF4">
            <w:pPr>
              <w:jc w:val="center"/>
              <w:rPr>
                <w:rFonts w:eastAsia="Times"/>
                <w:sz w:val="18"/>
                <w:szCs w:val="18"/>
              </w:rPr>
            </w:pPr>
            <w:r w:rsidRPr="00342687">
              <w:rPr>
                <w:rFonts w:eastAsia="Times"/>
                <w:sz w:val="18"/>
                <w:szCs w:val="18"/>
              </w:rPr>
              <w:t>0.708</w:t>
            </w:r>
          </w:p>
        </w:tc>
        <w:tc>
          <w:tcPr>
            <w:tcW w:w="1277" w:type="dxa"/>
          </w:tcPr>
          <w:p w14:paraId="4411CC23" w14:textId="77777777" w:rsidR="005F3C15" w:rsidRPr="00342687" w:rsidRDefault="005F3C15" w:rsidP="00B45AF4">
            <w:pPr>
              <w:jc w:val="center"/>
              <w:rPr>
                <w:rFonts w:eastAsia="Times"/>
                <w:sz w:val="18"/>
                <w:szCs w:val="18"/>
              </w:rPr>
            </w:pPr>
            <w:r w:rsidRPr="00342687">
              <w:rPr>
                <w:rFonts w:eastAsia="Times"/>
                <w:sz w:val="18"/>
                <w:szCs w:val="18"/>
              </w:rPr>
              <w:t>0.682</w:t>
            </w:r>
          </w:p>
        </w:tc>
        <w:tc>
          <w:tcPr>
            <w:tcW w:w="1986" w:type="dxa"/>
            <w:gridSpan w:val="2"/>
            <w:tcBorders>
              <w:right w:val="nil"/>
            </w:tcBorders>
            <w:shd w:val="clear" w:color="auto" w:fill="D9D9D9" w:themeFill="background1" w:themeFillShade="D9"/>
          </w:tcPr>
          <w:p w14:paraId="79D1348D" w14:textId="77777777" w:rsidR="005F3C15" w:rsidRPr="00342687" w:rsidRDefault="005F3C15" w:rsidP="00B45AF4">
            <w:pPr>
              <w:ind w:firstLine="178"/>
              <w:rPr>
                <w:rFonts w:eastAsia="Times"/>
                <w:sz w:val="18"/>
                <w:szCs w:val="18"/>
              </w:rPr>
            </w:pPr>
            <w:r w:rsidRPr="00342687">
              <w:rPr>
                <w:rFonts w:eastAsia="Times"/>
                <w:sz w:val="18"/>
                <w:szCs w:val="18"/>
              </w:rPr>
              <w:t>0.719 (+8.61%)</w:t>
            </w:r>
          </w:p>
        </w:tc>
      </w:tr>
    </w:tbl>
    <w:p w14:paraId="6AD5A683" w14:textId="77777777" w:rsidR="005F3C15" w:rsidRPr="00342687" w:rsidRDefault="005F3C15" w:rsidP="005F3C15">
      <w:pPr>
        <w:pStyle w:val="ListParagraph"/>
        <w:tabs>
          <w:tab w:val="left" w:pos="284"/>
        </w:tabs>
        <w:spacing w:after="0" w:line="240" w:lineRule="auto"/>
        <w:ind w:left="0"/>
        <w:jc w:val="both"/>
        <w:rPr>
          <w:rFonts w:ascii="Times New Roman" w:hAnsi="Times New Roman" w:cs="Times New Roman"/>
        </w:rPr>
      </w:pPr>
    </w:p>
    <w:tbl>
      <w:tblPr>
        <w:tblStyle w:val="TableGrid"/>
        <w:tblW w:w="10065" w:type="dxa"/>
        <w:tblLayout w:type="fixed"/>
        <w:tblLook w:val="04A0" w:firstRow="1" w:lastRow="0" w:firstColumn="1" w:lastColumn="0" w:noHBand="0" w:noVBand="1"/>
      </w:tblPr>
      <w:tblGrid>
        <w:gridCol w:w="1418"/>
        <w:gridCol w:w="710"/>
        <w:gridCol w:w="784"/>
        <w:gridCol w:w="854"/>
        <w:gridCol w:w="840"/>
        <w:gridCol w:w="854"/>
        <w:gridCol w:w="1346"/>
        <w:gridCol w:w="1271"/>
        <w:gridCol w:w="1988"/>
      </w:tblGrid>
      <w:tr w:rsidR="005F3C15" w:rsidRPr="00342687" w14:paraId="6B890CA1" w14:textId="77777777" w:rsidTr="00B45AF4">
        <w:tc>
          <w:tcPr>
            <w:tcW w:w="1418" w:type="dxa"/>
            <w:vMerge w:val="restart"/>
            <w:tcBorders>
              <w:left w:val="nil"/>
              <w:right w:val="nil"/>
            </w:tcBorders>
            <w:vAlign w:val="center"/>
          </w:tcPr>
          <w:p w14:paraId="2161F21E" w14:textId="77777777" w:rsidR="005F3C15" w:rsidRPr="00342687" w:rsidRDefault="005F3C15" w:rsidP="00B45AF4">
            <w:pPr>
              <w:rPr>
                <w:rFonts w:eastAsia="Times"/>
                <w:sz w:val="18"/>
                <w:szCs w:val="18"/>
              </w:rPr>
            </w:pPr>
            <w:r w:rsidRPr="00342687">
              <w:rPr>
                <w:rFonts w:eastAsia="Times"/>
                <w:sz w:val="18"/>
                <w:szCs w:val="18"/>
              </w:rPr>
              <w:t>Medium objects</w:t>
            </w:r>
          </w:p>
          <w:p w14:paraId="45922C8F" w14:textId="77777777" w:rsidR="005F3C15" w:rsidRPr="00342687" w:rsidRDefault="005F3C15" w:rsidP="00B45AF4">
            <w:pPr>
              <w:rPr>
                <w:rFonts w:eastAsia="Times"/>
                <w:sz w:val="18"/>
                <w:szCs w:val="18"/>
              </w:rPr>
            </w:pPr>
            <w:r w:rsidRPr="00342687">
              <w:rPr>
                <w:rFonts w:eastAsia="Times"/>
                <w:sz w:val="18"/>
                <w:szCs w:val="18"/>
              </w:rPr>
              <w:t>(</w:t>
            </w:r>
            <w:proofErr w:type="gramStart"/>
            <w:r w:rsidRPr="00342687">
              <w:rPr>
                <w:rFonts w:eastAsia="Times"/>
                <w:sz w:val="18"/>
                <w:szCs w:val="18"/>
              </w:rPr>
              <w:t>area</w:t>
            </w:r>
            <w:proofErr w:type="gramEnd"/>
            <w:r w:rsidRPr="00342687">
              <w:rPr>
                <w:rFonts w:eastAsia="Times"/>
                <w:sz w:val="18"/>
                <w:szCs w:val="18"/>
              </w:rPr>
              <w:t xml:space="preserve"> between 32x32 and 96x96 pixels)</w:t>
            </w:r>
          </w:p>
        </w:tc>
        <w:tc>
          <w:tcPr>
            <w:tcW w:w="8647" w:type="dxa"/>
            <w:gridSpan w:val="8"/>
            <w:tcBorders>
              <w:top w:val="single" w:sz="4" w:space="0" w:color="auto"/>
              <w:left w:val="nil"/>
              <w:bottom w:val="single" w:sz="4" w:space="0" w:color="auto"/>
              <w:right w:val="nil"/>
            </w:tcBorders>
            <w:vAlign w:val="center"/>
          </w:tcPr>
          <w:p w14:paraId="13C4449E" w14:textId="77777777" w:rsidR="005F3C15" w:rsidRPr="00342687" w:rsidRDefault="005F3C15" w:rsidP="00B45AF4">
            <w:pPr>
              <w:rPr>
                <w:sz w:val="18"/>
                <w:szCs w:val="18"/>
              </w:rPr>
            </w:pPr>
            <w:r w:rsidRPr="00342687">
              <w:rPr>
                <w:b/>
                <w:bCs/>
                <w:sz w:val="18"/>
                <w:szCs w:val="18"/>
              </w:rPr>
              <w:t xml:space="preserve">                                                                                  mAP@50</w:t>
            </w:r>
          </w:p>
        </w:tc>
      </w:tr>
      <w:tr w:rsidR="005F3C15" w:rsidRPr="00342687" w14:paraId="470F585C" w14:textId="77777777" w:rsidTr="00B45AF4">
        <w:tc>
          <w:tcPr>
            <w:tcW w:w="1418" w:type="dxa"/>
            <w:vMerge/>
            <w:tcBorders>
              <w:left w:val="nil"/>
              <w:right w:val="nil"/>
            </w:tcBorders>
          </w:tcPr>
          <w:p w14:paraId="03B67547" w14:textId="77777777" w:rsidR="005F3C15" w:rsidRPr="00342687" w:rsidRDefault="005F3C15" w:rsidP="00B45AF4">
            <w:pPr>
              <w:jc w:val="both"/>
              <w:rPr>
                <w:rFonts w:eastAsia="Times"/>
                <w:sz w:val="18"/>
                <w:szCs w:val="18"/>
              </w:rPr>
            </w:pPr>
          </w:p>
        </w:tc>
        <w:tc>
          <w:tcPr>
            <w:tcW w:w="710" w:type="dxa"/>
            <w:tcBorders>
              <w:top w:val="double" w:sz="2" w:space="0" w:color="auto"/>
              <w:left w:val="nil"/>
              <w:bottom w:val="single" w:sz="4" w:space="0" w:color="auto"/>
              <w:right w:val="double" w:sz="2" w:space="0" w:color="auto"/>
            </w:tcBorders>
            <w:vAlign w:val="center"/>
          </w:tcPr>
          <w:p w14:paraId="09BDD0C8" w14:textId="77777777" w:rsidR="005F3C15" w:rsidRPr="00342687" w:rsidRDefault="005F3C15" w:rsidP="00B45AF4">
            <w:pPr>
              <w:jc w:val="center"/>
              <w:rPr>
                <w:rFonts w:eastAsia="Times"/>
                <w:sz w:val="18"/>
                <w:szCs w:val="18"/>
              </w:rPr>
            </w:pPr>
            <w:r w:rsidRPr="00342687">
              <w:rPr>
                <w:rFonts w:eastAsia="Times"/>
                <w:sz w:val="18"/>
                <w:szCs w:val="18"/>
              </w:rPr>
              <w:t>0.781</w:t>
            </w:r>
          </w:p>
        </w:tc>
        <w:tc>
          <w:tcPr>
            <w:tcW w:w="784" w:type="dxa"/>
            <w:tcBorders>
              <w:left w:val="double" w:sz="2" w:space="0" w:color="auto"/>
              <w:bottom w:val="single" w:sz="4" w:space="0" w:color="auto"/>
            </w:tcBorders>
            <w:vAlign w:val="center"/>
          </w:tcPr>
          <w:p w14:paraId="51FF2DAC" w14:textId="77777777" w:rsidR="005F3C15" w:rsidRPr="00342687" w:rsidRDefault="005F3C15" w:rsidP="00B45AF4">
            <w:pPr>
              <w:jc w:val="center"/>
              <w:rPr>
                <w:rFonts w:eastAsia="Times"/>
                <w:sz w:val="18"/>
                <w:szCs w:val="18"/>
              </w:rPr>
            </w:pPr>
            <w:r w:rsidRPr="00342687">
              <w:rPr>
                <w:rFonts w:eastAsia="Times"/>
                <w:sz w:val="18"/>
                <w:szCs w:val="18"/>
              </w:rPr>
              <w:t>0.811</w:t>
            </w:r>
          </w:p>
        </w:tc>
        <w:tc>
          <w:tcPr>
            <w:tcW w:w="854" w:type="dxa"/>
            <w:tcBorders>
              <w:bottom w:val="single" w:sz="4" w:space="0" w:color="auto"/>
            </w:tcBorders>
            <w:vAlign w:val="center"/>
          </w:tcPr>
          <w:p w14:paraId="4587EEFC" w14:textId="77777777" w:rsidR="005F3C15" w:rsidRPr="00342687" w:rsidRDefault="005F3C15" w:rsidP="00B45AF4">
            <w:pPr>
              <w:jc w:val="center"/>
              <w:rPr>
                <w:rFonts w:eastAsia="Times"/>
                <w:sz w:val="18"/>
                <w:szCs w:val="18"/>
              </w:rPr>
            </w:pPr>
            <w:r w:rsidRPr="00342687">
              <w:rPr>
                <w:rFonts w:eastAsia="Times"/>
                <w:sz w:val="18"/>
                <w:szCs w:val="18"/>
              </w:rPr>
              <w:t>0.773</w:t>
            </w:r>
          </w:p>
        </w:tc>
        <w:tc>
          <w:tcPr>
            <w:tcW w:w="840" w:type="dxa"/>
            <w:tcBorders>
              <w:bottom w:val="single" w:sz="4" w:space="0" w:color="auto"/>
            </w:tcBorders>
            <w:vAlign w:val="center"/>
          </w:tcPr>
          <w:p w14:paraId="0AE808AD" w14:textId="77777777" w:rsidR="005F3C15" w:rsidRPr="00342687" w:rsidRDefault="005F3C15" w:rsidP="00B45AF4">
            <w:pPr>
              <w:jc w:val="center"/>
              <w:rPr>
                <w:rFonts w:eastAsia="Times"/>
                <w:sz w:val="18"/>
                <w:szCs w:val="18"/>
              </w:rPr>
            </w:pPr>
            <w:r w:rsidRPr="00342687">
              <w:rPr>
                <w:rFonts w:eastAsia="Times"/>
                <w:sz w:val="18"/>
                <w:szCs w:val="18"/>
              </w:rPr>
              <w:t>0.807</w:t>
            </w:r>
          </w:p>
        </w:tc>
        <w:tc>
          <w:tcPr>
            <w:tcW w:w="854" w:type="dxa"/>
            <w:tcBorders>
              <w:bottom w:val="single" w:sz="4" w:space="0" w:color="auto"/>
            </w:tcBorders>
            <w:vAlign w:val="center"/>
          </w:tcPr>
          <w:p w14:paraId="02A18122" w14:textId="77777777" w:rsidR="005F3C15" w:rsidRPr="00342687" w:rsidRDefault="005F3C15" w:rsidP="00B45AF4">
            <w:pPr>
              <w:jc w:val="center"/>
              <w:rPr>
                <w:rFonts w:eastAsia="Times"/>
                <w:sz w:val="18"/>
                <w:szCs w:val="18"/>
              </w:rPr>
            </w:pPr>
            <w:r w:rsidRPr="00342687">
              <w:rPr>
                <w:rFonts w:eastAsia="Times"/>
                <w:sz w:val="18"/>
                <w:szCs w:val="18"/>
              </w:rPr>
              <w:t>0.814</w:t>
            </w:r>
          </w:p>
        </w:tc>
        <w:tc>
          <w:tcPr>
            <w:tcW w:w="1346" w:type="dxa"/>
            <w:tcBorders>
              <w:bottom w:val="single" w:sz="4" w:space="0" w:color="auto"/>
            </w:tcBorders>
            <w:vAlign w:val="center"/>
          </w:tcPr>
          <w:p w14:paraId="08E3B63E" w14:textId="77777777" w:rsidR="005F3C15" w:rsidRPr="00342687" w:rsidRDefault="005F3C15" w:rsidP="00B45AF4">
            <w:pPr>
              <w:jc w:val="center"/>
              <w:rPr>
                <w:rFonts w:eastAsia="Times"/>
                <w:sz w:val="18"/>
                <w:szCs w:val="18"/>
              </w:rPr>
            </w:pPr>
            <w:r w:rsidRPr="00342687">
              <w:rPr>
                <w:rFonts w:eastAsia="Times"/>
                <w:sz w:val="18"/>
                <w:szCs w:val="18"/>
              </w:rPr>
              <w:t>0.818</w:t>
            </w:r>
          </w:p>
        </w:tc>
        <w:tc>
          <w:tcPr>
            <w:tcW w:w="1271" w:type="dxa"/>
            <w:tcBorders>
              <w:bottom w:val="single" w:sz="4" w:space="0" w:color="auto"/>
            </w:tcBorders>
            <w:vAlign w:val="center"/>
          </w:tcPr>
          <w:p w14:paraId="22D3278B" w14:textId="77777777" w:rsidR="005F3C15" w:rsidRPr="00342687" w:rsidRDefault="005F3C15" w:rsidP="00B45AF4">
            <w:pPr>
              <w:jc w:val="center"/>
              <w:rPr>
                <w:rFonts w:eastAsia="Times"/>
                <w:sz w:val="18"/>
                <w:szCs w:val="18"/>
              </w:rPr>
            </w:pPr>
            <w:r w:rsidRPr="00342687">
              <w:rPr>
                <w:rFonts w:eastAsia="Times"/>
                <w:sz w:val="18"/>
                <w:szCs w:val="18"/>
              </w:rPr>
              <w:t>0.797</w:t>
            </w:r>
          </w:p>
        </w:tc>
        <w:tc>
          <w:tcPr>
            <w:tcW w:w="1988" w:type="dxa"/>
            <w:tcBorders>
              <w:bottom w:val="single" w:sz="4" w:space="0" w:color="auto"/>
              <w:right w:val="nil"/>
            </w:tcBorders>
            <w:vAlign w:val="center"/>
          </w:tcPr>
          <w:p w14:paraId="19A0C0C0" w14:textId="77777777" w:rsidR="005F3C15" w:rsidRPr="00342687" w:rsidRDefault="005F3C15" w:rsidP="00B45AF4">
            <w:pPr>
              <w:ind w:right="318"/>
              <w:jc w:val="center"/>
              <w:rPr>
                <w:rFonts w:eastAsia="Times"/>
                <w:sz w:val="18"/>
                <w:szCs w:val="18"/>
              </w:rPr>
            </w:pPr>
            <w:r w:rsidRPr="00342687">
              <w:rPr>
                <w:rFonts w:eastAsia="Times"/>
                <w:sz w:val="18"/>
                <w:szCs w:val="18"/>
              </w:rPr>
              <w:t>0.826 (+5.76%)</w:t>
            </w:r>
          </w:p>
        </w:tc>
      </w:tr>
      <w:tr w:rsidR="005F3C15" w:rsidRPr="00342687" w14:paraId="1B57660D" w14:textId="77777777" w:rsidTr="00B45AF4">
        <w:tc>
          <w:tcPr>
            <w:tcW w:w="1418" w:type="dxa"/>
            <w:vMerge/>
            <w:tcBorders>
              <w:left w:val="nil"/>
              <w:right w:val="nil"/>
            </w:tcBorders>
          </w:tcPr>
          <w:p w14:paraId="32BD9202" w14:textId="77777777" w:rsidR="005F3C15" w:rsidRPr="00342687" w:rsidRDefault="005F3C15" w:rsidP="00B45AF4">
            <w:pPr>
              <w:jc w:val="both"/>
              <w:rPr>
                <w:rFonts w:eastAsia="Times"/>
                <w:b/>
                <w:bCs/>
                <w:sz w:val="18"/>
                <w:szCs w:val="18"/>
              </w:rPr>
            </w:pPr>
          </w:p>
        </w:tc>
        <w:tc>
          <w:tcPr>
            <w:tcW w:w="8647" w:type="dxa"/>
            <w:gridSpan w:val="8"/>
            <w:tcBorders>
              <w:top w:val="single" w:sz="4" w:space="0" w:color="auto"/>
              <w:left w:val="nil"/>
              <w:bottom w:val="single" w:sz="4" w:space="0" w:color="auto"/>
              <w:right w:val="nil"/>
            </w:tcBorders>
            <w:vAlign w:val="center"/>
          </w:tcPr>
          <w:p w14:paraId="2D972AF3" w14:textId="77777777" w:rsidR="005F3C15" w:rsidRPr="00342687" w:rsidRDefault="005F3C15" w:rsidP="00B45AF4">
            <w:pPr>
              <w:jc w:val="center"/>
              <w:rPr>
                <w:rFonts w:eastAsia="Times"/>
                <w:sz w:val="18"/>
                <w:szCs w:val="18"/>
              </w:rPr>
            </w:pPr>
            <w:r w:rsidRPr="00342687">
              <w:rPr>
                <w:b/>
                <w:bCs/>
                <w:sz w:val="18"/>
                <w:szCs w:val="18"/>
              </w:rPr>
              <w:t>mAP@50-95</w:t>
            </w:r>
          </w:p>
        </w:tc>
      </w:tr>
      <w:tr w:rsidR="005F3C15" w:rsidRPr="00342687" w14:paraId="4F26C02C" w14:textId="77777777" w:rsidTr="00B45AF4">
        <w:tc>
          <w:tcPr>
            <w:tcW w:w="1418" w:type="dxa"/>
            <w:vMerge/>
            <w:tcBorders>
              <w:left w:val="nil"/>
              <w:right w:val="nil"/>
            </w:tcBorders>
          </w:tcPr>
          <w:p w14:paraId="02F2B5ED" w14:textId="77777777" w:rsidR="005F3C15" w:rsidRPr="00342687" w:rsidRDefault="005F3C15" w:rsidP="00B45AF4">
            <w:pPr>
              <w:jc w:val="both"/>
              <w:rPr>
                <w:rFonts w:eastAsia="Times"/>
                <w:sz w:val="18"/>
                <w:szCs w:val="18"/>
              </w:rPr>
            </w:pPr>
          </w:p>
        </w:tc>
        <w:tc>
          <w:tcPr>
            <w:tcW w:w="710" w:type="dxa"/>
            <w:tcBorders>
              <w:top w:val="double" w:sz="2" w:space="0" w:color="auto"/>
              <w:left w:val="nil"/>
              <w:bottom w:val="single" w:sz="4" w:space="0" w:color="auto"/>
              <w:right w:val="double" w:sz="2" w:space="0" w:color="auto"/>
            </w:tcBorders>
            <w:vAlign w:val="center"/>
          </w:tcPr>
          <w:p w14:paraId="3439F73A" w14:textId="77777777" w:rsidR="005F3C15" w:rsidRPr="00342687" w:rsidRDefault="005F3C15" w:rsidP="00B45AF4">
            <w:pPr>
              <w:jc w:val="center"/>
              <w:rPr>
                <w:rFonts w:eastAsia="Times"/>
                <w:sz w:val="18"/>
                <w:szCs w:val="18"/>
              </w:rPr>
            </w:pPr>
            <w:r w:rsidRPr="00342687">
              <w:rPr>
                <w:rFonts w:eastAsia="Times"/>
                <w:sz w:val="18"/>
                <w:szCs w:val="18"/>
              </w:rPr>
              <w:t>0.445</w:t>
            </w:r>
          </w:p>
        </w:tc>
        <w:tc>
          <w:tcPr>
            <w:tcW w:w="784" w:type="dxa"/>
            <w:tcBorders>
              <w:left w:val="double" w:sz="2" w:space="0" w:color="auto"/>
              <w:bottom w:val="single" w:sz="4" w:space="0" w:color="auto"/>
            </w:tcBorders>
            <w:vAlign w:val="center"/>
          </w:tcPr>
          <w:p w14:paraId="2ECE3368" w14:textId="77777777" w:rsidR="005F3C15" w:rsidRPr="00342687" w:rsidRDefault="005F3C15" w:rsidP="00B45AF4">
            <w:pPr>
              <w:jc w:val="center"/>
              <w:rPr>
                <w:rFonts w:eastAsia="Times"/>
                <w:sz w:val="18"/>
                <w:szCs w:val="18"/>
              </w:rPr>
            </w:pPr>
            <w:r w:rsidRPr="00342687">
              <w:rPr>
                <w:rFonts w:eastAsia="Times"/>
                <w:sz w:val="18"/>
                <w:szCs w:val="18"/>
              </w:rPr>
              <w:t>0.464</w:t>
            </w:r>
          </w:p>
        </w:tc>
        <w:tc>
          <w:tcPr>
            <w:tcW w:w="854" w:type="dxa"/>
            <w:tcBorders>
              <w:bottom w:val="single" w:sz="4" w:space="0" w:color="auto"/>
            </w:tcBorders>
            <w:vAlign w:val="center"/>
          </w:tcPr>
          <w:p w14:paraId="3796E444" w14:textId="77777777" w:rsidR="005F3C15" w:rsidRPr="00342687" w:rsidRDefault="005F3C15" w:rsidP="00B45AF4">
            <w:pPr>
              <w:jc w:val="center"/>
              <w:rPr>
                <w:rFonts w:eastAsia="Times"/>
                <w:sz w:val="18"/>
                <w:szCs w:val="18"/>
              </w:rPr>
            </w:pPr>
            <w:r w:rsidRPr="00342687">
              <w:rPr>
                <w:rFonts w:eastAsia="Times"/>
                <w:sz w:val="18"/>
                <w:szCs w:val="18"/>
              </w:rPr>
              <w:t>0.439</w:t>
            </w:r>
          </w:p>
        </w:tc>
        <w:tc>
          <w:tcPr>
            <w:tcW w:w="840" w:type="dxa"/>
            <w:tcBorders>
              <w:bottom w:val="single" w:sz="4" w:space="0" w:color="auto"/>
            </w:tcBorders>
            <w:vAlign w:val="center"/>
          </w:tcPr>
          <w:p w14:paraId="32BFC31F" w14:textId="77777777" w:rsidR="005F3C15" w:rsidRPr="00342687" w:rsidRDefault="005F3C15" w:rsidP="00B45AF4">
            <w:pPr>
              <w:jc w:val="center"/>
              <w:rPr>
                <w:rFonts w:eastAsia="Times"/>
                <w:sz w:val="18"/>
                <w:szCs w:val="18"/>
              </w:rPr>
            </w:pPr>
            <w:r w:rsidRPr="00342687">
              <w:rPr>
                <w:rFonts w:eastAsia="Times"/>
                <w:sz w:val="18"/>
                <w:szCs w:val="18"/>
              </w:rPr>
              <w:t>0.467</w:t>
            </w:r>
          </w:p>
        </w:tc>
        <w:tc>
          <w:tcPr>
            <w:tcW w:w="854" w:type="dxa"/>
            <w:tcBorders>
              <w:bottom w:val="single" w:sz="4" w:space="0" w:color="auto"/>
            </w:tcBorders>
            <w:vAlign w:val="center"/>
          </w:tcPr>
          <w:p w14:paraId="01AD3B81" w14:textId="77777777" w:rsidR="005F3C15" w:rsidRPr="00342687" w:rsidRDefault="005F3C15" w:rsidP="00B45AF4">
            <w:pPr>
              <w:jc w:val="center"/>
              <w:rPr>
                <w:rFonts w:eastAsia="Times"/>
                <w:sz w:val="18"/>
                <w:szCs w:val="18"/>
              </w:rPr>
            </w:pPr>
            <w:r w:rsidRPr="00342687">
              <w:rPr>
                <w:rFonts w:eastAsia="Times"/>
                <w:sz w:val="18"/>
                <w:szCs w:val="18"/>
              </w:rPr>
              <w:t>0.465</w:t>
            </w:r>
          </w:p>
        </w:tc>
        <w:tc>
          <w:tcPr>
            <w:tcW w:w="1346" w:type="dxa"/>
            <w:tcBorders>
              <w:bottom w:val="single" w:sz="4" w:space="0" w:color="auto"/>
            </w:tcBorders>
            <w:vAlign w:val="center"/>
          </w:tcPr>
          <w:p w14:paraId="6DD08306" w14:textId="77777777" w:rsidR="005F3C15" w:rsidRPr="00342687" w:rsidRDefault="005F3C15" w:rsidP="00B45AF4">
            <w:pPr>
              <w:jc w:val="center"/>
              <w:rPr>
                <w:rFonts w:eastAsia="Times"/>
                <w:sz w:val="18"/>
                <w:szCs w:val="18"/>
              </w:rPr>
            </w:pPr>
            <w:r w:rsidRPr="00342687">
              <w:rPr>
                <w:rFonts w:eastAsia="Times"/>
                <w:sz w:val="18"/>
                <w:szCs w:val="18"/>
              </w:rPr>
              <w:t>0.472</w:t>
            </w:r>
          </w:p>
        </w:tc>
        <w:tc>
          <w:tcPr>
            <w:tcW w:w="1271" w:type="dxa"/>
            <w:tcBorders>
              <w:bottom w:val="single" w:sz="4" w:space="0" w:color="auto"/>
            </w:tcBorders>
            <w:vAlign w:val="center"/>
          </w:tcPr>
          <w:p w14:paraId="733F821A" w14:textId="77777777" w:rsidR="005F3C15" w:rsidRPr="00342687" w:rsidRDefault="005F3C15" w:rsidP="00B45AF4">
            <w:pPr>
              <w:jc w:val="center"/>
              <w:rPr>
                <w:rFonts w:eastAsia="Times"/>
                <w:sz w:val="18"/>
                <w:szCs w:val="18"/>
              </w:rPr>
            </w:pPr>
            <w:r w:rsidRPr="00342687">
              <w:rPr>
                <w:rFonts w:eastAsia="Times"/>
                <w:sz w:val="18"/>
                <w:szCs w:val="18"/>
              </w:rPr>
              <w:t>0.457</w:t>
            </w:r>
          </w:p>
        </w:tc>
        <w:tc>
          <w:tcPr>
            <w:tcW w:w="1988" w:type="dxa"/>
            <w:tcBorders>
              <w:bottom w:val="single" w:sz="4" w:space="0" w:color="auto"/>
              <w:right w:val="nil"/>
            </w:tcBorders>
            <w:vAlign w:val="center"/>
          </w:tcPr>
          <w:p w14:paraId="666F1934" w14:textId="77777777" w:rsidR="005F3C15" w:rsidRPr="00342687" w:rsidRDefault="005F3C15" w:rsidP="00B45AF4">
            <w:pPr>
              <w:ind w:firstLine="178"/>
              <w:rPr>
                <w:rFonts w:eastAsia="Times"/>
                <w:sz w:val="18"/>
                <w:szCs w:val="18"/>
              </w:rPr>
            </w:pPr>
            <w:r w:rsidRPr="00342687">
              <w:rPr>
                <w:rFonts w:eastAsia="Times"/>
                <w:sz w:val="18"/>
                <w:szCs w:val="18"/>
              </w:rPr>
              <w:t>0.480 (+7.87%)</w:t>
            </w:r>
          </w:p>
        </w:tc>
      </w:tr>
      <w:tr w:rsidR="005F3C15" w:rsidRPr="00342687" w14:paraId="17CCE5B1" w14:textId="77777777" w:rsidTr="00B45AF4">
        <w:tc>
          <w:tcPr>
            <w:tcW w:w="1418" w:type="dxa"/>
            <w:vMerge/>
            <w:tcBorders>
              <w:left w:val="nil"/>
              <w:right w:val="nil"/>
            </w:tcBorders>
          </w:tcPr>
          <w:p w14:paraId="1CA7417C" w14:textId="77777777" w:rsidR="005F3C15" w:rsidRPr="00342687" w:rsidRDefault="005F3C15" w:rsidP="00B45AF4">
            <w:pPr>
              <w:jc w:val="both"/>
              <w:rPr>
                <w:rFonts w:eastAsia="Times"/>
                <w:sz w:val="18"/>
                <w:szCs w:val="18"/>
              </w:rPr>
            </w:pPr>
          </w:p>
        </w:tc>
        <w:tc>
          <w:tcPr>
            <w:tcW w:w="8647" w:type="dxa"/>
            <w:gridSpan w:val="8"/>
            <w:tcBorders>
              <w:top w:val="single" w:sz="4" w:space="0" w:color="auto"/>
              <w:left w:val="nil"/>
              <w:bottom w:val="single" w:sz="4" w:space="0" w:color="auto"/>
              <w:right w:val="nil"/>
            </w:tcBorders>
            <w:vAlign w:val="center"/>
          </w:tcPr>
          <w:p w14:paraId="5788024B" w14:textId="77777777" w:rsidR="005F3C15" w:rsidRPr="00342687" w:rsidRDefault="005F3C15" w:rsidP="00B45AF4">
            <w:pPr>
              <w:rPr>
                <w:rFonts w:eastAsia="Times"/>
                <w:b/>
                <w:bCs/>
                <w:sz w:val="18"/>
                <w:szCs w:val="18"/>
              </w:rPr>
            </w:pPr>
            <w:r w:rsidRPr="00342687">
              <w:rPr>
                <w:b/>
                <w:bCs/>
                <w:sz w:val="18"/>
                <w:szCs w:val="18"/>
              </w:rPr>
              <w:t xml:space="preserve">                                                                                   Precision</w:t>
            </w:r>
          </w:p>
        </w:tc>
      </w:tr>
      <w:tr w:rsidR="005F3C15" w:rsidRPr="00342687" w14:paraId="05558B8E" w14:textId="77777777" w:rsidTr="00B45AF4">
        <w:tc>
          <w:tcPr>
            <w:tcW w:w="1418" w:type="dxa"/>
            <w:vMerge/>
            <w:tcBorders>
              <w:left w:val="nil"/>
              <w:right w:val="nil"/>
            </w:tcBorders>
          </w:tcPr>
          <w:p w14:paraId="2A94871A" w14:textId="77777777" w:rsidR="005F3C15" w:rsidRPr="00342687" w:rsidRDefault="005F3C15" w:rsidP="00B45AF4">
            <w:pPr>
              <w:jc w:val="both"/>
              <w:rPr>
                <w:rFonts w:eastAsia="Times"/>
                <w:sz w:val="18"/>
                <w:szCs w:val="18"/>
              </w:rPr>
            </w:pPr>
          </w:p>
        </w:tc>
        <w:tc>
          <w:tcPr>
            <w:tcW w:w="710" w:type="dxa"/>
            <w:tcBorders>
              <w:top w:val="double" w:sz="2" w:space="0" w:color="auto"/>
              <w:left w:val="nil"/>
              <w:bottom w:val="single" w:sz="4" w:space="0" w:color="auto"/>
              <w:right w:val="double" w:sz="2" w:space="0" w:color="auto"/>
            </w:tcBorders>
            <w:vAlign w:val="center"/>
          </w:tcPr>
          <w:p w14:paraId="1F0FB515" w14:textId="77777777" w:rsidR="005F3C15" w:rsidRPr="00342687" w:rsidRDefault="005F3C15" w:rsidP="00B45AF4">
            <w:pPr>
              <w:jc w:val="center"/>
              <w:rPr>
                <w:rFonts w:eastAsia="Times"/>
                <w:sz w:val="18"/>
                <w:szCs w:val="18"/>
              </w:rPr>
            </w:pPr>
            <w:r w:rsidRPr="00342687">
              <w:rPr>
                <w:rFonts w:eastAsia="Times"/>
                <w:sz w:val="18"/>
                <w:szCs w:val="18"/>
              </w:rPr>
              <w:t>0.816</w:t>
            </w:r>
          </w:p>
        </w:tc>
        <w:tc>
          <w:tcPr>
            <w:tcW w:w="784" w:type="dxa"/>
            <w:tcBorders>
              <w:left w:val="double" w:sz="2" w:space="0" w:color="auto"/>
              <w:bottom w:val="single" w:sz="4" w:space="0" w:color="auto"/>
            </w:tcBorders>
            <w:vAlign w:val="center"/>
          </w:tcPr>
          <w:p w14:paraId="38A2A8CB" w14:textId="77777777" w:rsidR="005F3C15" w:rsidRPr="00342687" w:rsidRDefault="005F3C15" w:rsidP="00B45AF4">
            <w:pPr>
              <w:jc w:val="center"/>
              <w:rPr>
                <w:rFonts w:eastAsia="Times"/>
                <w:sz w:val="18"/>
                <w:szCs w:val="18"/>
              </w:rPr>
            </w:pPr>
            <w:r w:rsidRPr="00342687">
              <w:rPr>
                <w:rFonts w:eastAsia="Times"/>
                <w:sz w:val="18"/>
                <w:szCs w:val="18"/>
              </w:rPr>
              <w:t>0.838</w:t>
            </w:r>
          </w:p>
        </w:tc>
        <w:tc>
          <w:tcPr>
            <w:tcW w:w="854" w:type="dxa"/>
            <w:tcBorders>
              <w:bottom w:val="single" w:sz="4" w:space="0" w:color="auto"/>
            </w:tcBorders>
            <w:vAlign w:val="center"/>
          </w:tcPr>
          <w:p w14:paraId="53323622" w14:textId="77777777" w:rsidR="005F3C15" w:rsidRPr="00342687" w:rsidRDefault="005F3C15" w:rsidP="00B45AF4">
            <w:pPr>
              <w:jc w:val="center"/>
              <w:rPr>
                <w:rFonts w:eastAsia="Times"/>
                <w:sz w:val="18"/>
                <w:szCs w:val="18"/>
              </w:rPr>
            </w:pPr>
            <w:r w:rsidRPr="00342687">
              <w:rPr>
                <w:rFonts w:eastAsia="Times"/>
                <w:sz w:val="18"/>
                <w:szCs w:val="18"/>
              </w:rPr>
              <w:t>0.820</w:t>
            </w:r>
          </w:p>
        </w:tc>
        <w:tc>
          <w:tcPr>
            <w:tcW w:w="840" w:type="dxa"/>
            <w:tcBorders>
              <w:bottom w:val="single" w:sz="4" w:space="0" w:color="auto"/>
            </w:tcBorders>
            <w:vAlign w:val="center"/>
          </w:tcPr>
          <w:p w14:paraId="48538DA5" w14:textId="77777777" w:rsidR="005F3C15" w:rsidRPr="00342687" w:rsidRDefault="005F3C15" w:rsidP="00B45AF4">
            <w:pPr>
              <w:jc w:val="center"/>
              <w:rPr>
                <w:rFonts w:eastAsia="Times"/>
                <w:sz w:val="18"/>
                <w:szCs w:val="18"/>
              </w:rPr>
            </w:pPr>
            <w:r w:rsidRPr="00342687">
              <w:rPr>
                <w:rFonts w:eastAsia="Times"/>
                <w:sz w:val="18"/>
                <w:szCs w:val="18"/>
              </w:rPr>
              <w:t>0.833</w:t>
            </w:r>
          </w:p>
        </w:tc>
        <w:tc>
          <w:tcPr>
            <w:tcW w:w="854" w:type="dxa"/>
            <w:tcBorders>
              <w:bottom w:val="single" w:sz="4" w:space="0" w:color="auto"/>
            </w:tcBorders>
            <w:vAlign w:val="center"/>
          </w:tcPr>
          <w:p w14:paraId="486DBDDF" w14:textId="77777777" w:rsidR="005F3C15" w:rsidRPr="00342687" w:rsidRDefault="005F3C15" w:rsidP="00B45AF4">
            <w:pPr>
              <w:jc w:val="center"/>
              <w:rPr>
                <w:rFonts w:eastAsia="Times"/>
                <w:sz w:val="18"/>
                <w:szCs w:val="18"/>
              </w:rPr>
            </w:pPr>
            <w:r w:rsidRPr="00342687">
              <w:rPr>
                <w:rFonts w:eastAsia="Times"/>
                <w:sz w:val="18"/>
                <w:szCs w:val="18"/>
              </w:rPr>
              <w:t>0.845</w:t>
            </w:r>
          </w:p>
        </w:tc>
        <w:tc>
          <w:tcPr>
            <w:tcW w:w="1346" w:type="dxa"/>
            <w:tcBorders>
              <w:bottom w:val="single" w:sz="4" w:space="0" w:color="auto"/>
            </w:tcBorders>
            <w:vAlign w:val="center"/>
          </w:tcPr>
          <w:p w14:paraId="3519E011" w14:textId="77777777" w:rsidR="005F3C15" w:rsidRPr="00342687" w:rsidRDefault="005F3C15" w:rsidP="00B45AF4">
            <w:pPr>
              <w:jc w:val="center"/>
              <w:rPr>
                <w:rFonts w:eastAsia="Times"/>
                <w:sz w:val="18"/>
                <w:szCs w:val="18"/>
              </w:rPr>
            </w:pPr>
            <w:r w:rsidRPr="00342687">
              <w:rPr>
                <w:rFonts w:eastAsia="Times"/>
                <w:sz w:val="18"/>
                <w:szCs w:val="18"/>
              </w:rPr>
              <w:t>0.851</w:t>
            </w:r>
          </w:p>
        </w:tc>
        <w:tc>
          <w:tcPr>
            <w:tcW w:w="1271" w:type="dxa"/>
            <w:tcBorders>
              <w:bottom w:val="single" w:sz="4" w:space="0" w:color="auto"/>
            </w:tcBorders>
            <w:vAlign w:val="center"/>
          </w:tcPr>
          <w:p w14:paraId="3CB5ADAA" w14:textId="77777777" w:rsidR="005F3C15" w:rsidRPr="00342687" w:rsidRDefault="005F3C15" w:rsidP="00B45AF4">
            <w:pPr>
              <w:jc w:val="center"/>
              <w:rPr>
                <w:rFonts w:eastAsia="Times"/>
                <w:sz w:val="18"/>
                <w:szCs w:val="18"/>
              </w:rPr>
            </w:pPr>
            <w:r w:rsidRPr="00342687">
              <w:rPr>
                <w:rFonts w:eastAsia="Times"/>
                <w:sz w:val="18"/>
                <w:szCs w:val="18"/>
              </w:rPr>
              <w:t>0.832</w:t>
            </w:r>
          </w:p>
        </w:tc>
        <w:tc>
          <w:tcPr>
            <w:tcW w:w="1988" w:type="dxa"/>
            <w:tcBorders>
              <w:bottom w:val="single" w:sz="4" w:space="0" w:color="auto"/>
              <w:right w:val="nil"/>
            </w:tcBorders>
            <w:vAlign w:val="center"/>
          </w:tcPr>
          <w:p w14:paraId="20D42328" w14:textId="77777777" w:rsidR="005F3C15" w:rsidRPr="00342687" w:rsidRDefault="005F3C15" w:rsidP="00B45AF4">
            <w:pPr>
              <w:ind w:firstLine="178"/>
              <w:rPr>
                <w:rFonts w:eastAsia="Times"/>
                <w:sz w:val="18"/>
                <w:szCs w:val="18"/>
              </w:rPr>
            </w:pPr>
            <w:r w:rsidRPr="00342687">
              <w:rPr>
                <w:rFonts w:eastAsia="Times"/>
                <w:sz w:val="18"/>
                <w:szCs w:val="18"/>
              </w:rPr>
              <w:t>0.860 (+5.39%)</w:t>
            </w:r>
          </w:p>
        </w:tc>
      </w:tr>
      <w:tr w:rsidR="005F3C15" w:rsidRPr="00342687" w14:paraId="3FF4461D" w14:textId="77777777" w:rsidTr="00B45AF4">
        <w:tc>
          <w:tcPr>
            <w:tcW w:w="1418" w:type="dxa"/>
            <w:vMerge/>
            <w:tcBorders>
              <w:left w:val="nil"/>
              <w:right w:val="nil"/>
            </w:tcBorders>
          </w:tcPr>
          <w:p w14:paraId="3DD767C8" w14:textId="77777777" w:rsidR="005F3C15" w:rsidRPr="00342687" w:rsidRDefault="005F3C15" w:rsidP="00B45AF4">
            <w:pPr>
              <w:jc w:val="both"/>
              <w:rPr>
                <w:rFonts w:eastAsia="Times"/>
                <w:sz w:val="18"/>
                <w:szCs w:val="18"/>
              </w:rPr>
            </w:pPr>
          </w:p>
        </w:tc>
        <w:tc>
          <w:tcPr>
            <w:tcW w:w="8647" w:type="dxa"/>
            <w:gridSpan w:val="8"/>
            <w:tcBorders>
              <w:top w:val="single" w:sz="4" w:space="0" w:color="auto"/>
              <w:left w:val="nil"/>
              <w:bottom w:val="single" w:sz="4" w:space="0" w:color="auto"/>
              <w:right w:val="nil"/>
            </w:tcBorders>
            <w:vAlign w:val="center"/>
          </w:tcPr>
          <w:p w14:paraId="0BB5290B" w14:textId="77777777" w:rsidR="005F3C15" w:rsidRPr="00342687" w:rsidRDefault="005F3C15" w:rsidP="00B45AF4">
            <w:pPr>
              <w:rPr>
                <w:rFonts w:eastAsia="Times"/>
                <w:b/>
                <w:bCs/>
                <w:sz w:val="18"/>
                <w:szCs w:val="18"/>
              </w:rPr>
            </w:pPr>
            <w:r w:rsidRPr="00342687">
              <w:rPr>
                <w:b/>
                <w:bCs/>
                <w:sz w:val="18"/>
                <w:szCs w:val="18"/>
              </w:rPr>
              <w:t xml:space="preserve">                                                                                     Recall</w:t>
            </w:r>
          </w:p>
        </w:tc>
      </w:tr>
      <w:tr w:rsidR="005F3C15" w:rsidRPr="00342687" w14:paraId="27BD4C0A" w14:textId="77777777" w:rsidTr="00B45AF4">
        <w:tc>
          <w:tcPr>
            <w:tcW w:w="1418" w:type="dxa"/>
            <w:vMerge/>
            <w:tcBorders>
              <w:left w:val="nil"/>
              <w:right w:val="nil"/>
            </w:tcBorders>
          </w:tcPr>
          <w:p w14:paraId="1932AC71" w14:textId="77777777" w:rsidR="005F3C15" w:rsidRPr="00342687" w:rsidRDefault="005F3C15" w:rsidP="00B45AF4">
            <w:pPr>
              <w:jc w:val="both"/>
              <w:rPr>
                <w:rFonts w:eastAsia="Times"/>
                <w:sz w:val="18"/>
                <w:szCs w:val="18"/>
              </w:rPr>
            </w:pPr>
          </w:p>
        </w:tc>
        <w:tc>
          <w:tcPr>
            <w:tcW w:w="710" w:type="dxa"/>
            <w:tcBorders>
              <w:top w:val="double" w:sz="2" w:space="0" w:color="auto"/>
              <w:left w:val="nil"/>
              <w:bottom w:val="single" w:sz="4" w:space="0" w:color="auto"/>
              <w:right w:val="double" w:sz="2" w:space="0" w:color="auto"/>
            </w:tcBorders>
            <w:vAlign w:val="center"/>
          </w:tcPr>
          <w:p w14:paraId="480E1FBA" w14:textId="77777777" w:rsidR="005F3C15" w:rsidRPr="00342687" w:rsidRDefault="005F3C15" w:rsidP="00B45AF4">
            <w:pPr>
              <w:jc w:val="center"/>
              <w:rPr>
                <w:rFonts w:eastAsia="Times"/>
                <w:sz w:val="18"/>
                <w:szCs w:val="18"/>
              </w:rPr>
            </w:pPr>
            <w:r w:rsidRPr="00342687">
              <w:rPr>
                <w:rFonts w:eastAsia="Times"/>
                <w:sz w:val="18"/>
                <w:szCs w:val="18"/>
              </w:rPr>
              <w:t>0.723</w:t>
            </w:r>
          </w:p>
        </w:tc>
        <w:tc>
          <w:tcPr>
            <w:tcW w:w="784" w:type="dxa"/>
            <w:tcBorders>
              <w:left w:val="double" w:sz="2" w:space="0" w:color="auto"/>
              <w:bottom w:val="single" w:sz="4" w:space="0" w:color="auto"/>
            </w:tcBorders>
            <w:vAlign w:val="center"/>
          </w:tcPr>
          <w:p w14:paraId="60E3F0A5" w14:textId="77777777" w:rsidR="005F3C15" w:rsidRPr="00342687" w:rsidRDefault="005F3C15" w:rsidP="00B45AF4">
            <w:pPr>
              <w:jc w:val="center"/>
              <w:rPr>
                <w:rFonts w:eastAsia="Times"/>
                <w:sz w:val="18"/>
                <w:szCs w:val="18"/>
              </w:rPr>
            </w:pPr>
            <w:r w:rsidRPr="00342687">
              <w:rPr>
                <w:rFonts w:eastAsia="Times"/>
                <w:sz w:val="18"/>
                <w:szCs w:val="18"/>
              </w:rPr>
              <w:t>0.751</w:t>
            </w:r>
          </w:p>
        </w:tc>
        <w:tc>
          <w:tcPr>
            <w:tcW w:w="854" w:type="dxa"/>
            <w:tcBorders>
              <w:bottom w:val="single" w:sz="4" w:space="0" w:color="auto"/>
            </w:tcBorders>
            <w:vAlign w:val="center"/>
          </w:tcPr>
          <w:p w14:paraId="2393CE1F" w14:textId="77777777" w:rsidR="005F3C15" w:rsidRPr="00342687" w:rsidRDefault="005F3C15" w:rsidP="00B45AF4">
            <w:pPr>
              <w:jc w:val="center"/>
              <w:rPr>
                <w:rFonts w:eastAsia="Times"/>
                <w:sz w:val="18"/>
                <w:szCs w:val="18"/>
              </w:rPr>
            </w:pPr>
            <w:r w:rsidRPr="00342687">
              <w:rPr>
                <w:rFonts w:eastAsia="Times"/>
                <w:sz w:val="18"/>
                <w:szCs w:val="18"/>
              </w:rPr>
              <w:t>0.714</w:t>
            </w:r>
          </w:p>
        </w:tc>
        <w:tc>
          <w:tcPr>
            <w:tcW w:w="840" w:type="dxa"/>
            <w:tcBorders>
              <w:bottom w:val="single" w:sz="4" w:space="0" w:color="auto"/>
            </w:tcBorders>
            <w:vAlign w:val="center"/>
          </w:tcPr>
          <w:p w14:paraId="78574F7A" w14:textId="77777777" w:rsidR="005F3C15" w:rsidRPr="00342687" w:rsidRDefault="005F3C15" w:rsidP="00B45AF4">
            <w:pPr>
              <w:jc w:val="center"/>
              <w:rPr>
                <w:rFonts w:eastAsia="Times"/>
                <w:sz w:val="18"/>
                <w:szCs w:val="18"/>
              </w:rPr>
            </w:pPr>
            <w:r w:rsidRPr="00342687">
              <w:rPr>
                <w:rFonts w:eastAsia="Times"/>
                <w:sz w:val="18"/>
                <w:szCs w:val="18"/>
              </w:rPr>
              <w:t>0.754</w:t>
            </w:r>
          </w:p>
        </w:tc>
        <w:tc>
          <w:tcPr>
            <w:tcW w:w="854" w:type="dxa"/>
            <w:tcBorders>
              <w:bottom w:val="single" w:sz="4" w:space="0" w:color="auto"/>
            </w:tcBorders>
            <w:vAlign w:val="center"/>
          </w:tcPr>
          <w:p w14:paraId="489101D1" w14:textId="77777777" w:rsidR="005F3C15" w:rsidRPr="00342687" w:rsidRDefault="005F3C15" w:rsidP="00B45AF4">
            <w:pPr>
              <w:jc w:val="center"/>
              <w:rPr>
                <w:rFonts w:eastAsia="Times"/>
                <w:sz w:val="18"/>
                <w:szCs w:val="18"/>
              </w:rPr>
            </w:pPr>
            <w:r w:rsidRPr="00342687">
              <w:rPr>
                <w:rFonts w:eastAsia="Times"/>
                <w:sz w:val="18"/>
                <w:szCs w:val="18"/>
              </w:rPr>
              <w:t>0.752</w:t>
            </w:r>
          </w:p>
        </w:tc>
        <w:tc>
          <w:tcPr>
            <w:tcW w:w="1346" w:type="dxa"/>
            <w:tcBorders>
              <w:bottom w:val="single" w:sz="4" w:space="0" w:color="auto"/>
            </w:tcBorders>
            <w:vAlign w:val="center"/>
          </w:tcPr>
          <w:p w14:paraId="7DFF8A8F" w14:textId="77777777" w:rsidR="005F3C15" w:rsidRPr="00342687" w:rsidRDefault="005F3C15" w:rsidP="00B45AF4">
            <w:pPr>
              <w:jc w:val="center"/>
              <w:rPr>
                <w:rFonts w:eastAsia="Times"/>
                <w:sz w:val="18"/>
                <w:szCs w:val="18"/>
              </w:rPr>
            </w:pPr>
            <w:r w:rsidRPr="00342687">
              <w:rPr>
                <w:rFonts w:eastAsia="Times"/>
                <w:sz w:val="18"/>
                <w:szCs w:val="18"/>
              </w:rPr>
              <w:t>0.763</w:t>
            </w:r>
          </w:p>
        </w:tc>
        <w:tc>
          <w:tcPr>
            <w:tcW w:w="1271" w:type="dxa"/>
            <w:tcBorders>
              <w:bottom w:val="single" w:sz="4" w:space="0" w:color="auto"/>
            </w:tcBorders>
            <w:vAlign w:val="center"/>
          </w:tcPr>
          <w:p w14:paraId="4F7395C5" w14:textId="77777777" w:rsidR="005F3C15" w:rsidRPr="00342687" w:rsidRDefault="005F3C15" w:rsidP="00B45AF4">
            <w:pPr>
              <w:jc w:val="center"/>
              <w:rPr>
                <w:rFonts w:eastAsia="Times"/>
                <w:sz w:val="18"/>
                <w:szCs w:val="18"/>
              </w:rPr>
            </w:pPr>
            <w:r w:rsidRPr="00342687">
              <w:rPr>
                <w:rFonts w:eastAsia="Times"/>
                <w:sz w:val="18"/>
                <w:szCs w:val="18"/>
              </w:rPr>
              <w:t>0.741</w:t>
            </w:r>
          </w:p>
        </w:tc>
        <w:tc>
          <w:tcPr>
            <w:tcW w:w="1988" w:type="dxa"/>
            <w:tcBorders>
              <w:bottom w:val="single" w:sz="4" w:space="0" w:color="auto"/>
              <w:right w:val="nil"/>
            </w:tcBorders>
            <w:vAlign w:val="center"/>
          </w:tcPr>
          <w:p w14:paraId="2045904B" w14:textId="77777777" w:rsidR="005F3C15" w:rsidRPr="00342687" w:rsidRDefault="005F3C15" w:rsidP="00B45AF4">
            <w:pPr>
              <w:ind w:firstLine="178"/>
              <w:rPr>
                <w:rFonts w:eastAsia="Times"/>
                <w:sz w:val="18"/>
                <w:szCs w:val="18"/>
              </w:rPr>
            </w:pPr>
            <w:r w:rsidRPr="00342687">
              <w:rPr>
                <w:rFonts w:eastAsia="Times"/>
                <w:sz w:val="18"/>
                <w:szCs w:val="18"/>
              </w:rPr>
              <w:t>0.775 (+7.19%)</w:t>
            </w:r>
          </w:p>
        </w:tc>
      </w:tr>
      <w:tr w:rsidR="005F3C15" w:rsidRPr="00342687" w14:paraId="6DEE55D4" w14:textId="77777777" w:rsidTr="00B45AF4">
        <w:tc>
          <w:tcPr>
            <w:tcW w:w="1418" w:type="dxa"/>
            <w:vMerge/>
            <w:tcBorders>
              <w:left w:val="nil"/>
              <w:right w:val="nil"/>
            </w:tcBorders>
          </w:tcPr>
          <w:p w14:paraId="241AD75A" w14:textId="77777777" w:rsidR="005F3C15" w:rsidRPr="00342687" w:rsidRDefault="005F3C15" w:rsidP="00B45AF4">
            <w:pPr>
              <w:jc w:val="both"/>
              <w:rPr>
                <w:rFonts w:eastAsia="Times"/>
                <w:sz w:val="18"/>
                <w:szCs w:val="18"/>
              </w:rPr>
            </w:pPr>
          </w:p>
        </w:tc>
        <w:tc>
          <w:tcPr>
            <w:tcW w:w="8647" w:type="dxa"/>
            <w:gridSpan w:val="8"/>
            <w:tcBorders>
              <w:top w:val="single" w:sz="4" w:space="0" w:color="auto"/>
              <w:left w:val="nil"/>
              <w:right w:val="nil"/>
            </w:tcBorders>
            <w:vAlign w:val="center"/>
          </w:tcPr>
          <w:p w14:paraId="34C4689E" w14:textId="77777777" w:rsidR="005F3C15" w:rsidRPr="00342687" w:rsidRDefault="005F3C15" w:rsidP="00B45AF4">
            <w:pPr>
              <w:rPr>
                <w:rFonts w:eastAsia="Times"/>
                <w:b/>
                <w:bCs/>
                <w:sz w:val="18"/>
                <w:szCs w:val="18"/>
              </w:rPr>
            </w:pPr>
            <w:r w:rsidRPr="00342687">
              <w:rPr>
                <w:b/>
                <w:bCs/>
                <w:sz w:val="18"/>
                <w:szCs w:val="18"/>
              </w:rPr>
              <w:t xml:space="preserve">                                                                                    F1-score</w:t>
            </w:r>
          </w:p>
        </w:tc>
      </w:tr>
      <w:tr w:rsidR="005F3C15" w:rsidRPr="00342687" w14:paraId="560D48BA" w14:textId="77777777" w:rsidTr="00B45AF4">
        <w:tc>
          <w:tcPr>
            <w:tcW w:w="1418" w:type="dxa"/>
            <w:vMerge/>
            <w:tcBorders>
              <w:left w:val="nil"/>
              <w:right w:val="nil"/>
            </w:tcBorders>
          </w:tcPr>
          <w:p w14:paraId="6B5F9D73" w14:textId="77777777" w:rsidR="005F3C15" w:rsidRPr="00342687" w:rsidRDefault="005F3C15" w:rsidP="00B45AF4">
            <w:pPr>
              <w:jc w:val="both"/>
              <w:rPr>
                <w:rFonts w:eastAsia="Times"/>
                <w:sz w:val="18"/>
                <w:szCs w:val="18"/>
              </w:rPr>
            </w:pPr>
          </w:p>
        </w:tc>
        <w:tc>
          <w:tcPr>
            <w:tcW w:w="710" w:type="dxa"/>
            <w:tcBorders>
              <w:top w:val="double" w:sz="2" w:space="0" w:color="auto"/>
              <w:left w:val="nil"/>
              <w:right w:val="double" w:sz="2" w:space="0" w:color="auto"/>
            </w:tcBorders>
            <w:vAlign w:val="center"/>
          </w:tcPr>
          <w:p w14:paraId="4E28334C" w14:textId="77777777" w:rsidR="005F3C15" w:rsidRPr="00342687" w:rsidRDefault="005F3C15" w:rsidP="00B45AF4">
            <w:pPr>
              <w:jc w:val="center"/>
              <w:rPr>
                <w:rFonts w:eastAsia="Times"/>
                <w:sz w:val="18"/>
                <w:szCs w:val="18"/>
              </w:rPr>
            </w:pPr>
            <w:r w:rsidRPr="00342687">
              <w:rPr>
                <w:rFonts w:eastAsia="Times"/>
                <w:sz w:val="18"/>
                <w:szCs w:val="18"/>
              </w:rPr>
              <w:t>0.767</w:t>
            </w:r>
          </w:p>
        </w:tc>
        <w:tc>
          <w:tcPr>
            <w:tcW w:w="784" w:type="dxa"/>
            <w:tcBorders>
              <w:left w:val="double" w:sz="2" w:space="0" w:color="auto"/>
            </w:tcBorders>
            <w:vAlign w:val="center"/>
          </w:tcPr>
          <w:p w14:paraId="7744C173" w14:textId="77777777" w:rsidR="005F3C15" w:rsidRPr="00342687" w:rsidRDefault="005F3C15" w:rsidP="00B45AF4">
            <w:pPr>
              <w:jc w:val="center"/>
              <w:rPr>
                <w:rFonts w:eastAsia="Times"/>
                <w:sz w:val="18"/>
                <w:szCs w:val="18"/>
              </w:rPr>
            </w:pPr>
            <w:r w:rsidRPr="00342687">
              <w:rPr>
                <w:rFonts w:eastAsia="Times"/>
                <w:sz w:val="18"/>
                <w:szCs w:val="18"/>
              </w:rPr>
              <w:t>0.792</w:t>
            </w:r>
          </w:p>
        </w:tc>
        <w:tc>
          <w:tcPr>
            <w:tcW w:w="854" w:type="dxa"/>
            <w:vAlign w:val="center"/>
          </w:tcPr>
          <w:p w14:paraId="23BE46A0" w14:textId="77777777" w:rsidR="005F3C15" w:rsidRPr="00342687" w:rsidRDefault="005F3C15" w:rsidP="00B45AF4">
            <w:pPr>
              <w:jc w:val="center"/>
              <w:rPr>
                <w:rFonts w:eastAsia="Times"/>
                <w:sz w:val="18"/>
                <w:szCs w:val="18"/>
              </w:rPr>
            </w:pPr>
            <w:r w:rsidRPr="00342687">
              <w:rPr>
                <w:rFonts w:eastAsia="Times"/>
                <w:sz w:val="18"/>
                <w:szCs w:val="18"/>
              </w:rPr>
              <w:t>0.758</w:t>
            </w:r>
          </w:p>
        </w:tc>
        <w:tc>
          <w:tcPr>
            <w:tcW w:w="840" w:type="dxa"/>
            <w:vAlign w:val="center"/>
          </w:tcPr>
          <w:p w14:paraId="55A826B0" w14:textId="77777777" w:rsidR="005F3C15" w:rsidRPr="00342687" w:rsidRDefault="005F3C15" w:rsidP="00B45AF4">
            <w:pPr>
              <w:jc w:val="center"/>
              <w:rPr>
                <w:rFonts w:eastAsia="Times"/>
                <w:sz w:val="18"/>
                <w:szCs w:val="18"/>
              </w:rPr>
            </w:pPr>
            <w:r w:rsidRPr="00342687">
              <w:rPr>
                <w:rFonts w:eastAsia="Times"/>
                <w:sz w:val="18"/>
                <w:szCs w:val="18"/>
              </w:rPr>
              <w:t>0.791</w:t>
            </w:r>
          </w:p>
        </w:tc>
        <w:tc>
          <w:tcPr>
            <w:tcW w:w="854" w:type="dxa"/>
            <w:vAlign w:val="center"/>
          </w:tcPr>
          <w:p w14:paraId="2EE1217A" w14:textId="77777777" w:rsidR="005F3C15" w:rsidRPr="00342687" w:rsidRDefault="005F3C15" w:rsidP="00B45AF4">
            <w:pPr>
              <w:jc w:val="center"/>
              <w:rPr>
                <w:rFonts w:eastAsia="Times"/>
                <w:sz w:val="18"/>
                <w:szCs w:val="18"/>
              </w:rPr>
            </w:pPr>
            <w:r w:rsidRPr="00342687">
              <w:rPr>
                <w:rFonts w:eastAsia="Times"/>
                <w:sz w:val="18"/>
                <w:szCs w:val="18"/>
              </w:rPr>
              <w:t>0.796</w:t>
            </w:r>
          </w:p>
        </w:tc>
        <w:tc>
          <w:tcPr>
            <w:tcW w:w="1346" w:type="dxa"/>
            <w:vAlign w:val="center"/>
          </w:tcPr>
          <w:p w14:paraId="0DCE229C" w14:textId="77777777" w:rsidR="005F3C15" w:rsidRPr="00342687" w:rsidRDefault="005F3C15" w:rsidP="00B45AF4">
            <w:pPr>
              <w:jc w:val="center"/>
              <w:rPr>
                <w:rFonts w:eastAsia="Times"/>
                <w:sz w:val="18"/>
                <w:szCs w:val="18"/>
              </w:rPr>
            </w:pPr>
            <w:r w:rsidRPr="00342687">
              <w:rPr>
                <w:rFonts w:eastAsia="Times"/>
                <w:sz w:val="18"/>
                <w:szCs w:val="18"/>
              </w:rPr>
              <w:t>0.805</w:t>
            </w:r>
          </w:p>
        </w:tc>
        <w:tc>
          <w:tcPr>
            <w:tcW w:w="1271" w:type="dxa"/>
            <w:vAlign w:val="center"/>
          </w:tcPr>
          <w:p w14:paraId="3812739E" w14:textId="77777777" w:rsidR="005F3C15" w:rsidRPr="00342687" w:rsidRDefault="005F3C15" w:rsidP="00B45AF4">
            <w:pPr>
              <w:jc w:val="center"/>
              <w:rPr>
                <w:rFonts w:eastAsia="Times"/>
                <w:sz w:val="18"/>
                <w:szCs w:val="18"/>
              </w:rPr>
            </w:pPr>
            <w:r w:rsidRPr="00342687">
              <w:rPr>
                <w:rFonts w:eastAsia="Times"/>
                <w:sz w:val="18"/>
                <w:szCs w:val="18"/>
              </w:rPr>
              <w:t>0.784</w:t>
            </w:r>
          </w:p>
        </w:tc>
        <w:tc>
          <w:tcPr>
            <w:tcW w:w="1988" w:type="dxa"/>
            <w:tcBorders>
              <w:right w:val="nil"/>
            </w:tcBorders>
            <w:vAlign w:val="center"/>
          </w:tcPr>
          <w:p w14:paraId="36EA5009" w14:textId="77777777" w:rsidR="005F3C15" w:rsidRPr="00342687" w:rsidRDefault="005F3C15" w:rsidP="00B45AF4">
            <w:pPr>
              <w:ind w:firstLine="178"/>
              <w:rPr>
                <w:rFonts w:eastAsia="Times"/>
                <w:sz w:val="18"/>
                <w:szCs w:val="18"/>
              </w:rPr>
            </w:pPr>
            <w:r w:rsidRPr="00342687">
              <w:rPr>
                <w:rFonts w:eastAsia="Times"/>
                <w:sz w:val="18"/>
                <w:szCs w:val="18"/>
              </w:rPr>
              <w:t>0.815 (+6.26%)</w:t>
            </w:r>
          </w:p>
        </w:tc>
      </w:tr>
    </w:tbl>
    <w:p w14:paraId="56ABF125" w14:textId="77777777" w:rsidR="005F3C15" w:rsidRPr="00342687" w:rsidRDefault="005F3C15" w:rsidP="005F3C15">
      <w:pPr>
        <w:pStyle w:val="ListParagraph"/>
        <w:tabs>
          <w:tab w:val="left" w:pos="284"/>
        </w:tabs>
        <w:spacing w:after="0" w:line="240" w:lineRule="auto"/>
        <w:ind w:left="0"/>
        <w:jc w:val="both"/>
        <w:rPr>
          <w:rFonts w:ascii="Times New Roman" w:hAnsi="Times New Roman" w:cs="Times New Roman"/>
        </w:rPr>
      </w:pPr>
    </w:p>
    <w:tbl>
      <w:tblPr>
        <w:tblStyle w:val="TableGrid"/>
        <w:tblW w:w="10065" w:type="dxa"/>
        <w:tblLayout w:type="fixed"/>
        <w:tblLook w:val="04A0" w:firstRow="1" w:lastRow="0" w:firstColumn="1" w:lastColumn="0" w:noHBand="0" w:noVBand="1"/>
      </w:tblPr>
      <w:tblGrid>
        <w:gridCol w:w="1418"/>
        <w:gridCol w:w="710"/>
        <w:gridCol w:w="784"/>
        <w:gridCol w:w="868"/>
        <w:gridCol w:w="840"/>
        <w:gridCol w:w="868"/>
        <w:gridCol w:w="1318"/>
        <w:gridCol w:w="1257"/>
        <w:gridCol w:w="2002"/>
      </w:tblGrid>
      <w:tr w:rsidR="005F3C15" w:rsidRPr="00342687" w14:paraId="33E9400F" w14:textId="77777777" w:rsidTr="00B45AF4">
        <w:tc>
          <w:tcPr>
            <w:tcW w:w="1418" w:type="dxa"/>
            <w:vMerge w:val="restart"/>
            <w:tcBorders>
              <w:left w:val="nil"/>
              <w:right w:val="nil"/>
            </w:tcBorders>
            <w:vAlign w:val="center"/>
          </w:tcPr>
          <w:p w14:paraId="1D4EEFA9" w14:textId="77777777" w:rsidR="005F3C15" w:rsidRPr="00342687" w:rsidRDefault="005F3C15" w:rsidP="00B45AF4">
            <w:pPr>
              <w:rPr>
                <w:rFonts w:eastAsia="Times"/>
                <w:sz w:val="18"/>
                <w:szCs w:val="18"/>
              </w:rPr>
            </w:pPr>
            <w:r w:rsidRPr="00342687">
              <w:rPr>
                <w:rFonts w:eastAsia="Times"/>
                <w:sz w:val="18"/>
                <w:szCs w:val="18"/>
              </w:rPr>
              <w:t>Large objects</w:t>
            </w:r>
          </w:p>
          <w:p w14:paraId="784CEA5A" w14:textId="77777777" w:rsidR="005F3C15" w:rsidRPr="00342687" w:rsidRDefault="005F3C15" w:rsidP="00B45AF4">
            <w:pPr>
              <w:rPr>
                <w:rFonts w:eastAsia="Times"/>
                <w:sz w:val="18"/>
                <w:szCs w:val="18"/>
              </w:rPr>
            </w:pPr>
            <w:r w:rsidRPr="00342687">
              <w:rPr>
                <w:rFonts w:eastAsia="Times"/>
                <w:sz w:val="18"/>
                <w:szCs w:val="18"/>
              </w:rPr>
              <w:t>(</w:t>
            </w:r>
            <w:proofErr w:type="gramStart"/>
            <w:r w:rsidRPr="00342687">
              <w:rPr>
                <w:rFonts w:eastAsia="Times"/>
                <w:sz w:val="18"/>
                <w:szCs w:val="18"/>
              </w:rPr>
              <w:t>area</w:t>
            </w:r>
            <w:proofErr w:type="gramEnd"/>
            <w:r w:rsidRPr="00342687">
              <w:rPr>
                <w:rFonts w:eastAsia="Times"/>
                <w:sz w:val="18"/>
                <w:szCs w:val="18"/>
              </w:rPr>
              <w:t xml:space="preserve"> greater than 96x96 pixels)</w:t>
            </w:r>
          </w:p>
        </w:tc>
        <w:tc>
          <w:tcPr>
            <w:tcW w:w="8647" w:type="dxa"/>
            <w:gridSpan w:val="8"/>
            <w:tcBorders>
              <w:top w:val="single" w:sz="4" w:space="0" w:color="auto"/>
              <w:left w:val="nil"/>
              <w:bottom w:val="single" w:sz="4" w:space="0" w:color="auto"/>
              <w:right w:val="nil"/>
            </w:tcBorders>
            <w:vAlign w:val="center"/>
          </w:tcPr>
          <w:p w14:paraId="39C7753C" w14:textId="77777777" w:rsidR="005F3C15" w:rsidRPr="00342687" w:rsidRDefault="005F3C15" w:rsidP="00B45AF4">
            <w:pPr>
              <w:rPr>
                <w:sz w:val="18"/>
                <w:szCs w:val="18"/>
              </w:rPr>
            </w:pPr>
            <w:r w:rsidRPr="00342687">
              <w:rPr>
                <w:b/>
                <w:bCs/>
                <w:sz w:val="18"/>
                <w:szCs w:val="18"/>
              </w:rPr>
              <w:t xml:space="preserve">                                                                                   mAP@50</w:t>
            </w:r>
          </w:p>
        </w:tc>
      </w:tr>
      <w:tr w:rsidR="005F3C15" w:rsidRPr="00342687" w14:paraId="127954AE" w14:textId="77777777" w:rsidTr="00B45AF4">
        <w:tc>
          <w:tcPr>
            <w:tcW w:w="1418" w:type="dxa"/>
            <w:vMerge/>
            <w:tcBorders>
              <w:left w:val="nil"/>
              <w:right w:val="nil"/>
            </w:tcBorders>
          </w:tcPr>
          <w:p w14:paraId="164B614F" w14:textId="77777777" w:rsidR="005F3C15" w:rsidRPr="00342687" w:rsidRDefault="005F3C15" w:rsidP="00B45AF4">
            <w:pPr>
              <w:jc w:val="both"/>
              <w:rPr>
                <w:rFonts w:eastAsia="Times"/>
                <w:sz w:val="18"/>
                <w:szCs w:val="18"/>
              </w:rPr>
            </w:pPr>
          </w:p>
        </w:tc>
        <w:tc>
          <w:tcPr>
            <w:tcW w:w="710" w:type="dxa"/>
            <w:tcBorders>
              <w:top w:val="double" w:sz="2" w:space="0" w:color="auto"/>
              <w:left w:val="nil"/>
              <w:bottom w:val="single" w:sz="4" w:space="0" w:color="auto"/>
              <w:right w:val="double" w:sz="2" w:space="0" w:color="auto"/>
            </w:tcBorders>
            <w:vAlign w:val="center"/>
          </w:tcPr>
          <w:p w14:paraId="64E0CFB7" w14:textId="77777777" w:rsidR="005F3C15" w:rsidRPr="00342687" w:rsidRDefault="005F3C15" w:rsidP="00B45AF4">
            <w:pPr>
              <w:jc w:val="center"/>
              <w:rPr>
                <w:rFonts w:eastAsia="Times"/>
                <w:sz w:val="18"/>
                <w:szCs w:val="18"/>
              </w:rPr>
            </w:pPr>
            <w:r w:rsidRPr="00342687">
              <w:rPr>
                <w:rFonts w:eastAsia="Times"/>
                <w:sz w:val="18"/>
                <w:szCs w:val="18"/>
              </w:rPr>
              <w:t>0.848</w:t>
            </w:r>
          </w:p>
        </w:tc>
        <w:tc>
          <w:tcPr>
            <w:tcW w:w="784" w:type="dxa"/>
            <w:tcBorders>
              <w:left w:val="double" w:sz="2" w:space="0" w:color="auto"/>
              <w:bottom w:val="single" w:sz="4" w:space="0" w:color="auto"/>
            </w:tcBorders>
            <w:vAlign w:val="center"/>
          </w:tcPr>
          <w:p w14:paraId="1F8D8C47" w14:textId="77777777" w:rsidR="005F3C15" w:rsidRPr="00342687" w:rsidRDefault="005F3C15" w:rsidP="00B45AF4">
            <w:pPr>
              <w:jc w:val="center"/>
              <w:rPr>
                <w:rFonts w:eastAsia="Times"/>
                <w:sz w:val="18"/>
                <w:szCs w:val="18"/>
              </w:rPr>
            </w:pPr>
            <w:r w:rsidRPr="00342687">
              <w:rPr>
                <w:rFonts w:eastAsia="Times"/>
                <w:sz w:val="18"/>
                <w:szCs w:val="18"/>
              </w:rPr>
              <w:t>0.858</w:t>
            </w:r>
          </w:p>
        </w:tc>
        <w:tc>
          <w:tcPr>
            <w:tcW w:w="868" w:type="dxa"/>
            <w:tcBorders>
              <w:bottom w:val="single" w:sz="4" w:space="0" w:color="auto"/>
            </w:tcBorders>
            <w:vAlign w:val="center"/>
          </w:tcPr>
          <w:p w14:paraId="144B4FBF" w14:textId="77777777" w:rsidR="005F3C15" w:rsidRPr="00342687" w:rsidRDefault="005F3C15" w:rsidP="00B45AF4">
            <w:pPr>
              <w:jc w:val="center"/>
              <w:rPr>
                <w:rFonts w:eastAsia="Times"/>
                <w:sz w:val="18"/>
                <w:szCs w:val="18"/>
              </w:rPr>
            </w:pPr>
            <w:r w:rsidRPr="00342687">
              <w:rPr>
                <w:rFonts w:eastAsia="Times"/>
                <w:sz w:val="18"/>
                <w:szCs w:val="18"/>
              </w:rPr>
              <w:t>0.853</w:t>
            </w:r>
          </w:p>
        </w:tc>
        <w:tc>
          <w:tcPr>
            <w:tcW w:w="840" w:type="dxa"/>
            <w:tcBorders>
              <w:bottom w:val="single" w:sz="4" w:space="0" w:color="auto"/>
            </w:tcBorders>
            <w:vAlign w:val="center"/>
          </w:tcPr>
          <w:p w14:paraId="283EFE99" w14:textId="77777777" w:rsidR="005F3C15" w:rsidRPr="00342687" w:rsidRDefault="005F3C15" w:rsidP="00B45AF4">
            <w:pPr>
              <w:jc w:val="center"/>
              <w:rPr>
                <w:rFonts w:eastAsia="Times"/>
                <w:sz w:val="18"/>
                <w:szCs w:val="18"/>
              </w:rPr>
            </w:pPr>
            <w:r w:rsidRPr="00342687">
              <w:rPr>
                <w:rFonts w:eastAsia="Times"/>
                <w:sz w:val="18"/>
                <w:szCs w:val="18"/>
              </w:rPr>
              <w:t>0.854</w:t>
            </w:r>
          </w:p>
        </w:tc>
        <w:tc>
          <w:tcPr>
            <w:tcW w:w="868" w:type="dxa"/>
            <w:tcBorders>
              <w:bottom w:val="single" w:sz="4" w:space="0" w:color="auto"/>
            </w:tcBorders>
            <w:vAlign w:val="center"/>
          </w:tcPr>
          <w:p w14:paraId="13B9ED81" w14:textId="77777777" w:rsidR="005F3C15" w:rsidRPr="00342687" w:rsidRDefault="005F3C15" w:rsidP="00B45AF4">
            <w:pPr>
              <w:jc w:val="center"/>
              <w:rPr>
                <w:rFonts w:eastAsia="Times"/>
                <w:sz w:val="18"/>
                <w:szCs w:val="18"/>
              </w:rPr>
            </w:pPr>
            <w:r w:rsidRPr="00342687">
              <w:rPr>
                <w:rFonts w:eastAsia="Times"/>
                <w:sz w:val="18"/>
                <w:szCs w:val="18"/>
              </w:rPr>
              <w:t>0.862</w:t>
            </w:r>
          </w:p>
        </w:tc>
        <w:tc>
          <w:tcPr>
            <w:tcW w:w="1318" w:type="dxa"/>
            <w:tcBorders>
              <w:bottom w:val="single" w:sz="4" w:space="0" w:color="auto"/>
            </w:tcBorders>
            <w:vAlign w:val="center"/>
          </w:tcPr>
          <w:p w14:paraId="5ED930FF" w14:textId="77777777" w:rsidR="005F3C15" w:rsidRPr="00342687" w:rsidRDefault="005F3C15" w:rsidP="00B45AF4">
            <w:pPr>
              <w:jc w:val="center"/>
              <w:rPr>
                <w:rFonts w:eastAsia="Times"/>
                <w:sz w:val="18"/>
                <w:szCs w:val="18"/>
              </w:rPr>
            </w:pPr>
            <w:r w:rsidRPr="00342687">
              <w:rPr>
                <w:rFonts w:eastAsia="Times"/>
                <w:sz w:val="18"/>
                <w:szCs w:val="18"/>
              </w:rPr>
              <w:t>0.866</w:t>
            </w:r>
          </w:p>
        </w:tc>
        <w:tc>
          <w:tcPr>
            <w:tcW w:w="1257" w:type="dxa"/>
            <w:tcBorders>
              <w:bottom w:val="single" w:sz="4" w:space="0" w:color="auto"/>
            </w:tcBorders>
            <w:vAlign w:val="center"/>
          </w:tcPr>
          <w:p w14:paraId="4D399D3F" w14:textId="77777777" w:rsidR="005F3C15" w:rsidRPr="00342687" w:rsidRDefault="005F3C15" w:rsidP="00B45AF4">
            <w:pPr>
              <w:jc w:val="center"/>
              <w:rPr>
                <w:rFonts w:eastAsia="Times"/>
                <w:sz w:val="18"/>
                <w:szCs w:val="18"/>
              </w:rPr>
            </w:pPr>
            <w:r w:rsidRPr="00342687">
              <w:rPr>
                <w:rFonts w:eastAsia="Times"/>
                <w:sz w:val="18"/>
                <w:szCs w:val="18"/>
              </w:rPr>
              <w:t>0.856</w:t>
            </w:r>
          </w:p>
        </w:tc>
        <w:tc>
          <w:tcPr>
            <w:tcW w:w="2002" w:type="dxa"/>
            <w:tcBorders>
              <w:bottom w:val="single" w:sz="4" w:space="0" w:color="auto"/>
              <w:right w:val="nil"/>
            </w:tcBorders>
            <w:vAlign w:val="center"/>
          </w:tcPr>
          <w:p w14:paraId="36526855" w14:textId="77777777" w:rsidR="005F3C15" w:rsidRPr="00342687" w:rsidRDefault="005F3C15" w:rsidP="00B45AF4">
            <w:pPr>
              <w:jc w:val="center"/>
              <w:rPr>
                <w:rFonts w:eastAsia="Times"/>
                <w:sz w:val="18"/>
                <w:szCs w:val="18"/>
              </w:rPr>
            </w:pPr>
            <w:r w:rsidRPr="00342687">
              <w:rPr>
                <w:rFonts w:eastAsia="Times"/>
                <w:sz w:val="18"/>
                <w:szCs w:val="18"/>
              </w:rPr>
              <w:t>0.872 (+2.83%)</w:t>
            </w:r>
          </w:p>
        </w:tc>
      </w:tr>
      <w:tr w:rsidR="005F3C15" w:rsidRPr="00342687" w14:paraId="7C41DA05" w14:textId="77777777" w:rsidTr="00B45AF4">
        <w:tc>
          <w:tcPr>
            <w:tcW w:w="1418" w:type="dxa"/>
            <w:vMerge/>
            <w:tcBorders>
              <w:left w:val="nil"/>
              <w:right w:val="nil"/>
            </w:tcBorders>
          </w:tcPr>
          <w:p w14:paraId="53B25BD8" w14:textId="77777777" w:rsidR="005F3C15" w:rsidRPr="00342687" w:rsidRDefault="005F3C15" w:rsidP="00B45AF4">
            <w:pPr>
              <w:jc w:val="both"/>
              <w:rPr>
                <w:rFonts w:eastAsia="Times"/>
                <w:b/>
                <w:bCs/>
                <w:sz w:val="18"/>
                <w:szCs w:val="18"/>
              </w:rPr>
            </w:pPr>
          </w:p>
        </w:tc>
        <w:tc>
          <w:tcPr>
            <w:tcW w:w="8647" w:type="dxa"/>
            <w:gridSpan w:val="8"/>
            <w:tcBorders>
              <w:top w:val="single" w:sz="4" w:space="0" w:color="auto"/>
              <w:left w:val="nil"/>
              <w:bottom w:val="single" w:sz="4" w:space="0" w:color="auto"/>
              <w:right w:val="nil"/>
            </w:tcBorders>
            <w:vAlign w:val="center"/>
          </w:tcPr>
          <w:p w14:paraId="7C7A55FE" w14:textId="77777777" w:rsidR="005F3C15" w:rsidRPr="00342687" w:rsidRDefault="005F3C15" w:rsidP="00B45AF4">
            <w:pPr>
              <w:jc w:val="center"/>
              <w:rPr>
                <w:rFonts w:eastAsia="Times"/>
                <w:sz w:val="18"/>
                <w:szCs w:val="18"/>
              </w:rPr>
            </w:pPr>
            <w:r w:rsidRPr="00342687">
              <w:rPr>
                <w:b/>
                <w:bCs/>
                <w:sz w:val="18"/>
                <w:szCs w:val="18"/>
              </w:rPr>
              <w:t>mAP@50-95</w:t>
            </w:r>
          </w:p>
        </w:tc>
      </w:tr>
      <w:tr w:rsidR="005F3C15" w:rsidRPr="00342687" w14:paraId="77EF1FE7" w14:textId="77777777" w:rsidTr="00B45AF4">
        <w:tc>
          <w:tcPr>
            <w:tcW w:w="1418" w:type="dxa"/>
            <w:vMerge/>
            <w:tcBorders>
              <w:left w:val="nil"/>
              <w:right w:val="nil"/>
            </w:tcBorders>
          </w:tcPr>
          <w:p w14:paraId="0555EFA0" w14:textId="77777777" w:rsidR="005F3C15" w:rsidRPr="00342687" w:rsidRDefault="005F3C15" w:rsidP="00B45AF4">
            <w:pPr>
              <w:jc w:val="both"/>
              <w:rPr>
                <w:rFonts w:eastAsia="Times"/>
                <w:sz w:val="18"/>
                <w:szCs w:val="18"/>
              </w:rPr>
            </w:pPr>
          </w:p>
        </w:tc>
        <w:tc>
          <w:tcPr>
            <w:tcW w:w="710" w:type="dxa"/>
            <w:tcBorders>
              <w:top w:val="double" w:sz="2" w:space="0" w:color="auto"/>
              <w:left w:val="nil"/>
              <w:bottom w:val="single" w:sz="4" w:space="0" w:color="auto"/>
              <w:right w:val="double" w:sz="2" w:space="0" w:color="auto"/>
            </w:tcBorders>
            <w:vAlign w:val="center"/>
          </w:tcPr>
          <w:p w14:paraId="4CD67FB3" w14:textId="77777777" w:rsidR="005F3C15" w:rsidRPr="00342687" w:rsidRDefault="005F3C15" w:rsidP="00B45AF4">
            <w:pPr>
              <w:jc w:val="center"/>
              <w:rPr>
                <w:rFonts w:eastAsia="Times"/>
                <w:sz w:val="18"/>
                <w:szCs w:val="18"/>
              </w:rPr>
            </w:pPr>
            <w:r w:rsidRPr="00342687">
              <w:rPr>
                <w:rFonts w:eastAsia="Times"/>
                <w:sz w:val="18"/>
                <w:szCs w:val="18"/>
              </w:rPr>
              <w:t>0.574</w:t>
            </w:r>
          </w:p>
        </w:tc>
        <w:tc>
          <w:tcPr>
            <w:tcW w:w="784" w:type="dxa"/>
            <w:tcBorders>
              <w:left w:val="double" w:sz="2" w:space="0" w:color="auto"/>
              <w:bottom w:val="single" w:sz="4" w:space="0" w:color="auto"/>
            </w:tcBorders>
            <w:vAlign w:val="center"/>
          </w:tcPr>
          <w:p w14:paraId="5BEDE72B" w14:textId="77777777" w:rsidR="005F3C15" w:rsidRPr="00342687" w:rsidRDefault="005F3C15" w:rsidP="00B45AF4">
            <w:pPr>
              <w:jc w:val="center"/>
              <w:rPr>
                <w:rFonts w:eastAsia="Times"/>
                <w:sz w:val="18"/>
                <w:szCs w:val="18"/>
              </w:rPr>
            </w:pPr>
            <w:r w:rsidRPr="00342687">
              <w:rPr>
                <w:rFonts w:eastAsia="Times"/>
                <w:sz w:val="18"/>
                <w:szCs w:val="18"/>
              </w:rPr>
              <w:t>0.583</w:t>
            </w:r>
          </w:p>
        </w:tc>
        <w:tc>
          <w:tcPr>
            <w:tcW w:w="868" w:type="dxa"/>
            <w:tcBorders>
              <w:bottom w:val="single" w:sz="4" w:space="0" w:color="auto"/>
            </w:tcBorders>
            <w:vAlign w:val="center"/>
          </w:tcPr>
          <w:p w14:paraId="50CA4119" w14:textId="77777777" w:rsidR="005F3C15" w:rsidRPr="00342687" w:rsidRDefault="005F3C15" w:rsidP="00B45AF4">
            <w:pPr>
              <w:jc w:val="center"/>
              <w:rPr>
                <w:rFonts w:eastAsia="Times"/>
                <w:sz w:val="18"/>
                <w:szCs w:val="18"/>
              </w:rPr>
            </w:pPr>
            <w:r w:rsidRPr="00342687">
              <w:rPr>
                <w:rFonts w:eastAsia="Times"/>
                <w:sz w:val="18"/>
                <w:szCs w:val="18"/>
              </w:rPr>
              <w:t>0.578</w:t>
            </w:r>
          </w:p>
        </w:tc>
        <w:tc>
          <w:tcPr>
            <w:tcW w:w="840" w:type="dxa"/>
            <w:tcBorders>
              <w:bottom w:val="single" w:sz="4" w:space="0" w:color="auto"/>
            </w:tcBorders>
            <w:vAlign w:val="center"/>
          </w:tcPr>
          <w:p w14:paraId="7A304C2C" w14:textId="77777777" w:rsidR="005F3C15" w:rsidRPr="00342687" w:rsidRDefault="005F3C15" w:rsidP="00B45AF4">
            <w:pPr>
              <w:jc w:val="center"/>
              <w:rPr>
                <w:rFonts w:eastAsia="Times"/>
                <w:sz w:val="18"/>
                <w:szCs w:val="18"/>
              </w:rPr>
            </w:pPr>
            <w:r w:rsidRPr="00342687">
              <w:rPr>
                <w:rFonts w:eastAsia="Times"/>
                <w:sz w:val="18"/>
                <w:szCs w:val="18"/>
              </w:rPr>
              <w:t>0.585</w:t>
            </w:r>
          </w:p>
        </w:tc>
        <w:tc>
          <w:tcPr>
            <w:tcW w:w="868" w:type="dxa"/>
            <w:tcBorders>
              <w:bottom w:val="single" w:sz="4" w:space="0" w:color="auto"/>
            </w:tcBorders>
            <w:vAlign w:val="center"/>
          </w:tcPr>
          <w:p w14:paraId="29E72A00" w14:textId="77777777" w:rsidR="005F3C15" w:rsidRPr="00342687" w:rsidRDefault="005F3C15" w:rsidP="00B45AF4">
            <w:pPr>
              <w:jc w:val="center"/>
              <w:rPr>
                <w:rFonts w:eastAsia="Times"/>
                <w:sz w:val="18"/>
                <w:szCs w:val="18"/>
              </w:rPr>
            </w:pPr>
            <w:r w:rsidRPr="00342687">
              <w:rPr>
                <w:rFonts w:eastAsia="Times"/>
                <w:sz w:val="18"/>
                <w:szCs w:val="18"/>
              </w:rPr>
              <w:t>0.582</w:t>
            </w:r>
          </w:p>
        </w:tc>
        <w:tc>
          <w:tcPr>
            <w:tcW w:w="1318" w:type="dxa"/>
            <w:tcBorders>
              <w:bottom w:val="single" w:sz="4" w:space="0" w:color="auto"/>
            </w:tcBorders>
            <w:vAlign w:val="center"/>
          </w:tcPr>
          <w:p w14:paraId="2442F8C6" w14:textId="77777777" w:rsidR="005F3C15" w:rsidRPr="00342687" w:rsidRDefault="005F3C15" w:rsidP="00B45AF4">
            <w:pPr>
              <w:jc w:val="center"/>
              <w:rPr>
                <w:rFonts w:eastAsia="Times"/>
                <w:sz w:val="18"/>
                <w:szCs w:val="18"/>
              </w:rPr>
            </w:pPr>
            <w:r w:rsidRPr="00342687">
              <w:rPr>
                <w:rFonts w:eastAsia="Times"/>
                <w:sz w:val="18"/>
                <w:szCs w:val="18"/>
              </w:rPr>
              <w:t>0.591</w:t>
            </w:r>
          </w:p>
        </w:tc>
        <w:tc>
          <w:tcPr>
            <w:tcW w:w="1257" w:type="dxa"/>
            <w:tcBorders>
              <w:bottom w:val="single" w:sz="4" w:space="0" w:color="auto"/>
            </w:tcBorders>
            <w:vAlign w:val="center"/>
          </w:tcPr>
          <w:p w14:paraId="384E954D" w14:textId="77777777" w:rsidR="005F3C15" w:rsidRPr="00342687" w:rsidRDefault="005F3C15" w:rsidP="00B45AF4">
            <w:pPr>
              <w:jc w:val="center"/>
              <w:rPr>
                <w:rFonts w:eastAsia="Times"/>
                <w:sz w:val="18"/>
                <w:szCs w:val="18"/>
              </w:rPr>
            </w:pPr>
            <w:r w:rsidRPr="00342687">
              <w:rPr>
                <w:rFonts w:eastAsia="Times"/>
                <w:sz w:val="18"/>
                <w:szCs w:val="18"/>
              </w:rPr>
              <w:t>0.582</w:t>
            </w:r>
          </w:p>
        </w:tc>
        <w:tc>
          <w:tcPr>
            <w:tcW w:w="2002" w:type="dxa"/>
            <w:tcBorders>
              <w:bottom w:val="single" w:sz="4" w:space="0" w:color="auto"/>
              <w:right w:val="nil"/>
            </w:tcBorders>
            <w:vAlign w:val="center"/>
          </w:tcPr>
          <w:p w14:paraId="39C28EDA" w14:textId="77777777" w:rsidR="005F3C15" w:rsidRPr="00342687" w:rsidRDefault="005F3C15" w:rsidP="00B45AF4">
            <w:pPr>
              <w:jc w:val="center"/>
              <w:rPr>
                <w:rFonts w:eastAsia="Times"/>
                <w:sz w:val="18"/>
                <w:szCs w:val="18"/>
              </w:rPr>
            </w:pPr>
            <w:r w:rsidRPr="00342687">
              <w:rPr>
                <w:rFonts w:eastAsia="Times"/>
                <w:sz w:val="18"/>
                <w:szCs w:val="18"/>
              </w:rPr>
              <w:t>0.595 (+3.66%)</w:t>
            </w:r>
          </w:p>
        </w:tc>
      </w:tr>
      <w:tr w:rsidR="005F3C15" w:rsidRPr="00342687" w14:paraId="05C607D5" w14:textId="77777777" w:rsidTr="00B45AF4">
        <w:tc>
          <w:tcPr>
            <w:tcW w:w="1418" w:type="dxa"/>
            <w:vMerge/>
            <w:tcBorders>
              <w:left w:val="nil"/>
              <w:right w:val="nil"/>
            </w:tcBorders>
          </w:tcPr>
          <w:p w14:paraId="2BA7D189" w14:textId="77777777" w:rsidR="005F3C15" w:rsidRPr="00342687" w:rsidRDefault="005F3C15" w:rsidP="00B45AF4">
            <w:pPr>
              <w:jc w:val="both"/>
              <w:rPr>
                <w:rFonts w:eastAsia="Times"/>
                <w:sz w:val="18"/>
                <w:szCs w:val="18"/>
              </w:rPr>
            </w:pPr>
          </w:p>
        </w:tc>
        <w:tc>
          <w:tcPr>
            <w:tcW w:w="8647" w:type="dxa"/>
            <w:gridSpan w:val="8"/>
            <w:tcBorders>
              <w:top w:val="single" w:sz="4" w:space="0" w:color="auto"/>
              <w:left w:val="nil"/>
              <w:bottom w:val="single" w:sz="4" w:space="0" w:color="auto"/>
              <w:right w:val="nil"/>
            </w:tcBorders>
            <w:vAlign w:val="center"/>
          </w:tcPr>
          <w:p w14:paraId="601E4EE8" w14:textId="77777777" w:rsidR="005F3C15" w:rsidRPr="00342687" w:rsidRDefault="005F3C15" w:rsidP="00B45AF4">
            <w:pPr>
              <w:rPr>
                <w:rFonts w:eastAsia="Times"/>
                <w:b/>
                <w:bCs/>
                <w:sz w:val="18"/>
                <w:szCs w:val="18"/>
              </w:rPr>
            </w:pPr>
            <w:r w:rsidRPr="00342687">
              <w:rPr>
                <w:b/>
                <w:bCs/>
                <w:sz w:val="18"/>
                <w:szCs w:val="18"/>
              </w:rPr>
              <w:t xml:space="preserve">                                                                                 Precision</w:t>
            </w:r>
          </w:p>
        </w:tc>
      </w:tr>
      <w:tr w:rsidR="005F3C15" w:rsidRPr="00342687" w14:paraId="02B6492C" w14:textId="77777777" w:rsidTr="00B45AF4">
        <w:tc>
          <w:tcPr>
            <w:tcW w:w="1418" w:type="dxa"/>
            <w:vMerge/>
            <w:tcBorders>
              <w:left w:val="nil"/>
              <w:right w:val="nil"/>
            </w:tcBorders>
          </w:tcPr>
          <w:p w14:paraId="192718EC" w14:textId="77777777" w:rsidR="005F3C15" w:rsidRPr="00342687" w:rsidRDefault="005F3C15" w:rsidP="00B45AF4">
            <w:pPr>
              <w:jc w:val="both"/>
              <w:rPr>
                <w:rFonts w:eastAsia="Times"/>
                <w:sz w:val="18"/>
                <w:szCs w:val="18"/>
              </w:rPr>
            </w:pPr>
          </w:p>
        </w:tc>
        <w:tc>
          <w:tcPr>
            <w:tcW w:w="710" w:type="dxa"/>
            <w:tcBorders>
              <w:top w:val="double" w:sz="2" w:space="0" w:color="auto"/>
              <w:left w:val="nil"/>
              <w:bottom w:val="single" w:sz="4" w:space="0" w:color="auto"/>
              <w:right w:val="double" w:sz="2" w:space="0" w:color="auto"/>
            </w:tcBorders>
            <w:vAlign w:val="center"/>
          </w:tcPr>
          <w:p w14:paraId="0BF3E576" w14:textId="77777777" w:rsidR="005F3C15" w:rsidRPr="00342687" w:rsidRDefault="005F3C15" w:rsidP="00B45AF4">
            <w:pPr>
              <w:jc w:val="center"/>
              <w:rPr>
                <w:rFonts w:eastAsia="Times"/>
                <w:sz w:val="18"/>
                <w:szCs w:val="18"/>
              </w:rPr>
            </w:pPr>
            <w:r w:rsidRPr="00342687">
              <w:rPr>
                <w:rFonts w:eastAsia="Times"/>
                <w:sz w:val="18"/>
                <w:szCs w:val="18"/>
              </w:rPr>
              <w:t>0.844</w:t>
            </w:r>
          </w:p>
        </w:tc>
        <w:tc>
          <w:tcPr>
            <w:tcW w:w="784" w:type="dxa"/>
            <w:tcBorders>
              <w:left w:val="double" w:sz="2" w:space="0" w:color="auto"/>
              <w:bottom w:val="single" w:sz="4" w:space="0" w:color="auto"/>
            </w:tcBorders>
            <w:vAlign w:val="center"/>
          </w:tcPr>
          <w:p w14:paraId="26B69D89" w14:textId="77777777" w:rsidR="005F3C15" w:rsidRPr="00342687" w:rsidRDefault="005F3C15" w:rsidP="00B45AF4">
            <w:pPr>
              <w:jc w:val="center"/>
              <w:rPr>
                <w:rFonts w:eastAsia="Times"/>
                <w:sz w:val="18"/>
                <w:szCs w:val="18"/>
              </w:rPr>
            </w:pPr>
            <w:r w:rsidRPr="00342687">
              <w:rPr>
                <w:rFonts w:eastAsia="Times"/>
                <w:sz w:val="18"/>
                <w:szCs w:val="18"/>
              </w:rPr>
              <w:t>0.867</w:t>
            </w:r>
          </w:p>
        </w:tc>
        <w:tc>
          <w:tcPr>
            <w:tcW w:w="868" w:type="dxa"/>
            <w:tcBorders>
              <w:bottom w:val="single" w:sz="4" w:space="0" w:color="auto"/>
            </w:tcBorders>
            <w:vAlign w:val="center"/>
          </w:tcPr>
          <w:p w14:paraId="46C6570D" w14:textId="77777777" w:rsidR="005F3C15" w:rsidRPr="00342687" w:rsidRDefault="005F3C15" w:rsidP="00B45AF4">
            <w:pPr>
              <w:jc w:val="center"/>
              <w:rPr>
                <w:rFonts w:eastAsia="Times"/>
                <w:sz w:val="18"/>
                <w:szCs w:val="18"/>
              </w:rPr>
            </w:pPr>
            <w:r w:rsidRPr="00342687">
              <w:rPr>
                <w:rFonts w:eastAsia="Times"/>
                <w:sz w:val="18"/>
                <w:szCs w:val="18"/>
              </w:rPr>
              <w:t>0.851</w:t>
            </w:r>
          </w:p>
        </w:tc>
        <w:tc>
          <w:tcPr>
            <w:tcW w:w="840" w:type="dxa"/>
            <w:tcBorders>
              <w:bottom w:val="single" w:sz="4" w:space="0" w:color="auto"/>
            </w:tcBorders>
            <w:vAlign w:val="center"/>
          </w:tcPr>
          <w:p w14:paraId="42067619" w14:textId="77777777" w:rsidR="005F3C15" w:rsidRPr="00342687" w:rsidRDefault="005F3C15" w:rsidP="00B45AF4">
            <w:pPr>
              <w:jc w:val="center"/>
              <w:rPr>
                <w:rFonts w:eastAsia="Times"/>
                <w:sz w:val="18"/>
                <w:szCs w:val="18"/>
              </w:rPr>
            </w:pPr>
            <w:r w:rsidRPr="00342687">
              <w:rPr>
                <w:rFonts w:eastAsia="Times"/>
                <w:sz w:val="18"/>
                <w:szCs w:val="18"/>
              </w:rPr>
              <w:t>0.862</w:t>
            </w:r>
          </w:p>
        </w:tc>
        <w:tc>
          <w:tcPr>
            <w:tcW w:w="868" w:type="dxa"/>
            <w:tcBorders>
              <w:bottom w:val="single" w:sz="4" w:space="0" w:color="auto"/>
            </w:tcBorders>
            <w:vAlign w:val="center"/>
          </w:tcPr>
          <w:p w14:paraId="0CED77E6" w14:textId="77777777" w:rsidR="005F3C15" w:rsidRPr="00342687" w:rsidRDefault="005F3C15" w:rsidP="00B45AF4">
            <w:pPr>
              <w:jc w:val="center"/>
              <w:rPr>
                <w:rFonts w:eastAsia="Times"/>
                <w:sz w:val="18"/>
                <w:szCs w:val="18"/>
              </w:rPr>
            </w:pPr>
            <w:r w:rsidRPr="00342687">
              <w:rPr>
                <w:rFonts w:eastAsia="Times"/>
                <w:sz w:val="18"/>
                <w:szCs w:val="18"/>
              </w:rPr>
              <w:t>0.873</w:t>
            </w:r>
          </w:p>
        </w:tc>
        <w:tc>
          <w:tcPr>
            <w:tcW w:w="1318" w:type="dxa"/>
            <w:tcBorders>
              <w:bottom w:val="single" w:sz="4" w:space="0" w:color="auto"/>
            </w:tcBorders>
            <w:vAlign w:val="center"/>
          </w:tcPr>
          <w:p w14:paraId="0D1D6BBA" w14:textId="77777777" w:rsidR="005F3C15" w:rsidRPr="00342687" w:rsidRDefault="005F3C15" w:rsidP="00B45AF4">
            <w:pPr>
              <w:jc w:val="center"/>
              <w:rPr>
                <w:rFonts w:eastAsia="Times"/>
                <w:sz w:val="18"/>
                <w:szCs w:val="18"/>
              </w:rPr>
            </w:pPr>
            <w:r w:rsidRPr="00342687">
              <w:rPr>
                <w:rFonts w:eastAsia="Times"/>
                <w:sz w:val="18"/>
                <w:szCs w:val="18"/>
              </w:rPr>
              <w:t>0.880</w:t>
            </w:r>
          </w:p>
        </w:tc>
        <w:tc>
          <w:tcPr>
            <w:tcW w:w="1257" w:type="dxa"/>
            <w:tcBorders>
              <w:bottom w:val="single" w:sz="4" w:space="0" w:color="auto"/>
            </w:tcBorders>
            <w:vAlign w:val="center"/>
          </w:tcPr>
          <w:p w14:paraId="3CBA88C0" w14:textId="77777777" w:rsidR="005F3C15" w:rsidRPr="00342687" w:rsidRDefault="005F3C15" w:rsidP="00B45AF4">
            <w:pPr>
              <w:jc w:val="center"/>
              <w:rPr>
                <w:rFonts w:eastAsia="Times"/>
                <w:sz w:val="18"/>
                <w:szCs w:val="18"/>
              </w:rPr>
            </w:pPr>
            <w:r w:rsidRPr="00342687">
              <w:rPr>
                <w:rFonts w:eastAsia="Times"/>
                <w:sz w:val="18"/>
                <w:szCs w:val="18"/>
              </w:rPr>
              <w:t>0.861</w:t>
            </w:r>
          </w:p>
        </w:tc>
        <w:tc>
          <w:tcPr>
            <w:tcW w:w="2002" w:type="dxa"/>
            <w:tcBorders>
              <w:bottom w:val="single" w:sz="4" w:space="0" w:color="auto"/>
              <w:right w:val="nil"/>
            </w:tcBorders>
            <w:vAlign w:val="center"/>
          </w:tcPr>
          <w:p w14:paraId="5B1D00D8" w14:textId="77777777" w:rsidR="005F3C15" w:rsidRPr="00342687" w:rsidRDefault="005F3C15" w:rsidP="00B45AF4">
            <w:pPr>
              <w:jc w:val="center"/>
              <w:rPr>
                <w:rFonts w:eastAsia="Times"/>
                <w:sz w:val="18"/>
                <w:szCs w:val="18"/>
              </w:rPr>
            </w:pPr>
            <w:r w:rsidRPr="00342687">
              <w:rPr>
                <w:rFonts w:eastAsia="Times"/>
                <w:sz w:val="18"/>
                <w:szCs w:val="18"/>
              </w:rPr>
              <w:t>0.893 (+5.81%)</w:t>
            </w:r>
          </w:p>
        </w:tc>
      </w:tr>
      <w:tr w:rsidR="005F3C15" w:rsidRPr="00342687" w14:paraId="42E9A1C5" w14:textId="77777777" w:rsidTr="00B45AF4">
        <w:tc>
          <w:tcPr>
            <w:tcW w:w="1418" w:type="dxa"/>
            <w:vMerge/>
            <w:tcBorders>
              <w:left w:val="nil"/>
              <w:right w:val="nil"/>
            </w:tcBorders>
          </w:tcPr>
          <w:p w14:paraId="2621C346" w14:textId="77777777" w:rsidR="005F3C15" w:rsidRPr="00342687" w:rsidRDefault="005F3C15" w:rsidP="00B45AF4">
            <w:pPr>
              <w:jc w:val="both"/>
              <w:rPr>
                <w:rFonts w:eastAsia="Times"/>
                <w:sz w:val="18"/>
                <w:szCs w:val="18"/>
              </w:rPr>
            </w:pPr>
          </w:p>
        </w:tc>
        <w:tc>
          <w:tcPr>
            <w:tcW w:w="8647" w:type="dxa"/>
            <w:gridSpan w:val="8"/>
            <w:tcBorders>
              <w:top w:val="single" w:sz="4" w:space="0" w:color="auto"/>
              <w:left w:val="nil"/>
              <w:bottom w:val="single" w:sz="4" w:space="0" w:color="auto"/>
              <w:right w:val="nil"/>
            </w:tcBorders>
            <w:vAlign w:val="center"/>
          </w:tcPr>
          <w:p w14:paraId="784D274D" w14:textId="77777777" w:rsidR="005F3C15" w:rsidRPr="00342687" w:rsidRDefault="005F3C15" w:rsidP="00B45AF4">
            <w:pPr>
              <w:rPr>
                <w:rFonts w:eastAsia="Times"/>
                <w:b/>
                <w:bCs/>
                <w:sz w:val="18"/>
                <w:szCs w:val="18"/>
              </w:rPr>
            </w:pPr>
            <w:r w:rsidRPr="00342687">
              <w:rPr>
                <w:b/>
                <w:bCs/>
                <w:sz w:val="18"/>
                <w:szCs w:val="18"/>
              </w:rPr>
              <w:t xml:space="preserve">                                                                                  Recall</w:t>
            </w:r>
          </w:p>
        </w:tc>
      </w:tr>
      <w:tr w:rsidR="005F3C15" w:rsidRPr="00342687" w14:paraId="3A3D44C7" w14:textId="77777777" w:rsidTr="00B45AF4">
        <w:tc>
          <w:tcPr>
            <w:tcW w:w="1418" w:type="dxa"/>
            <w:vMerge/>
            <w:tcBorders>
              <w:left w:val="nil"/>
              <w:right w:val="nil"/>
            </w:tcBorders>
          </w:tcPr>
          <w:p w14:paraId="17EFD285" w14:textId="77777777" w:rsidR="005F3C15" w:rsidRPr="00342687" w:rsidRDefault="005F3C15" w:rsidP="00B45AF4">
            <w:pPr>
              <w:jc w:val="both"/>
              <w:rPr>
                <w:rFonts w:eastAsia="Times"/>
                <w:sz w:val="18"/>
                <w:szCs w:val="18"/>
              </w:rPr>
            </w:pPr>
          </w:p>
        </w:tc>
        <w:tc>
          <w:tcPr>
            <w:tcW w:w="710" w:type="dxa"/>
            <w:tcBorders>
              <w:top w:val="double" w:sz="2" w:space="0" w:color="auto"/>
              <w:left w:val="nil"/>
              <w:bottom w:val="single" w:sz="4" w:space="0" w:color="auto"/>
              <w:right w:val="double" w:sz="2" w:space="0" w:color="auto"/>
            </w:tcBorders>
            <w:vAlign w:val="center"/>
          </w:tcPr>
          <w:p w14:paraId="666BE486" w14:textId="77777777" w:rsidR="005F3C15" w:rsidRPr="00342687" w:rsidRDefault="005F3C15" w:rsidP="00B45AF4">
            <w:pPr>
              <w:jc w:val="center"/>
              <w:rPr>
                <w:rFonts w:eastAsia="Times"/>
                <w:sz w:val="18"/>
                <w:szCs w:val="18"/>
              </w:rPr>
            </w:pPr>
            <w:r w:rsidRPr="00342687">
              <w:rPr>
                <w:rFonts w:eastAsia="Times"/>
                <w:sz w:val="18"/>
                <w:szCs w:val="18"/>
              </w:rPr>
              <w:t>0.808</w:t>
            </w:r>
          </w:p>
        </w:tc>
        <w:tc>
          <w:tcPr>
            <w:tcW w:w="784" w:type="dxa"/>
            <w:tcBorders>
              <w:left w:val="double" w:sz="2" w:space="0" w:color="auto"/>
              <w:bottom w:val="single" w:sz="4" w:space="0" w:color="auto"/>
            </w:tcBorders>
            <w:vAlign w:val="center"/>
          </w:tcPr>
          <w:p w14:paraId="542AC8F6" w14:textId="77777777" w:rsidR="005F3C15" w:rsidRPr="00342687" w:rsidRDefault="005F3C15" w:rsidP="00B45AF4">
            <w:pPr>
              <w:jc w:val="center"/>
              <w:rPr>
                <w:rFonts w:eastAsia="Times"/>
                <w:sz w:val="18"/>
                <w:szCs w:val="18"/>
              </w:rPr>
            </w:pPr>
            <w:r w:rsidRPr="00342687">
              <w:rPr>
                <w:rFonts w:eastAsia="Times"/>
                <w:sz w:val="18"/>
                <w:szCs w:val="18"/>
              </w:rPr>
              <w:t>0.822</w:t>
            </w:r>
          </w:p>
        </w:tc>
        <w:tc>
          <w:tcPr>
            <w:tcW w:w="868" w:type="dxa"/>
            <w:tcBorders>
              <w:bottom w:val="single" w:sz="4" w:space="0" w:color="auto"/>
            </w:tcBorders>
            <w:vAlign w:val="center"/>
          </w:tcPr>
          <w:p w14:paraId="086C6EDF" w14:textId="77777777" w:rsidR="005F3C15" w:rsidRPr="00342687" w:rsidRDefault="005F3C15" w:rsidP="00B45AF4">
            <w:pPr>
              <w:jc w:val="center"/>
              <w:rPr>
                <w:rFonts w:eastAsia="Times"/>
                <w:sz w:val="18"/>
                <w:szCs w:val="18"/>
              </w:rPr>
            </w:pPr>
            <w:r w:rsidRPr="00342687">
              <w:rPr>
                <w:rFonts w:eastAsia="Times"/>
                <w:sz w:val="18"/>
                <w:szCs w:val="18"/>
              </w:rPr>
              <w:t>0.815</w:t>
            </w:r>
          </w:p>
        </w:tc>
        <w:tc>
          <w:tcPr>
            <w:tcW w:w="840" w:type="dxa"/>
            <w:tcBorders>
              <w:bottom w:val="single" w:sz="4" w:space="0" w:color="auto"/>
            </w:tcBorders>
            <w:vAlign w:val="center"/>
          </w:tcPr>
          <w:p w14:paraId="42E60AE6" w14:textId="77777777" w:rsidR="005F3C15" w:rsidRPr="00342687" w:rsidRDefault="005F3C15" w:rsidP="00B45AF4">
            <w:pPr>
              <w:jc w:val="center"/>
              <w:rPr>
                <w:rFonts w:eastAsia="Times"/>
                <w:sz w:val="18"/>
                <w:szCs w:val="18"/>
              </w:rPr>
            </w:pPr>
            <w:r w:rsidRPr="00342687">
              <w:rPr>
                <w:rFonts w:eastAsia="Times"/>
                <w:sz w:val="18"/>
                <w:szCs w:val="18"/>
              </w:rPr>
              <w:t>0.825</w:t>
            </w:r>
          </w:p>
        </w:tc>
        <w:tc>
          <w:tcPr>
            <w:tcW w:w="868" w:type="dxa"/>
            <w:tcBorders>
              <w:bottom w:val="single" w:sz="4" w:space="0" w:color="auto"/>
            </w:tcBorders>
            <w:vAlign w:val="center"/>
          </w:tcPr>
          <w:p w14:paraId="0E3CE1A4" w14:textId="77777777" w:rsidR="005F3C15" w:rsidRPr="00342687" w:rsidRDefault="005F3C15" w:rsidP="00B45AF4">
            <w:pPr>
              <w:jc w:val="center"/>
              <w:rPr>
                <w:rFonts w:eastAsia="Times"/>
                <w:sz w:val="18"/>
                <w:szCs w:val="18"/>
              </w:rPr>
            </w:pPr>
            <w:r w:rsidRPr="00342687">
              <w:rPr>
                <w:rFonts w:eastAsia="Times"/>
                <w:sz w:val="18"/>
                <w:szCs w:val="18"/>
              </w:rPr>
              <w:t>0.823</w:t>
            </w:r>
          </w:p>
        </w:tc>
        <w:tc>
          <w:tcPr>
            <w:tcW w:w="1318" w:type="dxa"/>
            <w:tcBorders>
              <w:bottom w:val="single" w:sz="4" w:space="0" w:color="auto"/>
            </w:tcBorders>
            <w:vAlign w:val="center"/>
          </w:tcPr>
          <w:p w14:paraId="50A8FA03" w14:textId="77777777" w:rsidR="005F3C15" w:rsidRPr="00342687" w:rsidRDefault="005F3C15" w:rsidP="00B45AF4">
            <w:pPr>
              <w:jc w:val="center"/>
              <w:rPr>
                <w:rFonts w:eastAsia="Times"/>
                <w:sz w:val="18"/>
                <w:szCs w:val="18"/>
              </w:rPr>
            </w:pPr>
            <w:r w:rsidRPr="00342687">
              <w:rPr>
                <w:rFonts w:eastAsia="Times"/>
                <w:sz w:val="18"/>
                <w:szCs w:val="18"/>
              </w:rPr>
              <w:t>0.831</w:t>
            </w:r>
          </w:p>
        </w:tc>
        <w:tc>
          <w:tcPr>
            <w:tcW w:w="1257" w:type="dxa"/>
            <w:tcBorders>
              <w:bottom w:val="single" w:sz="4" w:space="0" w:color="auto"/>
            </w:tcBorders>
            <w:vAlign w:val="center"/>
          </w:tcPr>
          <w:p w14:paraId="7D8C3016" w14:textId="77777777" w:rsidR="005F3C15" w:rsidRPr="00342687" w:rsidRDefault="005F3C15" w:rsidP="00B45AF4">
            <w:pPr>
              <w:jc w:val="center"/>
              <w:rPr>
                <w:rFonts w:eastAsia="Times"/>
                <w:sz w:val="18"/>
                <w:szCs w:val="18"/>
              </w:rPr>
            </w:pPr>
            <w:r w:rsidRPr="00342687">
              <w:rPr>
                <w:rFonts w:eastAsia="Times"/>
                <w:sz w:val="18"/>
                <w:szCs w:val="18"/>
              </w:rPr>
              <w:t>0.818</w:t>
            </w:r>
          </w:p>
        </w:tc>
        <w:tc>
          <w:tcPr>
            <w:tcW w:w="2002" w:type="dxa"/>
            <w:tcBorders>
              <w:bottom w:val="single" w:sz="4" w:space="0" w:color="auto"/>
              <w:right w:val="nil"/>
            </w:tcBorders>
            <w:vAlign w:val="center"/>
          </w:tcPr>
          <w:p w14:paraId="061DA485" w14:textId="77777777" w:rsidR="005F3C15" w:rsidRPr="00342687" w:rsidRDefault="005F3C15" w:rsidP="00B45AF4">
            <w:pPr>
              <w:jc w:val="center"/>
              <w:rPr>
                <w:rFonts w:eastAsia="Times"/>
                <w:sz w:val="18"/>
                <w:szCs w:val="18"/>
              </w:rPr>
            </w:pPr>
            <w:r w:rsidRPr="00342687">
              <w:rPr>
                <w:rFonts w:eastAsia="Times"/>
                <w:sz w:val="18"/>
                <w:szCs w:val="18"/>
              </w:rPr>
              <w:t>0.838 (+3.71%)</w:t>
            </w:r>
          </w:p>
        </w:tc>
      </w:tr>
      <w:tr w:rsidR="005F3C15" w:rsidRPr="00342687" w14:paraId="3955891E" w14:textId="77777777" w:rsidTr="00B45AF4">
        <w:tc>
          <w:tcPr>
            <w:tcW w:w="1418" w:type="dxa"/>
            <w:vMerge/>
            <w:tcBorders>
              <w:left w:val="nil"/>
              <w:right w:val="nil"/>
            </w:tcBorders>
          </w:tcPr>
          <w:p w14:paraId="5B84648D" w14:textId="77777777" w:rsidR="005F3C15" w:rsidRPr="00342687" w:rsidRDefault="005F3C15" w:rsidP="00B45AF4">
            <w:pPr>
              <w:jc w:val="both"/>
              <w:rPr>
                <w:rFonts w:eastAsia="Times"/>
                <w:sz w:val="18"/>
                <w:szCs w:val="18"/>
              </w:rPr>
            </w:pPr>
          </w:p>
        </w:tc>
        <w:tc>
          <w:tcPr>
            <w:tcW w:w="8647" w:type="dxa"/>
            <w:gridSpan w:val="8"/>
            <w:tcBorders>
              <w:top w:val="single" w:sz="4" w:space="0" w:color="auto"/>
              <w:left w:val="nil"/>
              <w:right w:val="nil"/>
            </w:tcBorders>
            <w:vAlign w:val="center"/>
          </w:tcPr>
          <w:p w14:paraId="01126266" w14:textId="77777777" w:rsidR="005F3C15" w:rsidRPr="00342687" w:rsidRDefault="005F3C15" w:rsidP="00B45AF4">
            <w:pPr>
              <w:rPr>
                <w:rFonts w:eastAsia="Times"/>
                <w:b/>
                <w:bCs/>
                <w:sz w:val="18"/>
                <w:szCs w:val="18"/>
              </w:rPr>
            </w:pPr>
            <w:r w:rsidRPr="00342687">
              <w:rPr>
                <w:b/>
                <w:bCs/>
                <w:sz w:val="18"/>
                <w:szCs w:val="18"/>
              </w:rPr>
              <w:t xml:space="preserve">                                                                                  F1-score</w:t>
            </w:r>
          </w:p>
        </w:tc>
      </w:tr>
      <w:tr w:rsidR="005F3C15" w:rsidRPr="00342687" w14:paraId="3052A624" w14:textId="77777777" w:rsidTr="00B45AF4">
        <w:tc>
          <w:tcPr>
            <w:tcW w:w="1418" w:type="dxa"/>
            <w:vMerge/>
            <w:tcBorders>
              <w:left w:val="nil"/>
              <w:right w:val="nil"/>
            </w:tcBorders>
          </w:tcPr>
          <w:p w14:paraId="217A283B" w14:textId="77777777" w:rsidR="005F3C15" w:rsidRPr="00342687" w:rsidRDefault="005F3C15" w:rsidP="00B45AF4">
            <w:pPr>
              <w:jc w:val="both"/>
              <w:rPr>
                <w:rFonts w:eastAsia="Times"/>
                <w:sz w:val="18"/>
                <w:szCs w:val="18"/>
              </w:rPr>
            </w:pPr>
          </w:p>
        </w:tc>
        <w:tc>
          <w:tcPr>
            <w:tcW w:w="710" w:type="dxa"/>
            <w:tcBorders>
              <w:top w:val="double" w:sz="2" w:space="0" w:color="auto"/>
              <w:left w:val="nil"/>
              <w:right w:val="double" w:sz="2" w:space="0" w:color="auto"/>
            </w:tcBorders>
            <w:vAlign w:val="center"/>
          </w:tcPr>
          <w:p w14:paraId="666626B0" w14:textId="77777777" w:rsidR="005F3C15" w:rsidRPr="00342687" w:rsidRDefault="005F3C15" w:rsidP="00B45AF4">
            <w:pPr>
              <w:jc w:val="center"/>
              <w:rPr>
                <w:rFonts w:eastAsia="Times"/>
                <w:sz w:val="18"/>
                <w:szCs w:val="18"/>
              </w:rPr>
            </w:pPr>
            <w:r w:rsidRPr="00342687">
              <w:rPr>
                <w:rFonts w:eastAsia="Times"/>
                <w:sz w:val="18"/>
                <w:szCs w:val="18"/>
              </w:rPr>
              <w:t>0.825</w:t>
            </w:r>
          </w:p>
        </w:tc>
        <w:tc>
          <w:tcPr>
            <w:tcW w:w="784" w:type="dxa"/>
            <w:tcBorders>
              <w:left w:val="double" w:sz="2" w:space="0" w:color="auto"/>
            </w:tcBorders>
            <w:vAlign w:val="center"/>
          </w:tcPr>
          <w:p w14:paraId="77E7242C" w14:textId="77777777" w:rsidR="005F3C15" w:rsidRPr="00342687" w:rsidRDefault="005F3C15" w:rsidP="00B45AF4">
            <w:pPr>
              <w:jc w:val="center"/>
              <w:rPr>
                <w:rFonts w:eastAsia="Times"/>
                <w:sz w:val="18"/>
                <w:szCs w:val="18"/>
              </w:rPr>
            </w:pPr>
            <w:r w:rsidRPr="00342687">
              <w:rPr>
                <w:rFonts w:eastAsia="Times"/>
                <w:sz w:val="18"/>
                <w:szCs w:val="18"/>
              </w:rPr>
              <w:t>0.843</w:t>
            </w:r>
          </w:p>
        </w:tc>
        <w:tc>
          <w:tcPr>
            <w:tcW w:w="868" w:type="dxa"/>
            <w:vAlign w:val="center"/>
          </w:tcPr>
          <w:p w14:paraId="79639DF2" w14:textId="77777777" w:rsidR="005F3C15" w:rsidRPr="00342687" w:rsidRDefault="005F3C15" w:rsidP="00B45AF4">
            <w:pPr>
              <w:jc w:val="center"/>
              <w:rPr>
                <w:rFonts w:eastAsia="Times"/>
                <w:sz w:val="18"/>
                <w:szCs w:val="18"/>
              </w:rPr>
            </w:pPr>
            <w:r w:rsidRPr="00342687">
              <w:rPr>
                <w:rFonts w:eastAsia="Times"/>
                <w:sz w:val="18"/>
                <w:szCs w:val="18"/>
              </w:rPr>
              <w:t>0.832</w:t>
            </w:r>
          </w:p>
        </w:tc>
        <w:tc>
          <w:tcPr>
            <w:tcW w:w="840" w:type="dxa"/>
            <w:vAlign w:val="center"/>
          </w:tcPr>
          <w:p w14:paraId="7DAF57C1" w14:textId="77777777" w:rsidR="005F3C15" w:rsidRPr="00342687" w:rsidRDefault="005F3C15" w:rsidP="00B45AF4">
            <w:pPr>
              <w:jc w:val="center"/>
              <w:rPr>
                <w:rFonts w:eastAsia="Times"/>
                <w:sz w:val="18"/>
                <w:szCs w:val="18"/>
              </w:rPr>
            </w:pPr>
            <w:r w:rsidRPr="00342687">
              <w:rPr>
                <w:rFonts w:eastAsia="Times"/>
                <w:sz w:val="18"/>
                <w:szCs w:val="18"/>
              </w:rPr>
              <w:t>0.842</w:t>
            </w:r>
          </w:p>
        </w:tc>
        <w:tc>
          <w:tcPr>
            <w:tcW w:w="868" w:type="dxa"/>
            <w:vAlign w:val="center"/>
          </w:tcPr>
          <w:p w14:paraId="4AC67748" w14:textId="77777777" w:rsidR="005F3C15" w:rsidRPr="00342687" w:rsidRDefault="005F3C15" w:rsidP="00B45AF4">
            <w:pPr>
              <w:jc w:val="center"/>
              <w:rPr>
                <w:rFonts w:eastAsia="Times"/>
                <w:sz w:val="18"/>
                <w:szCs w:val="18"/>
              </w:rPr>
            </w:pPr>
            <w:r w:rsidRPr="00342687">
              <w:rPr>
                <w:rFonts w:eastAsia="Times"/>
                <w:sz w:val="18"/>
                <w:szCs w:val="18"/>
              </w:rPr>
              <w:t>0.846</w:t>
            </w:r>
          </w:p>
        </w:tc>
        <w:tc>
          <w:tcPr>
            <w:tcW w:w="1318" w:type="dxa"/>
            <w:vAlign w:val="center"/>
          </w:tcPr>
          <w:p w14:paraId="3ADADBD9" w14:textId="77777777" w:rsidR="005F3C15" w:rsidRPr="00342687" w:rsidRDefault="005F3C15" w:rsidP="00B45AF4">
            <w:pPr>
              <w:jc w:val="center"/>
              <w:rPr>
                <w:rFonts w:eastAsia="Times"/>
                <w:sz w:val="18"/>
                <w:szCs w:val="18"/>
              </w:rPr>
            </w:pPr>
            <w:r w:rsidRPr="00342687">
              <w:rPr>
                <w:rFonts w:eastAsia="Times"/>
                <w:sz w:val="18"/>
                <w:szCs w:val="18"/>
              </w:rPr>
              <w:t>0.854</w:t>
            </w:r>
          </w:p>
        </w:tc>
        <w:tc>
          <w:tcPr>
            <w:tcW w:w="1257" w:type="dxa"/>
            <w:vAlign w:val="center"/>
          </w:tcPr>
          <w:p w14:paraId="7930F3BD" w14:textId="77777777" w:rsidR="005F3C15" w:rsidRPr="00342687" w:rsidRDefault="005F3C15" w:rsidP="00B45AF4">
            <w:pPr>
              <w:jc w:val="center"/>
              <w:rPr>
                <w:rFonts w:eastAsia="Times"/>
                <w:sz w:val="18"/>
                <w:szCs w:val="18"/>
              </w:rPr>
            </w:pPr>
            <w:r w:rsidRPr="00342687">
              <w:rPr>
                <w:rFonts w:eastAsia="Times"/>
                <w:sz w:val="18"/>
                <w:szCs w:val="18"/>
              </w:rPr>
              <w:t>0.839</w:t>
            </w:r>
          </w:p>
        </w:tc>
        <w:tc>
          <w:tcPr>
            <w:tcW w:w="2002" w:type="dxa"/>
            <w:tcBorders>
              <w:right w:val="nil"/>
            </w:tcBorders>
            <w:vAlign w:val="center"/>
          </w:tcPr>
          <w:p w14:paraId="660386AE" w14:textId="77777777" w:rsidR="005F3C15" w:rsidRPr="00342687" w:rsidRDefault="005F3C15" w:rsidP="00B45AF4">
            <w:pPr>
              <w:jc w:val="center"/>
              <w:rPr>
                <w:rFonts w:eastAsia="Times"/>
                <w:sz w:val="18"/>
                <w:szCs w:val="18"/>
              </w:rPr>
            </w:pPr>
            <w:r w:rsidRPr="00342687">
              <w:rPr>
                <w:rFonts w:eastAsia="Times"/>
                <w:sz w:val="18"/>
                <w:szCs w:val="18"/>
              </w:rPr>
              <w:t>0.864 (+4.73%)</w:t>
            </w:r>
          </w:p>
        </w:tc>
      </w:tr>
    </w:tbl>
    <w:p w14:paraId="107F0A6F" w14:textId="77777777" w:rsidR="002065B7" w:rsidRPr="00342687" w:rsidRDefault="002065B7" w:rsidP="002065B7">
      <w:pPr>
        <w:pStyle w:val="FigCaption"/>
        <w:numPr>
          <w:ilvl w:val="0"/>
          <w:numId w:val="0"/>
        </w:numPr>
        <w:spacing w:before="360" w:line="360" w:lineRule="auto"/>
        <w:jc w:val="both"/>
      </w:pPr>
      <w:r w:rsidRPr="00342687">
        <w:rPr>
          <w:color w:val="0070C0"/>
        </w:rPr>
        <w:t>TABLE 7.</w:t>
      </w:r>
      <w:r w:rsidRPr="00342687">
        <w:t xml:space="preserve">   Comparative performance analysis against the YOLO2026 model on the test set.</w:t>
      </w:r>
    </w:p>
    <w:tbl>
      <w:tblPr>
        <w:tblStyle w:val="TableGrid"/>
        <w:tblW w:w="8784" w:type="dxa"/>
        <w:tblLook w:val="04A0" w:firstRow="1" w:lastRow="0" w:firstColumn="1" w:lastColumn="0" w:noHBand="0" w:noVBand="1"/>
      </w:tblPr>
      <w:tblGrid>
        <w:gridCol w:w="1292"/>
        <w:gridCol w:w="1255"/>
        <w:gridCol w:w="1177"/>
        <w:gridCol w:w="1374"/>
        <w:gridCol w:w="2410"/>
        <w:gridCol w:w="1276"/>
      </w:tblGrid>
      <w:tr w:rsidR="002065B7" w:rsidRPr="00342687" w14:paraId="2B3D3D5E" w14:textId="77777777" w:rsidTr="00B45AF4">
        <w:tc>
          <w:tcPr>
            <w:tcW w:w="1292" w:type="dxa"/>
            <w:tcBorders>
              <w:top w:val="double" w:sz="6" w:space="0" w:color="auto"/>
              <w:left w:val="nil"/>
            </w:tcBorders>
            <w:vAlign w:val="center"/>
          </w:tcPr>
          <w:p w14:paraId="74BFFB2B" w14:textId="77777777" w:rsidR="002065B7" w:rsidRPr="00342687" w:rsidRDefault="002065B7" w:rsidP="00B45AF4">
            <w:pPr>
              <w:pStyle w:val="FigCaption"/>
              <w:numPr>
                <w:ilvl w:val="0"/>
                <w:numId w:val="0"/>
              </w:numPr>
              <w:spacing w:before="0"/>
              <w:jc w:val="center"/>
              <w:rPr>
                <w:rFonts w:ascii="Times New Roman" w:hAnsi="Times New Roman" w:cs="Times New Roman"/>
                <w:sz w:val="18"/>
                <w:szCs w:val="18"/>
              </w:rPr>
            </w:pPr>
            <w:r w:rsidRPr="00342687">
              <w:rPr>
                <w:rFonts w:ascii="Times New Roman" w:hAnsi="Times New Roman" w:cs="Times New Roman"/>
                <w:sz w:val="18"/>
                <w:szCs w:val="18"/>
              </w:rPr>
              <w:t>Metric</w:t>
            </w:r>
          </w:p>
        </w:tc>
        <w:tc>
          <w:tcPr>
            <w:tcW w:w="1255" w:type="dxa"/>
            <w:tcBorders>
              <w:top w:val="double" w:sz="6" w:space="0" w:color="auto"/>
            </w:tcBorders>
            <w:vAlign w:val="center"/>
          </w:tcPr>
          <w:p w14:paraId="04139F54" w14:textId="77777777" w:rsidR="002065B7" w:rsidRPr="00342687" w:rsidRDefault="002065B7" w:rsidP="00B45AF4">
            <w:pPr>
              <w:pStyle w:val="FigCaption"/>
              <w:numPr>
                <w:ilvl w:val="0"/>
                <w:numId w:val="0"/>
              </w:numPr>
              <w:spacing w:before="0"/>
              <w:jc w:val="center"/>
              <w:rPr>
                <w:rFonts w:ascii="Times New Roman" w:hAnsi="Times New Roman" w:cs="Times New Roman"/>
                <w:sz w:val="18"/>
                <w:szCs w:val="18"/>
              </w:rPr>
            </w:pPr>
            <w:r w:rsidRPr="00342687">
              <w:rPr>
                <w:rFonts w:ascii="Times New Roman" w:hAnsi="Times New Roman" w:cs="Times New Roman"/>
                <w:sz w:val="18"/>
                <w:szCs w:val="18"/>
              </w:rPr>
              <w:t>Objects dimension</w:t>
            </w:r>
          </w:p>
        </w:tc>
        <w:tc>
          <w:tcPr>
            <w:tcW w:w="1177" w:type="dxa"/>
            <w:tcBorders>
              <w:top w:val="double" w:sz="6" w:space="0" w:color="auto"/>
            </w:tcBorders>
            <w:vAlign w:val="center"/>
          </w:tcPr>
          <w:p w14:paraId="7FD412FB" w14:textId="77777777" w:rsidR="002065B7" w:rsidRPr="00342687" w:rsidRDefault="002065B7" w:rsidP="00B45AF4">
            <w:pPr>
              <w:pStyle w:val="FigCaption"/>
              <w:numPr>
                <w:ilvl w:val="0"/>
                <w:numId w:val="0"/>
              </w:numPr>
              <w:spacing w:before="0"/>
              <w:jc w:val="center"/>
              <w:rPr>
                <w:rFonts w:ascii="Times New Roman" w:hAnsi="Times New Roman" w:cs="Times New Roman"/>
                <w:sz w:val="18"/>
                <w:szCs w:val="18"/>
              </w:rPr>
            </w:pPr>
            <w:r w:rsidRPr="00342687">
              <w:rPr>
                <w:rFonts w:ascii="Times New Roman" w:hAnsi="Times New Roman" w:cs="Times New Roman"/>
                <w:sz w:val="18"/>
                <w:szCs w:val="18"/>
              </w:rPr>
              <w:t>YOLOv12s</w:t>
            </w:r>
          </w:p>
        </w:tc>
        <w:tc>
          <w:tcPr>
            <w:tcW w:w="1374" w:type="dxa"/>
            <w:tcBorders>
              <w:top w:val="double" w:sz="6" w:space="0" w:color="auto"/>
            </w:tcBorders>
            <w:vAlign w:val="center"/>
          </w:tcPr>
          <w:p w14:paraId="05E9339A" w14:textId="77777777" w:rsidR="002065B7" w:rsidRPr="00342687" w:rsidRDefault="002065B7" w:rsidP="00B45AF4">
            <w:pPr>
              <w:pStyle w:val="FigCaption"/>
              <w:numPr>
                <w:ilvl w:val="0"/>
                <w:numId w:val="0"/>
              </w:numPr>
              <w:spacing w:before="0"/>
              <w:jc w:val="center"/>
              <w:rPr>
                <w:rFonts w:ascii="Times New Roman" w:hAnsi="Times New Roman" w:cs="Times New Roman"/>
                <w:sz w:val="18"/>
                <w:szCs w:val="18"/>
              </w:rPr>
            </w:pPr>
            <w:r w:rsidRPr="00342687">
              <w:rPr>
                <w:rFonts w:ascii="Times New Roman" w:hAnsi="Times New Roman" w:cs="Times New Roman"/>
                <w:sz w:val="18"/>
                <w:szCs w:val="18"/>
              </w:rPr>
              <w:t>YOLO12s + Custom loss</w:t>
            </w:r>
          </w:p>
        </w:tc>
        <w:tc>
          <w:tcPr>
            <w:tcW w:w="2410" w:type="dxa"/>
            <w:tcBorders>
              <w:top w:val="double" w:sz="6" w:space="0" w:color="auto"/>
            </w:tcBorders>
            <w:vAlign w:val="center"/>
          </w:tcPr>
          <w:p w14:paraId="5E6D5DB4" w14:textId="77777777" w:rsidR="002065B7" w:rsidRPr="00342687" w:rsidRDefault="002065B7" w:rsidP="00B45AF4">
            <w:pPr>
              <w:pStyle w:val="FigCaption"/>
              <w:numPr>
                <w:ilvl w:val="0"/>
                <w:numId w:val="0"/>
              </w:numPr>
              <w:spacing w:before="0"/>
              <w:jc w:val="center"/>
              <w:rPr>
                <w:rFonts w:ascii="Times New Roman" w:hAnsi="Times New Roman" w:cs="Times New Roman"/>
                <w:sz w:val="18"/>
                <w:szCs w:val="18"/>
              </w:rPr>
            </w:pPr>
            <w:r w:rsidRPr="00342687">
              <w:rPr>
                <w:rFonts w:ascii="Times New Roman" w:hAnsi="Times New Roman" w:cs="Times New Roman"/>
                <w:sz w:val="18"/>
                <w:szCs w:val="18"/>
              </w:rPr>
              <w:t>YOLOv12s + Custom loss + Custom architecture</w:t>
            </w:r>
          </w:p>
        </w:tc>
        <w:tc>
          <w:tcPr>
            <w:tcW w:w="1276" w:type="dxa"/>
            <w:tcBorders>
              <w:top w:val="double" w:sz="6" w:space="0" w:color="auto"/>
              <w:right w:val="nil"/>
            </w:tcBorders>
            <w:vAlign w:val="center"/>
          </w:tcPr>
          <w:p w14:paraId="24B0BC87" w14:textId="77777777" w:rsidR="002065B7" w:rsidRPr="00342687" w:rsidRDefault="002065B7" w:rsidP="00B45AF4">
            <w:pPr>
              <w:pStyle w:val="FigCaption"/>
              <w:numPr>
                <w:ilvl w:val="0"/>
                <w:numId w:val="0"/>
              </w:numPr>
              <w:spacing w:before="0"/>
              <w:jc w:val="center"/>
              <w:rPr>
                <w:rFonts w:ascii="Times New Roman" w:hAnsi="Times New Roman" w:cs="Times New Roman"/>
                <w:sz w:val="18"/>
                <w:szCs w:val="18"/>
              </w:rPr>
            </w:pPr>
            <w:r w:rsidRPr="00342687">
              <w:rPr>
                <w:rFonts w:ascii="Times New Roman" w:hAnsi="Times New Roman" w:cs="Times New Roman"/>
                <w:sz w:val="18"/>
                <w:szCs w:val="18"/>
              </w:rPr>
              <w:t>YOLO2026</w:t>
            </w:r>
          </w:p>
        </w:tc>
      </w:tr>
      <w:tr w:rsidR="002065B7" w:rsidRPr="00342687" w14:paraId="6D1F1A48" w14:textId="77777777" w:rsidTr="00B45AF4">
        <w:tc>
          <w:tcPr>
            <w:tcW w:w="1292" w:type="dxa"/>
            <w:vMerge w:val="restart"/>
            <w:tcBorders>
              <w:left w:val="nil"/>
            </w:tcBorders>
            <w:vAlign w:val="center"/>
          </w:tcPr>
          <w:p w14:paraId="67680D12" w14:textId="77777777" w:rsidR="002065B7" w:rsidRPr="00342687" w:rsidRDefault="002065B7" w:rsidP="00B45AF4">
            <w:pPr>
              <w:pStyle w:val="FigCaption"/>
              <w:numPr>
                <w:ilvl w:val="0"/>
                <w:numId w:val="0"/>
              </w:numPr>
              <w:spacing w:before="0"/>
              <w:jc w:val="center"/>
              <w:rPr>
                <w:rFonts w:ascii="Times New Roman" w:hAnsi="Times New Roman" w:cs="Times New Roman"/>
                <w:b w:val="0"/>
                <w:bCs w:val="0"/>
                <w:sz w:val="18"/>
                <w:szCs w:val="18"/>
              </w:rPr>
            </w:pPr>
            <w:r w:rsidRPr="00342687">
              <w:rPr>
                <w:rFonts w:ascii="Times New Roman" w:hAnsi="Times New Roman" w:cs="Times New Roman"/>
                <w:b w:val="0"/>
                <w:bCs w:val="0"/>
                <w:sz w:val="18"/>
                <w:szCs w:val="18"/>
              </w:rPr>
              <w:t>mAP@50</w:t>
            </w:r>
          </w:p>
        </w:tc>
        <w:tc>
          <w:tcPr>
            <w:tcW w:w="1255" w:type="dxa"/>
          </w:tcPr>
          <w:p w14:paraId="1DCA6826" w14:textId="77777777" w:rsidR="002065B7" w:rsidRPr="00342687" w:rsidRDefault="002065B7" w:rsidP="00B45AF4">
            <w:pPr>
              <w:pStyle w:val="FigCaption"/>
              <w:numPr>
                <w:ilvl w:val="0"/>
                <w:numId w:val="0"/>
              </w:numPr>
              <w:spacing w:before="0"/>
              <w:jc w:val="center"/>
              <w:rPr>
                <w:rFonts w:ascii="Times New Roman" w:hAnsi="Times New Roman" w:cs="Times New Roman"/>
                <w:b w:val="0"/>
                <w:bCs w:val="0"/>
                <w:sz w:val="18"/>
                <w:szCs w:val="18"/>
              </w:rPr>
            </w:pPr>
            <w:r w:rsidRPr="00342687">
              <w:rPr>
                <w:rFonts w:ascii="Times New Roman" w:hAnsi="Times New Roman" w:cs="Times New Roman"/>
                <w:b w:val="0"/>
                <w:bCs w:val="0"/>
                <w:sz w:val="18"/>
                <w:szCs w:val="18"/>
              </w:rPr>
              <w:t>Small</w:t>
            </w:r>
          </w:p>
        </w:tc>
        <w:tc>
          <w:tcPr>
            <w:tcW w:w="1177" w:type="dxa"/>
          </w:tcPr>
          <w:p w14:paraId="790A2FE6" w14:textId="77777777" w:rsidR="002065B7" w:rsidRPr="00342687" w:rsidRDefault="002065B7" w:rsidP="00B45AF4">
            <w:pPr>
              <w:pStyle w:val="FigCaption"/>
              <w:numPr>
                <w:ilvl w:val="0"/>
                <w:numId w:val="0"/>
              </w:numPr>
              <w:spacing w:before="0"/>
              <w:jc w:val="center"/>
              <w:rPr>
                <w:rFonts w:ascii="Times New Roman" w:hAnsi="Times New Roman" w:cs="Times New Roman"/>
                <w:b w:val="0"/>
                <w:bCs w:val="0"/>
                <w:sz w:val="18"/>
                <w:szCs w:val="18"/>
              </w:rPr>
            </w:pPr>
            <w:r w:rsidRPr="00342687">
              <w:rPr>
                <w:rFonts w:ascii="Times New Roman" w:hAnsi="Times New Roman" w:cs="Times New Roman"/>
                <w:b w:val="0"/>
                <w:bCs w:val="0"/>
                <w:sz w:val="18"/>
                <w:szCs w:val="18"/>
              </w:rPr>
              <w:t>0.640</w:t>
            </w:r>
          </w:p>
        </w:tc>
        <w:tc>
          <w:tcPr>
            <w:tcW w:w="1374" w:type="dxa"/>
          </w:tcPr>
          <w:p w14:paraId="16DC904E" w14:textId="77777777" w:rsidR="002065B7" w:rsidRPr="00342687" w:rsidRDefault="002065B7" w:rsidP="00B45AF4">
            <w:pPr>
              <w:pStyle w:val="FigCaption"/>
              <w:numPr>
                <w:ilvl w:val="0"/>
                <w:numId w:val="0"/>
              </w:numPr>
              <w:spacing w:before="0"/>
              <w:jc w:val="center"/>
              <w:rPr>
                <w:rFonts w:ascii="Times New Roman" w:hAnsi="Times New Roman" w:cs="Times New Roman"/>
                <w:b w:val="0"/>
                <w:bCs w:val="0"/>
                <w:sz w:val="18"/>
                <w:szCs w:val="18"/>
              </w:rPr>
            </w:pPr>
            <w:r w:rsidRPr="00342687">
              <w:rPr>
                <w:rFonts w:ascii="Times New Roman" w:hAnsi="Times New Roman" w:cs="Times New Roman"/>
                <w:b w:val="0"/>
                <w:bCs w:val="0"/>
                <w:sz w:val="18"/>
                <w:szCs w:val="18"/>
              </w:rPr>
              <w:t>0.681</w:t>
            </w:r>
          </w:p>
        </w:tc>
        <w:tc>
          <w:tcPr>
            <w:tcW w:w="2410" w:type="dxa"/>
          </w:tcPr>
          <w:p w14:paraId="2698BCA8" w14:textId="77777777" w:rsidR="002065B7" w:rsidRPr="00342687" w:rsidRDefault="002065B7" w:rsidP="00B45AF4">
            <w:pPr>
              <w:pStyle w:val="FigCaption"/>
              <w:numPr>
                <w:ilvl w:val="0"/>
                <w:numId w:val="0"/>
              </w:numPr>
              <w:spacing w:before="0"/>
              <w:jc w:val="center"/>
              <w:rPr>
                <w:rFonts w:ascii="Times New Roman" w:hAnsi="Times New Roman" w:cs="Times New Roman"/>
                <w:b w:val="0"/>
                <w:bCs w:val="0"/>
                <w:sz w:val="18"/>
                <w:szCs w:val="18"/>
              </w:rPr>
            </w:pPr>
            <w:r w:rsidRPr="00342687">
              <w:rPr>
                <w:rFonts w:ascii="Times New Roman" w:hAnsi="Times New Roman" w:cs="Times New Roman"/>
                <w:b w:val="0"/>
                <w:bCs w:val="0"/>
                <w:sz w:val="18"/>
                <w:szCs w:val="18"/>
              </w:rPr>
              <w:t>0.708</w:t>
            </w:r>
          </w:p>
        </w:tc>
        <w:tc>
          <w:tcPr>
            <w:tcW w:w="1276" w:type="dxa"/>
            <w:tcBorders>
              <w:right w:val="nil"/>
            </w:tcBorders>
          </w:tcPr>
          <w:p w14:paraId="4C8A34F9" w14:textId="77777777" w:rsidR="002065B7" w:rsidRPr="00342687" w:rsidRDefault="002065B7" w:rsidP="00B45AF4">
            <w:pPr>
              <w:pStyle w:val="FigCaption"/>
              <w:numPr>
                <w:ilvl w:val="0"/>
                <w:numId w:val="0"/>
              </w:numPr>
              <w:spacing w:before="0"/>
              <w:jc w:val="center"/>
              <w:rPr>
                <w:rFonts w:ascii="Times New Roman" w:hAnsi="Times New Roman" w:cs="Times New Roman"/>
                <w:b w:val="0"/>
                <w:bCs w:val="0"/>
                <w:sz w:val="18"/>
                <w:szCs w:val="18"/>
              </w:rPr>
            </w:pPr>
            <w:r w:rsidRPr="00342687">
              <w:rPr>
                <w:rFonts w:ascii="Times New Roman" w:hAnsi="Times New Roman" w:cs="Times New Roman"/>
                <w:b w:val="0"/>
                <w:bCs w:val="0"/>
                <w:sz w:val="18"/>
                <w:szCs w:val="18"/>
              </w:rPr>
              <w:t>0.498</w:t>
            </w:r>
          </w:p>
        </w:tc>
      </w:tr>
      <w:tr w:rsidR="002065B7" w:rsidRPr="00342687" w14:paraId="2F7E673A" w14:textId="77777777" w:rsidTr="00B45AF4">
        <w:tc>
          <w:tcPr>
            <w:tcW w:w="1292" w:type="dxa"/>
            <w:vMerge/>
            <w:tcBorders>
              <w:left w:val="nil"/>
            </w:tcBorders>
            <w:vAlign w:val="center"/>
          </w:tcPr>
          <w:p w14:paraId="5D403696" w14:textId="77777777" w:rsidR="002065B7" w:rsidRPr="00342687" w:rsidRDefault="002065B7" w:rsidP="00B45AF4">
            <w:pPr>
              <w:pStyle w:val="FigCaption"/>
              <w:numPr>
                <w:ilvl w:val="0"/>
                <w:numId w:val="0"/>
              </w:numPr>
              <w:spacing w:before="0"/>
              <w:rPr>
                <w:rFonts w:ascii="Times New Roman" w:hAnsi="Times New Roman" w:cs="Times New Roman"/>
                <w:sz w:val="18"/>
                <w:szCs w:val="18"/>
              </w:rPr>
            </w:pPr>
          </w:p>
        </w:tc>
        <w:tc>
          <w:tcPr>
            <w:tcW w:w="1255" w:type="dxa"/>
          </w:tcPr>
          <w:p w14:paraId="037B1135" w14:textId="77777777" w:rsidR="002065B7" w:rsidRPr="00342687" w:rsidRDefault="002065B7" w:rsidP="00B45AF4">
            <w:pPr>
              <w:pStyle w:val="FigCaption"/>
              <w:numPr>
                <w:ilvl w:val="0"/>
                <w:numId w:val="0"/>
              </w:numPr>
              <w:spacing w:before="0"/>
              <w:jc w:val="center"/>
              <w:rPr>
                <w:rFonts w:ascii="Times New Roman" w:hAnsi="Times New Roman" w:cs="Times New Roman"/>
                <w:b w:val="0"/>
                <w:bCs w:val="0"/>
                <w:sz w:val="18"/>
                <w:szCs w:val="18"/>
              </w:rPr>
            </w:pPr>
            <w:r w:rsidRPr="00342687">
              <w:rPr>
                <w:rFonts w:ascii="Times New Roman" w:hAnsi="Times New Roman" w:cs="Times New Roman"/>
                <w:b w:val="0"/>
                <w:bCs w:val="0"/>
                <w:sz w:val="18"/>
                <w:szCs w:val="18"/>
              </w:rPr>
              <w:t>Medium</w:t>
            </w:r>
          </w:p>
        </w:tc>
        <w:tc>
          <w:tcPr>
            <w:tcW w:w="1177" w:type="dxa"/>
          </w:tcPr>
          <w:p w14:paraId="234FC345" w14:textId="77777777" w:rsidR="002065B7" w:rsidRPr="00342687" w:rsidRDefault="002065B7" w:rsidP="00B45AF4">
            <w:pPr>
              <w:pStyle w:val="FigCaption"/>
              <w:numPr>
                <w:ilvl w:val="0"/>
                <w:numId w:val="0"/>
              </w:numPr>
              <w:spacing w:before="0"/>
              <w:jc w:val="center"/>
              <w:rPr>
                <w:rFonts w:ascii="Times New Roman" w:hAnsi="Times New Roman" w:cs="Times New Roman"/>
                <w:b w:val="0"/>
                <w:bCs w:val="0"/>
                <w:sz w:val="18"/>
                <w:szCs w:val="18"/>
              </w:rPr>
            </w:pPr>
            <w:r w:rsidRPr="00342687">
              <w:rPr>
                <w:rFonts w:ascii="Times New Roman" w:hAnsi="Times New Roman" w:cs="Times New Roman"/>
                <w:b w:val="0"/>
                <w:bCs w:val="0"/>
                <w:sz w:val="18"/>
                <w:szCs w:val="18"/>
              </w:rPr>
              <w:t>0.781</w:t>
            </w:r>
          </w:p>
        </w:tc>
        <w:tc>
          <w:tcPr>
            <w:tcW w:w="1374" w:type="dxa"/>
          </w:tcPr>
          <w:p w14:paraId="4602FD91" w14:textId="77777777" w:rsidR="002065B7" w:rsidRPr="00342687" w:rsidRDefault="002065B7" w:rsidP="00B45AF4">
            <w:pPr>
              <w:pStyle w:val="FigCaption"/>
              <w:numPr>
                <w:ilvl w:val="0"/>
                <w:numId w:val="0"/>
              </w:numPr>
              <w:spacing w:before="0"/>
              <w:jc w:val="center"/>
              <w:rPr>
                <w:rFonts w:ascii="Times New Roman" w:hAnsi="Times New Roman" w:cs="Times New Roman"/>
                <w:b w:val="0"/>
                <w:bCs w:val="0"/>
                <w:sz w:val="18"/>
                <w:szCs w:val="18"/>
              </w:rPr>
            </w:pPr>
            <w:r w:rsidRPr="00342687">
              <w:rPr>
                <w:rFonts w:ascii="Times New Roman" w:hAnsi="Times New Roman" w:cs="Times New Roman"/>
                <w:b w:val="0"/>
                <w:bCs w:val="0"/>
                <w:sz w:val="18"/>
                <w:szCs w:val="18"/>
              </w:rPr>
              <w:t>0.818</w:t>
            </w:r>
          </w:p>
        </w:tc>
        <w:tc>
          <w:tcPr>
            <w:tcW w:w="2410" w:type="dxa"/>
          </w:tcPr>
          <w:p w14:paraId="7BC672CC" w14:textId="77777777" w:rsidR="002065B7" w:rsidRPr="00342687" w:rsidRDefault="002065B7" w:rsidP="00B45AF4">
            <w:pPr>
              <w:pStyle w:val="FigCaption"/>
              <w:numPr>
                <w:ilvl w:val="0"/>
                <w:numId w:val="0"/>
              </w:numPr>
              <w:spacing w:before="0"/>
              <w:jc w:val="center"/>
              <w:rPr>
                <w:rFonts w:ascii="Times New Roman" w:hAnsi="Times New Roman" w:cs="Times New Roman"/>
                <w:b w:val="0"/>
                <w:bCs w:val="0"/>
                <w:sz w:val="18"/>
                <w:szCs w:val="18"/>
              </w:rPr>
            </w:pPr>
            <w:r w:rsidRPr="00342687">
              <w:rPr>
                <w:rFonts w:ascii="Times New Roman" w:hAnsi="Times New Roman" w:cs="Times New Roman"/>
                <w:b w:val="0"/>
                <w:bCs w:val="0"/>
                <w:sz w:val="18"/>
                <w:szCs w:val="18"/>
              </w:rPr>
              <w:t>0.826</w:t>
            </w:r>
          </w:p>
        </w:tc>
        <w:tc>
          <w:tcPr>
            <w:tcW w:w="1276" w:type="dxa"/>
            <w:tcBorders>
              <w:right w:val="nil"/>
            </w:tcBorders>
          </w:tcPr>
          <w:p w14:paraId="072EF51F" w14:textId="77777777" w:rsidR="002065B7" w:rsidRPr="00342687" w:rsidRDefault="002065B7" w:rsidP="00B45AF4">
            <w:pPr>
              <w:pStyle w:val="FigCaption"/>
              <w:numPr>
                <w:ilvl w:val="0"/>
                <w:numId w:val="0"/>
              </w:numPr>
              <w:spacing w:before="0"/>
              <w:jc w:val="center"/>
              <w:rPr>
                <w:rFonts w:ascii="Times New Roman" w:hAnsi="Times New Roman" w:cs="Times New Roman"/>
                <w:b w:val="0"/>
                <w:bCs w:val="0"/>
                <w:sz w:val="18"/>
                <w:szCs w:val="18"/>
              </w:rPr>
            </w:pPr>
            <w:r w:rsidRPr="00342687">
              <w:rPr>
                <w:rFonts w:ascii="Times New Roman" w:hAnsi="Times New Roman" w:cs="Times New Roman"/>
                <w:b w:val="0"/>
                <w:bCs w:val="0"/>
                <w:sz w:val="18"/>
                <w:szCs w:val="18"/>
              </w:rPr>
              <w:t>0.718</w:t>
            </w:r>
          </w:p>
        </w:tc>
      </w:tr>
      <w:tr w:rsidR="002065B7" w:rsidRPr="00342687" w14:paraId="27847313" w14:textId="77777777" w:rsidTr="00B45AF4">
        <w:tc>
          <w:tcPr>
            <w:tcW w:w="1292" w:type="dxa"/>
            <w:vMerge/>
            <w:tcBorders>
              <w:left w:val="nil"/>
            </w:tcBorders>
            <w:vAlign w:val="center"/>
          </w:tcPr>
          <w:p w14:paraId="1F4AE20E" w14:textId="77777777" w:rsidR="002065B7" w:rsidRPr="00342687" w:rsidRDefault="002065B7" w:rsidP="00B45AF4">
            <w:pPr>
              <w:pStyle w:val="FigCaption"/>
              <w:numPr>
                <w:ilvl w:val="0"/>
                <w:numId w:val="0"/>
              </w:numPr>
              <w:spacing w:before="0"/>
              <w:rPr>
                <w:rFonts w:ascii="Times New Roman" w:hAnsi="Times New Roman" w:cs="Times New Roman"/>
                <w:b w:val="0"/>
                <w:bCs w:val="0"/>
                <w:sz w:val="18"/>
                <w:szCs w:val="18"/>
              </w:rPr>
            </w:pPr>
          </w:p>
        </w:tc>
        <w:tc>
          <w:tcPr>
            <w:tcW w:w="1255" w:type="dxa"/>
          </w:tcPr>
          <w:p w14:paraId="16CEFF97" w14:textId="77777777" w:rsidR="002065B7" w:rsidRPr="00342687" w:rsidRDefault="002065B7" w:rsidP="00B45AF4">
            <w:pPr>
              <w:pStyle w:val="FigCaption"/>
              <w:numPr>
                <w:ilvl w:val="0"/>
                <w:numId w:val="0"/>
              </w:numPr>
              <w:spacing w:before="0"/>
              <w:jc w:val="center"/>
              <w:rPr>
                <w:rFonts w:ascii="Times New Roman" w:hAnsi="Times New Roman" w:cs="Times New Roman"/>
                <w:b w:val="0"/>
                <w:bCs w:val="0"/>
                <w:sz w:val="18"/>
                <w:szCs w:val="18"/>
              </w:rPr>
            </w:pPr>
            <w:r w:rsidRPr="00342687">
              <w:rPr>
                <w:rFonts w:ascii="Times New Roman" w:hAnsi="Times New Roman" w:cs="Times New Roman"/>
                <w:b w:val="0"/>
                <w:bCs w:val="0"/>
                <w:sz w:val="18"/>
                <w:szCs w:val="18"/>
              </w:rPr>
              <w:t>Large</w:t>
            </w:r>
          </w:p>
        </w:tc>
        <w:tc>
          <w:tcPr>
            <w:tcW w:w="1177" w:type="dxa"/>
          </w:tcPr>
          <w:p w14:paraId="1E3008CB" w14:textId="77777777" w:rsidR="002065B7" w:rsidRPr="00342687" w:rsidRDefault="002065B7" w:rsidP="00B45AF4">
            <w:pPr>
              <w:pStyle w:val="FigCaption"/>
              <w:numPr>
                <w:ilvl w:val="0"/>
                <w:numId w:val="0"/>
              </w:numPr>
              <w:spacing w:before="0"/>
              <w:jc w:val="center"/>
              <w:rPr>
                <w:rFonts w:ascii="Times New Roman" w:hAnsi="Times New Roman" w:cs="Times New Roman"/>
                <w:b w:val="0"/>
                <w:bCs w:val="0"/>
                <w:sz w:val="18"/>
                <w:szCs w:val="18"/>
              </w:rPr>
            </w:pPr>
            <w:r w:rsidRPr="00342687">
              <w:rPr>
                <w:rFonts w:ascii="Times New Roman" w:hAnsi="Times New Roman" w:cs="Times New Roman"/>
                <w:b w:val="0"/>
                <w:bCs w:val="0"/>
                <w:sz w:val="18"/>
                <w:szCs w:val="18"/>
              </w:rPr>
              <w:t>0.848</w:t>
            </w:r>
          </w:p>
        </w:tc>
        <w:tc>
          <w:tcPr>
            <w:tcW w:w="1374" w:type="dxa"/>
          </w:tcPr>
          <w:p w14:paraId="33CE0B6B" w14:textId="77777777" w:rsidR="002065B7" w:rsidRPr="00342687" w:rsidRDefault="002065B7" w:rsidP="00B45AF4">
            <w:pPr>
              <w:pStyle w:val="FigCaption"/>
              <w:numPr>
                <w:ilvl w:val="0"/>
                <w:numId w:val="0"/>
              </w:numPr>
              <w:spacing w:before="0"/>
              <w:jc w:val="center"/>
              <w:rPr>
                <w:rFonts w:ascii="Times New Roman" w:hAnsi="Times New Roman" w:cs="Times New Roman"/>
                <w:b w:val="0"/>
                <w:bCs w:val="0"/>
                <w:sz w:val="18"/>
                <w:szCs w:val="18"/>
              </w:rPr>
            </w:pPr>
            <w:r w:rsidRPr="00342687">
              <w:rPr>
                <w:rFonts w:ascii="Times New Roman" w:hAnsi="Times New Roman" w:cs="Times New Roman"/>
                <w:b w:val="0"/>
                <w:bCs w:val="0"/>
                <w:sz w:val="18"/>
                <w:szCs w:val="18"/>
              </w:rPr>
              <w:t>0.866</w:t>
            </w:r>
          </w:p>
        </w:tc>
        <w:tc>
          <w:tcPr>
            <w:tcW w:w="2410" w:type="dxa"/>
          </w:tcPr>
          <w:p w14:paraId="0298E024" w14:textId="77777777" w:rsidR="002065B7" w:rsidRPr="00342687" w:rsidRDefault="002065B7" w:rsidP="00B45AF4">
            <w:pPr>
              <w:pStyle w:val="FigCaption"/>
              <w:numPr>
                <w:ilvl w:val="0"/>
                <w:numId w:val="0"/>
              </w:numPr>
              <w:spacing w:before="0"/>
              <w:jc w:val="center"/>
              <w:rPr>
                <w:rFonts w:ascii="Times New Roman" w:hAnsi="Times New Roman" w:cs="Times New Roman"/>
                <w:b w:val="0"/>
                <w:bCs w:val="0"/>
                <w:sz w:val="18"/>
                <w:szCs w:val="18"/>
              </w:rPr>
            </w:pPr>
            <w:r w:rsidRPr="00342687">
              <w:rPr>
                <w:rFonts w:ascii="Times New Roman" w:hAnsi="Times New Roman" w:cs="Times New Roman"/>
                <w:b w:val="0"/>
                <w:bCs w:val="0"/>
                <w:sz w:val="18"/>
                <w:szCs w:val="18"/>
              </w:rPr>
              <w:t>0.872</w:t>
            </w:r>
          </w:p>
        </w:tc>
        <w:tc>
          <w:tcPr>
            <w:tcW w:w="1276" w:type="dxa"/>
            <w:tcBorders>
              <w:right w:val="nil"/>
            </w:tcBorders>
          </w:tcPr>
          <w:p w14:paraId="3DDB7781" w14:textId="77777777" w:rsidR="002065B7" w:rsidRPr="00342687" w:rsidRDefault="002065B7" w:rsidP="00B45AF4">
            <w:pPr>
              <w:pStyle w:val="FigCaption"/>
              <w:numPr>
                <w:ilvl w:val="0"/>
                <w:numId w:val="0"/>
              </w:numPr>
              <w:spacing w:before="0"/>
              <w:jc w:val="center"/>
              <w:rPr>
                <w:rFonts w:ascii="Times New Roman" w:hAnsi="Times New Roman" w:cs="Times New Roman"/>
                <w:b w:val="0"/>
                <w:bCs w:val="0"/>
                <w:sz w:val="18"/>
                <w:szCs w:val="18"/>
              </w:rPr>
            </w:pPr>
            <w:r w:rsidRPr="00342687">
              <w:rPr>
                <w:rFonts w:ascii="Times New Roman" w:hAnsi="Times New Roman" w:cs="Times New Roman"/>
                <w:b w:val="0"/>
                <w:bCs w:val="0"/>
                <w:sz w:val="18"/>
                <w:szCs w:val="18"/>
              </w:rPr>
              <w:t>0.796</w:t>
            </w:r>
          </w:p>
        </w:tc>
      </w:tr>
      <w:tr w:rsidR="002065B7" w:rsidRPr="00342687" w14:paraId="513BADDE" w14:textId="77777777" w:rsidTr="00B45AF4">
        <w:tc>
          <w:tcPr>
            <w:tcW w:w="1292" w:type="dxa"/>
            <w:vMerge/>
            <w:tcBorders>
              <w:left w:val="nil"/>
            </w:tcBorders>
            <w:vAlign w:val="center"/>
          </w:tcPr>
          <w:p w14:paraId="1F3F56E7" w14:textId="77777777" w:rsidR="002065B7" w:rsidRPr="00342687" w:rsidRDefault="002065B7" w:rsidP="00B45AF4">
            <w:pPr>
              <w:pStyle w:val="FigCaption"/>
              <w:numPr>
                <w:ilvl w:val="0"/>
                <w:numId w:val="0"/>
              </w:numPr>
              <w:spacing w:before="0"/>
              <w:rPr>
                <w:rFonts w:ascii="Times New Roman" w:hAnsi="Times New Roman" w:cs="Times New Roman"/>
                <w:b w:val="0"/>
                <w:bCs w:val="0"/>
                <w:sz w:val="18"/>
                <w:szCs w:val="18"/>
              </w:rPr>
            </w:pPr>
          </w:p>
        </w:tc>
        <w:tc>
          <w:tcPr>
            <w:tcW w:w="1255" w:type="dxa"/>
          </w:tcPr>
          <w:p w14:paraId="5BF59BD5" w14:textId="77777777" w:rsidR="002065B7" w:rsidRPr="00342687" w:rsidRDefault="002065B7" w:rsidP="00B45AF4">
            <w:pPr>
              <w:pStyle w:val="FigCaption"/>
              <w:numPr>
                <w:ilvl w:val="0"/>
                <w:numId w:val="0"/>
              </w:numPr>
              <w:spacing w:before="0"/>
              <w:jc w:val="center"/>
              <w:rPr>
                <w:rFonts w:ascii="Times New Roman" w:hAnsi="Times New Roman" w:cs="Times New Roman"/>
                <w:b w:val="0"/>
                <w:bCs w:val="0"/>
                <w:sz w:val="18"/>
                <w:szCs w:val="18"/>
              </w:rPr>
            </w:pPr>
            <w:r w:rsidRPr="00342687">
              <w:rPr>
                <w:rFonts w:ascii="Times New Roman" w:hAnsi="Times New Roman" w:cs="Times New Roman"/>
                <w:b w:val="0"/>
                <w:bCs w:val="0"/>
                <w:sz w:val="18"/>
                <w:szCs w:val="18"/>
              </w:rPr>
              <w:t>All</w:t>
            </w:r>
          </w:p>
        </w:tc>
        <w:tc>
          <w:tcPr>
            <w:tcW w:w="1177" w:type="dxa"/>
          </w:tcPr>
          <w:p w14:paraId="786811E4" w14:textId="77777777" w:rsidR="002065B7" w:rsidRPr="00342687" w:rsidRDefault="002065B7" w:rsidP="00B45AF4">
            <w:pPr>
              <w:pStyle w:val="FigCaption"/>
              <w:numPr>
                <w:ilvl w:val="0"/>
                <w:numId w:val="0"/>
              </w:numPr>
              <w:spacing w:before="0"/>
              <w:jc w:val="center"/>
              <w:rPr>
                <w:rFonts w:ascii="Times New Roman" w:hAnsi="Times New Roman" w:cs="Times New Roman"/>
                <w:b w:val="0"/>
                <w:bCs w:val="0"/>
                <w:sz w:val="18"/>
                <w:szCs w:val="18"/>
              </w:rPr>
            </w:pPr>
            <w:r w:rsidRPr="00342687">
              <w:rPr>
                <w:rFonts w:ascii="Times New Roman" w:hAnsi="Times New Roman" w:cs="Times New Roman"/>
                <w:b w:val="0"/>
                <w:bCs w:val="0"/>
                <w:sz w:val="18"/>
                <w:szCs w:val="18"/>
              </w:rPr>
              <w:t>0.812</w:t>
            </w:r>
          </w:p>
        </w:tc>
        <w:tc>
          <w:tcPr>
            <w:tcW w:w="1374" w:type="dxa"/>
          </w:tcPr>
          <w:p w14:paraId="4B835E06" w14:textId="77777777" w:rsidR="002065B7" w:rsidRPr="00342687" w:rsidRDefault="002065B7" w:rsidP="00B45AF4">
            <w:pPr>
              <w:pStyle w:val="FigCaption"/>
              <w:numPr>
                <w:ilvl w:val="0"/>
                <w:numId w:val="0"/>
              </w:numPr>
              <w:spacing w:before="0"/>
              <w:jc w:val="center"/>
              <w:rPr>
                <w:rFonts w:ascii="Times New Roman" w:hAnsi="Times New Roman" w:cs="Times New Roman"/>
                <w:b w:val="0"/>
                <w:bCs w:val="0"/>
                <w:sz w:val="18"/>
                <w:szCs w:val="18"/>
              </w:rPr>
            </w:pPr>
            <w:r w:rsidRPr="00342687">
              <w:rPr>
                <w:rFonts w:ascii="Times New Roman" w:hAnsi="Times New Roman" w:cs="Times New Roman"/>
                <w:b w:val="0"/>
                <w:bCs w:val="0"/>
                <w:sz w:val="18"/>
                <w:szCs w:val="18"/>
              </w:rPr>
              <w:t>0.835</w:t>
            </w:r>
          </w:p>
        </w:tc>
        <w:tc>
          <w:tcPr>
            <w:tcW w:w="2410" w:type="dxa"/>
          </w:tcPr>
          <w:p w14:paraId="09BAF250" w14:textId="77777777" w:rsidR="002065B7" w:rsidRPr="00342687" w:rsidRDefault="002065B7" w:rsidP="00B45AF4">
            <w:pPr>
              <w:pStyle w:val="FigCaption"/>
              <w:numPr>
                <w:ilvl w:val="0"/>
                <w:numId w:val="0"/>
              </w:numPr>
              <w:spacing w:before="0"/>
              <w:jc w:val="center"/>
              <w:rPr>
                <w:rFonts w:ascii="Times New Roman" w:hAnsi="Times New Roman" w:cs="Times New Roman"/>
                <w:b w:val="0"/>
                <w:bCs w:val="0"/>
                <w:sz w:val="18"/>
                <w:szCs w:val="18"/>
              </w:rPr>
            </w:pPr>
            <w:r w:rsidRPr="00342687">
              <w:rPr>
                <w:rFonts w:ascii="Times New Roman" w:hAnsi="Times New Roman" w:cs="Times New Roman"/>
                <w:b w:val="0"/>
                <w:bCs w:val="0"/>
                <w:sz w:val="18"/>
                <w:szCs w:val="18"/>
              </w:rPr>
              <w:t>0.852</w:t>
            </w:r>
          </w:p>
        </w:tc>
        <w:tc>
          <w:tcPr>
            <w:tcW w:w="1276" w:type="dxa"/>
            <w:tcBorders>
              <w:right w:val="nil"/>
            </w:tcBorders>
          </w:tcPr>
          <w:p w14:paraId="63EE8A47" w14:textId="77777777" w:rsidR="002065B7" w:rsidRPr="00342687" w:rsidRDefault="002065B7" w:rsidP="00B45AF4">
            <w:pPr>
              <w:pStyle w:val="FigCaption"/>
              <w:numPr>
                <w:ilvl w:val="0"/>
                <w:numId w:val="0"/>
              </w:numPr>
              <w:spacing w:before="0"/>
              <w:jc w:val="center"/>
              <w:rPr>
                <w:rFonts w:ascii="Times New Roman" w:hAnsi="Times New Roman" w:cs="Times New Roman"/>
                <w:b w:val="0"/>
                <w:bCs w:val="0"/>
                <w:sz w:val="18"/>
                <w:szCs w:val="18"/>
              </w:rPr>
            </w:pPr>
            <w:r w:rsidRPr="00342687">
              <w:rPr>
                <w:rFonts w:ascii="Times New Roman" w:hAnsi="Times New Roman" w:cs="Times New Roman"/>
                <w:b w:val="0"/>
                <w:bCs w:val="0"/>
                <w:sz w:val="18"/>
                <w:szCs w:val="18"/>
              </w:rPr>
              <w:t>0.782</w:t>
            </w:r>
          </w:p>
        </w:tc>
      </w:tr>
      <w:tr w:rsidR="002065B7" w:rsidRPr="00342687" w14:paraId="695A7274" w14:textId="77777777" w:rsidTr="00B45AF4">
        <w:tc>
          <w:tcPr>
            <w:tcW w:w="1292" w:type="dxa"/>
            <w:vMerge w:val="restart"/>
            <w:tcBorders>
              <w:left w:val="nil"/>
            </w:tcBorders>
            <w:vAlign w:val="center"/>
          </w:tcPr>
          <w:p w14:paraId="798A02F3" w14:textId="77777777" w:rsidR="002065B7" w:rsidRPr="00342687" w:rsidRDefault="002065B7" w:rsidP="00B45AF4">
            <w:pPr>
              <w:pStyle w:val="FigCaption"/>
              <w:numPr>
                <w:ilvl w:val="0"/>
                <w:numId w:val="0"/>
              </w:numPr>
              <w:spacing w:before="0"/>
              <w:jc w:val="center"/>
              <w:rPr>
                <w:rFonts w:ascii="Times New Roman" w:hAnsi="Times New Roman" w:cs="Times New Roman"/>
                <w:sz w:val="18"/>
                <w:szCs w:val="18"/>
              </w:rPr>
            </w:pPr>
            <w:r w:rsidRPr="00342687">
              <w:rPr>
                <w:rFonts w:ascii="Times New Roman" w:hAnsi="Times New Roman" w:cs="Times New Roman"/>
                <w:b w:val="0"/>
                <w:bCs w:val="0"/>
                <w:sz w:val="18"/>
                <w:szCs w:val="18"/>
              </w:rPr>
              <w:t>mAP@50-95</w:t>
            </w:r>
          </w:p>
        </w:tc>
        <w:tc>
          <w:tcPr>
            <w:tcW w:w="1255" w:type="dxa"/>
          </w:tcPr>
          <w:p w14:paraId="3EA0144C" w14:textId="77777777" w:rsidR="002065B7" w:rsidRPr="00342687" w:rsidRDefault="002065B7" w:rsidP="00B45AF4">
            <w:pPr>
              <w:pStyle w:val="FigCaption"/>
              <w:numPr>
                <w:ilvl w:val="0"/>
                <w:numId w:val="0"/>
              </w:numPr>
              <w:spacing w:before="0"/>
              <w:jc w:val="center"/>
              <w:rPr>
                <w:rFonts w:ascii="Times New Roman" w:hAnsi="Times New Roman" w:cs="Times New Roman"/>
                <w:b w:val="0"/>
                <w:bCs w:val="0"/>
                <w:sz w:val="18"/>
                <w:szCs w:val="18"/>
              </w:rPr>
            </w:pPr>
            <w:r w:rsidRPr="00342687">
              <w:rPr>
                <w:rFonts w:ascii="Times New Roman" w:hAnsi="Times New Roman" w:cs="Times New Roman"/>
                <w:b w:val="0"/>
                <w:bCs w:val="0"/>
                <w:sz w:val="18"/>
                <w:szCs w:val="18"/>
              </w:rPr>
              <w:t>Small</w:t>
            </w:r>
          </w:p>
        </w:tc>
        <w:tc>
          <w:tcPr>
            <w:tcW w:w="1177" w:type="dxa"/>
          </w:tcPr>
          <w:p w14:paraId="1E37705E" w14:textId="77777777" w:rsidR="002065B7" w:rsidRPr="00342687" w:rsidRDefault="002065B7" w:rsidP="00B45AF4">
            <w:pPr>
              <w:pStyle w:val="FigCaption"/>
              <w:numPr>
                <w:ilvl w:val="0"/>
                <w:numId w:val="0"/>
              </w:numPr>
              <w:spacing w:before="0"/>
              <w:jc w:val="center"/>
              <w:rPr>
                <w:rFonts w:ascii="Times New Roman" w:hAnsi="Times New Roman" w:cs="Times New Roman"/>
                <w:b w:val="0"/>
                <w:bCs w:val="0"/>
                <w:sz w:val="18"/>
                <w:szCs w:val="18"/>
              </w:rPr>
            </w:pPr>
            <w:r w:rsidRPr="00342687">
              <w:rPr>
                <w:rFonts w:ascii="Times New Roman" w:hAnsi="Times New Roman" w:cs="Times New Roman"/>
                <w:b w:val="0"/>
                <w:bCs w:val="0"/>
                <w:sz w:val="18"/>
                <w:szCs w:val="18"/>
              </w:rPr>
              <w:t>0.324</w:t>
            </w:r>
          </w:p>
        </w:tc>
        <w:tc>
          <w:tcPr>
            <w:tcW w:w="1374" w:type="dxa"/>
          </w:tcPr>
          <w:p w14:paraId="4FDE87EF" w14:textId="77777777" w:rsidR="002065B7" w:rsidRPr="00342687" w:rsidRDefault="002065B7" w:rsidP="00B45AF4">
            <w:pPr>
              <w:pStyle w:val="FigCaption"/>
              <w:numPr>
                <w:ilvl w:val="0"/>
                <w:numId w:val="0"/>
              </w:numPr>
              <w:spacing w:before="0"/>
              <w:jc w:val="center"/>
              <w:rPr>
                <w:rFonts w:ascii="Times New Roman" w:hAnsi="Times New Roman" w:cs="Times New Roman"/>
                <w:b w:val="0"/>
                <w:bCs w:val="0"/>
                <w:sz w:val="18"/>
                <w:szCs w:val="18"/>
              </w:rPr>
            </w:pPr>
            <w:r w:rsidRPr="00342687">
              <w:rPr>
                <w:rFonts w:ascii="Times New Roman" w:hAnsi="Times New Roman" w:cs="Times New Roman"/>
                <w:b w:val="0"/>
                <w:bCs w:val="0"/>
                <w:sz w:val="18"/>
                <w:szCs w:val="18"/>
              </w:rPr>
              <w:t>0.348</w:t>
            </w:r>
          </w:p>
        </w:tc>
        <w:tc>
          <w:tcPr>
            <w:tcW w:w="2410" w:type="dxa"/>
          </w:tcPr>
          <w:p w14:paraId="2711C819" w14:textId="77777777" w:rsidR="002065B7" w:rsidRPr="00342687" w:rsidRDefault="002065B7" w:rsidP="00B45AF4">
            <w:pPr>
              <w:pStyle w:val="FigCaption"/>
              <w:numPr>
                <w:ilvl w:val="0"/>
                <w:numId w:val="0"/>
              </w:numPr>
              <w:spacing w:before="0"/>
              <w:jc w:val="center"/>
              <w:rPr>
                <w:rFonts w:ascii="Times New Roman" w:hAnsi="Times New Roman" w:cs="Times New Roman"/>
                <w:b w:val="0"/>
                <w:bCs w:val="0"/>
                <w:sz w:val="18"/>
                <w:szCs w:val="18"/>
              </w:rPr>
            </w:pPr>
            <w:r w:rsidRPr="00342687">
              <w:rPr>
                <w:rFonts w:ascii="Times New Roman" w:hAnsi="Times New Roman" w:cs="Times New Roman"/>
                <w:b w:val="0"/>
                <w:bCs w:val="0"/>
                <w:sz w:val="18"/>
                <w:szCs w:val="18"/>
              </w:rPr>
              <w:t>0.354</w:t>
            </w:r>
          </w:p>
        </w:tc>
        <w:tc>
          <w:tcPr>
            <w:tcW w:w="1276" w:type="dxa"/>
            <w:tcBorders>
              <w:right w:val="nil"/>
            </w:tcBorders>
          </w:tcPr>
          <w:p w14:paraId="70362C9D" w14:textId="77777777" w:rsidR="002065B7" w:rsidRPr="00342687" w:rsidRDefault="002065B7" w:rsidP="00B45AF4">
            <w:pPr>
              <w:pStyle w:val="FigCaption"/>
              <w:numPr>
                <w:ilvl w:val="0"/>
                <w:numId w:val="0"/>
              </w:numPr>
              <w:spacing w:before="0"/>
              <w:jc w:val="center"/>
              <w:rPr>
                <w:rFonts w:ascii="Times New Roman" w:hAnsi="Times New Roman" w:cs="Times New Roman"/>
                <w:b w:val="0"/>
                <w:bCs w:val="0"/>
                <w:sz w:val="18"/>
                <w:szCs w:val="18"/>
              </w:rPr>
            </w:pPr>
            <w:r w:rsidRPr="00342687">
              <w:rPr>
                <w:rFonts w:ascii="Times New Roman" w:hAnsi="Times New Roman" w:cs="Times New Roman"/>
                <w:b w:val="0"/>
                <w:bCs w:val="0"/>
                <w:sz w:val="18"/>
                <w:szCs w:val="18"/>
              </w:rPr>
              <w:t>0.276</w:t>
            </w:r>
          </w:p>
        </w:tc>
      </w:tr>
      <w:tr w:rsidR="002065B7" w:rsidRPr="00342687" w14:paraId="21069CFF" w14:textId="77777777" w:rsidTr="00B45AF4">
        <w:tc>
          <w:tcPr>
            <w:tcW w:w="1292" w:type="dxa"/>
            <w:vMerge/>
            <w:tcBorders>
              <w:left w:val="nil"/>
            </w:tcBorders>
            <w:vAlign w:val="center"/>
          </w:tcPr>
          <w:p w14:paraId="4DE5A9E0" w14:textId="77777777" w:rsidR="002065B7" w:rsidRPr="00342687" w:rsidRDefault="002065B7" w:rsidP="00B45AF4">
            <w:pPr>
              <w:pStyle w:val="FigCaption"/>
              <w:numPr>
                <w:ilvl w:val="0"/>
                <w:numId w:val="0"/>
              </w:numPr>
              <w:spacing w:before="0"/>
              <w:rPr>
                <w:rFonts w:ascii="Times New Roman" w:hAnsi="Times New Roman" w:cs="Times New Roman"/>
                <w:sz w:val="18"/>
                <w:szCs w:val="18"/>
              </w:rPr>
            </w:pPr>
          </w:p>
        </w:tc>
        <w:tc>
          <w:tcPr>
            <w:tcW w:w="1255" w:type="dxa"/>
          </w:tcPr>
          <w:p w14:paraId="7EB2D921" w14:textId="77777777" w:rsidR="002065B7" w:rsidRPr="00342687" w:rsidRDefault="002065B7" w:rsidP="00B45AF4">
            <w:pPr>
              <w:pStyle w:val="FigCaption"/>
              <w:numPr>
                <w:ilvl w:val="0"/>
                <w:numId w:val="0"/>
              </w:numPr>
              <w:spacing w:before="0"/>
              <w:jc w:val="center"/>
              <w:rPr>
                <w:rFonts w:ascii="Times New Roman" w:hAnsi="Times New Roman" w:cs="Times New Roman"/>
                <w:b w:val="0"/>
                <w:bCs w:val="0"/>
                <w:sz w:val="18"/>
                <w:szCs w:val="18"/>
              </w:rPr>
            </w:pPr>
            <w:r w:rsidRPr="00342687">
              <w:rPr>
                <w:rFonts w:ascii="Times New Roman" w:hAnsi="Times New Roman" w:cs="Times New Roman"/>
                <w:b w:val="0"/>
                <w:bCs w:val="0"/>
                <w:sz w:val="18"/>
                <w:szCs w:val="18"/>
              </w:rPr>
              <w:t>Medium</w:t>
            </w:r>
          </w:p>
        </w:tc>
        <w:tc>
          <w:tcPr>
            <w:tcW w:w="1177" w:type="dxa"/>
          </w:tcPr>
          <w:p w14:paraId="2E40B044" w14:textId="77777777" w:rsidR="002065B7" w:rsidRPr="00342687" w:rsidRDefault="002065B7" w:rsidP="00B45AF4">
            <w:pPr>
              <w:pStyle w:val="FigCaption"/>
              <w:numPr>
                <w:ilvl w:val="0"/>
                <w:numId w:val="0"/>
              </w:numPr>
              <w:spacing w:before="0"/>
              <w:jc w:val="center"/>
              <w:rPr>
                <w:rFonts w:ascii="Times New Roman" w:hAnsi="Times New Roman" w:cs="Times New Roman"/>
                <w:b w:val="0"/>
                <w:bCs w:val="0"/>
                <w:sz w:val="18"/>
                <w:szCs w:val="18"/>
              </w:rPr>
            </w:pPr>
            <w:r w:rsidRPr="00342687">
              <w:rPr>
                <w:rFonts w:ascii="Times New Roman" w:hAnsi="Times New Roman" w:cs="Times New Roman"/>
                <w:b w:val="0"/>
                <w:bCs w:val="0"/>
                <w:sz w:val="18"/>
                <w:szCs w:val="18"/>
              </w:rPr>
              <w:t>0.445</w:t>
            </w:r>
          </w:p>
        </w:tc>
        <w:tc>
          <w:tcPr>
            <w:tcW w:w="1374" w:type="dxa"/>
          </w:tcPr>
          <w:p w14:paraId="02B6DC20" w14:textId="77777777" w:rsidR="002065B7" w:rsidRPr="00342687" w:rsidRDefault="002065B7" w:rsidP="00B45AF4">
            <w:pPr>
              <w:pStyle w:val="FigCaption"/>
              <w:numPr>
                <w:ilvl w:val="0"/>
                <w:numId w:val="0"/>
              </w:numPr>
              <w:spacing w:before="0"/>
              <w:jc w:val="center"/>
              <w:rPr>
                <w:rFonts w:ascii="Times New Roman" w:hAnsi="Times New Roman" w:cs="Times New Roman"/>
                <w:b w:val="0"/>
                <w:bCs w:val="0"/>
                <w:sz w:val="18"/>
                <w:szCs w:val="18"/>
              </w:rPr>
            </w:pPr>
            <w:r w:rsidRPr="00342687">
              <w:rPr>
                <w:rFonts w:ascii="Times New Roman" w:hAnsi="Times New Roman" w:cs="Times New Roman"/>
                <w:b w:val="0"/>
                <w:bCs w:val="0"/>
                <w:sz w:val="18"/>
                <w:szCs w:val="18"/>
              </w:rPr>
              <w:t>0.472</w:t>
            </w:r>
          </w:p>
        </w:tc>
        <w:tc>
          <w:tcPr>
            <w:tcW w:w="2410" w:type="dxa"/>
          </w:tcPr>
          <w:p w14:paraId="3C276CAD" w14:textId="77777777" w:rsidR="002065B7" w:rsidRPr="00342687" w:rsidRDefault="002065B7" w:rsidP="00B45AF4">
            <w:pPr>
              <w:pStyle w:val="FigCaption"/>
              <w:numPr>
                <w:ilvl w:val="0"/>
                <w:numId w:val="0"/>
              </w:numPr>
              <w:spacing w:before="0"/>
              <w:jc w:val="center"/>
              <w:rPr>
                <w:rFonts w:ascii="Times New Roman" w:hAnsi="Times New Roman" w:cs="Times New Roman"/>
                <w:b w:val="0"/>
                <w:bCs w:val="0"/>
                <w:sz w:val="18"/>
                <w:szCs w:val="18"/>
              </w:rPr>
            </w:pPr>
            <w:r w:rsidRPr="00342687">
              <w:rPr>
                <w:rFonts w:ascii="Times New Roman" w:hAnsi="Times New Roman" w:cs="Times New Roman"/>
                <w:b w:val="0"/>
                <w:bCs w:val="0"/>
                <w:sz w:val="18"/>
                <w:szCs w:val="18"/>
              </w:rPr>
              <w:t>0.480</w:t>
            </w:r>
          </w:p>
        </w:tc>
        <w:tc>
          <w:tcPr>
            <w:tcW w:w="1276" w:type="dxa"/>
            <w:tcBorders>
              <w:right w:val="nil"/>
            </w:tcBorders>
          </w:tcPr>
          <w:p w14:paraId="4F80F367" w14:textId="77777777" w:rsidR="002065B7" w:rsidRPr="00342687" w:rsidRDefault="002065B7" w:rsidP="00B45AF4">
            <w:pPr>
              <w:pStyle w:val="FigCaption"/>
              <w:numPr>
                <w:ilvl w:val="0"/>
                <w:numId w:val="0"/>
              </w:numPr>
              <w:spacing w:before="0"/>
              <w:jc w:val="center"/>
              <w:rPr>
                <w:rFonts w:ascii="Times New Roman" w:hAnsi="Times New Roman" w:cs="Times New Roman"/>
                <w:b w:val="0"/>
                <w:bCs w:val="0"/>
                <w:sz w:val="18"/>
                <w:szCs w:val="18"/>
              </w:rPr>
            </w:pPr>
            <w:r w:rsidRPr="00342687">
              <w:rPr>
                <w:rFonts w:ascii="Times New Roman" w:hAnsi="Times New Roman" w:cs="Times New Roman"/>
                <w:b w:val="0"/>
                <w:bCs w:val="0"/>
                <w:sz w:val="18"/>
                <w:szCs w:val="18"/>
              </w:rPr>
              <w:t>0.402</w:t>
            </w:r>
          </w:p>
        </w:tc>
      </w:tr>
      <w:tr w:rsidR="002065B7" w:rsidRPr="00342687" w14:paraId="216735C0" w14:textId="77777777" w:rsidTr="00B45AF4">
        <w:tc>
          <w:tcPr>
            <w:tcW w:w="1292" w:type="dxa"/>
            <w:vMerge/>
            <w:tcBorders>
              <w:left w:val="nil"/>
            </w:tcBorders>
            <w:vAlign w:val="center"/>
          </w:tcPr>
          <w:p w14:paraId="15C1AFAA" w14:textId="77777777" w:rsidR="002065B7" w:rsidRPr="00342687" w:rsidRDefault="002065B7" w:rsidP="00B45AF4">
            <w:pPr>
              <w:pStyle w:val="FigCaption"/>
              <w:numPr>
                <w:ilvl w:val="0"/>
                <w:numId w:val="0"/>
              </w:numPr>
              <w:spacing w:before="0"/>
              <w:rPr>
                <w:rFonts w:ascii="Times New Roman" w:hAnsi="Times New Roman" w:cs="Times New Roman"/>
                <w:sz w:val="18"/>
                <w:szCs w:val="18"/>
              </w:rPr>
            </w:pPr>
          </w:p>
        </w:tc>
        <w:tc>
          <w:tcPr>
            <w:tcW w:w="1255" w:type="dxa"/>
          </w:tcPr>
          <w:p w14:paraId="427CDC1B" w14:textId="77777777" w:rsidR="002065B7" w:rsidRPr="00342687" w:rsidRDefault="002065B7" w:rsidP="00B45AF4">
            <w:pPr>
              <w:pStyle w:val="FigCaption"/>
              <w:numPr>
                <w:ilvl w:val="0"/>
                <w:numId w:val="0"/>
              </w:numPr>
              <w:spacing w:before="0"/>
              <w:jc w:val="center"/>
              <w:rPr>
                <w:rFonts w:ascii="Times New Roman" w:hAnsi="Times New Roman" w:cs="Times New Roman"/>
                <w:b w:val="0"/>
                <w:bCs w:val="0"/>
                <w:sz w:val="18"/>
                <w:szCs w:val="18"/>
              </w:rPr>
            </w:pPr>
            <w:r w:rsidRPr="00342687">
              <w:rPr>
                <w:rFonts w:ascii="Times New Roman" w:hAnsi="Times New Roman" w:cs="Times New Roman"/>
                <w:b w:val="0"/>
                <w:bCs w:val="0"/>
                <w:sz w:val="18"/>
                <w:szCs w:val="18"/>
              </w:rPr>
              <w:t>Large</w:t>
            </w:r>
          </w:p>
        </w:tc>
        <w:tc>
          <w:tcPr>
            <w:tcW w:w="1177" w:type="dxa"/>
          </w:tcPr>
          <w:p w14:paraId="4B14DF5C" w14:textId="77777777" w:rsidR="002065B7" w:rsidRPr="00342687" w:rsidRDefault="002065B7" w:rsidP="00B45AF4">
            <w:pPr>
              <w:pStyle w:val="FigCaption"/>
              <w:numPr>
                <w:ilvl w:val="0"/>
                <w:numId w:val="0"/>
              </w:numPr>
              <w:spacing w:before="0"/>
              <w:jc w:val="center"/>
              <w:rPr>
                <w:rFonts w:ascii="Times New Roman" w:hAnsi="Times New Roman" w:cs="Times New Roman"/>
                <w:b w:val="0"/>
                <w:bCs w:val="0"/>
                <w:sz w:val="18"/>
                <w:szCs w:val="18"/>
              </w:rPr>
            </w:pPr>
            <w:r w:rsidRPr="00342687">
              <w:rPr>
                <w:rFonts w:ascii="Times New Roman" w:hAnsi="Times New Roman" w:cs="Times New Roman"/>
                <w:b w:val="0"/>
                <w:bCs w:val="0"/>
                <w:sz w:val="18"/>
                <w:szCs w:val="18"/>
              </w:rPr>
              <w:t>0.574</w:t>
            </w:r>
          </w:p>
        </w:tc>
        <w:tc>
          <w:tcPr>
            <w:tcW w:w="1374" w:type="dxa"/>
          </w:tcPr>
          <w:p w14:paraId="7AC9A74E" w14:textId="77777777" w:rsidR="002065B7" w:rsidRPr="00342687" w:rsidRDefault="002065B7" w:rsidP="00B45AF4">
            <w:pPr>
              <w:pStyle w:val="FigCaption"/>
              <w:numPr>
                <w:ilvl w:val="0"/>
                <w:numId w:val="0"/>
              </w:numPr>
              <w:spacing w:before="0"/>
              <w:jc w:val="center"/>
              <w:rPr>
                <w:rFonts w:ascii="Times New Roman" w:hAnsi="Times New Roman" w:cs="Times New Roman"/>
                <w:b w:val="0"/>
                <w:bCs w:val="0"/>
                <w:sz w:val="18"/>
                <w:szCs w:val="18"/>
              </w:rPr>
            </w:pPr>
            <w:r w:rsidRPr="00342687">
              <w:rPr>
                <w:rFonts w:ascii="Times New Roman" w:hAnsi="Times New Roman" w:cs="Times New Roman"/>
                <w:b w:val="0"/>
                <w:bCs w:val="0"/>
                <w:sz w:val="18"/>
                <w:szCs w:val="18"/>
              </w:rPr>
              <w:t>0.591</w:t>
            </w:r>
          </w:p>
        </w:tc>
        <w:tc>
          <w:tcPr>
            <w:tcW w:w="2410" w:type="dxa"/>
          </w:tcPr>
          <w:p w14:paraId="25246834" w14:textId="77777777" w:rsidR="002065B7" w:rsidRPr="00342687" w:rsidRDefault="002065B7" w:rsidP="00B45AF4">
            <w:pPr>
              <w:pStyle w:val="FigCaption"/>
              <w:numPr>
                <w:ilvl w:val="0"/>
                <w:numId w:val="0"/>
              </w:numPr>
              <w:spacing w:before="0"/>
              <w:jc w:val="center"/>
              <w:rPr>
                <w:rFonts w:ascii="Times New Roman" w:hAnsi="Times New Roman" w:cs="Times New Roman"/>
                <w:b w:val="0"/>
                <w:bCs w:val="0"/>
                <w:sz w:val="18"/>
                <w:szCs w:val="18"/>
              </w:rPr>
            </w:pPr>
            <w:r w:rsidRPr="00342687">
              <w:rPr>
                <w:rFonts w:ascii="Times New Roman" w:hAnsi="Times New Roman" w:cs="Times New Roman"/>
                <w:b w:val="0"/>
                <w:bCs w:val="0"/>
                <w:sz w:val="18"/>
                <w:szCs w:val="18"/>
              </w:rPr>
              <w:t>0.595</w:t>
            </w:r>
          </w:p>
        </w:tc>
        <w:tc>
          <w:tcPr>
            <w:tcW w:w="1276" w:type="dxa"/>
            <w:tcBorders>
              <w:right w:val="nil"/>
            </w:tcBorders>
          </w:tcPr>
          <w:p w14:paraId="00BE58F4" w14:textId="77777777" w:rsidR="002065B7" w:rsidRPr="00342687" w:rsidRDefault="002065B7" w:rsidP="00B45AF4">
            <w:pPr>
              <w:pStyle w:val="FigCaption"/>
              <w:numPr>
                <w:ilvl w:val="0"/>
                <w:numId w:val="0"/>
              </w:numPr>
              <w:spacing w:before="0"/>
              <w:jc w:val="center"/>
              <w:rPr>
                <w:rFonts w:ascii="Times New Roman" w:hAnsi="Times New Roman" w:cs="Times New Roman"/>
                <w:b w:val="0"/>
                <w:bCs w:val="0"/>
                <w:sz w:val="18"/>
                <w:szCs w:val="18"/>
              </w:rPr>
            </w:pPr>
            <w:r w:rsidRPr="00342687">
              <w:rPr>
                <w:rFonts w:ascii="Times New Roman" w:hAnsi="Times New Roman" w:cs="Times New Roman"/>
                <w:b w:val="0"/>
                <w:bCs w:val="0"/>
                <w:sz w:val="18"/>
                <w:szCs w:val="18"/>
              </w:rPr>
              <w:t>0.524</w:t>
            </w:r>
          </w:p>
        </w:tc>
      </w:tr>
      <w:tr w:rsidR="002065B7" w:rsidRPr="00342687" w14:paraId="508319E7" w14:textId="77777777" w:rsidTr="00B45AF4">
        <w:tc>
          <w:tcPr>
            <w:tcW w:w="1292" w:type="dxa"/>
            <w:vMerge/>
            <w:tcBorders>
              <w:left w:val="nil"/>
            </w:tcBorders>
            <w:vAlign w:val="center"/>
          </w:tcPr>
          <w:p w14:paraId="0F85C791" w14:textId="77777777" w:rsidR="002065B7" w:rsidRPr="00342687" w:rsidRDefault="002065B7" w:rsidP="00B45AF4">
            <w:pPr>
              <w:pStyle w:val="FigCaption"/>
              <w:numPr>
                <w:ilvl w:val="0"/>
                <w:numId w:val="0"/>
              </w:numPr>
              <w:spacing w:before="0"/>
              <w:rPr>
                <w:rFonts w:ascii="Times New Roman" w:hAnsi="Times New Roman" w:cs="Times New Roman"/>
                <w:sz w:val="18"/>
                <w:szCs w:val="18"/>
              </w:rPr>
            </w:pPr>
          </w:p>
        </w:tc>
        <w:tc>
          <w:tcPr>
            <w:tcW w:w="1255" w:type="dxa"/>
          </w:tcPr>
          <w:p w14:paraId="1A45C93A" w14:textId="77777777" w:rsidR="002065B7" w:rsidRPr="00342687" w:rsidRDefault="002065B7" w:rsidP="00B45AF4">
            <w:pPr>
              <w:pStyle w:val="FigCaption"/>
              <w:numPr>
                <w:ilvl w:val="0"/>
                <w:numId w:val="0"/>
              </w:numPr>
              <w:spacing w:before="0"/>
              <w:jc w:val="center"/>
              <w:rPr>
                <w:rFonts w:ascii="Times New Roman" w:hAnsi="Times New Roman" w:cs="Times New Roman"/>
                <w:b w:val="0"/>
                <w:bCs w:val="0"/>
                <w:sz w:val="18"/>
                <w:szCs w:val="18"/>
              </w:rPr>
            </w:pPr>
            <w:r w:rsidRPr="00342687">
              <w:rPr>
                <w:rFonts w:ascii="Times New Roman" w:hAnsi="Times New Roman" w:cs="Times New Roman"/>
                <w:b w:val="0"/>
                <w:bCs w:val="0"/>
                <w:sz w:val="18"/>
                <w:szCs w:val="18"/>
              </w:rPr>
              <w:t>All</w:t>
            </w:r>
          </w:p>
        </w:tc>
        <w:tc>
          <w:tcPr>
            <w:tcW w:w="1177" w:type="dxa"/>
          </w:tcPr>
          <w:p w14:paraId="0245731A" w14:textId="77777777" w:rsidR="002065B7" w:rsidRPr="00342687" w:rsidRDefault="002065B7" w:rsidP="00B45AF4">
            <w:pPr>
              <w:pStyle w:val="FigCaption"/>
              <w:numPr>
                <w:ilvl w:val="0"/>
                <w:numId w:val="0"/>
              </w:numPr>
              <w:spacing w:before="0"/>
              <w:jc w:val="center"/>
              <w:rPr>
                <w:rFonts w:ascii="Times New Roman" w:hAnsi="Times New Roman" w:cs="Times New Roman"/>
                <w:b w:val="0"/>
                <w:bCs w:val="0"/>
                <w:sz w:val="18"/>
                <w:szCs w:val="18"/>
              </w:rPr>
            </w:pPr>
            <w:r w:rsidRPr="00342687">
              <w:rPr>
                <w:rFonts w:ascii="Times New Roman" w:hAnsi="Times New Roman" w:cs="Times New Roman"/>
                <w:b w:val="0"/>
                <w:bCs w:val="0"/>
                <w:sz w:val="18"/>
                <w:szCs w:val="18"/>
              </w:rPr>
              <w:t>0.516</w:t>
            </w:r>
          </w:p>
        </w:tc>
        <w:tc>
          <w:tcPr>
            <w:tcW w:w="1374" w:type="dxa"/>
          </w:tcPr>
          <w:p w14:paraId="3D5D710B" w14:textId="77777777" w:rsidR="002065B7" w:rsidRPr="00342687" w:rsidRDefault="002065B7" w:rsidP="00B45AF4">
            <w:pPr>
              <w:pStyle w:val="FigCaption"/>
              <w:numPr>
                <w:ilvl w:val="0"/>
                <w:numId w:val="0"/>
              </w:numPr>
              <w:spacing w:before="0"/>
              <w:jc w:val="center"/>
              <w:rPr>
                <w:rFonts w:ascii="Times New Roman" w:hAnsi="Times New Roman" w:cs="Times New Roman"/>
                <w:b w:val="0"/>
                <w:bCs w:val="0"/>
                <w:sz w:val="18"/>
                <w:szCs w:val="18"/>
              </w:rPr>
            </w:pPr>
            <w:r w:rsidRPr="00342687">
              <w:rPr>
                <w:rFonts w:ascii="Times New Roman" w:hAnsi="Times New Roman" w:cs="Times New Roman"/>
                <w:b w:val="0"/>
                <w:bCs w:val="0"/>
                <w:sz w:val="18"/>
                <w:szCs w:val="18"/>
              </w:rPr>
              <w:t>0.535</w:t>
            </w:r>
          </w:p>
        </w:tc>
        <w:tc>
          <w:tcPr>
            <w:tcW w:w="2410" w:type="dxa"/>
          </w:tcPr>
          <w:p w14:paraId="44C684DC" w14:textId="77777777" w:rsidR="002065B7" w:rsidRPr="00342687" w:rsidRDefault="002065B7" w:rsidP="00B45AF4">
            <w:pPr>
              <w:pStyle w:val="FigCaption"/>
              <w:numPr>
                <w:ilvl w:val="0"/>
                <w:numId w:val="0"/>
              </w:numPr>
              <w:spacing w:before="0"/>
              <w:jc w:val="center"/>
              <w:rPr>
                <w:rFonts w:ascii="Times New Roman" w:hAnsi="Times New Roman" w:cs="Times New Roman"/>
                <w:b w:val="0"/>
                <w:bCs w:val="0"/>
                <w:sz w:val="18"/>
                <w:szCs w:val="18"/>
              </w:rPr>
            </w:pPr>
            <w:r w:rsidRPr="00342687">
              <w:rPr>
                <w:rFonts w:ascii="Times New Roman" w:hAnsi="Times New Roman" w:cs="Times New Roman"/>
                <w:b w:val="0"/>
                <w:bCs w:val="0"/>
                <w:sz w:val="18"/>
                <w:szCs w:val="18"/>
              </w:rPr>
              <w:t>0.553</w:t>
            </w:r>
          </w:p>
        </w:tc>
        <w:tc>
          <w:tcPr>
            <w:tcW w:w="1276" w:type="dxa"/>
            <w:tcBorders>
              <w:right w:val="nil"/>
            </w:tcBorders>
          </w:tcPr>
          <w:p w14:paraId="0EE3B428" w14:textId="77777777" w:rsidR="002065B7" w:rsidRPr="00342687" w:rsidRDefault="002065B7" w:rsidP="00B45AF4">
            <w:pPr>
              <w:pStyle w:val="FigCaption"/>
              <w:numPr>
                <w:ilvl w:val="0"/>
                <w:numId w:val="0"/>
              </w:numPr>
              <w:spacing w:before="0"/>
              <w:jc w:val="center"/>
              <w:rPr>
                <w:rFonts w:ascii="Times New Roman" w:hAnsi="Times New Roman" w:cs="Times New Roman"/>
                <w:b w:val="0"/>
                <w:bCs w:val="0"/>
                <w:sz w:val="18"/>
                <w:szCs w:val="18"/>
              </w:rPr>
            </w:pPr>
            <w:r w:rsidRPr="00342687">
              <w:rPr>
                <w:rFonts w:ascii="Times New Roman" w:hAnsi="Times New Roman" w:cs="Times New Roman"/>
                <w:b w:val="0"/>
                <w:bCs w:val="0"/>
                <w:sz w:val="18"/>
                <w:szCs w:val="18"/>
              </w:rPr>
              <w:t>0.502</w:t>
            </w:r>
          </w:p>
        </w:tc>
      </w:tr>
      <w:tr w:rsidR="002065B7" w:rsidRPr="00342687" w14:paraId="7AAAB991" w14:textId="77777777" w:rsidTr="00B45AF4">
        <w:tc>
          <w:tcPr>
            <w:tcW w:w="1292" w:type="dxa"/>
            <w:tcBorders>
              <w:left w:val="nil"/>
            </w:tcBorders>
            <w:vAlign w:val="center"/>
          </w:tcPr>
          <w:p w14:paraId="508595AC" w14:textId="77777777" w:rsidR="002065B7" w:rsidRPr="00342687" w:rsidRDefault="002065B7" w:rsidP="00B45AF4">
            <w:pPr>
              <w:pStyle w:val="FigCaption"/>
              <w:numPr>
                <w:ilvl w:val="0"/>
                <w:numId w:val="0"/>
              </w:numPr>
              <w:spacing w:before="0"/>
              <w:jc w:val="center"/>
              <w:rPr>
                <w:rFonts w:ascii="Times New Roman" w:hAnsi="Times New Roman" w:cs="Times New Roman"/>
                <w:sz w:val="18"/>
                <w:szCs w:val="18"/>
              </w:rPr>
            </w:pPr>
            <w:r w:rsidRPr="00342687">
              <w:rPr>
                <w:rFonts w:ascii="Times New Roman" w:hAnsi="Times New Roman" w:cs="Times New Roman"/>
                <w:b w:val="0"/>
                <w:bCs w:val="0"/>
                <w:sz w:val="18"/>
                <w:szCs w:val="18"/>
              </w:rPr>
              <w:t>Precision</w:t>
            </w:r>
          </w:p>
        </w:tc>
        <w:tc>
          <w:tcPr>
            <w:tcW w:w="1255" w:type="dxa"/>
          </w:tcPr>
          <w:p w14:paraId="2FCBD0C3" w14:textId="77777777" w:rsidR="002065B7" w:rsidRPr="00342687" w:rsidRDefault="002065B7" w:rsidP="00B45AF4">
            <w:pPr>
              <w:pStyle w:val="FigCaption"/>
              <w:numPr>
                <w:ilvl w:val="0"/>
                <w:numId w:val="0"/>
              </w:numPr>
              <w:spacing w:before="0"/>
              <w:jc w:val="center"/>
              <w:rPr>
                <w:rFonts w:ascii="Times New Roman" w:hAnsi="Times New Roman" w:cs="Times New Roman"/>
                <w:b w:val="0"/>
                <w:bCs w:val="0"/>
                <w:sz w:val="18"/>
                <w:szCs w:val="18"/>
              </w:rPr>
            </w:pPr>
            <w:r w:rsidRPr="00342687">
              <w:rPr>
                <w:rFonts w:ascii="Times New Roman" w:hAnsi="Times New Roman" w:cs="Times New Roman"/>
                <w:b w:val="0"/>
                <w:bCs w:val="0"/>
                <w:sz w:val="18"/>
                <w:szCs w:val="18"/>
              </w:rPr>
              <w:t>All</w:t>
            </w:r>
          </w:p>
        </w:tc>
        <w:tc>
          <w:tcPr>
            <w:tcW w:w="1177" w:type="dxa"/>
          </w:tcPr>
          <w:p w14:paraId="3914842F" w14:textId="77777777" w:rsidR="002065B7" w:rsidRPr="00342687" w:rsidRDefault="002065B7" w:rsidP="00B45AF4">
            <w:pPr>
              <w:pStyle w:val="FigCaption"/>
              <w:numPr>
                <w:ilvl w:val="0"/>
                <w:numId w:val="0"/>
              </w:numPr>
              <w:spacing w:before="0"/>
              <w:jc w:val="center"/>
              <w:rPr>
                <w:rFonts w:ascii="Times New Roman" w:hAnsi="Times New Roman" w:cs="Times New Roman"/>
                <w:b w:val="0"/>
                <w:bCs w:val="0"/>
                <w:sz w:val="18"/>
                <w:szCs w:val="18"/>
              </w:rPr>
            </w:pPr>
            <w:r w:rsidRPr="00342687">
              <w:rPr>
                <w:rFonts w:ascii="Times New Roman" w:hAnsi="Times New Roman" w:cs="Times New Roman"/>
                <w:b w:val="0"/>
                <w:bCs w:val="0"/>
                <w:sz w:val="18"/>
                <w:szCs w:val="18"/>
              </w:rPr>
              <w:t>0.833</w:t>
            </w:r>
          </w:p>
        </w:tc>
        <w:tc>
          <w:tcPr>
            <w:tcW w:w="1374" w:type="dxa"/>
          </w:tcPr>
          <w:p w14:paraId="631FD384" w14:textId="77777777" w:rsidR="002065B7" w:rsidRPr="00342687" w:rsidRDefault="002065B7" w:rsidP="00B45AF4">
            <w:pPr>
              <w:pStyle w:val="FigCaption"/>
              <w:numPr>
                <w:ilvl w:val="0"/>
                <w:numId w:val="0"/>
              </w:numPr>
              <w:spacing w:before="0"/>
              <w:jc w:val="center"/>
              <w:rPr>
                <w:rFonts w:ascii="Times New Roman" w:hAnsi="Times New Roman" w:cs="Times New Roman"/>
                <w:b w:val="0"/>
                <w:bCs w:val="0"/>
                <w:sz w:val="18"/>
                <w:szCs w:val="18"/>
              </w:rPr>
            </w:pPr>
            <w:r w:rsidRPr="00342687">
              <w:rPr>
                <w:rFonts w:ascii="Times New Roman" w:hAnsi="Times New Roman" w:cs="Times New Roman"/>
                <w:b w:val="0"/>
                <w:bCs w:val="0"/>
                <w:sz w:val="18"/>
                <w:szCs w:val="18"/>
              </w:rPr>
              <w:t>0.849</w:t>
            </w:r>
          </w:p>
        </w:tc>
        <w:tc>
          <w:tcPr>
            <w:tcW w:w="2410" w:type="dxa"/>
          </w:tcPr>
          <w:p w14:paraId="570263FD" w14:textId="77777777" w:rsidR="002065B7" w:rsidRPr="00342687" w:rsidRDefault="002065B7" w:rsidP="00B45AF4">
            <w:pPr>
              <w:pStyle w:val="FigCaption"/>
              <w:numPr>
                <w:ilvl w:val="0"/>
                <w:numId w:val="0"/>
              </w:numPr>
              <w:spacing w:before="0"/>
              <w:jc w:val="center"/>
              <w:rPr>
                <w:rFonts w:ascii="Times New Roman" w:hAnsi="Times New Roman" w:cs="Times New Roman"/>
                <w:b w:val="0"/>
                <w:bCs w:val="0"/>
                <w:sz w:val="18"/>
                <w:szCs w:val="18"/>
              </w:rPr>
            </w:pPr>
            <w:r w:rsidRPr="00342687">
              <w:rPr>
                <w:rFonts w:ascii="Times New Roman" w:hAnsi="Times New Roman" w:cs="Times New Roman"/>
                <w:b w:val="0"/>
                <w:bCs w:val="0"/>
                <w:sz w:val="18"/>
                <w:szCs w:val="18"/>
              </w:rPr>
              <w:t>0.865</w:t>
            </w:r>
          </w:p>
        </w:tc>
        <w:tc>
          <w:tcPr>
            <w:tcW w:w="1276" w:type="dxa"/>
            <w:tcBorders>
              <w:right w:val="nil"/>
            </w:tcBorders>
          </w:tcPr>
          <w:p w14:paraId="11C2D67A" w14:textId="77777777" w:rsidR="002065B7" w:rsidRPr="00342687" w:rsidRDefault="002065B7" w:rsidP="00B45AF4">
            <w:pPr>
              <w:pStyle w:val="FigCaption"/>
              <w:numPr>
                <w:ilvl w:val="0"/>
                <w:numId w:val="0"/>
              </w:numPr>
              <w:spacing w:before="0"/>
              <w:jc w:val="center"/>
              <w:rPr>
                <w:rFonts w:ascii="Times New Roman" w:hAnsi="Times New Roman" w:cs="Times New Roman"/>
                <w:b w:val="0"/>
                <w:bCs w:val="0"/>
                <w:sz w:val="18"/>
                <w:szCs w:val="18"/>
              </w:rPr>
            </w:pPr>
            <w:r w:rsidRPr="00342687">
              <w:rPr>
                <w:rFonts w:ascii="Times New Roman" w:hAnsi="Times New Roman" w:cs="Times New Roman"/>
                <w:b w:val="0"/>
                <w:bCs w:val="0"/>
                <w:sz w:val="18"/>
                <w:szCs w:val="18"/>
              </w:rPr>
              <w:t>0.792</w:t>
            </w:r>
          </w:p>
        </w:tc>
      </w:tr>
      <w:tr w:rsidR="002065B7" w:rsidRPr="00342687" w14:paraId="220B8764" w14:textId="77777777" w:rsidTr="00B45AF4">
        <w:tc>
          <w:tcPr>
            <w:tcW w:w="1292" w:type="dxa"/>
            <w:tcBorders>
              <w:left w:val="nil"/>
            </w:tcBorders>
            <w:vAlign w:val="center"/>
          </w:tcPr>
          <w:p w14:paraId="029DF92C" w14:textId="77777777" w:rsidR="002065B7" w:rsidRPr="00342687" w:rsidRDefault="002065B7" w:rsidP="00B45AF4">
            <w:pPr>
              <w:pStyle w:val="FigCaption"/>
              <w:numPr>
                <w:ilvl w:val="0"/>
                <w:numId w:val="0"/>
              </w:numPr>
              <w:spacing w:before="0"/>
              <w:jc w:val="center"/>
              <w:rPr>
                <w:rFonts w:ascii="Times New Roman" w:hAnsi="Times New Roman" w:cs="Times New Roman"/>
                <w:sz w:val="18"/>
                <w:szCs w:val="18"/>
              </w:rPr>
            </w:pPr>
            <w:r w:rsidRPr="00342687">
              <w:rPr>
                <w:rFonts w:ascii="Times New Roman" w:hAnsi="Times New Roman" w:cs="Times New Roman"/>
                <w:b w:val="0"/>
                <w:bCs w:val="0"/>
                <w:sz w:val="18"/>
                <w:szCs w:val="18"/>
              </w:rPr>
              <w:t>Recall</w:t>
            </w:r>
          </w:p>
        </w:tc>
        <w:tc>
          <w:tcPr>
            <w:tcW w:w="1255" w:type="dxa"/>
          </w:tcPr>
          <w:p w14:paraId="016CCC74" w14:textId="77777777" w:rsidR="002065B7" w:rsidRPr="00342687" w:rsidRDefault="002065B7" w:rsidP="00B45AF4">
            <w:pPr>
              <w:pStyle w:val="FigCaption"/>
              <w:numPr>
                <w:ilvl w:val="0"/>
                <w:numId w:val="0"/>
              </w:numPr>
              <w:spacing w:before="0"/>
              <w:jc w:val="center"/>
              <w:rPr>
                <w:rFonts w:ascii="Times New Roman" w:hAnsi="Times New Roman" w:cs="Times New Roman"/>
                <w:b w:val="0"/>
                <w:bCs w:val="0"/>
                <w:sz w:val="18"/>
                <w:szCs w:val="18"/>
              </w:rPr>
            </w:pPr>
            <w:r w:rsidRPr="00342687">
              <w:rPr>
                <w:rFonts w:ascii="Times New Roman" w:hAnsi="Times New Roman" w:cs="Times New Roman"/>
                <w:b w:val="0"/>
                <w:bCs w:val="0"/>
                <w:sz w:val="18"/>
                <w:szCs w:val="18"/>
              </w:rPr>
              <w:t>All</w:t>
            </w:r>
          </w:p>
        </w:tc>
        <w:tc>
          <w:tcPr>
            <w:tcW w:w="1177" w:type="dxa"/>
          </w:tcPr>
          <w:p w14:paraId="45EC2BD9" w14:textId="77777777" w:rsidR="002065B7" w:rsidRPr="00342687" w:rsidRDefault="002065B7" w:rsidP="00B45AF4">
            <w:pPr>
              <w:pStyle w:val="FigCaption"/>
              <w:numPr>
                <w:ilvl w:val="0"/>
                <w:numId w:val="0"/>
              </w:numPr>
              <w:spacing w:before="0"/>
              <w:jc w:val="center"/>
              <w:rPr>
                <w:rFonts w:ascii="Times New Roman" w:hAnsi="Times New Roman" w:cs="Times New Roman"/>
                <w:b w:val="0"/>
                <w:bCs w:val="0"/>
                <w:sz w:val="18"/>
                <w:szCs w:val="18"/>
              </w:rPr>
            </w:pPr>
            <w:r w:rsidRPr="00342687">
              <w:rPr>
                <w:rFonts w:ascii="Times New Roman" w:hAnsi="Times New Roman" w:cs="Times New Roman"/>
                <w:b w:val="0"/>
                <w:bCs w:val="0"/>
                <w:sz w:val="18"/>
                <w:szCs w:val="18"/>
              </w:rPr>
              <w:t>0.747</w:t>
            </w:r>
          </w:p>
        </w:tc>
        <w:tc>
          <w:tcPr>
            <w:tcW w:w="1374" w:type="dxa"/>
          </w:tcPr>
          <w:p w14:paraId="105B0D07" w14:textId="77777777" w:rsidR="002065B7" w:rsidRPr="00342687" w:rsidRDefault="002065B7" w:rsidP="00B45AF4">
            <w:pPr>
              <w:pStyle w:val="FigCaption"/>
              <w:numPr>
                <w:ilvl w:val="0"/>
                <w:numId w:val="0"/>
              </w:numPr>
              <w:spacing w:before="0"/>
              <w:jc w:val="center"/>
              <w:rPr>
                <w:rFonts w:ascii="Times New Roman" w:hAnsi="Times New Roman" w:cs="Times New Roman"/>
                <w:b w:val="0"/>
                <w:bCs w:val="0"/>
                <w:sz w:val="18"/>
                <w:szCs w:val="18"/>
              </w:rPr>
            </w:pPr>
            <w:r w:rsidRPr="00342687">
              <w:rPr>
                <w:rFonts w:ascii="Times New Roman" w:hAnsi="Times New Roman" w:cs="Times New Roman"/>
                <w:b w:val="0"/>
                <w:bCs w:val="0"/>
                <w:sz w:val="18"/>
                <w:szCs w:val="18"/>
              </w:rPr>
              <w:t>0.774</w:t>
            </w:r>
          </w:p>
        </w:tc>
        <w:tc>
          <w:tcPr>
            <w:tcW w:w="2410" w:type="dxa"/>
          </w:tcPr>
          <w:p w14:paraId="100F8D2D" w14:textId="77777777" w:rsidR="002065B7" w:rsidRPr="00342687" w:rsidRDefault="002065B7" w:rsidP="00B45AF4">
            <w:pPr>
              <w:pStyle w:val="FigCaption"/>
              <w:numPr>
                <w:ilvl w:val="0"/>
                <w:numId w:val="0"/>
              </w:numPr>
              <w:spacing w:before="0"/>
              <w:jc w:val="center"/>
              <w:rPr>
                <w:rFonts w:ascii="Times New Roman" w:hAnsi="Times New Roman" w:cs="Times New Roman"/>
                <w:b w:val="0"/>
                <w:bCs w:val="0"/>
                <w:sz w:val="18"/>
                <w:szCs w:val="18"/>
              </w:rPr>
            </w:pPr>
            <w:r w:rsidRPr="00342687">
              <w:rPr>
                <w:rFonts w:ascii="Times New Roman" w:hAnsi="Times New Roman" w:cs="Times New Roman"/>
                <w:b w:val="0"/>
                <w:bCs w:val="0"/>
                <w:sz w:val="18"/>
                <w:szCs w:val="18"/>
              </w:rPr>
              <w:t>0.800</w:t>
            </w:r>
          </w:p>
        </w:tc>
        <w:tc>
          <w:tcPr>
            <w:tcW w:w="1276" w:type="dxa"/>
            <w:tcBorders>
              <w:right w:val="nil"/>
            </w:tcBorders>
          </w:tcPr>
          <w:p w14:paraId="3FA7C3B3" w14:textId="77777777" w:rsidR="002065B7" w:rsidRPr="00342687" w:rsidRDefault="002065B7" w:rsidP="00B45AF4">
            <w:pPr>
              <w:pStyle w:val="FigCaption"/>
              <w:numPr>
                <w:ilvl w:val="0"/>
                <w:numId w:val="0"/>
              </w:numPr>
              <w:spacing w:before="0"/>
              <w:jc w:val="center"/>
              <w:rPr>
                <w:rFonts w:ascii="Times New Roman" w:hAnsi="Times New Roman" w:cs="Times New Roman"/>
                <w:b w:val="0"/>
                <w:bCs w:val="0"/>
                <w:sz w:val="18"/>
                <w:szCs w:val="18"/>
              </w:rPr>
            </w:pPr>
            <w:r w:rsidRPr="00342687">
              <w:rPr>
                <w:rFonts w:ascii="Times New Roman" w:hAnsi="Times New Roman" w:cs="Times New Roman"/>
                <w:b w:val="0"/>
                <w:bCs w:val="0"/>
                <w:sz w:val="18"/>
                <w:szCs w:val="18"/>
              </w:rPr>
              <w:t>0.698</w:t>
            </w:r>
          </w:p>
        </w:tc>
      </w:tr>
      <w:tr w:rsidR="002065B7" w:rsidRPr="00342687" w14:paraId="77744DA3" w14:textId="77777777" w:rsidTr="00B45AF4">
        <w:tc>
          <w:tcPr>
            <w:tcW w:w="1292" w:type="dxa"/>
            <w:tcBorders>
              <w:left w:val="nil"/>
            </w:tcBorders>
            <w:vAlign w:val="center"/>
          </w:tcPr>
          <w:p w14:paraId="2F55C73E" w14:textId="77777777" w:rsidR="002065B7" w:rsidRPr="00342687" w:rsidRDefault="002065B7" w:rsidP="00B45AF4">
            <w:pPr>
              <w:pStyle w:val="FigCaption"/>
              <w:numPr>
                <w:ilvl w:val="0"/>
                <w:numId w:val="0"/>
              </w:numPr>
              <w:spacing w:before="0"/>
              <w:jc w:val="center"/>
              <w:rPr>
                <w:rFonts w:ascii="Times New Roman" w:hAnsi="Times New Roman" w:cs="Times New Roman"/>
                <w:b w:val="0"/>
                <w:bCs w:val="0"/>
                <w:sz w:val="18"/>
                <w:szCs w:val="18"/>
              </w:rPr>
            </w:pPr>
            <w:r w:rsidRPr="00342687">
              <w:rPr>
                <w:rFonts w:ascii="Times New Roman" w:hAnsi="Times New Roman" w:cs="Times New Roman"/>
                <w:b w:val="0"/>
                <w:bCs w:val="0"/>
                <w:sz w:val="18"/>
                <w:szCs w:val="18"/>
              </w:rPr>
              <w:t>F1-score</w:t>
            </w:r>
          </w:p>
        </w:tc>
        <w:tc>
          <w:tcPr>
            <w:tcW w:w="1255" w:type="dxa"/>
          </w:tcPr>
          <w:p w14:paraId="08C96D0B" w14:textId="77777777" w:rsidR="002065B7" w:rsidRPr="00342687" w:rsidRDefault="002065B7" w:rsidP="00B45AF4">
            <w:pPr>
              <w:pStyle w:val="FigCaption"/>
              <w:numPr>
                <w:ilvl w:val="0"/>
                <w:numId w:val="0"/>
              </w:numPr>
              <w:spacing w:before="0"/>
              <w:jc w:val="center"/>
              <w:rPr>
                <w:rFonts w:ascii="Times New Roman" w:hAnsi="Times New Roman" w:cs="Times New Roman"/>
                <w:b w:val="0"/>
                <w:bCs w:val="0"/>
                <w:sz w:val="18"/>
                <w:szCs w:val="18"/>
              </w:rPr>
            </w:pPr>
            <w:r w:rsidRPr="00342687">
              <w:rPr>
                <w:rFonts w:ascii="Times New Roman" w:hAnsi="Times New Roman" w:cs="Times New Roman"/>
                <w:b w:val="0"/>
                <w:bCs w:val="0"/>
                <w:sz w:val="18"/>
                <w:szCs w:val="18"/>
              </w:rPr>
              <w:t>All</w:t>
            </w:r>
          </w:p>
        </w:tc>
        <w:tc>
          <w:tcPr>
            <w:tcW w:w="1177" w:type="dxa"/>
          </w:tcPr>
          <w:p w14:paraId="3268F878" w14:textId="77777777" w:rsidR="002065B7" w:rsidRPr="00342687" w:rsidRDefault="002065B7" w:rsidP="00B45AF4">
            <w:pPr>
              <w:pStyle w:val="FigCaption"/>
              <w:numPr>
                <w:ilvl w:val="0"/>
                <w:numId w:val="0"/>
              </w:numPr>
              <w:spacing w:before="0"/>
              <w:jc w:val="center"/>
              <w:rPr>
                <w:rFonts w:ascii="Times New Roman" w:hAnsi="Times New Roman" w:cs="Times New Roman"/>
                <w:b w:val="0"/>
                <w:bCs w:val="0"/>
                <w:sz w:val="18"/>
                <w:szCs w:val="18"/>
              </w:rPr>
            </w:pPr>
            <w:r w:rsidRPr="00342687">
              <w:rPr>
                <w:rFonts w:ascii="Times New Roman" w:hAnsi="Times New Roman" w:cs="Times New Roman"/>
                <w:b w:val="0"/>
                <w:bCs w:val="0"/>
                <w:sz w:val="18"/>
                <w:szCs w:val="18"/>
              </w:rPr>
              <w:t>0.788</w:t>
            </w:r>
          </w:p>
        </w:tc>
        <w:tc>
          <w:tcPr>
            <w:tcW w:w="1374" w:type="dxa"/>
          </w:tcPr>
          <w:p w14:paraId="0010D349" w14:textId="77777777" w:rsidR="002065B7" w:rsidRPr="00342687" w:rsidRDefault="002065B7" w:rsidP="00B45AF4">
            <w:pPr>
              <w:pStyle w:val="FigCaption"/>
              <w:numPr>
                <w:ilvl w:val="0"/>
                <w:numId w:val="0"/>
              </w:numPr>
              <w:spacing w:before="0"/>
              <w:jc w:val="center"/>
              <w:rPr>
                <w:rFonts w:ascii="Times New Roman" w:hAnsi="Times New Roman" w:cs="Times New Roman"/>
                <w:b w:val="0"/>
                <w:bCs w:val="0"/>
                <w:sz w:val="18"/>
                <w:szCs w:val="18"/>
              </w:rPr>
            </w:pPr>
            <w:r w:rsidRPr="00342687">
              <w:rPr>
                <w:rFonts w:ascii="Times New Roman" w:hAnsi="Times New Roman" w:cs="Times New Roman"/>
                <w:b w:val="0"/>
                <w:bCs w:val="0"/>
                <w:sz w:val="18"/>
                <w:szCs w:val="18"/>
              </w:rPr>
              <w:t>0.810</w:t>
            </w:r>
          </w:p>
        </w:tc>
        <w:tc>
          <w:tcPr>
            <w:tcW w:w="2410" w:type="dxa"/>
          </w:tcPr>
          <w:p w14:paraId="20865A22" w14:textId="77777777" w:rsidR="002065B7" w:rsidRPr="00342687" w:rsidRDefault="002065B7" w:rsidP="00B45AF4">
            <w:pPr>
              <w:pStyle w:val="FigCaption"/>
              <w:numPr>
                <w:ilvl w:val="0"/>
                <w:numId w:val="0"/>
              </w:numPr>
              <w:spacing w:before="0"/>
              <w:jc w:val="center"/>
              <w:rPr>
                <w:rFonts w:ascii="Times New Roman" w:hAnsi="Times New Roman" w:cs="Times New Roman"/>
                <w:b w:val="0"/>
                <w:bCs w:val="0"/>
                <w:sz w:val="18"/>
                <w:szCs w:val="18"/>
              </w:rPr>
            </w:pPr>
            <w:r w:rsidRPr="00342687">
              <w:rPr>
                <w:rFonts w:ascii="Times New Roman" w:hAnsi="Times New Roman" w:cs="Times New Roman"/>
                <w:b w:val="0"/>
                <w:bCs w:val="0"/>
                <w:sz w:val="18"/>
                <w:szCs w:val="18"/>
              </w:rPr>
              <w:t>0.831</w:t>
            </w:r>
          </w:p>
        </w:tc>
        <w:tc>
          <w:tcPr>
            <w:tcW w:w="1276" w:type="dxa"/>
            <w:tcBorders>
              <w:right w:val="nil"/>
            </w:tcBorders>
          </w:tcPr>
          <w:p w14:paraId="5D3C902F" w14:textId="77777777" w:rsidR="002065B7" w:rsidRPr="00342687" w:rsidRDefault="002065B7" w:rsidP="00B45AF4">
            <w:pPr>
              <w:pStyle w:val="FigCaption"/>
              <w:numPr>
                <w:ilvl w:val="0"/>
                <w:numId w:val="0"/>
              </w:numPr>
              <w:spacing w:before="0"/>
              <w:jc w:val="center"/>
              <w:rPr>
                <w:rFonts w:ascii="Times New Roman" w:hAnsi="Times New Roman" w:cs="Times New Roman"/>
                <w:b w:val="0"/>
                <w:bCs w:val="0"/>
                <w:sz w:val="18"/>
                <w:szCs w:val="18"/>
              </w:rPr>
            </w:pPr>
            <w:r w:rsidRPr="00342687">
              <w:rPr>
                <w:rFonts w:ascii="Times New Roman" w:hAnsi="Times New Roman" w:cs="Times New Roman"/>
                <w:b w:val="0"/>
                <w:bCs w:val="0"/>
                <w:sz w:val="18"/>
                <w:szCs w:val="18"/>
              </w:rPr>
              <w:t>0.742</w:t>
            </w:r>
          </w:p>
        </w:tc>
      </w:tr>
    </w:tbl>
    <w:p w14:paraId="60081551" w14:textId="77777777" w:rsidR="005B24A1" w:rsidRPr="00342687" w:rsidRDefault="005B24A1" w:rsidP="00612DD9">
      <w:pPr>
        <w:pStyle w:val="FigCaption"/>
        <w:numPr>
          <w:ilvl w:val="0"/>
          <w:numId w:val="0"/>
        </w:numPr>
        <w:spacing w:line="360" w:lineRule="auto"/>
        <w:rPr>
          <w:b w:val="0"/>
          <w:bCs w:val="0"/>
          <w:color w:val="0070C0"/>
        </w:rPr>
        <w:sectPr w:rsidR="005B24A1" w:rsidRPr="00342687" w:rsidSect="00752086">
          <w:type w:val="continuous"/>
          <w:pgSz w:w="11520" w:h="15660" w:code="1"/>
          <w:pgMar w:top="1300" w:right="740" w:bottom="1040" w:left="740" w:header="360" w:footer="640" w:gutter="0"/>
          <w:cols w:space="289"/>
          <w:docGrid w:linePitch="360"/>
        </w:sectPr>
      </w:pPr>
    </w:p>
    <w:p w14:paraId="6870887C" w14:textId="77D23131" w:rsidR="005B24A1" w:rsidRPr="00342687" w:rsidRDefault="00E00064" w:rsidP="005B24A1">
      <w:pPr>
        <w:pStyle w:val="PARAIndent"/>
        <w:ind w:firstLine="142"/>
      </w:pPr>
      <w:r w:rsidRPr="00342687">
        <w:rPr>
          <w:rFonts w:cs="Times New Roman"/>
        </w:rPr>
        <w:t>Figures 6 and</w:t>
      </w:r>
      <w:r w:rsidR="005B24A1" w:rsidRPr="00342687">
        <w:rPr>
          <w:rFonts w:cs="Times New Roman"/>
        </w:rPr>
        <w:t xml:space="preserve"> </w:t>
      </w:r>
      <w:r w:rsidR="00EC5A9C" w:rsidRPr="00342687">
        <w:rPr>
          <w:rFonts w:cs="Times New Roman"/>
        </w:rPr>
        <w:t>7</w:t>
      </w:r>
      <w:r w:rsidR="005B24A1" w:rsidRPr="00342687">
        <w:rPr>
          <w:rFonts w:cs="Times New Roman"/>
        </w:rPr>
        <w:t xml:space="preserve"> illustrate the limitations of the original YOLO12 model when applied to the test dataset. Several instances of false positives and false negatives can be observed across all weapon classes—particularly for pistol, long gun, and knife categories. The model frequently misclassifies </w:t>
      </w:r>
      <w:r w:rsidR="005B24A1" w:rsidRPr="00342687">
        <w:rPr>
          <w:rFonts w:cs="Times New Roman"/>
        </w:rPr>
        <w:t>partially occluded or small-scale weapons, as well as objects with similar visual patterns (</w:t>
      </w:r>
      <w:r w:rsidR="005B24A1" w:rsidRPr="00342687">
        <w:rPr>
          <w:rFonts w:cs="Times New Roman"/>
          <w:i/>
          <w:iCs/>
        </w:rPr>
        <w:t>e.g.</w:t>
      </w:r>
      <w:r w:rsidR="005B24A1" w:rsidRPr="00342687">
        <w:rPr>
          <w:rFonts w:cs="Times New Roman"/>
        </w:rPr>
        <w:t>, metallic tools or elongated shapes), leading to incorrect detections. In contrast, some no-weapon images trigger false positives,</w:t>
      </w:r>
      <w:r w:rsidR="005B24A1" w:rsidRPr="00342687">
        <w:rPr>
          <w:rFonts w:cs="Times New Roman"/>
          <w:b/>
          <w:bCs/>
        </w:rPr>
        <w:t xml:space="preserve"> </w:t>
      </w:r>
      <w:r w:rsidR="005B24A1" w:rsidRPr="00342687">
        <w:t xml:space="preserve">highlighting the </w:t>
      </w:r>
      <w:r w:rsidRPr="00342687">
        <w:t>model's sensitivity</w:t>
      </w:r>
      <w:r w:rsidR="005B24A1" w:rsidRPr="00342687">
        <w:t xml:space="preserve"> to background clutter or human poses that resemble </w:t>
      </w:r>
      <w:r w:rsidR="005B24A1" w:rsidRPr="00342687">
        <w:lastRenderedPageBreak/>
        <w:t xml:space="preserve">weapon handling. These results confirm that the baseline detector struggles with challenging edge cases involving low resolution, motion blur, and complex backgrounds. The novel enhanced model </w:t>
      </w:r>
      <w:r w:rsidRPr="00342687">
        <w:t>mitigates</w:t>
      </w:r>
      <w:r w:rsidR="005B24A1" w:rsidRPr="00342687">
        <w:t xml:space="preserve"> these issues by incorporating improved feature extraction and attention mechanisms, as previously discussed.</w:t>
      </w:r>
    </w:p>
    <w:p w14:paraId="1F98EADF" w14:textId="30C65144" w:rsidR="00EC5A9C" w:rsidRPr="00342687" w:rsidRDefault="00EC5A9C" w:rsidP="005B24A1">
      <w:pPr>
        <w:pStyle w:val="PARAIndent"/>
        <w:ind w:firstLine="142"/>
      </w:pPr>
      <w:r w:rsidRPr="00342687">
        <w:t xml:space="preserve">Results presented in Tables 4-7 and Figures 4, 5 clearly demonstrate that the proposed enhancements </w:t>
      </w:r>
      <w:r w:rsidR="00E00064" w:rsidRPr="00342687">
        <w:t>to the baseline YOLO12 model (the redesigned small-object-aware loss function and architectural modifications primarily affecting the P2 detection head) led</w:t>
      </w:r>
      <w:r w:rsidRPr="00342687">
        <w:t xml:space="preserve"> to more complete and stable detections, particularly for small or partially occluded targets. More specifically, adding the P2 attention head allowed</w:t>
      </w:r>
      <w:r w:rsidR="00B90A41" w:rsidRPr="00342687">
        <w:t xml:space="preserve"> the model to extract finer spatial details. The new </w:t>
      </w:r>
      <w:r w:rsidR="00E00064" w:rsidRPr="00342687">
        <w:t xml:space="preserve">small-object–aware loss function, incorporating dynamic area–score weighting, increased the relative </w:t>
      </w:r>
      <w:r w:rsidR="00903849" w:rsidRPr="00342687">
        <w:t xml:space="preserve">contribution of gradients for </w:t>
      </w:r>
      <w:r w:rsidR="00E00064" w:rsidRPr="00342687">
        <w:t xml:space="preserve">smaller targets, thereby </w:t>
      </w:r>
      <w:r w:rsidR="00B90A41" w:rsidRPr="00342687">
        <w:t>explaining the recall improvements. By integrating an additional high-resolution P2 detection head, refined A2C2f feature-fusion modules, and loss reweighting for small targets, the proposed model achieved notable performance improvements over the official YOLOv12</w:t>
      </w:r>
      <w:r w:rsidR="00CE625E" w:rsidRPr="00342687">
        <w:t>-</w:t>
      </w:r>
      <w:r w:rsidR="007F5BA3" w:rsidRPr="00342687">
        <w:t>s</w:t>
      </w:r>
      <w:r w:rsidR="00B90A41" w:rsidRPr="00342687">
        <w:t xml:space="preserve"> baseline, showing gains of +</w:t>
      </w:r>
      <w:r w:rsidR="00577969" w:rsidRPr="00342687">
        <w:t>6.1</w:t>
      </w:r>
      <w:r w:rsidR="00B90A41" w:rsidRPr="00342687">
        <w:t xml:space="preserve">% in mAP@50, </w:t>
      </w:r>
      <w:r w:rsidR="003975B4" w:rsidRPr="00342687">
        <w:t>+11.4% in mAP@50</w:t>
      </w:r>
      <w:r w:rsidR="00CE625E" w:rsidRPr="00342687">
        <w:t>-</w:t>
      </w:r>
      <w:r w:rsidR="003975B4" w:rsidRPr="00342687">
        <w:t xml:space="preserve">95, </w:t>
      </w:r>
      <w:r w:rsidR="00B90A41" w:rsidRPr="00342687">
        <w:t>+</w:t>
      </w:r>
      <w:r w:rsidR="00577969" w:rsidRPr="00342687">
        <w:t>9.9</w:t>
      </w:r>
      <w:r w:rsidR="00B90A41" w:rsidRPr="00342687">
        <w:t xml:space="preserve">% in </w:t>
      </w:r>
      <w:r w:rsidR="00577969" w:rsidRPr="00342687">
        <w:t>R</w:t>
      </w:r>
      <w:r w:rsidR="00B90A41" w:rsidRPr="00342687">
        <w:t>ecall, and +</w:t>
      </w:r>
      <w:r w:rsidR="003975B4" w:rsidRPr="00342687">
        <w:t>8.9</w:t>
      </w:r>
      <w:r w:rsidR="00B90A41" w:rsidRPr="00342687">
        <w:t>% in F1-score.</w:t>
      </w:r>
      <w:r w:rsidR="00B54D96" w:rsidRPr="00342687">
        <w:t xml:space="preserve"> The strong gain for the </w:t>
      </w:r>
      <w:proofErr w:type="spellStart"/>
      <w:r w:rsidR="00B54D96" w:rsidRPr="00342687">
        <w:rPr>
          <w:i/>
          <w:iCs/>
        </w:rPr>
        <w:t>no_weapon</w:t>
      </w:r>
      <w:proofErr w:type="spellEnd"/>
      <w:r w:rsidR="00B54D96" w:rsidRPr="00342687">
        <w:t xml:space="preserve"> class shows reduced confusion between weapon-like objects and true positives, improving overall system reliability in real surveillance scenarios. Finally, while the </w:t>
      </w:r>
      <w:r w:rsidR="007C27E8" w:rsidRPr="00342687">
        <w:t>R</w:t>
      </w:r>
      <w:r w:rsidR="00B54D96" w:rsidRPr="00342687">
        <w:t xml:space="preserve">ecall performances rose more sharply, </w:t>
      </w:r>
      <w:r w:rsidR="007C27E8" w:rsidRPr="00342687">
        <w:t>P</w:t>
      </w:r>
      <w:r w:rsidR="00B54D96" w:rsidRPr="00342687">
        <w:t>recision remained high, confirming that the custom architecture did not sacrifice stability for sensitivity.</w:t>
      </w:r>
      <w:r w:rsidR="00026AF0" w:rsidRPr="00342687">
        <w:t xml:space="preserve"> </w:t>
      </w:r>
      <w:r w:rsidR="00E00064" w:rsidRPr="00342687">
        <w:t>Interestingly, both the original and modified YOLOv12 models outperform the recent YOLO2026 architecture, regardless of the dimensionality</w:t>
      </w:r>
      <w:r w:rsidR="00026AF0" w:rsidRPr="00342687">
        <w:t xml:space="preserve"> of the objects of interest.</w:t>
      </w:r>
    </w:p>
    <w:p w14:paraId="0E213C70" w14:textId="688B5D1E" w:rsidR="00F15036" w:rsidRPr="00342687" w:rsidRDefault="007C27E8" w:rsidP="00F15036">
      <w:pPr>
        <w:pStyle w:val="PARAIndent"/>
        <w:ind w:firstLine="142"/>
      </w:pPr>
      <w:r w:rsidRPr="00342687">
        <w:t>The results presented in Table 8 demonstrate the consistent evolution of weapon detection accuracy across modern deep learning models. Earlier approaches, such as YOLOv5 and YOLOv7, achieved moderate Precision and Recall values, primarily constrained by smaller datasets and limited class diversity. Classical detectors like VGG-SSD (mAP@50 = 0.87) and Faster R-CNN (mAP@50 = 0.81) perform reliably, but lack scalability for real-world surveillance scenarios.</w:t>
      </w:r>
      <w:r w:rsidR="00BE03FD" w:rsidRPr="00342687">
        <w:t xml:space="preserve"> In </w:t>
      </w:r>
      <w:r w:rsidR="00BE03FD" w:rsidRPr="00342687">
        <w:t>contrast, newer models such as YOLOv10-n and YOLOv12-s show significant improvements in both accuracy and robustness.</w:t>
      </w:r>
    </w:p>
    <w:p w14:paraId="6D2026A0" w14:textId="65E14502" w:rsidR="00BE03FD" w:rsidRPr="00342687" w:rsidRDefault="00BE03FD" w:rsidP="005B24A1">
      <w:pPr>
        <w:pStyle w:val="PARAIndent"/>
        <w:ind w:firstLine="142"/>
      </w:pPr>
      <w:r w:rsidRPr="00342687">
        <w:t xml:space="preserve">While YOLOv10-n reached the highest </w:t>
      </w:r>
      <w:proofErr w:type="spellStart"/>
      <w:r w:rsidRPr="00342687">
        <w:t>mAP</w:t>
      </w:r>
      <w:proofErr w:type="spellEnd"/>
      <w:r w:rsidRPr="00342687">
        <w:t xml:space="preserve"> (0.91), our proposed YOLOv12-s achieved mAP@50 = 0.865 with Precision = 0.902 and Recall = 0.825, trained on the largest dataset.</w:t>
      </w:r>
    </w:p>
    <w:p w14:paraId="499D5E0A" w14:textId="154D1826" w:rsidR="00193711" w:rsidRPr="00342687" w:rsidRDefault="00DF25F1" w:rsidP="005B24A1">
      <w:pPr>
        <w:pStyle w:val="PARAIndent"/>
        <w:ind w:firstLine="142"/>
      </w:pPr>
      <w:r w:rsidRPr="00342687">
        <w:t xml:space="preserve">The confusion matrices </w:t>
      </w:r>
      <w:r w:rsidR="00903849" w:rsidRPr="00342687">
        <w:t xml:space="preserve">in Figure 5 show steady performance improvements for the new model across all object dimensions, while indicating that the </w:t>
      </w:r>
      <w:proofErr w:type="spellStart"/>
      <w:r w:rsidR="00903849" w:rsidRPr="00342687">
        <w:rPr>
          <w:i/>
          <w:iCs/>
        </w:rPr>
        <w:t>no_weapon</w:t>
      </w:r>
      <w:proofErr w:type="spellEnd"/>
      <w:r w:rsidR="00903849" w:rsidRPr="00342687">
        <w:t xml:space="preserve"> class is the most difficult to discriminate accurately, given the diversity of real-life items that could be mistaken for</w:t>
      </w:r>
      <w:r w:rsidRPr="00342687">
        <w:t xml:space="preserve"> weapons.</w:t>
      </w:r>
      <w:r w:rsidR="0083585F" w:rsidRPr="00342687">
        <w:t xml:space="preserve"> Nevertheless, t</w:t>
      </w:r>
      <w:r w:rsidR="00722D43" w:rsidRPr="00342687">
        <w:t xml:space="preserve">he inclusion of </w:t>
      </w:r>
      <w:r w:rsidR="0083585F" w:rsidRPr="00342687">
        <w:t>this c</w:t>
      </w:r>
      <w:r w:rsidR="00722D43" w:rsidRPr="00342687">
        <w:t xml:space="preserve">ategory </w:t>
      </w:r>
      <w:r w:rsidR="00E00064" w:rsidRPr="00342687">
        <w:t>proved effective in minimizing false positives, enabling the model to distinguish actual threats from harmless objects better</w:t>
      </w:r>
      <w:r w:rsidR="00722D43" w:rsidRPr="00342687">
        <w:t>.</w:t>
      </w:r>
      <w:r w:rsidR="00193711" w:rsidRPr="00342687">
        <w:t xml:space="preserve"> This is evident from Figure 8</w:t>
      </w:r>
      <w:r w:rsidR="00E00064" w:rsidRPr="00342687">
        <w:t>, which presents examples of dangerous misclassification</w:t>
      </w:r>
      <w:r w:rsidR="00193711" w:rsidRPr="00342687">
        <w:t xml:space="preserve"> of actual weapons as belonging to the </w:t>
      </w:r>
      <w:proofErr w:type="spellStart"/>
      <w:r w:rsidR="00193711" w:rsidRPr="00342687">
        <w:rPr>
          <w:i/>
          <w:iCs/>
        </w:rPr>
        <w:t>no_weapon</w:t>
      </w:r>
      <w:proofErr w:type="spellEnd"/>
      <w:r w:rsidR="00193711" w:rsidRPr="00342687">
        <w:t xml:space="preserve"> class.</w:t>
      </w:r>
    </w:p>
    <w:p w14:paraId="1281B8F8" w14:textId="004E955D" w:rsidR="00722D43" w:rsidRPr="00342687" w:rsidRDefault="00722D43" w:rsidP="005B24A1">
      <w:pPr>
        <w:pStyle w:val="PARAIndent"/>
        <w:ind w:firstLine="142"/>
      </w:pPr>
      <w:r w:rsidRPr="00342687">
        <w:t>Th</w:t>
      </w:r>
      <w:r w:rsidR="00193711" w:rsidRPr="00342687">
        <w:t>e</w:t>
      </w:r>
      <w:r w:rsidRPr="00342687">
        <w:t xml:space="preserve"> broad diversity</w:t>
      </w:r>
      <w:r w:rsidR="00193711" w:rsidRPr="00342687">
        <w:t xml:space="preserve"> of the new custom dataset</w:t>
      </w:r>
      <w:r w:rsidRPr="00342687">
        <w:t>, combined with YOLOv12’s enhanced backbone and improved small-object representation, ensures more stable performance across complex environments.</w:t>
      </w:r>
      <w:r w:rsidRPr="00342687">
        <w:tab/>
        <w:t xml:space="preserve">Overall, these findings confirm that </w:t>
      </w:r>
      <w:r w:rsidR="00CE625E" w:rsidRPr="00342687">
        <w:t xml:space="preserve">the new </w:t>
      </w:r>
      <w:r w:rsidRPr="00342687">
        <w:t>YOLOv12-s</w:t>
      </w:r>
      <w:r w:rsidR="00CE625E" w:rsidRPr="00342687">
        <w:t xml:space="preserve"> model</w:t>
      </w:r>
      <w:r w:rsidRPr="00342687">
        <w:t xml:space="preserve">, trained on </w:t>
      </w:r>
      <w:r w:rsidR="00CE625E" w:rsidRPr="00342687">
        <w:t xml:space="preserve">a large, </w:t>
      </w:r>
      <w:r w:rsidRPr="00342687">
        <w:t xml:space="preserve">comprehensive dataset, delivers a superior balance between </w:t>
      </w:r>
      <w:r w:rsidR="00CE625E" w:rsidRPr="00342687">
        <w:t>P</w:t>
      </w:r>
      <w:r w:rsidRPr="00342687">
        <w:t xml:space="preserve">recision, </w:t>
      </w:r>
      <w:r w:rsidR="00CE625E" w:rsidRPr="00342687">
        <w:t>R</w:t>
      </w:r>
      <w:r w:rsidRPr="00342687">
        <w:t>ecall, and generalization—making it particularly suitable for real-time, low-false-alarm weapon detection in surveillance applications.</w:t>
      </w:r>
    </w:p>
    <w:p w14:paraId="53A2BA35" w14:textId="4EB348AF" w:rsidR="00B02183" w:rsidRPr="00342687" w:rsidRDefault="00B02183" w:rsidP="00B02183">
      <w:pPr>
        <w:pStyle w:val="H3"/>
        <w:numPr>
          <w:ilvl w:val="0"/>
          <w:numId w:val="0"/>
        </w:numPr>
        <w:ind w:firstLine="142"/>
        <w:jc w:val="both"/>
        <w:rPr>
          <w:rFonts w:ascii="Times New Roman" w:hAnsi="Times New Roman" w:cs="TimesLTStd-Roman"/>
          <w:caps w:val="0"/>
          <w:color w:val="auto"/>
          <w:spacing w:val="-2"/>
          <w:sz w:val="20"/>
          <w:szCs w:val="20"/>
        </w:rPr>
      </w:pPr>
      <w:r w:rsidRPr="00342687">
        <w:rPr>
          <w:rFonts w:ascii="Times New Roman" w:hAnsi="Times New Roman" w:cs="TimesLTStd-Roman"/>
          <w:caps w:val="0"/>
          <w:color w:val="auto"/>
          <w:spacing w:val="-2"/>
          <w:sz w:val="20"/>
          <w:szCs w:val="20"/>
        </w:rPr>
        <w:t xml:space="preserve">Future research will focus on extending this framework </w:t>
      </w:r>
      <w:r w:rsidR="00E00064" w:rsidRPr="00342687">
        <w:rPr>
          <w:rFonts w:ascii="Times New Roman" w:hAnsi="Times New Roman" w:cs="TimesLTStd-Roman"/>
          <w:caps w:val="0"/>
          <w:color w:val="auto"/>
          <w:spacing w:val="-2"/>
          <w:sz w:val="20"/>
          <w:szCs w:val="20"/>
        </w:rPr>
        <w:t>to multimodal perception</w:t>
      </w:r>
      <w:r w:rsidR="00903849" w:rsidRPr="00342687">
        <w:rPr>
          <w:rFonts w:ascii="Times New Roman" w:hAnsi="Times New Roman" w:cs="TimesLTStd-Roman"/>
          <w:caps w:val="0"/>
          <w:color w:val="auto"/>
          <w:spacing w:val="-2"/>
          <w:sz w:val="20"/>
          <w:szCs w:val="20"/>
        </w:rPr>
        <w:t xml:space="preserve"> by incorporating thermal and depth sensing for low-light or occluded conditions, and on </w:t>
      </w:r>
      <w:r w:rsidR="00E00064" w:rsidRPr="00342687">
        <w:rPr>
          <w:rFonts w:ascii="Times New Roman" w:hAnsi="Times New Roman" w:cs="TimesLTStd-Roman"/>
          <w:caps w:val="0"/>
          <w:color w:val="auto"/>
          <w:spacing w:val="-2"/>
          <w:sz w:val="20"/>
          <w:szCs w:val="20"/>
        </w:rPr>
        <w:t>developing temporally aware</w:t>
      </w:r>
      <w:r w:rsidRPr="00342687">
        <w:rPr>
          <w:rFonts w:ascii="Times New Roman" w:hAnsi="Times New Roman" w:cs="TimesLTStd-Roman"/>
          <w:caps w:val="0"/>
          <w:color w:val="auto"/>
          <w:spacing w:val="-2"/>
          <w:sz w:val="20"/>
          <w:szCs w:val="20"/>
        </w:rPr>
        <w:t xml:space="preserve"> detection modules to enhance motion consistency across video frames. Additional topics worth studying include lightweight model compression, cross-dataset generalization, and domain adaptation to ensure robustness in diverse operational scenarios and edge-device deployments.</w:t>
      </w:r>
      <w:r w:rsidR="000107FF" w:rsidRPr="00342687">
        <w:rPr>
          <w:rFonts w:ascii="Times New Roman" w:hAnsi="Times New Roman" w:cs="TimesLTStd-Roman"/>
          <w:caps w:val="0"/>
          <w:color w:val="auto"/>
          <w:spacing w:val="-2"/>
          <w:sz w:val="20"/>
          <w:szCs w:val="20"/>
        </w:rPr>
        <w:t xml:space="preserve"> Extending the proposed approach towards other applications (</w:t>
      </w:r>
      <w:r w:rsidR="000107FF" w:rsidRPr="00342687">
        <w:rPr>
          <w:rFonts w:ascii="Times New Roman" w:hAnsi="Times New Roman" w:cs="TimesLTStd-Roman"/>
          <w:i/>
          <w:iCs/>
          <w:caps w:val="0"/>
          <w:color w:val="auto"/>
          <w:spacing w:val="-2"/>
          <w:sz w:val="20"/>
          <w:szCs w:val="20"/>
        </w:rPr>
        <w:t>e.g.</w:t>
      </w:r>
      <w:r w:rsidR="000107FF" w:rsidRPr="00342687">
        <w:rPr>
          <w:rFonts w:ascii="Times New Roman" w:hAnsi="Times New Roman" w:cs="TimesLTStd-Roman"/>
          <w:caps w:val="0"/>
          <w:color w:val="auto"/>
          <w:spacing w:val="-2"/>
          <w:sz w:val="20"/>
          <w:szCs w:val="20"/>
        </w:rPr>
        <w:t>, medical imaging) is currently under investigation.</w:t>
      </w:r>
    </w:p>
    <w:p w14:paraId="06D92FEB" w14:textId="21A8ECA6" w:rsidR="005B24A1" w:rsidRPr="00342687" w:rsidRDefault="00B02183" w:rsidP="00F15036">
      <w:pPr>
        <w:pStyle w:val="PARAIndent"/>
        <w:ind w:firstLine="142"/>
      </w:pPr>
      <w:r w:rsidRPr="00342687">
        <w:t>The complete implementation, training configurations, and experimental scripts supporting this work are publicly available in the authors’ GitHub repository [34].</w:t>
      </w:r>
    </w:p>
    <w:p w14:paraId="3126A48F" w14:textId="77777777" w:rsidR="005B24A1" w:rsidRPr="00342687" w:rsidRDefault="005B24A1" w:rsidP="00612DD9">
      <w:pPr>
        <w:pStyle w:val="FigCaption"/>
        <w:numPr>
          <w:ilvl w:val="0"/>
          <w:numId w:val="0"/>
        </w:numPr>
        <w:spacing w:line="360" w:lineRule="auto"/>
        <w:rPr>
          <w:color w:val="0070C0"/>
        </w:rPr>
        <w:sectPr w:rsidR="005B24A1" w:rsidRPr="00342687" w:rsidSect="00752086">
          <w:type w:val="continuous"/>
          <w:pgSz w:w="11520" w:h="15660" w:code="1"/>
          <w:pgMar w:top="1300" w:right="740" w:bottom="1040" w:left="740" w:header="360" w:footer="640" w:gutter="0"/>
          <w:cols w:num="2" w:space="289"/>
          <w:docGrid w:linePitch="360"/>
        </w:sectPr>
      </w:pPr>
    </w:p>
    <w:p w14:paraId="604A7971" w14:textId="77777777" w:rsidR="00F15036" w:rsidRPr="00342687" w:rsidRDefault="00F15036" w:rsidP="00612DD9">
      <w:pPr>
        <w:pStyle w:val="FigCaption"/>
        <w:numPr>
          <w:ilvl w:val="0"/>
          <w:numId w:val="0"/>
        </w:numPr>
        <w:spacing w:line="360" w:lineRule="auto"/>
        <w:rPr>
          <w:color w:val="0070C0"/>
        </w:rPr>
      </w:pPr>
    </w:p>
    <w:p w14:paraId="232759EC" w14:textId="4580264F" w:rsidR="00612DD9" w:rsidRPr="00342687" w:rsidRDefault="00612DD9" w:rsidP="00612DD9">
      <w:pPr>
        <w:pStyle w:val="FigCaption"/>
        <w:numPr>
          <w:ilvl w:val="0"/>
          <w:numId w:val="0"/>
        </w:numPr>
        <w:spacing w:line="360" w:lineRule="auto"/>
      </w:pPr>
      <w:r w:rsidRPr="00342687">
        <w:rPr>
          <w:color w:val="0070C0"/>
        </w:rPr>
        <w:t>TABLE 8.</w:t>
      </w:r>
      <w:r w:rsidRPr="00342687">
        <w:t xml:space="preserve">   Performance comparison of state-of-the-art detectors on weapon datasets.</w:t>
      </w:r>
    </w:p>
    <w:tbl>
      <w:tblPr>
        <w:tblStyle w:val="TableGrid"/>
        <w:tblpPr w:leftFromText="180" w:rightFromText="180" w:vertAnchor="text" w:tblpXSpec="center" w:tblpY="1"/>
        <w:tblOverlap w:val="never"/>
        <w:tblW w:w="10968" w:type="dxa"/>
        <w:jc w:val="center"/>
        <w:tblLayout w:type="fixed"/>
        <w:tblLook w:val="04A0" w:firstRow="1" w:lastRow="0" w:firstColumn="1" w:lastColumn="0" w:noHBand="0" w:noVBand="1"/>
      </w:tblPr>
      <w:tblGrid>
        <w:gridCol w:w="3402"/>
        <w:gridCol w:w="1016"/>
        <w:gridCol w:w="784"/>
        <w:gridCol w:w="975"/>
        <w:gridCol w:w="4791"/>
      </w:tblGrid>
      <w:tr w:rsidR="00612DD9" w:rsidRPr="00342687" w14:paraId="24ECD60D" w14:textId="77777777" w:rsidTr="00222970">
        <w:trPr>
          <w:jc w:val="center"/>
        </w:trPr>
        <w:tc>
          <w:tcPr>
            <w:tcW w:w="3402" w:type="dxa"/>
            <w:tcBorders>
              <w:top w:val="double" w:sz="6" w:space="0" w:color="auto"/>
              <w:left w:val="nil"/>
              <w:bottom w:val="single" w:sz="4" w:space="0" w:color="auto"/>
            </w:tcBorders>
          </w:tcPr>
          <w:p w14:paraId="37B18635" w14:textId="77777777" w:rsidR="00612DD9" w:rsidRPr="00342687" w:rsidRDefault="00612DD9" w:rsidP="00253E42">
            <w:pPr>
              <w:jc w:val="center"/>
              <w:rPr>
                <w:b/>
                <w:bCs/>
                <w:sz w:val="18"/>
                <w:szCs w:val="18"/>
              </w:rPr>
            </w:pPr>
          </w:p>
        </w:tc>
        <w:tc>
          <w:tcPr>
            <w:tcW w:w="1016" w:type="dxa"/>
            <w:tcBorders>
              <w:top w:val="double" w:sz="6" w:space="0" w:color="auto"/>
            </w:tcBorders>
          </w:tcPr>
          <w:p w14:paraId="30766011" w14:textId="77777777" w:rsidR="00612DD9" w:rsidRPr="00342687" w:rsidRDefault="00612DD9" w:rsidP="00253E42">
            <w:pPr>
              <w:jc w:val="center"/>
              <w:rPr>
                <w:b/>
                <w:bCs/>
                <w:sz w:val="18"/>
                <w:szCs w:val="18"/>
              </w:rPr>
            </w:pPr>
            <w:r w:rsidRPr="00342687">
              <w:rPr>
                <w:b/>
                <w:bCs/>
                <w:sz w:val="18"/>
                <w:szCs w:val="18"/>
              </w:rPr>
              <w:t>Precision</w:t>
            </w:r>
          </w:p>
        </w:tc>
        <w:tc>
          <w:tcPr>
            <w:tcW w:w="784" w:type="dxa"/>
            <w:tcBorders>
              <w:top w:val="double" w:sz="6" w:space="0" w:color="auto"/>
            </w:tcBorders>
          </w:tcPr>
          <w:p w14:paraId="48504A96" w14:textId="77777777" w:rsidR="00612DD9" w:rsidRPr="00342687" w:rsidRDefault="00612DD9" w:rsidP="00253E42">
            <w:pPr>
              <w:jc w:val="center"/>
              <w:rPr>
                <w:b/>
                <w:bCs/>
                <w:sz w:val="18"/>
                <w:szCs w:val="18"/>
              </w:rPr>
            </w:pPr>
            <w:r w:rsidRPr="00342687">
              <w:rPr>
                <w:b/>
                <w:bCs/>
                <w:sz w:val="18"/>
                <w:szCs w:val="18"/>
              </w:rPr>
              <w:t>Recall</w:t>
            </w:r>
          </w:p>
        </w:tc>
        <w:tc>
          <w:tcPr>
            <w:tcW w:w="975" w:type="dxa"/>
            <w:tcBorders>
              <w:top w:val="double" w:sz="6" w:space="0" w:color="auto"/>
            </w:tcBorders>
          </w:tcPr>
          <w:p w14:paraId="4B4A313C" w14:textId="77777777" w:rsidR="00612DD9" w:rsidRPr="00342687" w:rsidRDefault="00612DD9" w:rsidP="00253E42">
            <w:pPr>
              <w:jc w:val="center"/>
              <w:rPr>
                <w:b/>
                <w:bCs/>
                <w:sz w:val="18"/>
                <w:szCs w:val="18"/>
              </w:rPr>
            </w:pPr>
            <w:r w:rsidRPr="00342687">
              <w:rPr>
                <w:b/>
                <w:bCs/>
                <w:sz w:val="18"/>
                <w:szCs w:val="18"/>
              </w:rPr>
              <w:t>mAP@50</w:t>
            </w:r>
          </w:p>
        </w:tc>
        <w:tc>
          <w:tcPr>
            <w:tcW w:w="4791" w:type="dxa"/>
            <w:tcBorders>
              <w:top w:val="double" w:sz="6" w:space="0" w:color="auto"/>
              <w:bottom w:val="single" w:sz="4" w:space="0" w:color="auto"/>
              <w:right w:val="nil"/>
            </w:tcBorders>
          </w:tcPr>
          <w:p w14:paraId="784FB557" w14:textId="77777777" w:rsidR="00612DD9" w:rsidRPr="00342687" w:rsidRDefault="00612DD9" w:rsidP="00253E42">
            <w:pPr>
              <w:jc w:val="center"/>
              <w:rPr>
                <w:b/>
                <w:bCs/>
                <w:sz w:val="18"/>
                <w:szCs w:val="18"/>
              </w:rPr>
            </w:pPr>
            <w:r w:rsidRPr="00342687">
              <w:rPr>
                <w:b/>
                <w:bCs/>
                <w:sz w:val="18"/>
                <w:szCs w:val="18"/>
              </w:rPr>
              <w:t>Dataset</w:t>
            </w:r>
          </w:p>
        </w:tc>
      </w:tr>
      <w:tr w:rsidR="00612DD9" w:rsidRPr="00342687" w14:paraId="63D4E089" w14:textId="77777777" w:rsidTr="00222970">
        <w:trPr>
          <w:jc w:val="center"/>
        </w:trPr>
        <w:tc>
          <w:tcPr>
            <w:tcW w:w="3402" w:type="dxa"/>
            <w:tcBorders>
              <w:left w:val="nil"/>
            </w:tcBorders>
          </w:tcPr>
          <w:p w14:paraId="2CDC658C" w14:textId="77777777" w:rsidR="00612DD9" w:rsidRPr="00342687" w:rsidRDefault="00612DD9" w:rsidP="00253E42">
            <w:pPr>
              <w:jc w:val="both"/>
              <w:rPr>
                <w:sz w:val="18"/>
                <w:szCs w:val="18"/>
              </w:rPr>
            </w:pPr>
            <w:r w:rsidRPr="00342687">
              <w:rPr>
                <w:sz w:val="18"/>
                <w:szCs w:val="18"/>
              </w:rPr>
              <w:t>YOLOV7 [29]</w:t>
            </w:r>
          </w:p>
        </w:tc>
        <w:tc>
          <w:tcPr>
            <w:tcW w:w="1016" w:type="dxa"/>
          </w:tcPr>
          <w:p w14:paraId="1E3087E0" w14:textId="77777777" w:rsidR="00612DD9" w:rsidRPr="00342687" w:rsidRDefault="00612DD9" w:rsidP="00253E42">
            <w:pPr>
              <w:jc w:val="center"/>
              <w:rPr>
                <w:sz w:val="18"/>
                <w:szCs w:val="18"/>
              </w:rPr>
            </w:pPr>
            <w:r w:rsidRPr="00342687">
              <w:rPr>
                <w:sz w:val="18"/>
                <w:szCs w:val="18"/>
              </w:rPr>
              <w:t>0.852</w:t>
            </w:r>
          </w:p>
        </w:tc>
        <w:tc>
          <w:tcPr>
            <w:tcW w:w="784" w:type="dxa"/>
          </w:tcPr>
          <w:p w14:paraId="46D951F3" w14:textId="77777777" w:rsidR="00612DD9" w:rsidRPr="00342687" w:rsidRDefault="00612DD9" w:rsidP="00253E42">
            <w:pPr>
              <w:jc w:val="center"/>
              <w:rPr>
                <w:sz w:val="18"/>
                <w:szCs w:val="18"/>
              </w:rPr>
            </w:pPr>
            <w:r w:rsidRPr="00342687">
              <w:rPr>
                <w:sz w:val="18"/>
                <w:szCs w:val="18"/>
              </w:rPr>
              <w:t>0.617</w:t>
            </w:r>
          </w:p>
        </w:tc>
        <w:tc>
          <w:tcPr>
            <w:tcW w:w="975" w:type="dxa"/>
          </w:tcPr>
          <w:p w14:paraId="1A29AC40" w14:textId="77777777" w:rsidR="00612DD9" w:rsidRPr="00342687" w:rsidRDefault="00612DD9" w:rsidP="00253E42">
            <w:pPr>
              <w:jc w:val="center"/>
              <w:rPr>
                <w:sz w:val="18"/>
                <w:szCs w:val="18"/>
              </w:rPr>
            </w:pPr>
            <w:r w:rsidRPr="00342687">
              <w:rPr>
                <w:sz w:val="18"/>
                <w:szCs w:val="18"/>
              </w:rPr>
              <w:t>0.33</w:t>
            </w:r>
          </w:p>
        </w:tc>
        <w:tc>
          <w:tcPr>
            <w:tcW w:w="4791" w:type="dxa"/>
            <w:tcBorders>
              <w:right w:val="nil"/>
            </w:tcBorders>
          </w:tcPr>
          <w:p w14:paraId="4BC1C5FA" w14:textId="77777777" w:rsidR="00612DD9" w:rsidRPr="00342687" w:rsidRDefault="00612DD9" w:rsidP="00253E42">
            <w:pPr>
              <w:jc w:val="center"/>
              <w:rPr>
                <w:sz w:val="18"/>
                <w:szCs w:val="18"/>
              </w:rPr>
            </w:pPr>
            <w:r w:rsidRPr="00342687">
              <w:rPr>
                <w:sz w:val="18"/>
                <w:szCs w:val="18"/>
              </w:rPr>
              <w:t>400 images (guns and knives)</w:t>
            </w:r>
          </w:p>
        </w:tc>
      </w:tr>
      <w:tr w:rsidR="00612DD9" w:rsidRPr="00342687" w14:paraId="1C24BFD7" w14:textId="77777777" w:rsidTr="00222970">
        <w:trPr>
          <w:jc w:val="center"/>
        </w:trPr>
        <w:tc>
          <w:tcPr>
            <w:tcW w:w="3402" w:type="dxa"/>
            <w:tcBorders>
              <w:left w:val="nil"/>
            </w:tcBorders>
          </w:tcPr>
          <w:p w14:paraId="78B6C401" w14:textId="77777777" w:rsidR="00612DD9" w:rsidRPr="00342687" w:rsidRDefault="00612DD9" w:rsidP="00253E42">
            <w:pPr>
              <w:jc w:val="both"/>
              <w:rPr>
                <w:sz w:val="18"/>
                <w:szCs w:val="18"/>
              </w:rPr>
            </w:pPr>
            <w:r w:rsidRPr="00342687">
              <w:rPr>
                <w:sz w:val="18"/>
                <w:szCs w:val="18"/>
              </w:rPr>
              <w:t>YOLOV5l [30]</w:t>
            </w:r>
          </w:p>
        </w:tc>
        <w:tc>
          <w:tcPr>
            <w:tcW w:w="1016" w:type="dxa"/>
          </w:tcPr>
          <w:p w14:paraId="168A4B35" w14:textId="77777777" w:rsidR="00612DD9" w:rsidRPr="00342687" w:rsidRDefault="00612DD9" w:rsidP="00253E42">
            <w:pPr>
              <w:jc w:val="center"/>
              <w:rPr>
                <w:sz w:val="18"/>
                <w:szCs w:val="18"/>
              </w:rPr>
            </w:pPr>
            <w:r w:rsidRPr="00342687">
              <w:rPr>
                <w:sz w:val="18"/>
                <w:szCs w:val="18"/>
              </w:rPr>
              <w:t>0.715</w:t>
            </w:r>
          </w:p>
        </w:tc>
        <w:tc>
          <w:tcPr>
            <w:tcW w:w="784" w:type="dxa"/>
          </w:tcPr>
          <w:p w14:paraId="5273F902" w14:textId="77777777" w:rsidR="00612DD9" w:rsidRPr="00342687" w:rsidRDefault="00612DD9" w:rsidP="00253E42">
            <w:pPr>
              <w:jc w:val="center"/>
              <w:rPr>
                <w:sz w:val="18"/>
                <w:szCs w:val="18"/>
              </w:rPr>
            </w:pPr>
            <w:r w:rsidRPr="00342687">
              <w:rPr>
                <w:sz w:val="18"/>
                <w:szCs w:val="18"/>
              </w:rPr>
              <w:t>0.614</w:t>
            </w:r>
          </w:p>
        </w:tc>
        <w:tc>
          <w:tcPr>
            <w:tcW w:w="975" w:type="dxa"/>
          </w:tcPr>
          <w:p w14:paraId="4624A9E0" w14:textId="77777777" w:rsidR="00612DD9" w:rsidRPr="00342687" w:rsidRDefault="00612DD9" w:rsidP="00253E42">
            <w:pPr>
              <w:jc w:val="center"/>
              <w:rPr>
                <w:sz w:val="18"/>
                <w:szCs w:val="18"/>
              </w:rPr>
            </w:pPr>
            <w:r w:rsidRPr="00342687">
              <w:rPr>
                <w:sz w:val="18"/>
                <w:szCs w:val="18"/>
              </w:rPr>
              <w:t>0.641</w:t>
            </w:r>
          </w:p>
        </w:tc>
        <w:tc>
          <w:tcPr>
            <w:tcW w:w="4791" w:type="dxa"/>
            <w:tcBorders>
              <w:right w:val="nil"/>
            </w:tcBorders>
          </w:tcPr>
          <w:p w14:paraId="0795E2A6" w14:textId="77777777" w:rsidR="00612DD9" w:rsidRPr="00342687" w:rsidRDefault="00612DD9" w:rsidP="00253E42">
            <w:pPr>
              <w:jc w:val="center"/>
              <w:rPr>
                <w:sz w:val="18"/>
                <w:szCs w:val="18"/>
              </w:rPr>
            </w:pPr>
            <w:r w:rsidRPr="00342687">
              <w:rPr>
                <w:sz w:val="18"/>
                <w:szCs w:val="18"/>
              </w:rPr>
              <w:t>2986 images (pistols)</w:t>
            </w:r>
          </w:p>
        </w:tc>
      </w:tr>
      <w:tr w:rsidR="00612DD9" w:rsidRPr="00342687" w14:paraId="400B6614" w14:textId="77777777" w:rsidTr="00222970">
        <w:trPr>
          <w:jc w:val="center"/>
        </w:trPr>
        <w:tc>
          <w:tcPr>
            <w:tcW w:w="3402" w:type="dxa"/>
            <w:tcBorders>
              <w:left w:val="nil"/>
            </w:tcBorders>
          </w:tcPr>
          <w:p w14:paraId="48E06429" w14:textId="77777777" w:rsidR="00612DD9" w:rsidRPr="00342687" w:rsidRDefault="00612DD9" w:rsidP="00253E42">
            <w:pPr>
              <w:jc w:val="both"/>
              <w:rPr>
                <w:sz w:val="18"/>
                <w:szCs w:val="18"/>
              </w:rPr>
            </w:pPr>
            <w:r w:rsidRPr="00342687">
              <w:rPr>
                <w:sz w:val="18"/>
                <w:szCs w:val="18"/>
              </w:rPr>
              <w:t>YOLOV8m [31]</w:t>
            </w:r>
          </w:p>
        </w:tc>
        <w:tc>
          <w:tcPr>
            <w:tcW w:w="1016" w:type="dxa"/>
          </w:tcPr>
          <w:p w14:paraId="636F568E" w14:textId="77777777" w:rsidR="00612DD9" w:rsidRPr="00342687" w:rsidRDefault="00612DD9" w:rsidP="00253E42">
            <w:pPr>
              <w:jc w:val="center"/>
              <w:rPr>
                <w:sz w:val="18"/>
                <w:szCs w:val="18"/>
              </w:rPr>
            </w:pPr>
            <w:r w:rsidRPr="00342687">
              <w:rPr>
                <w:sz w:val="18"/>
                <w:szCs w:val="18"/>
              </w:rPr>
              <w:t>0.85</w:t>
            </w:r>
          </w:p>
        </w:tc>
        <w:tc>
          <w:tcPr>
            <w:tcW w:w="784" w:type="dxa"/>
          </w:tcPr>
          <w:p w14:paraId="41586160" w14:textId="77777777" w:rsidR="00612DD9" w:rsidRPr="00342687" w:rsidRDefault="00612DD9" w:rsidP="00253E42">
            <w:pPr>
              <w:jc w:val="center"/>
              <w:rPr>
                <w:sz w:val="18"/>
                <w:szCs w:val="18"/>
              </w:rPr>
            </w:pPr>
            <w:r w:rsidRPr="00342687">
              <w:rPr>
                <w:sz w:val="18"/>
                <w:szCs w:val="18"/>
              </w:rPr>
              <w:t>0.80</w:t>
            </w:r>
          </w:p>
        </w:tc>
        <w:tc>
          <w:tcPr>
            <w:tcW w:w="975" w:type="dxa"/>
          </w:tcPr>
          <w:p w14:paraId="769C66E7" w14:textId="77777777" w:rsidR="00612DD9" w:rsidRPr="00342687" w:rsidRDefault="00612DD9" w:rsidP="00253E42">
            <w:pPr>
              <w:jc w:val="center"/>
              <w:rPr>
                <w:sz w:val="18"/>
                <w:szCs w:val="18"/>
              </w:rPr>
            </w:pPr>
            <w:r w:rsidRPr="00342687">
              <w:rPr>
                <w:sz w:val="18"/>
                <w:szCs w:val="18"/>
              </w:rPr>
              <w:t>0.82</w:t>
            </w:r>
          </w:p>
        </w:tc>
        <w:tc>
          <w:tcPr>
            <w:tcW w:w="4791" w:type="dxa"/>
            <w:tcBorders>
              <w:right w:val="nil"/>
            </w:tcBorders>
          </w:tcPr>
          <w:p w14:paraId="6924B39C" w14:textId="77777777" w:rsidR="00612DD9" w:rsidRPr="00342687" w:rsidRDefault="00612DD9" w:rsidP="00253E42">
            <w:pPr>
              <w:jc w:val="center"/>
              <w:rPr>
                <w:sz w:val="18"/>
                <w:szCs w:val="18"/>
              </w:rPr>
            </w:pPr>
            <w:r w:rsidRPr="00342687">
              <w:rPr>
                <w:sz w:val="18"/>
                <w:szCs w:val="18"/>
              </w:rPr>
              <w:t xml:space="preserve">1000 images (weapon, </w:t>
            </w:r>
            <w:proofErr w:type="spellStart"/>
            <w:r w:rsidRPr="00342687">
              <w:rPr>
                <w:sz w:val="18"/>
                <w:szCs w:val="18"/>
              </w:rPr>
              <w:t>no_weapon</w:t>
            </w:r>
            <w:proofErr w:type="spellEnd"/>
            <w:r w:rsidRPr="00342687">
              <w:rPr>
                <w:sz w:val="18"/>
                <w:szCs w:val="18"/>
              </w:rPr>
              <w:t>)</w:t>
            </w:r>
          </w:p>
        </w:tc>
      </w:tr>
      <w:tr w:rsidR="00612DD9" w:rsidRPr="00342687" w14:paraId="1EC4296A" w14:textId="77777777" w:rsidTr="00222970">
        <w:trPr>
          <w:jc w:val="center"/>
        </w:trPr>
        <w:tc>
          <w:tcPr>
            <w:tcW w:w="3402" w:type="dxa"/>
            <w:tcBorders>
              <w:left w:val="nil"/>
            </w:tcBorders>
          </w:tcPr>
          <w:p w14:paraId="1057D127" w14:textId="77777777" w:rsidR="00612DD9" w:rsidRPr="00342687" w:rsidRDefault="00612DD9" w:rsidP="00253E42">
            <w:pPr>
              <w:jc w:val="both"/>
              <w:rPr>
                <w:sz w:val="18"/>
                <w:szCs w:val="18"/>
              </w:rPr>
            </w:pPr>
            <w:r w:rsidRPr="00342687">
              <w:rPr>
                <w:sz w:val="18"/>
                <w:szCs w:val="18"/>
              </w:rPr>
              <w:t>VGG SSD [32]</w:t>
            </w:r>
          </w:p>
        </w:tc>
        <w:tc>
          <w:tcPr>
            <w:tcW w:w="1016" w:type="dxa"/>
          </w:tcPr>
          <w:p w14:paraId="13FF8E60" w14:textId="77777777" w:rsidR="00612DD9" w:rsidRPr="00342687" w:rsidRDefault="00612DD9" w:rsidP="00253E42">
            <w:pPr>
              <w:jc w:val="center"/>
              <w:rPr>
                <w:sz w:val="18"/>
                <w:szCs w:val="18"/>
              </w:rPr>
            </w:pPr>
            <w:r w:rsidRPr="00342687">
              <w:rPr>
                <w:sz w:val="18"/>
                <w:szCs w:val="18"/>
              </w:rPr>
              <w:t>0.87</w:t>
            </w:r>
          </w:p>
        </w:tc>
        <w:tc>
          <w:tcPr>
            <w:tcW w:w="784" w:type="dxa"/>
          </w:tcPr>
          <w:p w14:paraId="4E05BE1C" w14:textId="77777777" w:rsidR="00612DD9" w:rsidRPr="00342687" w:rsidRDefault="00612DD9" w:rsidP="00253E42">
            <w:pPr>
              <w:jc w:val="center"/>
              <w:rPr>
                <w:sz w:val="18"/>
                <w:szCs w:val="18"/>
              </w:rPr>
            </w:pPr>
            <w:r w:rsidRPr="00342687">
              <w:rPr>
                <w:sz w:val="18"/>
                <w:szCs w:val="18"/>
              </w:rPr>
              <w:t>0.866</w:t>
            </w:r>
          </w:p>
        </w:tc>
        <w:tc>
          <w:tcPr>
            <w:tcW w:w="975" w:type="dxa"/>
          </w:tcPr>
          <w:p w14:paraId="4D5B0BB7" w14:textId="77777777" w:rsidR="00612DD9" w:rsidRPr="00342687" w:rsidRDefault="00612DD9" w:rsidP="00253E42">
            <w:pPr>
              <w:jc w:val="center"/>
              <w:rPr>
                <w:sz w:val="18"/>
                <w:szCs w:val="18"/>
              </w:rPr>
            </w:pPr>
            <w:r w:rsidRPr="00342687">
              <w:rPr>
                <w:sz w:val="18"/>
                <w:szCs w:val="18"/>
              </w:rPr>
              <w:t>0.87</w:t>
            </w:r>
          </w:p>
        </w:tc>
        <w:tc>
          <w:tcPr>
            <w:tcW w:w="4791" w:type="dxa"/>
            <w:tcBorders>
              <w:right w:val="nil"/>
            </w:tcBorders>
          </w:tcPr>
          <w:p w14:paraId="38DD59A0" w14:textId="77777777" w:rsidR="00612DD9" w:rsidRPr="00342687" w:rsidRDefault="00612DD9" w:rsidP="00253E42">
            <w:pPr>
              <w:jc w:val="center"/>
              <w:rPr>
                <w:sz w:val="18"/>
                <w:szCs w:val="18"/>
              </w:rPr>
            </w:pPr>
            <w:r w:rsidRPr="00342687">
              <w:rPr>
                <w:sz w:val="18"/>
                <w:szCs w:val="18"/>
              </w:rPr>
              <w:t>872 images (normal, knife, gun)</w:t>
            </w:r>
          </w:p>
        </w:tc>
      </w:tr>
      <w:tr w:rsidR="00612DD9" w:rsidRPr="00342687" w14:paraId="0D13394C" w14:textId="77777777" w:rsidTr="00222970">
        <w:trPr>
          <w:jc w:val="center"/>
        </w:trPr>
        <w:tc>
          <w:tcPr>
            <w:tcW w:w="3402" w:type="dxa"/>
            <w:tcBorders>
              <w:left w:val="nil"/>
            </w:tcBorders>
          </w:tcPr>
          <w:p w14:paraId="66759CA0" w14:textId="77777777" w:rsidR="00612DD9" w:rsidRPr="00342687" w:rsidRDefault="00612DD9" w:rsidP="00253E42">
            <w:pPr>
              <w:jc w:val="both"/>
              <w:rPr>
                <w:sz w:val="18"/>
                <w:szCs w:val="18"/>
              </w:rPr>
            </w:pPr>
            <w:r w:rsidRPr="00342687">
              <w:rPr>
                <w:sz w:val="18"/>
                <w:szCs w:val="18"/>
              </w:rPr>
              <w:t>Faster R-CNN [33]</w:t>
            </w:r>
          </w:p>
        </w:tc>
        <w:tc>
          <w:tcPr>
            <w:tcW w:w="1016" w:type="dxa"/>
          </w:tcPr>
          <w:p w14:paraId="49068D27" w14:textId="77777777" w:rsidR="00612DD9" w:rsidRPr="00342687" w:rsidRDefault="00612DD9" w:rsidP="00253E42">
            <w:pPr>
              <w:jc w:val="center"/>
              <w:rPr>
                <w:sz w:val="18"/>
                <w:szCs w:val="18"/>
              </w:rPr>
            </w:pPr>
            <w:r w:rsidRPr="00342687">
              <w:rPr>
                <w:sz w:val="18"/>
                <w:szCs w:val="18"/>
              </w:rPr>
              <w:t>-</w:t>
            </w:r>
          </w:p>
        </w:tc>
        <w:tc>
          <w:tcPr>
            <w:tcW w:w="784" w:type="dxa"/>
          </w:tcPr>
          <w:p w14:paraId="1B61E1A5" w14:textId="77777777" w:rsidR="00612DD9" w:rsidRPr="00342687" w:rsidRDefault="00612DD9" w:rsidP="00253E42">
            <w:pPr>
              <w:jc w:val="center"/>
              <w:rPr>
                <w:sz w:val="18"/>
                <w:szCs w:val="18"/>
              </w:rPr>
            </w:pPr>
            <w:r w:rsidRPr="00342687">
              <w:rPr>
                <w:sz w:val="18"/>
                <w:szCs w:val="18"/>
              </w:rPr>
              <w:t>-</w:t>
            </w:r>
          </w:p>
        </w:tc>
        <w:tc>
          <w:tcPr>
            <w:tcW w:w="975" w:type="dxa"/>
          </w:tcPr>
          <w:p w14:paraId="151A2D91" w14:textId="77777777" w:rsidR="00612DD9" w:rsidRPr="00342687" w:rsidRDefault="00612DD9" w:rsidP="00253E42">
            <w:pPr>
              <w:jc w:val="center"/>
              <w:rPr>
                <w:sz w:val="18"/>
                <w:szCs w:val="18"/>
              </w:rPr>
            </w:pPr>
            <w:r w:rsidRPr="00342687">
              <w:rPr>
                <w:sz w:val="18"/>
                <w:szCs w:val="18"/>
              </w:rPr>
              <w:t>0.81</w:t>
            </w:r>
          </w:p>
        </w:tc>
        <w:tc>
          <w:tcPr>
            <w:tcW w:w="4791" w:type="dxa"/>
            <w:tcBorders>
              <w:right w:val="nil"/>
            </w:tcBorders>
          </w:tcPr>
          <w:p w14:paraId="2852D71D" w14:textId="77777777" w:rsidR="00612DD9" w:rsidRPr="00342687" w:rsidRDefault="00612DD9" w:rsidP="00253E42">
            <w:pPr>
              <w:jc w:val="center"/>
              <w:rPr>
                <w:sz w:val="18"/>
                <w:szCs w:val="18"/>
              </w:rPr>
            </w:pPr>
            <w:r w:rsidRPr="00342687">
              <w:rPr>
                <w:sz w:val="18"/>
                <w:szCs w:val="18"/>
              </w:rPr>
              <w:t>3831 images (gun)</w:t>
            </w:r>
          </w:p>
        </w:tc>
      </w:tr>
      <w:tr w:rsidR="00612DD9" w:rsidRPr="00342687" w14:paraId="7E2CE598" w14:textId="77777777" w:rsidTr="00222970">
        <w:trPr>
          <w:jc w:val="center"/>
        </w:trPr>
        <w:tc>
          <w:tcPr>
            <w:tcW w:w="3402" w:type="dxa"/>
            <w:tcBorders>
              <w:left w:val="nil"/>
            </w:tcBorders>
          </w:tcPr>
          <w:p w14:paraId="3589D035" w14:textId="77777777" w:rsidR="00612DD9" w:rsidRPr="00342687" w:rsidRDefault="00612DD9" w:rsidP="00253E42">
            <w:pPr>
              <w:jc w:val="both"/>
              <w:rPr>
                <w:sz w:val="18"/>
                <w:szCs w:val="18"/>
              </w:rPr>
            </w:pPr>
            <w:r w:rsidRPr="00342687">
              <w:rPr>
                <w:sz w:val="18"/>
                <w:szCs w:val="18"/>
              </w:rPr>
              <w:t>YOLOV10n [24]</w:t>
            </w:r>
          </w:p>
        </w:tc>
        <w:tc>
          <w:tcPr>
            <w:tcW w:w="1016" w:type="dxa"/>
          </w:tcPr>
          <w:p w14:paraId="0305528E" w14:textId="77777777" w:rsidR="00612DD9" w:rsidRPr="00342687" w:rsidRDefault="00612DD9" w:rsidP="00253E42">
            <w:pPr>
              <w:jc w:val="center"/>
              <w:rPr>
                <w:sz w:val="18"/>
                <w:szCs w:val="18"/>
              </w:rPr>
            </w:pPr>
            <w:r w:rsidRPr="00342687">
              <w:rPr>
                <w:sz w:val="18"/>
                <w:szCs w:val="18"/>
              </w:rPr>
              <w:t>0.938</w:t>
            </w:r>
          </w:p>
        </w:tc>
        <w:tc>
          <w:tcPr>
            <w:tcW w:w="784" w:type="dxa"/>
          </w:tcPr>
          <w:p w14:paraId="7E3CC821" w14:textId="77777777" w:rsidR="00612DD9" w:rsidRPr="00342687" w:rsidRDefault="00612DD9" w:rsidP="00253E42">
            <w:pPr>
              <w:jc w:val="center"/>
              <w:rPr>
                <w:sz w:val="18"/>
                <w:szCs w:val="18"/>
              </w:rPr>
            </w:pPr>
            <w:r w:rsidRPr="00342687">
              <w:rPr>
                <w:sz w:val="18"/>
                <w:szCs w:val="18"/>
              </w:rPr>
              <w:t>0.863</w:t>
            </w:r>
          </w:p>
        </w:tc>
        <w:tc>
          <w:tcPr>
            <w:tcW w:w="975" w:type="dxa"/>
          </w:tcPr>
          <w:p w14:paraId="7CD6A32E" w14:textId="77777777" w:rsidR="00612DD9" w:rsidRPr="00342687" w:rsidRDefault="00612DD9" w:rsidP="00253E42">
            <w:pPr>
              <w:jc w:val="center"/>
              <w:rPr>
                <w:sz w:val="18"/>
                <w:szCs w:val="18"/>
              </w:rPr>
            </w:pPr>
            <w:r w:rsidRPr="00342687">
              <w:rPr>
                <w:sz w:val="18"/>
                <w:szCs w:val="18"/>
              </w:rPr>
              <w:t>0.91</w:t>
            </w:r>
          </w:p>
        </w:tc>
        <w:tc>
          <w:tcPr>
            <w:tcW w:w="4791" w:type="dxa"/>
            <w:tcBorders>
              <w:right w:val="nil"/>
            </w:tcBorders>
          </w:tcPr>
          <w:p w14:paraId="513F22F5" w14:textId="77777777" w:rsidR="00612DD9" w:rsidRPr="00342687" w:rsidRDefault="00612DD9" w:rsidP="00253E42">
            <w:pPr>
              <w:jc w:val="center"/>
              <w:rPr>
                <w:sz w:val="18"/>
                <w:szCs w:val="18"/>
              </w:rPr>
            </w:pPr>
            <w:r w:rsidRPr="00342687">
              <w:rPr>
                <w:sz w:val="18"/>
                <w:szCs w:val="18"/>
              </w:rPr>
              <w:t>9464 images (pistol/handgun)</w:t>
            </w:r>
          </w:p>
        </w:tc>
      </w:tr>
      <w:tr w:rsidR="00612DD9" w:rsidRPr="00342687" w14:paraId="7790EC86" w14:textId="77777777" w:rsidTr="00222970">
        <w:trPr>
          <w:jc w:val="center"/>
        </w:trPr>
        <w:tc>
          <w:tcPr>
            <w:tcW w:w="3402" w:type="dxa"/>
            <w:tcBorders>
              <w:left w:val="nil"/>
            </w:tcBorders>
            <w:vAlign w:val="center"/>
          </w:tcPr>
          <w:p w14:paraId="1B70FB32" w14:textId="77777777" w:rsidR="00612DD9" w:rsidRPr="00342687" w:rsidRDefault="00612DD9" w:rsidP="00253E42">
            <w:pPr>
              <w:jc w:val="both"/>
              <w:rPr>
                <w:sz w:val="18"/>
                <w:szCs w:val="18"/>
              </w:rPr>
            </w:pPr>
            <w:r w:rsidRPr="00342687">
              <w:rPr>
                <w:sz w:val="18"/>
                <w:szCs w:val="18"/>
              </w:rPr>
              <w:t>New YOLOV12s (ours) on custom dataset</w:t>
            </w:r>
          </w:p>
        </w:tc>
        <w:tc>
          <w:tcPr>
            <w:tcW w:w="1016" w:type="dxa"/>
            <w:vAlign w:val="center"/>
          </w:tcPr>
          <w:p w14:paraId="5861741F" w14:textId="13FA6ACF" w:rsidR="00612DD9" w:rsidRPr="00342687" w:rsidRDefault="00612DD9" w:rsidP="00253E42">
            <w:pPr>
              <w:jc w:val="center"/>
              <w:rPr>
                <w:sz w:val="18"/>
                <w:szCs w:val="18"/>
              </w:rPr>
            </w:pPr>
            <w:r w:rsidRPr="00342687">
              <w:rPr>
                <w:sz w:val="18"/>
                <w:szCs w:val="18"/>
              </w:rPr>
              <w:t>0.8</w:t>
            </w:r>
            <w:r w:rsidR="00752086" w:rsidRPr="00342687">
              <w:rPr>
                <w:sz w:val="18"/>
                <w:szCs w:val="18"/>
              </w:rPr>
              <w:t>98</w:t>
            </w:r>
          </w:p>
        </w:tc>
        <w:tc>
          <w:tcPr>
            <w:tcW w:w="784" w:type="dxa"/>
            <w:vAlign w:val="center"/>
          </w:tcPr>
          <w:p w14:paraId="2DB0A3A0" w14:textId="1326C761" w:rsidR="00612DD9" w:rsidRPr="00342687" w:rsidRDefault="00612DD9" w:rsidP="00253E42">
            <w:pPr>
              <w:jc w:val="center"/>
              <w:rPr>
                <w:sz w:val="18"/>
                <w:szCs w:val="18"/>
              </w:rPr>
            </w:pPr>
            <w:r w:rsidRPr="00342687">
              <w:rPr>
                <w:sz w:val="18"/>
                <w:szCs w:val="18"/>
              </w:rPr>
              <w:t>0.8</w:t>
            </w:r>
            <w:r w:rsidR="00752086" w:rsidRPr="00342687">
              <w:rPr>
                <w:sz w:val="18"/>
                <w:szCs w:val="18"/>
              </w:rPr>
              <w:t>19</w:t>
            </w:r>
          </w:p>
        </w:tc>
        <w:tc>
          <w:tcPr>
            <w:tcW w:w="975" w:type="dxa"/>
            <w:vAlign w:val="center"/>
          </w:tcPr>
          <w:p w14:paraId="6C820D36" w14:textId="249668E8" w:rsidR="00612DD9" w:rsidRPr="00342687" w:rsidRDefault="00612DD9" w:rsidP="00253E42">
            <w:pPr>
              <w:jc w:val="center"/>
              <w:rPr>
                <w:sz w:val="18"/>
                <w:szCs w:val="18"/>
              </w:rPr>
            </w:pPr>
            <w:r w:rsidRPr="00342687">
              <w:rPr>
                <w:sz w:val="18"/>
                <w:szCs w:val="18"/>
              </w:rPr>
              <w:t>0.</w:t>
            </w:r>
            <w:r w:rsidR="00752086" w:rsidRPr="00342687">
              <w:rPr>
                <w:sz w:val="18"/>
                <w:szCs w:val="18"/>
              </w:rPr>
              <w:t>865</w:t>
            </w:r>
          </w:p>
        </w:tc>
        <w:tc>
          <w:tcPr>
            <w:tcW w:w="4791" w:type="dxa"/>
            <w:tcBorders>
              <w:right w:val="nil"/>
            </w:tcBorders>
            <w:vAlign w:val="center"/>
          </w:tcPr>
          <w:p w14:paraId="5441B386" w14:textId="77777777" w:rsidR="00612DD9" w:rsidRPr="00342687" w:rsidRDefault="00612DD9" w:rsidP="00253E42">
            <w:pPr>
              <w:jc w:val="center"/>
              <w:rPr>
                <w:sz w:val="18"/>
                <w:szCs w:val="18"/>
              </w:rPr>
            </w:pPr>
            <w:r w:rsidRPr="00342687">
              <w:rPr>
                <w:sz w:val="18"/>
                <w:szCs w:val="18"/>
              </w:rPr>
              <w:t xml:space="preserve">59,305 images (knife, pistol, long-gun, </w:t>
            </w:r>
            <w:proofErr w:type="spellStart"/>
            <w:r w:rsidRPr="00342687">
              <w:rPr>
                <w:sz w:val="18"/>
                <w:szCs w:val="18"/>
              </w:rPr>
              <w:t>no_weapon</w:t>
            </w:r>
            <w:proofErr w:type="spellEnd"/>
            <w:r w:rsidRPr="00342687">
              <w:rPr>
                <w:sz w:val="18"/>
                <w:szCs w:val="18"/>
              </w:rPr>
              <w:t>)</w:t>
            </w:r>
          </w:p>
        </w:tc>
      </w:tr>
      <w:tr w:rsidR="00612DD9" w:rsidRPr="00342687" w14:paraId="061A8E50" w14:textId="77777777" w:rsidTr="00222970">
        <w:trPr>
          <w:jc w:val="center"/>
        </w:trPr>
        <w:tc>
          <w:tcPr>
            <w:tcW w:w="3402" w:type="dxa"/>
            <w:tcBorders>
              <w:left w:val="nil"/>
            </w:tcBorders>
            <w:vAlign w:val="center"/>
          </w:tcPr>
          <w:p w14:paraId="0DCED083" w14:textId="6E2DD9D4" w:rsidR="00612DD9" w:rsidRPr="00342687" w:rsidRDefault="00612DD9" w:rsidP="00253E42">
            <w:pPr>
              <w:jc w:val="both"/>
              <w:rPr>
                <w:sz w:val="18"/>
                <w:szCs w:val="18"/>
              </w:rPr>
            </w:pPr>
            <w:r w:rsidRPr="00342687">
              <w:rPr>
                <w:sz w:val="18"/>
                <w:szCs w:val="18"/>
              </w:rPr>
              <w:t>New YOLOV12s (ours) on dataset from [</w:t>
            </w:r>
            <w:r w:rsidR="00C572A2" w:rsidRPr="00342687">
              <w:rPr>
                <w:sz w:val="18"/>
                <w:szCs w:val="18"/>
              </w:rPr>
              <w:t>36</w:t>
            </w:r>
            <w:r w:rsidRPr="00342687">
              <w:rPr>
                <w:sz w:val="18"/>
                <w:szCs w:val="18"/>
              </w:rPr>
              <w:t>]</w:t>
            </w:r>
          </w:p>
        </w:tc>
        <w:tc>
          <w:tcPr>
            <w:tcW w:w="1016" w:type="dxa"/>
            <w:vAlign w:val="center"/>
          </w:tcPr>
          <w:p w14:paraId="5221E092" w14:textId="77777777" w:rsidR="00612DD9" w:rsidRPr="00342687" w:rsidRDefault="00612DD9" w:rsidP="00253E42">
            <w:pPr>
              <w:jc w:val="center"/>
              <w:rPr>
                <w:sz w:val="18"/>
                <w:szCs w:val="18"/>
              </w:rPr>
            </w:pPr>
            <w:r w:rsidRPr="00342687">
              <w:rPr>
                <w:sz w:val="18"/>
                <w:szCs w:val="18"/>
              </w:rPr>
              <w:t>0.8545</w:t>
            </w:r>
          </w:p>
        </w:tc>
        <w:tc>
          <w:tcPr>
            <w:tcW w:w="784" w:type="dxa"/>
            <w:vAlign w:val="center"/>
          </w:tcPr>
          <w:p w14:paraId="78B1169B" w14:textId="77777777" w:rsidR="00612DD9" w:rsidRPr="00342687" w:rsidRDefault="00612DD9" w:rsidP="00253E42">
            <w:pPr>
              <w:jc w:val="center"/>
              <w:rPr>
                <w:sz w:val="18"/>
                <w:szCs w:val="18"/>
              </w:rPr>
            </w:pPr>
            <w:r w:rsidRPr="00342687">
              <w:rPr>
                <w:sz w:val="18"/>
                <w:szCs w:val="18"/>
              </w:rPr>
              <w:t>0.7982</w:t>
            </w:r>
          </w:p>
        </w:tc>
        <w:tc>
          <w:tcPr>
            <w:tcW w:w="975" w:type="dxa"/>
            <w:vAlign w:val="center"/>
          </w:tcPr>
          <w:p w14:paraId="3CBD22C8" w14:textId="77777777" w:rsidR="00612DD9" w:rsidRPr="00342687" w:rsidRDefault="00612DD9" w:rsidP="00253E42">
            <w:pPr>
              <w:jc w:val="center"/>
              <w:rPr>
                <w:sz w:val="18"/>
                <w:szCs w:val="18"/>
              </w:rPr>
            </w:pPr>
            <w:r w:rsidRPr="00342687">
              <w:rPr>
                <w:sz w:val="18"/>
                <w:szCs w:val="18"/>
              </w:rPr>
              <w:t>0.8121</w:t>
            </w:r>
          </w:p>
        </w:tc>
        <w:tc>
          <w:tcPr>
            <w:tcW w:w="4791" w:type="dxa"/>
            <w:tcBorders>
              <w:right w:val="nil"/>
            </w:tcBorders>
          </w:tcPr>
          <w:p w14:paraId="3EEC30D7" w14:textId="77777777" w:rsidR="00612DD9" w:rsidRPr="00342687" w:rsidRDefault="00612DD9" w:rsidP="00253E42">
            <w:pPr>
              <w:jc w:val="center"/>
              <w:rPr>
                <w:sz w:val="18"/>
                <w:szCs w:val="18"/>
              </w:rPr>
            </w:pPr>
            <w:r w:rsidRPr="00342687">
              <w:rPr>
                <w:sz w:val="18"/>
                <w:szCs w:val="18"/>
              </w:rPr>
              <w:t>8478 images (machete, knife, baseball bat, rifle, gun)</w:t>
            </w:r>
          </w:p>
        </w:tc>
      </w:tr>
      <w:tr w:rsidR="00612DD9" w:rsidRPr="00342687" w14:paraId="6B5E9C41" w14:textId="77777777" w:rsidTr="00222970">
        <w:trPr>
          <w:jc w:val="center"/>
        </w:trPr>
        <w:tc>
          <w:tcPr>
            <w:tcW w:w="3402" w:type="dxa"/>
            <w:tcBorders>
              <w:left w:val="nil"/>
            </w:tcBorders>
            <w:vAlign w:val="center"/>
          </w:tcPr>
          <w:p w14:paraId="43D23D3F" w14:textId="21397C38" w:rsidR="00612DD9" w:rsidRPr="00342687" w:rsidRDefault="00612DD9" w:rsidP="00253E42">
            <w:pPr>
              <w:jc w:val="both"/>
              <w:rPr>
                <w:sz w:val="18"/>
                <w:szCs w:val="18"/>
              </w:rPr>
            </w:pPr>
            <w:r w:rsidRPr="00342687">
              <w:rPr>
                <w:sz w:val="18"/>
                <w:szCs w:val="18"/>
              </w:rPr>
              <w:t>New YOLOV12s (ours) on dataset from [</w:t>
            </w:r>
            <w:r w:rsidR="00C572A2" w:rsidRPr="00342687">
              <w:rPr>
                <w:sz w:val="18"/>
                <w:szCs w:val="18"/>
              </w:rPr>
              <w:t>37</w:t>
            </w:r>
            <w:r w:rsidRPr="00342687">
              <w:rPr>
                <w:sz w:val="18"/>
                <w:szCs w:val="18"/>
              </w:rPr>
              <w:t>]</w:t>
            </w:r>
          </w:p>
        </w:tc>
        <w:tc>
          <w:tcPr>
            <w:tcW w:w="1016" w:type="dxa"/>
            <w:vAlign w:val="center"/>
          </w:tcPr>
          <w:p w14:paraId="73847DD7" w14:textId="77777777" w:rsidR="00612DD9" w:rsidRPr="00342687" w:rsidRDefault="00612DD9" w:rsidP="00253E42">
            <w:pPr>
              <w:jc w:val="center"/>
              <w:rPr>
                <w:sz w:val="18"/>
                <w:szCs w:val="18"/>
              </w:rPr>
            </w:pPr>
            <w:r w:rsidRPr="00342687">
              <w:rPr>
                <w:sz w:val="18"/>
                <w:szCs w:val="18"/>
              </w:rPr>
              <w:t>0.8761</w:t>
            </w:r>
          </w:p>
        </w:tc>
        <w:tc>
          <w:tcPr>
            <w:tcW w:w="784" w:type="dxa"/>
            <w:vAlign w:val="center"/>
          </w:tcPr>
          <w:p w14:paraId="3CDC86C9" w14:textId="77777777" w:rsidR="00612DD9" w:rsidRPr="00342687" w:rsidRDefault="00612DD9" w:rsidP="00253E42">
            <w:pPr>
              <w:jc w:val="center"/>
              <w:rPr>
                <w:sz w:val="18"/>
                <w:szCs w:val="18"/>
              </w:rPr>
            </w:pPr>
            <w:r w:rsidRPr="00342687">
              <w:rPr>
                <w:sz w:val="18"/>
                <w:szCs w:val="18"/>
              </w:rPr>
              <w:t>0.8014</w:t>
            </w:r>
          </w:p>
        </w:tc>
        <w:tc>
          <w:tcPr>
            <w:tcW w:w="975" w:type="dxa"/>
            <w:vAlign w:val="center"/>
          </w:tcPr>
          <w:p w14:paraId="732B9339" w14:textId="77777777" w:rsidR="00612DD9" w:rsidRPr="00342687" w:rsidRDefault="00612DD9" w:rsidP="00253E42">
            <w:pPr>
              <w:jc w:val="center"/>
              <w:rPr>
                <w:sz w:val="18"/>
                <w:szCs w:val="18"/>
              </w:rPr>
            </w:pPr>
            <w:r w:rsidRPr="00342687">
              <w:rPr>
                <w:sz w:val="18"/>
                <w:szCs w:val="18"/>
              </w:rPr>
              <w:t>0.8262</w:t>
            </w:r>
          </w:p>
        </w:tc>
        <w:tc>
          <w:tcPr>
            <w:tcW w:w="4791" w:type="dxa"/>
            <w:tcBorders>
              <w:right w:val="nil"/>
            </w:tcBorders>
          </w:tcPr>
          <w:p w14:paraId="69BBF97A" w14:textId="77777777" w:rsidR="00612DD9" w:rsidRPr="00342687" w:rsidRDefault="00612DD9" w:rsidP="00253E42">
            <w:pPr>
              <w:jc w:val="center"/>
              <w:rPr>
                <w:sz w:val="18"/>
                <w:szCs w:val="18"/>
              </w:rPr>
            </w:pPr>
            <w:r w:rsidRPr="00342687">
              <w:rPr>
                <w:sz w:val="18"/>
                <w:szCs w:val="18"/>
              </w:rPr>
              <w:t>5000 images (gun)</w:t>
            </w:r>
          </w:p>
        </w:tc>
      </w:tr>
      <w:tr w:rsidR="00612DD9" w:rsidRPr="00342687" w14:paraId="75F2D47D" w14:textId="77777777" w:rsidTr="00222970">
        <w:trPr>
          <w:jc w:val="center"/>
        </w:trPr>
        <w:tc>
          <w:tcPr>
            <w:tcW w:w="3402" w:type="dxa"/>
            <w:tcBorders>
              <w:left w:val="nil"/>
            </w:tcBorders>
            <w:vAlign w:val="center"/>
          </w:tcPr>
          <w:p w14:paraId="279D48C6" w14:textId="68DB23F9" w:rsidR="00612DD9" w:rsidRPr="00342687" w:rsidRDefault="00612DD9" w:rsidP="00253E42">
            <w:pPr>
              <w:jc w:val="both"/>
              <w:rPr>
                <w:sz w:val="18"/>
                <w:szCs w:val="18"/>
              </w:rPr>
            </w:pPr>
            <w:r w:rsidRPr="00342687">
              <w:rPr>
                <w:sz w:val="18"/>
                <w:szCs w:val="18"/>
              </w:rPr>
              <w:t>New YOLOV12s (ours)</w:t>
            </w:r>
            <w:r w:rsidRPr="00342687">
              <w:rPr>
                <w:color w:val="EE0000"/>
                <w:sz w:val="18"/>
                <w:szCs w:val="18"/>
              </w:rPr>
              <w:t xml:space="preserve"> </w:t>
            </w:r>
            <w:r w:rsidRPr="00342687">
              <w:rPr>
                <w:sz w:val="18"/>
                <w:szCs w:val="18"/>
              </w:rPr>
              <w:t>on dataset from [</w:t>
            </w:r>
            <w:r w:rsidR="00C572A2" w:rsidRPr="00342687">
              <w:rPr>
                <w:sz w:val="18"/>
                <w:szCs w:val="18"/>
              </w:rPr>
              <w:t>38</w:t>
            </w:r>
            <w:r w:rsidRPr="00342687">
              <w:rPr>
                <w:sz w:val="18"/>
                <w:szCs w:val="18"/>
              </w:rPr>
              <w:t>]</w:t>
            </w:r>
          </w:p>
        </w:tc>
        <w:tc>
          <w:tcPr>
            <w:tcW w:w="1016" w:type="dxa"/>
            <w:vAlign w:val="center"/>
          </w:tcPr>
          <w:p w14:paraId="57FDA1C7" w14:textId="77777777" w:rsidR="00612DD9" w:rsidRPr="00342687" w:rsidRDefault="00612DD9" w:rsidP="00253E42">
            <w:pPr>
              <w:jc w:val="center"/>
              <w:rPr>
                <w:sz w:val="18"/>
                <w:szCs w:val="18"/>
              </w:rPr>
            </w:pPr>
            <w:r w:rsidRPr="00342687">
              <w:rPr>
                <w:sz w:val="18"/>
                <w:szCs w:val="18"/>
              </w:rPr>
              <w:t>0.8489</w:t>
            </w:r>
          </w:p>
        </w:tc>
        <w:tc>
          <w:tcPr>
            <w:tcW w:w="784" w:type="dxa"/>
            <w:vAlign w:val="center"/>
          </w:tcPr>
          <w:p w14:paraId="383444EE" w14:textId="77777777" w:rsidR="00612DD9" w:rsidRPr="00342687" w:rsidRDefault="00612DD9" w:rsidP="00253E42">
            <w:pPr>
              <w:jc w:val="center"/>
              <w:rPr>
                <w:sz w:val="18"/>
                <w:szCs w:val="18"/>
              </w:rPr>
            </w:pPr>
            <w:r w:rsidRPr="00342687">
              <w:rPr>
                <w:sz w:val="18"/>
                <w:szCs w:val="18"/>
              </w:rPr>
              <w:t>0.7803</w:t>
            </w:r>
          </w:p>
        </w:tc>
        <w:tc>
          <w:tcPr>
            <w:tcW w:w="975" w:type="dxa"/>
            <w:vAlign w:val="center"/>
          </w:tcPr>
          <w:p w14:paraId="48453F0B" w14:textId="77777777" w:rsidR="00612DD9" w:rsidRPr="00342687" w:rsidRDefault="00612DD9" w:rsidP="00253E42">
            <w:pPr>
              <w:jc w:val="center"/>
              <w:rPr>
                <w:sz w:val="18"/>
                <w:szCs w:val="18"/>
              </w:rPr>
            </w:pPr>
            <w:r w:rsidRPr="00342687">
              <w:rPr>
                <w:sz w:val="18"/>
                <w:szCs w:val="18"/>
              </w:rPr>
              <w:t>0.7951</w:t>
            </w:r>
          </w:p>
        </w:tc>
        <w:tc>
          <w:tcPr>
            <w:tcW w:w="4791" w:type="dxa"/>
            <w:tcBorders>
              <w:right w:val="nil"/>
            </w:tcBorders>
          </w:tcPr>
          <w:p w14:paraId="23906802" w14:textId="77777777" w:rsidR="00612DD9" w:rsidRPr="00342687" w:rsidRDefault="00612DD9" w:rsidP="00253E42">
            <w:pPr>
              <w:ind w:left="-76"/>
              <w:jc w:val="center"/>
              <w:rPr>
                <w:sz w:val="18"/>
                <w:szCs w:val="18"/>
              </w:rPr>
            </w:pPr>
            <w:r w:rsidRPr="00342687">
              <w:rPr>
                <w:sz w:val="18"/>
                <w:szCs w:val="18"/>
              </w:rPr>
              <w:t>5859 images (pistol, smartphone, knife, coin purse, ticket, card)</w:t>
            </w:r>
          </w:p>
        </w:tc>
      </w:tr>
    </w:tbl>
    <w:tbl>
      <w:tblPr>
        <w:tblStyle w:val="TableGrid"/>
        <w:tblW w:w="0" w:type="auto"/>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47"/>
      </w:tblGrid>
      <w:tr w:rsidR="00BB2E4F" w:rsidRPr="00342687" w14:paraId="77FB9D7E" w14:textId="77777777" w:rsidTr="00BB2E4F">
        <w:tc>
          <w:tcPr>
            <w:tcW w:w="9047" w:type="dxa"/>
          </w:tcPr>
          <w:p w14:paraId="2DFA5780" w14:textId="75192E8E" w:rsidR="00BB2E4F" w:rsidRPr="00342687" w:rsidRDefault="00BB2E4F" w:rsidP="000D579A">
            <w:pPr>
              <w:spacing w:before="60" w:after="60"/>
              <w:jc w:val="center"/>
              <w:rPr>
                <w:rFonts w:ascii="Times" w:eastAsia="Times" w:hAnsi="Times" w:cs="Times"/>
              </w:rPr>
            </w:pPr>
            <w:r w:rsidRPr="00342687">
              <w:rPr>
                <w:noProof/>
              </w:rPr>
              <w:lastRenderedPageBreak/>
              <w:drawing>
                <wp:inline distT="0" distB="0" distL="0" distR="0" wp14:anchorId="02FC266F" wp14:editId="658AEB40">
                  <wp:extent cx="5040000" cy="1890000"/>
                  <wp:effectExtent l="0" t="0" r="8255" b="0"/>
                  <wp:docPr id="2060377604" name="Picture 3" descr="A person sitting on a bench&#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0377604" name="Picture 3" descr="A person sitting on a bench&#10;&#10;AI-generated content may be incorrect."/>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040000" cy="1890000"/>
                          </a:xfrm>
                          <a:prstGeom prst="rect">
                            <a:avLst/>
                          </a:prstGeom>
                          <a:noFill/>
                          <a:ln>
                            <a:noFill/>
                          </a:ln>
                        </pic:spPr>
                      </pic:pic>
                    </a:graphicData>
                  </a:graphic>
                </wp:inline>
              </w:drawing>
            </w:r>
          </w:p>
        </w:tc>
      </w:tr>
      <w:tr w:rsidR="00BB2E4F" w:rsidRPr="00342687" w14:paraId="4973C3B6" w14:textId="77777777" w:rsidTr="00BB2E4F">
        <w:tc>
          <w:tcPr>
            <w:tcW w:w="9047" w:type="dxa"/>
          </w:tcPr>
          <w:p w14:paraId="0AD5DC5E" w14:textId="77777777" w:rsidR="00BB2E4F" w:rsidRPr="00342687" w:rsidRDefault="00BB2E4F" w:rsidP="000D579A">
            <w:pPr>
              <w:spacing w:before="60" w:after="60"/>
              <w:jc w:val="center"/>
              <w:rPr>
                <w:rFonts w:ascii="Times" w:eastAsia="Times" w:hAnsi="Times" w:cs="Times"/>
              </w:rPr>
            </w:pPr>
            <w:r w:rsidRPr="00342687">
              <w:rPr>
                <w:noProof/>
              </w:rPr>
              <w:drawing>
                <wp:inline distT="0" distB="0" distL="0" distR="0" wp14:anchorId="2B9E4872" wp14:editId="1D6FD08B">
                  <wp:extent cx="5040000" cy="1890000"/>
                  <wp:effectExtent l="0" t="0" r="8255" b="0"/>
                  <wp:docPr id="391902020" name="Picture 1" descr="A person in a military unifor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1902020" name="Picture 1" descr="A person in a military uniform&#10;&#10;AI-generated content may be incorrect."/>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040000" cy="1890000"/>
                          </a:xfrm>
                          <a:prstGeom prst="rect">
                            <a:avLst/>
                          </a:prstGeom>
                          <a:noFill/>
                          <a:ln>
                            <a:noFill/>
                          </a:ln>
                        </pic:spPr>
                      </pic:pic>
                    </a:graphicData>
                  </a:graphic>
                </wp:inline>
              </w:drawing>
            </w:r>
          </w:p>
        </w:tc>
      </w:tr>
      <w:tr w:rsidR="00BB2E4F" w:rsidRPr="00342687" w14:paraId="0CDB0AF2" w14:textId="77777777" w:rsidTr="00BB2E4F">
        <w:tc>
          <w:tcPr>
            <w:tcW w:w="9047" w:type="dxa"/>
          </w:tcPr>
          <w:p w14:paraId="7927F47B" w14:textId="77777777" w:rsidR="00BB2E4F" w:rsidRPr="00342687" w:rsidRDefault="00BB2E4F" w:rsidP="000D579A">
            <w:pPr>
              <w:spacing w:before="60" w:after="60"/>
              <w:jc w:val="center"/>
              <w:rPr>
                <w:rFonts w:ascii="Times" w:eastAsia="Times" w:hAnsi="Times" w:cs="Times"/>
              </w:rPr>
            </w:pPr>
            <w:r w:rsidRPr="00342687">
              <w:rPr>
                <w:noProof/>
              </w:rPr>
              <w:drawing>
                <wp:inline distT="0" distB="0" distL="0" distR="0" wp14:anchorId="394665A1" wp14:editId="65A01340">
                  <wp:extent cx="5040000" cy="1890000"/>
                  <wp:effectExtent l="0" t="0" r="8255" b="0"/>
                  <wp:docPr id="1308143429" name="Picture 2" descr="A collage of a person walking down the stree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8143429" name="Picture 2" descr="A collage of a person walking down the street&#10;&#10;AI-generated content may be incorrect."/>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040000" cy="1890000"/>
                          </a:xfrm>
                          <a:prstGeom prst="rect">
                            <a:avLst/>
                          </a:prstGeom>
                          <a:noFill/>
                          <a:ln>
                            <a:noFill/>
                          </a:ln>
                        </pic:spPr>
                      </pic:pic>
                    </a:graphicData>
                  </a:graphic>
                </wp:inline>
              </w:drawing>
            </w:r>
          </w:p>
        </w:tc>
      </w:tr>
      <w:tr w:rsidR="00BB2E4F" w:rsidRPr="00342687" w14:paraId="07FFFF92" w14:textId="77777777" w:rsidTr="00BB2E4F">
        <w:tc>
          <w:tcPr>
            <w:tcW w:w="9047" w:type="dxa"/>
          </w:tcPr>
          <w:p w14:paraId="4A3FADEB" w14:textId="77777777" w:rsidR="00BB2E4F" w:rsidRPr="00342687" w:rsidRDefault="00BB2E4F" w:rsidP="000D579A">
            <w:pPr>
              <w:spacing w:before="60" w:after="60"/>
              <w:jc w:val="center"/>
              <w:rPr>
                <w:rFonts w:ascii="Times" w:eastAsia="Times" w:hAnsi="Times" w:cs="Times"/>
              </w:rPr>
            </w:pPr>
            <w:r w:rsidRPr="00342687">
              <w:rPr>
                <w:noProof/>
              </w:rPr>
              <w:drawing>
                <wp:inline distT="0" distB="0" distL="0" distR="0" wp14:anchorId="41327EE9" wp14:editId="490F6547">
                  <wp:extent cx="5040000" cy="1890000"/>
                  <wp:effectExtent l="0" t="0" r="8255" b="0"/>
                  <wp:docPr id="89766575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7665752" name="Picture 2"/>
                          <pic:cNvPicPr>
                            <a:picLocks noChangeAspect="1" noChangeArrowheads="1"/>
                          </pic:cNvPicPr>
                        </pic:nvPicPr>
                        <pic:blipFill>
                          <a:blip r:embed="rId72">
                            <a:extLst>
                              <a:ext uri="{28A0092B-C50C-407E-A947-70E740481C1C}">
                                <a14:useLocalDpi xmlns:a14="http://schemas.microsoft.com/office/drawing/2010/main" val="0"/>
                              </a:ext>
                            </a:extLst>
                          </a:blip>
                          <a:stretch>
                            <a:fillRect/>
                          </a:stretch>
                        </pic:blipFill>
                        <pic:spPr bwMode="auto">
                          <a:xfrm>
                            <a:off x="0" y="0"/>
                            <a:ext cx="5040000" cy="1890000"/>
                          </a:xfrm>
                          <a:prstGeom prst="rect">
                            <a:avLst/>
                          </a:prstGeom>
                          <a:noFill/>
                          <a:ln>
                            <a:noFill/>
                          </a:ln>
                        </pic:spPr>
                      </pic:pic>
                    </a:graphicData>
                  </a:graphic>
                </wp:inline>
              </w:drawing>
            </w:r>
          </w:p>
        </w:tc>
      </w:tr>
    </w:tbl>
    <w:p w14:paraId="5356AE3C" w14:textId="1BE8E0DB" w:rsidR="007C42EB" w:rsidRPr="00342687" w:rsidRDefault="007C42EB" w:rsidP="00B16AFF">
      <w:pPr>
        <w:pStyle w:val="FigCaption"/>
        <w:spacing w:before="120"/>
      </w:pPr>
      <w:r w:rsidRPr="00342687">
        <w:t xml:space="preserve">Comparative analysis between the baseline and modified models on the test set: </w:t>
      </w:r>
      <w:r w:rsidR="00E00064" w:rsidRPr="00342687">
        <w:t>false-positive detections (from top</w:t>
      </w:r>
      <w:r w:rsidRPr="00342687">
        <w:t xml:space="preserve"> to bottom: </w:t>
      </w:r>
      <w:r w:rsidRPr="00342687">
        <w:rPr>
          <w:i/>
          <w:iCs/>
        </w:rPr>
        <w:t xml:space="preserve">knife, pistol, long-gun, </w:t>
      </w:r>
      <w:proofErr w:type="spellStart"/>
      <w:r w:rsidRPr="00342687">
        <w:rPr>
          <w:i/>
          <w:iCs/>
        </w:rPr>
        <w:t>no_weapon</w:t>
      </w:r>
      <w:proofErr w:type="spellEnd"/>
      <w:r w:rsidRPr="00342687">
        <w:t xml:space="preserve"> classes).</w:t>
      </w:r>
    </w:p>
    <w:p w14:paraId="5DEC7523" w14:textId="77777777" w:rsidR="007C42EB" w:rsidRPr="00342687" w:rsidRDefault="007C42EB" w:rsidP="00101E81">
      <w:pPr>
        <w:pStyle w:val="FigCaption"/>
        <w:numPr>
          <w:ilvl w:val="0"/>
          <w:numId w:val="0"/>
        </w:numPr>
      </w:pPr>
    </w:p>
    <w:tbl>
      <w:tblPr>
        <w:tblStyle w:val="TableGrid"/>
        <w:tblW w:w="0" w:type="auto"/>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47"/>
      </w:tblGrid>
      <w:tr w:rsidR="00332468" w:rsidRPr="00342687" w14:paraId="7DDA9C81" w14:textId="77777777" w:rsidTr="000D579A">
        <w:tc>
          <w:tcPr>
            <w:tcW w:w="9591" w:type="dxa"/>
          </w:tcPr>
          <w:p w14:paraId="26D2BE48" w14:textId="77777777" w:rsidR="00332468" w:rsidRPr="00342687" w:rsidRDefault="00332468" w:rsidP="000D579A">
            <w:pPr>
              <w:spacing w:before="60" w:after="60"/>
              <w:jc w:val="center"/>
              <w:rPr>
                <w:rFonts w:ascii="Times" w:eastAsia="Times" w:hAnsi="Times" w:cs="Times"/>
              </w:rPr>
            </w:pPr>
            <w:r w:rsidRPr="00342687">
              <w:rPr>
                <w:rFonts w:ascii="Times" w:eastAsia="Times" w:hAnsi="Times" w:cs="Times"/>
              </w:rPr>
              <w:lastRenderedPageBreak/>
              <w:br w:type="page"/>
            </w:r>
            <w:r w:rsidRPr="00342687">
              <w:rPr>
                <w:noProof/>
              </w:rPr>
              <w:drawing>
                <wp:inline distT="0" distB="0" distL="0" distR="0" wp14:anchorId="479CBFFA" wp14:editId="455167D1">
                  <wp:extent cx="5040000" cy="1890000"/>
                  <wp:effectExtent l="0" t="0" r="8255" b="0"/>
                  <wp:docPr id="165562061" name="Picture 8" descr="A person holding a knif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562061" name="Picture 8" descr="A person holding a knife&#10;&#10;AI-generated content may be incorrect."/>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040000" cy="1890000"/>
                          </a:xfrm>
                          <a:prstGeom prst="rect">
                            <a:avLst/>
                          </a:prstGeom>
                          <a:noFill/>
                          <a:ln>
                            <a:noFill/>
                          </a:ln>
                        </pic:spPr>
                      </pic:pic>
                    </a:graphicData>
                  </a:graphic>
                </wp:inline>
              </w:drawing>
            </w:r>
          </w:p>
        </w:tc>
      </w:tr>
      <w:tr w:rsidR="00332468" w:rsidRPr="00342687" w14:paraId="5CC3D4EB" w14:textId="77777777" w:rsidTr="000D579A">
        <w:tc>
          <w:tcPr>
            <w:tcW w:w="9591" w:type="dxa"/>
          </w:tcPr>
          <w:p w14:paraId="46B30496" w14:textId="77777777" w:rsidR="00332468" w:rsidRPr="00342687" w:rsidRDefault="00332468" w:rsidP="000D579A">
            <w:pPr>
              <w:spacing w:before="60" w:after="60"/>
              <w:jc w:val="center"/>
              <w:rPr>
                <w:rFonts w:ascii="Times" w:eastAsia="Times" w:hAnsi="Times" w:cs="Times"/>
              </w:rPr>
            </w:pPr>
            <w:r w:rsidRPr="00342687">
              <w:rPr>
                <w:noProof/>
              </w:rPr>
              <w:drawing>
                <wp:inline distT="0" distB="0" distL="0" distR="0" wp14:anchorId="6A9B5275" wp14:editId="6A05126C">
                  <wp:extent cx="5040000" cy="1890000"/>
                  <wp:effectExtent l="0" t="0" r="8255" b="0"/>
                  <wp:docPr id="866536502" name="Picture 6" descr="A collage of a person holding an objec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6536502" name="Picture 6" descr="A collage of a person holding an object&#10;&#10;AI-generated content may be incorrect."/>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040000" cy="1890000"/>
                          </a:xfrm>
                          <a:prstGeom prst="rect">
                            <a:avLst/>
                          </a:prstGeom>
                          <a:noFill/>
                          <a:ln>
                            <a:noFill/>
                          </a:ln>
                        </pic:spPr>
                      </pic:pic>
                    </a:graphicData>
                  </a:graphic>
                </wp:inline>
              </w:drawing>
            </w:r>
          </w:p>
        </w:tc>
      </w:tr>
      <w:tr w:rsidR="00332468" w:rsidRPr="00342687" w14:paraId="3514163F" w14:textId="77777777" w:rsidTr="000D579A">
        <w:tc>
          <w:tcPr>
            <w:tcW w:w="9591" w:type="dxa"/>
          </w:tcPr>
          <w:p w14:paraId="33F6EF87" w14:textId="77777777" w:rsidR="00332468" w:rsidRPr="00342687" w:rsidRDefault="00332468" w:rsidP="000D579A">
            <w:pPr>
              <w:spacing w:before="60" w:after="60"/>
              <w:jc w:val="center"/>
              <w:rPr>
                <w:rFonts w:ascii="Times" w:eastAsia="Times" w:hAnsi="Times" w:cs="Times"/>
              </w:rPr>
            </w:pPr>
            <w:r w:rsidRPr="00342687">
              <w:rPr>
                <w:noProof/>
              </w:rPr>
              <w:drawing>
                <wp:inline distT="0" distB="0" distL="0" distR="0" wp14:anchorId="094ECE0D" wp14:editId="30423A0A">
                  <wp:extent cx="5040000" cy="1890000"/>
                  <wp:effectExtent l="0" t="0" r="8255" b="0"/>
                  <wp:docPr id="986943048" name="Picture 15" descr="A screenshot of a video gam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6943048" name="Picture 15" descr="A screenshot of a video game&#10;&#10;AI-generated content may be incorrect."/>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040000" cy="1890000"/>
                          </a:xfrm>
                          <a:prstGeom prst="rect">
                            <a:avLst/>
                          </a:prstGeom>
                          <a:noFill/>
                          <a:ln>
                            <a:noFill/>
                          </a:ln>
                        </pic:spPr>
                      </pic:pic>
                    </a:graphicData>
                  </a:graphic>
                </wp:inline>
              </w:drawing>
            </w:r>
          </w:p>
          <w:p w14:paraId="5FCC20D3" w14:textId="234FD2E7" w:rsidR="004C1927" w:rsidRPr="00342687" w:rsidRDefault="004C1927" w:rsidP="004C1927">
            <w:pPr>
              <w:spacing w:before="120" w:after="60"/>
              <w:jc w:val="center"/>
              <w:rPr>
                <w:rFonts w:ascii="Times" w:eastAsia="Times" w:hAnsi="Times" w:cs="Times"/>
              </w:rPr>
            </w:pPr>
            <w:r w:rsidRPr="00342687">
              <w:rPr>
                <w:noProof/>
              </w:rPr>
              <w:drawing>
                <wp:inline distT="0" distB="0" distL="0" distR="0" wp14:anchorId="485ABEFC" wp14:editId="7DA59A30">
                  <wp:extent cx="5040000" cy="1677600"/>
                  <wp:effectExtent l="0" t="0" r="0" b="0"/>
                  <wp:docPr id="1375218312" name="Picture 5" descr="A collage of a brid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218312" name="Picture 5" descr="A collage of a bridge&#10;&#10;AI-generated content may be incorrect."/>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040000" cy="1677600"/>
                          </a:xfrm>
                          <a:prstGeom prst="rect">
                            <a:avLst/>
                          </a:prstGeom>
                          <a:noFill/>
                          <a:ln>
                            <a:noFill/>
                          </a:ln>
                        </pic:spPr>
                      </pic:pic>
                    </a:graphicData>
                  </a:graphic>
                </wp:inline>
              </w:drawing>
            </w:r>
          </w:p>
        </w:tc>
      </w:tr>
      <w:tr w:rsidR="00332468" w:rsidRPr="00342687" w14:paraId="28726516" w14:textId="77777777" w:rsidTr="000D579A">
        <w:tc>
          <w:tcPr>
            <w:tcW w:w="9591" w:type="dxa"/>
          </w:tcPr>
          <w:p w14:paraId="5EA62F53" w14:textId="476EA4B7" w:rsidR="00332468" w:rsidRPr="00342687" w:rsidRDefault="00332468" w:rsidP="004C1927">
            <w:pPr>
              <w:spacing w:before="60" w:after="60"/>
              <w:rPr>
                <w:rFonts w:ascii="Times" w:eastAsia="Times" w:hAnsi="Times" w:cs="Times"/>
              </w:rPr>
            </w:pPr>
          </w:p>
        </w:tc>
      </w:tr>
    </w:tbl>
    <w:p w14:paraId="0BAA5BEF" w14:textId="7BA3BB32" w:rsidR="002104F2" w:rsidRPr="00342687" w:rsidRDefault="002104F2" w:rsidP="004C1927">
      <w:pPr>
        <w:pStyle w:val="FigCaption"/>
        <w:spacing w:before="0"/>
      </w:pPr>
      <w:r w:rsidRPr="00342687">
        <w:t xml:space="preserve">Comparative analysis between the baseline and modified models on the test set: </w:t>
      </w:r>
      <w:r w:rsidR="00E00064" w:rsidRPr="00342687">
        <w:t>false-negative detections (from top</w:t>
      </w:r>
      <w:r w:rsidRPr="00342687">
        <w:t xml:space="preserve"> to bottom: knife, pistol, long-gun, </w:t>
      </w:r>
      <w:proofErr w:type="spellStart"/>
      <w:r w:rsidRPr="00342687">
        <w:t>no_weapon</w:t>
      </w:r>
      <w:proofErr w:type="spellEnd"/>
      <w:r w:rsidRPr="00342687">
        <w:t xml:space="preserve"> classes).</w:t>
      </w:r>
    </w:p>
    <w:p w14:paraId="01AFEDDF" w14:textId="77777777" w:rsidR="00B35A05" w:rsidRPr="00342687" w:rsidRDefault="00B35A05" w:rsidP="009656EF">
      <w:pPr>
        <w:pStyle w:val="PARAIndent"/>
        <w:spacing w:before="240"/>
        <w:ind w:firstLine="0"/>
      </w:pPr>
    </w:p>
    <w:p w14:paraId="7ACB8A05" w14:textId="65D0693F" w:rsidR="00E378E2" w:rsidRPr="00342687" w:rsidRDefault="00DA24B7" w:rsidP="009656EF">
      <w:pPr>
        <w:pStyle w:val="PARAIndent"/>
        <w:spacing w:before="240"/>
        <w:ind w:firstLine="0"/>
      </w:pPr>
      <w:r w:rsidRPr="00342687">
        <w:rPr>
          <w:noProof/>
        </w:rPr>
        <w:lastRenderedPageBreak/>
        <w:drawing>
          <wp:anchor distT="0" distB="0" distL="114300" distR="114300" simplePos="0" relativeHeight="251663360" behindDoc="0" locked="0" layoutInCell="1" allowOverlap="1" wp14:anchorId="23E0E80A" wp14:editId="4AA2288A">
            <wp:simplePos x="0" y="0"/>
            <wp:positionH relativeFrom="column">
              <wp:posOffset>974313</wp:posOffset>
            </wp:positionH>
            <wp:positionV relativeFrom="margin">
              <wp:posOffset>2059</wp:posOffset>
            </wp:positionV>
            <wp:extent cx="5040000" cy="1882800"/>
            <wp:effectExtent l="0" t="0" r="8255" b="3175"/>
            <wp:wrapNone/>
            <wp:docPr id="1651848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040000" cy="1882800"/>
                    </a:xfrm>
                    <a:prstGeom prst="rect">
                      <a:avLst/>
                    </a:prstGeom>
                    <a:noFill/>
                  </pic:spPr>
                </pic:pic>
              </a:graphicData>
            </a:graphic>
            <wp14:sizeRelH relativeFrom="margin">
              <wp14:pctWidth>0</wp14:pctWidth>
            </wp14:sizeRelH>
            <wp14:sizeRelV relativeFrom="margin">
              <wp14:pctHeight>0</wp14:pctHeight>
            </wp14:sizeRelV>
          </wp:anchor>
        </w:drawing>
      </w:r>
    </w:p>
    <w:p w14:paraId="58A2C849" w14:textId="656EC6E0" w:rsidR="00AA4F58" w:rsidRPr="00342687" w:rsidRDefault="00AA4F58" w:rsidP="009656EF">
      <w:pPr>
        <w:pStyle w:val="PARAIndent"/>
        <w:spacing w:before="240"/>
        <w:ind w:firstLine="0"/>
      </w:pPr>
    </w:p>
    <w:p w14:paraId="1D67AE8D" w14:textId="77777777" w:rsidR="00AA4F58" w:rsidRPr="00342687" w:rsidRDefault="00AA4F58" w:rsidP="009656EF">
      <w:pPr>
        <w:pStyle w:val="PARAIndent"/>
        <w:spacing w:before="240"/>
        <w:ind w:firstLine="0"/>
      </w:pPr>
    </w:p>
    <w:p w14:paraId="74509273" w14:textId="77777777" w:rsidR="00AA4F58" w:rsidRPr="00342687" w:rsidRDefault="00AA4F58" w:rsidP="009656EF">
      <w:pPr>
        <w:pStyle w:val="PARAIndent"/>
        <w:spacing w:before="240"/>
        <w:ind w:firstLine="0"/>
      </w:pPr>
    </w:p>
    <w:p w14:paraId="2CA0DB17" w14:textId="3535C6FE" w:rsidR="00AA4F58" w:rsidRPr="00342687" w:rsidRDefault="00AA4F58" w:rsidP="009656EF">
      <w:pPr>
        <w:pStyle w:val="PARAIndent"/>
        <w:spacing w:before="240"/>
        <w:ind w:firstLine="0"/>
      </w:pPr>
    </w:p>
    <w:p w14:paraId="0AB350D1" w14:textId="77777777" w:rsidR="00AA4F58" w:rsidRPr="00342687" w:rsidRDefault="00AA4F58" w:rsidP="009656EF">
      <w:pPr>
        <w:pStyle w:val="PARAIndent"/>
        <w:spacing w:before="240"/>
        <w:ind w:firstLine="0"/>
      </w:pPr>
    </w:p>
    <w:p w14:paraId="7B3C0764" w14:textId="40DA57D1" w:rsidR="00AA4F58" w:rsidRPr="00342687" w:rsidRDefault="00AA4F58" w:rsidP="009656EF">
      <w:pPr>
        <w:pStyle w:val="PARAIndent"/>
        <w:spacing w:before="240"/>
        <w:ind w:firstLine="0"/>
      </w:pPr>
    </w:p>
    <w:p w14:paraId="75A45C9E" w14:textId="2D5C8A03" w:rsidR="00AA4F58" w:rsidRPr="00342687" w:rsidRDefault="00DA24B7" w:rsidP="009656EF">
      <w:pPr>
        <w:pStyle w:val="PARAIndent"/>
        <w:spacing w:before="240"/>
        <w:ind w:firstLine="0"/>
      </w:pPr>
      <w:r w:rsidRPr="00342687">
        <w:rPr>
          <w:noProof/>
        </w:rPr>
        <w:drawing>
          <wp:anchor distT="0" distB="0" distL="114300" distR="114300" simplePos="0" relativeHeight="251664384" behindDoc="0" locked="0" layoutInCell="1" allowOverlap="1" wp14:anchorId="2F73BAD0" wp14:editId="04764067">
            <wp:simplePos x="0" y="0"/>
            <wp:positionH relativeFrom="column">
              <wp:posOffset>968838</wp:posOffset>
            </wp:positionH>
            <wp:positionV relativeFrom="paragraph">
              <wp:posOffset>36830</wp:posOffset>
            </wp:positionV>
            <wp:extent cx="5040000" cy="1890000"/>
            <wp:effectExtent l="0" t="0" r="8255" b="0"/>
            <wp:wrapNone/>
            <wp:docPr id="12021065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78">
                      <a:extLst>
                        <a:ext uri="{28A0092B-C50C-407E-A947-70E740481C1C}">
                          <a14:useLocalDpi xmlns:a14="http://schemas.microsoft.com/office/drawing/2010/main" val="0"/>
                        </a:ext>
                      </a:extLst>
                    </a:blip>
                    <a:srcRect b="7202"/>
                    <a:stretch>
                      <a:fillRect/>
                    </a:stretch>
                  </pic:blipFill>
                  <pic:spPr bwMode="auto">
                    <a:xfrm>
                      <a:off x="0" y="0"/>
                      <a:ext cx="5040000" cy="1890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482464C" w14:textId="4E894A58" w:rsidR="00AA4F58" w:rsidRPr="00342687" w:rsidRDefault="00AA4F58" w:rsidP="009656EF">
      <w:pPr>
        <w:pStyle w:val="PARAIndent"/>
        <w:spacing w:before="240"/>
        <w:ind w:firstLine="0"/>
      </w:pPr>
    </w:p>
    <w:p w14:paraId="6038B232" w14:textId="2171FF51" w:rsidR="00AA4F58" w:rsidRPr="00342687" w:rsidRDefault="00AA4F58" w:rsidP="009656EF">
      <w:pPr>
        <w:pStyle w:val="PARAIndent"/>
        <w:spacing w:before="240"/>
        <w:ind w:firstLine="0"/>
      </w:pPr>
    </w:p>
    <w:p w14:paraId="2D7CE5E1" w14:textId="6A69FC64" w:rsidR="00AA4F58" w:rsidRPr="00342687" w:rsidRDefault="00AA4F58" w:rsidP="009656EF">
      <w:pPr>
        <w:pStyle w:val="PARAIndent"/>
        <w:spacing w:before="240"/>
        <w:ind w:firstLine="0"/>
      </w:pPr>
    </w:p>
    <w:p w14:paraId="2B1380AE" w14:textId="09F55CB2" w:rsidR="00AA4F58" w:rsidRPr="00342687" w:rsidRDefault="00AA4F58" w:rsidP="009656EF">
      <w:pPr>
        <w:pStyle w:val="PARAIndent"/>
        <w:spacing w:before="240"/>
        <w:ind w:firstLine="0"/>
      </w:pPr>
    </w:p>
    <w:p w14:paraId="5581C878" w14:textId="0BB40402" w:rsidR="00AA4F58" w:rsidRPr="00342687" w:rsidRDefault="00AA4F58" w:rsidP="009656EF">
      <w:pPr>
        <w:pStyle w:val="PARAIndent"/>
        <w:spacing w:before="240"/>
        <w:ind w:firstLine="0"/>
      </w:pPr>
    </w:p>
    <w:p w14:paraId="7A206ED9" w14:textId="3623843C" w:rsidR="00AA4F58" w:rsidRPr="00342687" w:rsidRDefault="00DA24B7" w:rsidP="009656EF">
      <w:pPr>
        <w:pStyle w:val="PARAIndent"/>
        <w:spacing w:before="240"/>
        <w:ind w:firstLine="0"/>
      </w:pPr>
      <w:r w:rsidRPr="00342687">
        <w:rPr>
          <w:rFonts w:cs="Times New Roman"/>
          <w:noProof/>
        </w:rPr>
        <w:drawing>
          <wp:anchor distT="0" distB="0" distL="114300" distR="114300" simplePos="0" relativeHeight="251665408" behindDoc="0" locked="0" layoutInCell="1" allowOverlap="1" wp14:anchorId="00CFB079" wp14:editId="3B5F21FE">
            <wp:simplePos x="0" y="0"/>
            <wp:positionH relativeFrom="column">
              <wp:posOffset>966951</wp:posOffset>
            </wp:positionH>
            <wp:positionV relativeFrom="paragraph">
              <wp:posOffset>241935</wp:posOffset>
            </wp:positionV>
            <wp:extent cx="5040000" cy="1890000"/>
            <wp:effectExtent l="0" t="0" r="8255" b="0"/>
            <wp:wrapNone/>
            <wp:docPr id="1318320906" name="Picture 7" descr="A person holding a knif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8320906" name="Picture 7" descr="A person holding a knife&#10;&#10;AI-generated content may be incorrect."/>
                    <pic:cNvPicPr>
                      <a:picLocks noChangeAspect="1" noChangeArrowheads="1"/>
                    </pic:cNvPicPr>
                  </pic:nvPicPr>
                  <pic:blipFill rotWithShape="1">
                    <a:blip r:embed="rId79" cstate="print">
                      <a:extLst>
                        <a:ext uri="{28A0092B-C50C-407E-A947-70E740481C1C}">
                          <a14:useLocalDpi xmlns:a14="http://schemas.microsoft.com/office/drawing/2010/main" val="0"/>
                        </a:ext>
                      </a:extLst>
                    </a:blip>
                    <a:srcRect b="7105"/>
                    <a:stretch>
                      <a:fillRect/>
                    </a:stretch>
                  </pic:blipFill>
                  <pic:spPr bwMode="auto">
                    <a:xfrm>
                      <a:off x="0" y="0"/>
                      <a:ext cx="5040000" cy="1890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6C73AF2" w14:textId="22A1D98C" w:rsidR="00C16B82" w:rsidRPr="00342687" w:rsidRDefault="00C16B82" w:rsidP="009656EF">
      <w:pPr>
        <w:pStyle w:val="PARAIndent"/>
        <w:spacing w:before="240"/>
        <w:ind w:firstLine="0"/>
      </w:pPr>
    </w:p>
    <w:p w14:paraId="071111EE" w14:textId="77777777" w:rsidR="00C16B82" w:rsidRPr="00342687" w:rsidRDefault="00C16B82" w:rsidP="009656EF">
      <w:pPr>
        <w:pStyle w:val="PARAIndent"/>
        <w:spacing w:before="240"/>
        <w:ind w:firstLine="0"/>
      </w:pPr>
    </w:p>
    <w:p w14:paraId="004FD62C" w14:textId="77777777" w:rsidR="00C16B82" w:rsidRPr="00342687" w:rsidRDefault="00C16B82" w:rsidP="009656EF">
      <w:pPr>
        <w:pStyle w:val="PARAIndent"/>
        <w:spacing w:before="240"/>
        <w:ind w:firstLine="0"/>
      </w:pPr>
    </w:p>
    <w:p w14:paraId="55AB283C" w14:textId="77777777" w:rsidR="00DA24B7" w:rsidRPr="00342687" w:rsidRDefault="00DA24B7" w:rsidP="009656EF">
      <w:pPr>
        <w:pStyle w:val="PARAIndent"/>
        <w:spacing w:before="240"/>
        <w:ind w:firstLine="0"/>
      </w:pPr>
    </w:p>
    <w:p w14:paraId="274AA900" w14:textId="77777777" w:rsidR="00DA24B7" w:rsidRPr="00342687" w:rsidRDefault="00DA24B7" w:rsidP="009656EF">
      <w:pPr>
        <w:pStyle w:val="PARAIndent"/>
        <w:spacing w:before="240"/>
        <w:ind w:firstLine="0"/>
      </w:pPr>
    </w:p>
    <w:p w14:paraId="65D936A1" w14:textId="77777777" w:rsidR="00DA24B7" w:rsidRPr="00342687" w:rsidRDefault="00DA24B7" w:rsidP="009656EF">
      <w:pPr>
        <w:pStyle w:val="PARAIndent"/>
        <w:spacing w:before="240"/>
        <w:ind w:firstLine="0"/>
      </w:pPr>
    </w:p>
    <w:p w14:paraId="72B2335F" w14:textId="6D0AE92A" w:rsidR="00E378E2" w:rsidRPr="00342687" w:rsidRDefault="00E378E2" w:rsidP="00E378E2">
      <w:pPr>
        <w:pStyle w:val="FigCaption"/>
        <w:spacing w:before="120"/>
      </w:pPr>
      <w:r w:rsidRPr="00342687">
        <w:t xml:space="preserve">Comparative analysis between the baseline and modified models on the test set: weapons </w:t>
      </w:r>
      <w:r w:rsidR="00E00064" w:rsidRPr="00342687">
        <w:t>misclassified</w:t>
      </w:r>
      <w:r w:rsidRPr="00342687">
        <w:t xml:space="preserve"> as </w:t>
      </w:r>
      <w:proofErr w:type="spellStart"/>
      <w:r w:rsidRPr="00342687">
        <w:rPr>
          <w:i/>
          <w:iCs/>
        </w:rPr>
        <w:t>no_weapon</w:t>
      </w:r>
      <w:proofErr w:type="spellEnd"/>
      <w:r w:rsidRPr="00342687">
        <w:t>.</w:t>
      </w:r>
    </w:p>
    <w:p w14:paraId="3FFFA8A9" w14:textId="77777777" w:rsidR="00AA4F58" w:rsidRPr="00342687" w:rsidRDefault="00AA4F58" w:rsidP="009656EF">
      <w:pPr>
        <w:pStyle w:val="PARAIndent"/>
        <w:spacing w:before="240"/>
        <w:ind w:firstLine="0"/>
      </w:pPr>
    </w:p>
    <w:p w14:paraId="5EC0C430" w14:textId="77777777" w:rsidR="00DA24B7" w:rsidRPr="00342687" w:rsidRDefault="00DA24B7" w:rsidP="009656EF">
      <w:pPr>
        <w:pStyle w:val="PARAIndent"/>
        <w:spacing w:before="240"/>
        <w:ind w:firstLine="0"/>
        <w:sectPr w:rsidR="00DA24B7" w:rsidRPr="00342687" w:rsidSect="00752086">
          <w:type w:val="continuous"/>
          <w:pgSz w:w="11520" w:h="15660" w:code="1"/>
          <w:pgMar w:top="1300" w:right="740" w:bottom="1040" w:left="740" w:header="360" w:footer="640" w:gutter="0"/>
          <w:cols w:space="289"/>
          <w:docGrid w:linePitch="360"/>
        </w:sectPr>
      </w:pPr>
    </w:p>
    <w:p w14:paraId="7CD699F9" w14:textId="2CCA12A7" w:rsidR="00067C21" w:rsidRPr="00342687" w:rsidRDefault="00067C21" w:rsidP="00F15036">
      <w:pPr>
        <w:pStyle w:val="H1"/>
        <w:spacing w:before="0"/>
      </w:pPr>
      <w:r w:rsidRPr="00342687">
        <w:t>REFERENCES</w:t>
      </w:r>
    </w:p>
    <w:p w14:paraId="0CFFBE5B" w14:textId="77777777" w:rsidR="00971DE7" w:rsidRPr="00342687" w:rsidRDefault="00971DE7" w:rsidP="00971DE7">
      <w:pPr>
        <w:pStyle w:val="References"/>
      </w:pPr>
      <w:r w:rsidRPr="00342687">
        <w:t>Small Arms Survey, Global Civilian Firearm Holdings, 2018. [Online]. Available: http://www.smallarmssurvey.org.</w:t>
      </w:r>
    </w:p>
    <w:p w14:paraId="4A367051" w14:textId="77777777" w:rsidR="00971DE7" w:rsidRPr="00342687" w:rsidRDefault="00971DE7" w:rsidP="00971DE7">
      <w:pPr>
        <w:pStyle w:val="References"/>
      </w:pPr>
      <w:r w:rsidRPr="00342687">
        <w:t>Pew Research Center, What the data says about gun deaths in the U.S., 2025. [Online]. Available: https://www.pewresearch.org.</w:t>
      </w:r>
    </w:p>
    <w:p w14:paraId="257FA34D" w14:textId="77777777" w:rsidR="00971DE7" w:rsidRPr="00342687" w:rsidRDefault="00971DE7" w:rsidP="00971DE7">
      <w:pPr>
        <w:pStyle w:val="References"/>
      </w:pPr>
      <w:r w:rsidRPr="00342687">
        <w:t xml:space="preserve">I. Goodfellow, Y. Bengio, and A. Courville, </w:t>
      </w:r>
      <w:r w:rsidRPr="00342687">
        <w:rPr>
          <w:i/>
          <w:iCs/>
        </w:rPr>
        <w:t>Deep Learning</w:t>
      </w:r>
      <w:r w:rsidRPr="00342687">
        <w:t>. Cambridge, MA, USA: The MIT Press, 2016.</w:t>
      </w:r>
    </w:p>
    <w:p w14:paraId="2CA88C94" w14:textId="77777777" w:rsidR="00971DE7" w:rsidRPr="00342687" w:rsidRDefault="00971DE7" w:rsidP="00971DE7">
      <w:pPr>
        <w:pStyle w:val="References"/>
      </w:pPr>
      <w:r w:rsidRPr="00342687">
        <w:t xml:space="preserve">J. Redmon, S. </w:t>
      </w:r>
      <w:proofErr w:type="spellStart"/>
      <w:r w:rsidRPr="00342687">
        <w:t>Divvala</w:t>
      </w:r>
      <w:proofErr w:type="spellEnd"/>
      <w:r w:rsidRPr="00342687">
        <w:t xml:space="preserve">, A. Farhadi, and A. Farhadi, “You Only Look Once: Unified, real-time object detection,” in </w:t>
      </w:r>
      <w:r w:rsidRPr="00342687">
        <w:rPr>
          <w:i/>
          <w:iCs/>
        </w:rPr>
        <w:t xml:space="preserve">Proc. IEEE/CVF Conf. </w:t>
      </w:r>
      <w:proofErr w:type="spellStart"/>
      <w:r w:rsidRPr="00342687">
        <w:rPr>
          <w:i/>
          <w:iCs/>
        </w:rPr>
        <w:t>Comput</w:t>
      </w:r>
      <w:proofErr w:type="spellEnd"/>
      <w:r w:rsidRPr="00342687">
        <w:rPr>
          <w:i/>
          <w:iCs/>
        </w:rPr>
        <w:t xml:space="preserve">. Vis. Pattern </w:t>
      </w:r>
      <w:proofErr w:type="spellStart"/>
      <w:r w:rsidRPr="00342687">
        <w:rPr>
          <w:i/>
          <w:iCs/>
        </w:rPr>
        <w:t>Recognit</w:t>
      </w:r>
      <w:proofErr w:type="spellEnd"/>
      <w:r w:rsidRPr="00342687">
        <w:rPr>
          <w:i/>
          <w:iCs/>
        </w:rPr>
        <w:t>. (CVPR)</w:t>
      </w:r>
      <w:r w:rsidRPr="00342687">
        <w:t>, June 2016, pp. 779-788.</w:t>
      </w:r>
    </w:p>
    <w:p w14:paraId="5925C7CE" w14:textId="36941171" w:rsidR="00971DE7" w:rsidRPr="00342687" w:rsidRDefault="00971DE7" w:rsidP="00971DE7">
      <w:pPr>
        <w:pStyle w:val="References"/>
      </w:pPr>
      <w:r w:rsidRPr="00342687">
        <w:t>Y. Tian, Q. Ye, and D. Doermann, “YOLOv12: Attention-</w:t>
      </w:r>
      <w:r w:rsidR="000B1490" w:rsidRPr="00342687">
        <w:t>c</w:t>
      </w:r>
      <w:r w:rsidRPr="00342687">
        <w:t xml:space="preserve">entric </w:t>
      </w:r>
      <w:r w:rsidR="000B1490" w:rsidRPr="00342687">
        <w:t>r</w:t>
      </w:r>
      <w:r w:rsidRPr="00342687">
        <w:t>eal-</w:t>
      </w:r>
      <w:r w:rsidR="000B1490" w:rsidRPr="00342687">
        <w:t>t</w:t>
      </w:r>
      <w:r w:rsidRPr="00342687">
        <w:t xml:space="preserve">ime </w:t>
      </w:r>
      <w:r w:rsidR="000B1490" w:rsidRPr="00342687">
        <w:t>o</w:t>
      </w:r>
      <w:r w:rsidRPr="00342687">
        <w:t xml:space="preserve">bject </w:t>
      </w:r>
      <w:r w:rsidR="000B1490" w:rsidRPr="00342687">
        <w:t>d</w:t>
      </w:r>
      <w:r w:rsidRPr="00342687">
        <w:t>etectors,” 2025, arXiv:2502.12524.</w:t>
      </w:r>
    </w:p>
    <w:p w14:paraId="196F12F7" w14:textId="43400375" w:rsidR="00971DE7" w:rsidRPr="00342687" w:rsidRDefault="00F2734A" w:rsidP="00971DE7">
      <w:pPr>
        <w:pStyle w:val="References"/>
      </w:pPr>
      <w:r w:rsidRPr="00342687">
        <w:t xml:space="preserve">The </w:t>
      </w:r>
      <w:proofErr w:type="spellStart"/>
      <w:r w:rsidRPr="00342687">
        <w:t>NewWeapon</w:t>
      </w:r>
      <w:proofErr w:type="spellEnd"/>
      <w:r w:rsidRPr="00342687">
        <w:t xml:space="preserve"> dataset, 2025. [Online]. Available: https://universe.roboflow.com/gundetectiondataset/weapondataset-oi2g3/dataset/8</w:t>
      </w:r>
      <w:r w:rsidR="00971DE7" w:rsidRPr="00342687">
        <w:t>.</w:t>
      </w:r>
    </w:p>
    <w:p w14:paraId="55373B23" w14:textId="5B44BE33" w:rsidR="00971DE7" w:rsidRPr="00342687" w:rsidRDefault="00F2734A" w:rsidP="00971DE7">
      <w:pPr>
        <w:pStyle w:val="References"/>
      </w:pPr>
      <w:r w:rsidRPr="00342687">
        <w:t>The No-weapon dataset, 2025. [Online]. Available: https://universe.roboflow.com/gundetectiondataset/nogun/dataset/2</w:t>
      </w:r>
      <w:r w:rsidR="00971DE7" w:rsidRPr="00342687">
        <w:t>.</w:t>
      </w:r>
    </w:p>
    <w:p w14:paraId="42E48A67" w14:textId="77777777" w:rsidR="00971DE7" w:rsidRPr="00342687" w:rsidRDefault="00971DE7" w:rsidP="0045670A">
      <w:pPr>
        <w:pStyle w:val="References"/>
        <w:spacing w:before="200"/>
        <w:ind w:left="357" w:hanging="357"/>
      </w:pPr>
      <w:r w:rsidRPr="00342687">
        <w:t xml:space="preserve">R. K. Tiwari and G. K. Verma, “A computer vision-based framework for visual gun detection using Harris interest point detector,” </w:t>
      </w:r>
      <w:r w:rsidRPr="00342687">
        <w:rPr>
          <w:i/>
          <w:iCs/>
        </w:rPr>
        <w:t>Procedia Computer Science,</w:t>
      </w:r>
      <w:r w:rsidRPr="00342687">
        <w:t xml:space="preserve"> vol. 54, pp. 703–712, 2015.</w:t>
      </w:r>
    </w:p>
    <w:p w14:paraId="549E5F58" w14:textId="77777777" w:rsidR="00971DE7" w:rsidRPr="00342687" w:rsidRDefault="00971DE7" w:rsidP="00971DE7">
      <w:pPr>
        <w:pStyle w:val="References"/>
      </w:pPr>
      <w:r w:rsidRPr="00342687">
        <w:t xml:space="preserve">N. B. Halima and O. Hosam, “Bag of words based surveillance system using Support Vector Machines,” </w:t>
      </w:r>
      <w:r w:rsidRPr="00342687">
        <w:rPr>
          <w:i/>
          <w:iCs/>
        </w:rPr>
        <w:t>Int. J. Security Appl.</w:t>
      </w:r>
      <w:r w:rsidRPr="00342687">
        <w:t>, vol. 10, no. 4, pp. 331–346, 2016.</w:t>
      </w:r>
    </w:p>
    <w:p w14:paraId="5ABC8936" w14:textId="44105212" w:rsidR="00971DE7" w:rsidRPr="00342687" w:rsidRDefault="00971DE7" w:rsidP="00971DE7">
      <w:pPr>
        <w:pStyle w:val="References"/>
      </w:pPr>
      <w:r w:rsidRPr="00342687">
        <w:t xml:space="preserve">Z. Xiao, X. Lu, J. Yan, L. Wu, and L. Ren, “Automatic detection of concealed pistols using passive millimeter wave imaging,” in </w:t>
      </w:r>
      <w:r w:rsidRPr="00342687">
        <w:rPr>
          <w:i/>
          <w:iCs/>
        </w:rPr>
        <w:t>Proc. IEEE Int. Conf. Imaging Systems and Techniques (IST)</w:t>
      </w:r>
      <w:r w:rsidRPr="00342687">
        <w:t>, Sep. 2015, pp. 1–4.</w:t>
      </w:r>
    </w:p>
    <w:p w14:paraId="0DE8B915" w14:textId="521CF78B" w:rsidR="00971DE7" w:rsidRPr="00342687" w:rsidRDefault="00971DE7" w:rsidP="00971DE7">
      <w:pPr>
        <w:pStyle w:val="References"/>
      </w:pPr>
      <w:r w:rsidRPr="00342687">
        <w:t>J. D. Muñoz, J. Ruiz-</w:t>
      </w:r>
      <w:proofErr w:type="spellStart"/>
      <w:r w:rsidRPr="00342687">
        <w:t>Santaquiteria</w:t>
      </w:r>
      <w:proofErr w:type="spellEnd"/>
      <w:r w:rsidRPr="00342687">
        <w:t xml:space="preserve">, O. Deniz, and G. Bueno, "Concealed weapon detection using thermal cameras," </w:t>
      </w:r>
      <w:r w:rsidRPr="00342687">
        <w:rPr>
          <w:i/>
          <w:iCs/>
        </w:rPr>
        <w:t>J. of Imaging</w:t>
      </w:r>
      <w:r w:rsidRPr="00342687">
        <w:t>, vol. 11, no. 72, pp. 1-25, 2025.</w:t>
      </w:r>
    </w:p>
    <w:p w14:paraId="341113A7" w14:textId="2651EDBA" w:rsidR="00971DE7" w:rsidRPr="00342687" w:rsidRDefault="00971DE7" w:rsidP="00971DE7">
      <w:pPr>
        <w:pStyle w:val="References"/>
      </w:pPr>
      <w:r w:rsidRPr="00342687">
        <w:t xml:space="preserve">S. Gosain, A. </w:t>
      </w:r>
      <w:proofErr w:type="spellStart"/>
      <w:r w:rsidRPr="00342687">
        <w:t>Sonare</w:t>
      </w:r>
      <w:proofErr w:type="spellEnd"/>
      <w:r w:rsidRPr="00342687">
        <w:t xml:space="preserve">, and S. </w:t>
      </w:r>
      <w:proofErr w:type="spellStart"/>
      <w:r w:rsidRPr="00342687">
        <w:t>Wakodkar</w:t>
      </w:r>
      <w:proofErr w:type="spellEnd"/>
      <w:r w:rsidRPr="00342687">
        <w:t xml:space="preserve">, “Concealed weapon detection using image processing and machine learning,” </w:t>
      </w:r>
      <w:r w:rsidRPr="00342687">
        <w:rPr>
          <w:i/>
          <w:iCs/>
        </w:rPr>
        <w:t>Int. J. Res. Appl. Sci. Eng. Technol.</w:t>
      </w:r>
      <w:r w:rsidRPr="00342687">
        <w:t>, vol. 9, no. 12, pp. 1374–1384, Dec. 2021.</w:t>
      </w:r>
    </w:p>
    <w:p w14:paraId="0E2BA9EA" w14:textId="217976E1" w:rsidR="00971DE7" w:rsidRPr="00342687" w:rsidRDefault="009F5867" w:rsidP="00971DE7">
      <w:pPr>
        <w:pStyle w:val="References"/>
      </w:pPr>
      <w:r w:rsidRPr="00342687">
        <w:lastRenderedPageBreak/>
        <w:t>H. Jain, A. Vikram, Mohana, A. Kashyap, and A. Jain</w:t>
      </w:r>
      <w:r w:rsidR="00971DE7" w:rsidRPr="00342687">
        <w:t>, "Weapon detection using artificial intelligence and deep learning for security applications,"</w:t>
      </w:r>
      <w:r w:rsidRPr="00342687">
        <w:t xml:space="preserve"> in </w:t>
      </w:r>
      <w:r w:rsidRPr="00342687">
        <w:rPr>
          <w:i/>
          <w:iCs/>
        </w:rPr>
        <w:t xml:space="preserve">Proc. </w:t>
      </w:r>
      <w:proofErr w:type="spellStart"/>
      <w:r w:rsidRPr="00342687">
        <w:rPr>
          <w:i/>
          <w:iCs/>
        </w:rPr>
        <w:t>Internat.</w:t>
      </w:r>
      <w:proofErr w:type="spellEnd"/>
      <w:r w:rsidRPr="00342687">
        <w:rPr>
          <w:i/>
          <w:iCs/>
        </w:rPr>
        <w:t xml:space="preserve"> Conf. Electronics and Sustainable Comm. Syst. (ICESC)</w:t>
      </w:r>
      <w:r w:rsidRPr="00342687">
        <w:t>, 2020, pp. 193-198</w:t>
      </w:r>
      <w:r w:rsidR="00971DE7" w:rsidRPr="00342687">
        <w:t>.</w:t>
      </w:r>
    </w:p>
    <w:p w14:paraId="3C222AFC" w14:textId="6835725D" w:rsidR="00971DE7" w:rsidRPr="00342687" w:rsidRDefault="00971DE7" w:rsidP="00971DE7">
      <w:pPr>
        <w:pStyle w:val="References"/>
      </w:pPr>
      <w:r w:rsidRPr="00342687">
        <w:t xml:space="preserve">R. Olmos, S. </w:t>
      </w:r>
      <w:proofErr w:type="spellStart"/>
      <w:r w:rsidRPr="00342687">
        <w:t>Tabik</w:t>
      </w:r>
      <w:proofErr w:type="spellEnd"/>
      <w:r w:rsidRPr="00342687">
        <w:t xml:space="preserve">, and F. Herrera, “Automatic handgun detection alarm in videos using deep learning,” </w:t>
      </w:r>
      <w:r w:rsidRPr="00342687">
        <w:rPr>
          <w:i/>
          <w:iCs/>
        </w:rPr>
        <w:t>Neurocomputing</w:t>
      </w:r>
      <w:r w:rsidRPr="00342687">
        <w:t>, vol. 275, pp. 66–72, 2018.</w:t>
      </w:r>
    </w:p>
    <w:p w14:paraId="05D7C923" w14:textId="47A77B51" w:rsidR="00971DE7" w:rsidRPr="00342687" w:rsidRDefault="00971DE7" w:rsidP="00971DE7">
      <w:pPr>
        <w:pStyle w:val="References"/>
      </w:pPr>
      <w:r w:rsidRPr="00342687">
        <w:t xml:space="preserve">R. Olmos, S. </w:t>
      </w:r>
      <w:proofErr w:type="spellStart"/>
      <w:r w:rsidRPr="00342687">
        <w:t>Tabik</w:t>
      </w:r>
      <w:proofErr w:type="spellEnd"/>
      <w:r w:rsidRPr="00342687">
        <w:t xml:space="preserve">, A. Lamas, F. Pérez-Hernández, and F. Herrera, “A binocular image fusion approach for minimizing false positives in handgun detection with deep learning,” </w:t>
      </w:r>
      <w:r w:rsidRPr="00342687">
        <w:rPr>
          <w:i/>
          <w:iCs/>
        </w:rPr>
        <w:t>Information Fusion</w:t>
      </w:r>
      <w:r w:rsidRPr="00342687">
        <w:t>, vol. 49, pp. 271–280, 2019.</w:t>
      </w:r>
    </w:p>
    <w:p w14:paraId="424BF10C" w14:textId="5D0DBDB2" w:rsidR="00971DE7" w:rsidRPr="00342687" w:rsidRDefault="00971DE7" w:rsidP="00971DE7">
      <w:pPr>
        <w:pStyle w:val="References"/>
      </w:pPr>
      <w:r w:rsidRPr="00342687">
        <w:t xml:space="preserve">J. Lim, M. I. Al Jobayer, V. Baskaran, J. Lim, J. See, and K. Wong, "Deep multi-level feature pyramids: Application for non-canonical firearm detection in video surveillance," </w:t>
      </w:r>
      <w:r w:rsidRPr="00342687">
        <w:rPr>
          <w:i/>
          <w:iCs/>
        </w:rPr>
        <w:t xml:space="preserve">Eng. Appl. </w:t>
      </w:r>
      <w:proofErr w:type="spellStart"/>
      <w:r w:rsidRPr="00342687">
        <w:rPr>
          <w:i/>
          <w:iCs/>
        </w:rPr>
        <w:t>Artif</w:t>
      </w:r>
      <w:proofErr w:type="spellEnd"/>
      <w:r w:rsidRPr="00342687">
        <w:rPr>
          <w:i/>
          <w:iCs/>
        </w:rPr>
        <w:t>. Intell.</w:t>
      </w:r>
      <w:r w:rsidRPr="00342687">
        <w:t>, vol. 97, pp. 1-18, 2021.</w:t>
      </w:r>
    </w:p>
    <w:p w14:paraId="766B2F13" w14:textId="0689CC56" w:rsidR="00971DE7" w:rsidRPr="00342687" w:rsidRDefault="00971DE7" w:rsidP="00971DE7">
      <w:pPr>
        <w:pStyle w:val="References"/>
      </w:pPr>
      <w:r w:rsidRPr="00342687">
        <w:t>A.</w:t>
      </w:r>
      <w:r w:rsidR="006C711A" w:rsidRPr="00342687">
        <w:t xml:space="preserve"> P.</w:t>
      </w:r>
      <w:r w:rsidRPr="00342687">
        <w:t xml:space="preserve"> </w:t>
      </w:r>
      <w:proofErr w:type="spellStart"/>
      <w:r w:rsidRPr="00342687">
        <w:t>Maligireddy</w:t>
      </w:r>
      <w:proofErr w:type="spellEnd"/>
      <w:r w:rsidRPr="00342687">
        <w:t xml:space="preserve">, </w:t>
      </w:r>
      <w:r w:rsidR="006C711A" w:rsidRPr="00342687">
        <w:t xml:space="preserve">M. R. </w:t>
      </w:r>
      <w:proofErr w:type="spellStart"/>
      <w:r w:rsidR="006C711A" w:rsidRPr="00342687">
        <w:t>Uppula</w:t>
      </w:r>
      <w:proofErr w:type="spellEnd"/>
      <w:r w:rsidR="006C711A" w:rsidRPr="00342687">
        <w:t>, N. Rastogi, Y. R. Parla</w:t>
      </w:r>
      <w:r w:rsidRPr="00342687">
        <w:t>, “Gun detection using combined human pose and weapon appearance,” 2025, arXiv:2503.12215.</w:t>
      </w:r>
    </w:p>
    <w:p w14:paraId="08F9E451" w14:textId="1243B07D" w:rsidR="00971DE7" w:rsidRPr="00342687" w:rsidRDefault="00971DE7" w:rsidP="00971DE7">
      <w:pPr>
        <w:pStyle w:val="References"/>
      </w:pPr>
      <w:r w:rsidRPr="00342687">
        <w:t xml:space="preserve">Z. Xu, Y. Tian, X. Hu, and F. Pu, “Dangerous human event understanding using human-object interaction model,” in </w:t>
      </w:r>
      <w:r w:rsidRPr="00342687">
        <w:rPr>
          <w:i/>
          <w:iCs/>
        </w:rPr>
        <w:t>Proc. Int. Conf. Signal Processing, Communications and Computing (ICSPCC)</w:t>
      </w:r>
      <w:r w:rsidRPr="00342687">
        <w:t>, Sep. 2015, pp. 1–5.</w:t>
      </w:r>
    </w:p>
    <w:p w14:paraId="75B8A701" w14:textId="40B5341E" w:rsidR="00971DE7" w:rsidRPr="00342687" w:rsidRDefault="00971DE7" w:rsidP="00971DE7">
      <w:pPr>
        <w:pStyle w:val="References"/>
      </w:pPr>
      <w:r w:rsidRPr="00342687">
        <w:t xml:space="preserve">A. Egiazarov, F. M. </w:t>
      </w:r>
      <w:proofErr w:type="spellStart"/>
      <w:r w:rsidRPr="00342687">
        <w:t>Zennaro</w:t>
      </w:r>
      <w:proofErr w:type="spellEnd"/>
      <w:r w:rsidRPr="00342687">
        <w:t xml:space="preserve">, V. Mavroeidis, and K. </w:t>
      </w:r>
      <w:proofErr w:type="spellStart"/>
      <w:r w:rsidRPr="00342687">
        <w:t>Vishi</w:t>
      </w:r>
      <w:proofErr w:type="spellEnd"/>
      <w:r w:rsidRPr="00342687">
        <w:t xml:space="preserve">, “Firearm detection and segmentation using an ensemble of semantic neural networks,” in </w:t>
      </w:r>
      <w:r w:rsidRPr="00342687">
        <w:rPr>
          <w:i/>
          <w:iCs/>
        </w:rPr>
        <w:t>Proc. European Intell. and Security Inf. Conf. (EISIC)</w:t>
      </w:r>
      <w:r w:rsidRPr="00342687">
        <w:t>, Nov. 2019, pp. 70–77.</w:t>
      </w:r>
    </w:p>
    <w:p w14:paraId="47EBB851" w14:textId="2ACD9C77" w:rsidR="00971DE7" w:rsidRPr="00342687" w:rsidRDefault="00971DE7" w:rsidP="00971DE7">
      <w:pPr>
        <w:pStyle w:val="References"/>
      </w:pPr>
      <w:r w:rsidRPr="00342687">
        <w:t xml:space="preserve">F. Pérez-Hernández, S. </w:t>
      </w:r>
      <w:proofErr w:type="spellStart"/>
      <w:r w:rsidRPr="00342687">
        <w:t>Tabik</w:t>
      </w:r>
      <w:proofErr w:type="spellEnd"/>
      <w:r w:rsidRPr="00342687">
        <w:t xml:space="preserve">, A. Lamas, R. Olmos, H. Fujita, and F. Herrera, “Object detection binary classifiers methodology based on deep learning to identify small objects handled similarly: Application in video surveillance,” </w:t>
      </w:r>
      <w:r w:rsidRPr="00342687">
        <w:rPr>
          <w:i/>
          <w:iCs/>
        </w:rPr>
        <w:t>Knowledge-Based Syst.</w:t>
      </w:r>
      <w:r w:rsidRPr="00342687">
        <w:t>, vol. 194, pp. 1-10, 2020.</w:t>
      </w:r>
    </w:p>
    <w:p w14:paraId="390AC515" w14:textId="1A12457E" w:rsidR="00971DE7" w:rsidRPr="00342687" w:rsidRDefault="00971DE7" w:rsidP="00971DE7">
      <w:pPr>
        <w:pStyle w:val="References"/>
      </w:pPr>
      <w:r w:rsidRPr="00342687">
        <w:t xml:space="preserve">A. Castillo, S. </w:t>
      </w:r>
      <w:proofErr w:type="spellStart"/>
      <w:r w:rsidRPr="00342687">
        <w:t>Tabik</w:t>
      </w:r>
      <w:proofErr w:type="spellEnd"/>
      <w:r w:rsidRPr="00342687">
        <w:t xml:space="preserve">, F. Pérez, R. Olmos, and F. Herrera, “Brightness guided preprocessing for automatic cold steel weapon detection in surveillance videos with deep learning,” </w:t>
      </w:r>
      <w:r w:rsidRPr="00342687">
        <w:rPr>
          <w:i/>
          <w:iCs/>
        </w:rPr>
        <w:t>Neurocomputing</w:t>
      </w:r>
      <w:r w:rsidRPr="00342687">
        <w:t>, vol. 330, pp. 151–161, 2019.</w:t>
      </w:r>
    </w:p>
    <w:p w14:paraId="6D377F4F" w14:textId="0D8F4233" w:rsidR="00971DE7" w:rsidRPr="00342687" w:rsidRDefault="00971DE7" w:rsidP="00971DE7">
      <w:pPr>
        <w:pStyle w:val="References"/>
      </w:pPr>
      <w:r w:rsidRPr="00342687">
        <w:t xml:space="preserve">M. T. Bhatti, M. G. Khan, M. Aslam, and M. J. Fiaz, “Weapon detection in real-time CCTV videos using deep learning,” </w:t>
      </w:r>
      <w:r w:rsidRPr="00342687">
        <w:rPr>
          <w:i/>
          <w:iCs/>
        </w:rPr>
        <w:t>IEEE Access</w:t>
      </w:r>
      <w:r w:rsidRPr="00342687">
        <w:t>, vol. 9, pp. 34366–3438</w:t>
      </w:r>
      <w:r w:rsidR="00286EC1" w:rsidRPr="00342687">
        <w:t>2</w:t>
      </w:r>
      <w:r w:rsidRPr="00342687">
        <w:t>, Mar. 2021.</w:t>
      </w:r>
    </w:p>
    <w:p w14:paraId="051BDAE3" w14:textId="4BEB54D0" w:rsidR="00971DE7" w:rsidRPr="00342687" w:rsidRDefault="00971DE7" w:rsidP="00971DE7">
      <w:pPr>
        <w:pStyle w:val="References"/>
      </w:pPr>
      <w:r w:rsidRPr="00342687">
        <w:t xml:space="preserve">A. J. Amado-Garfias, S. E. Conant-Pablos, J. C. Ortiz-Bayliss, and H. Terashima-Marín, “Improving armed people detection on video surveillance through heuristics and machine learning models,” </w:t>
      </w:r>
      <w:r w:rsidRPr="00342687">
        <w:rPr>
          <w:i/>
          <w:iCs/>
        </w:rPr>
        <w:t>IEEE Access</w:t>
      </w:r>
      <w:r w:rsidRPr="00342687">
        <w:t>, vol. 12, pp. 111818–111831, Aug. 2024.</w:t>
      </w:r>
    </w:p>
    <w:p w14:paraId="18A8DA35" w14:textId="0335C9FC" w:rsidR="00971DE7" w:rsidRPr="00342687" w:rsidRDefault="00971DE7" w:rsidP="00971DE7">
      <w:pPr>
        <w:pStyle w:val="References"/>
      </w:pPr>
      <w:r w:rsidRPr="00342687">
        <w:t xml:space="preserve">N. Žigulić, M. </w:t>
      </w:r>
      <w:proofErr w:type="spellStart"/>
      <w:r w:rsidRPr="00342687">
        <w:t>Glučina</w:t>
      </w:r>
      <w:proofErr w:type="spellEnd"/>
      <w:r w:rsidRPr="00342687">
        <w:t xml:space="preserve">, D. Frank, I. </w:t>
      </w:r>
      <w:proofErr w:type="spellStart"/>
      <w:r w:rsidRPr="00342687">
        <w:t>Lorencin</w:t>
      </w:r>
      <w:proofErr w:type="spellEnd"/>
      <w:r w:rsidRPr="00342687">
        <w:t xml:space="preserve">, Z. </w:t>
      </w:r>
      <w:proofErr w:type="spellStart"/>
      <w:r w:rsidRPr="00342687">
        <w:t>Šverko</w:t>
      </w:r>
      <w:proofErr w:type="spellEnd"/>
      <w:r w:rsidRPr="00342687">
        <w:t xml:space="preserve">, and D. Matika, “Deploying YOLOv10 for affordable real-time handgun detection,” in </w:t>
      </w:r>
      <w:r w:rsidRPr="00342687">
        <w:rPr>
          <w:i/>
          <w:iCs/>
        </w:rPr>
        <w:t xml:space="preserve">Proc. </w:t>
      </w:r>
      <w:r w:rsidR="00286EC1" w:rsidRPr="00342687">
        <w:rPr>
          <w:i/>
          <w:iCs/>
        </w:rPr>
        <w:t xml:space="preserve">IEEE </w:t>
      </w:r>
      <w:proofErr w:type="spellStart"/>
      <w:r w:rsidR="00286EC1" w:rsidRPr="00342687">
        <w:rPr>
          <w:i/>
          <w:iCs/>
        </w:rPr>
        <w:t>Internat.</w:t>
      </w:r>
      <w:proofErr w:type="spellEnd"/>
      <w:r w:rsidR="00286EC1" w:rsidRPr="00342687">
        <w:rPr>
          <w:i/>
          <w:iCs/>
        </w:rPr>
        <w:t xml:space="preserve"> Symp. Intell. Syst. and Informatics (SISY), </w:t>
      </w:r>
      <w:r w:rsidR="00286EC1" w:rsidRPr="00342687">
        <w:t>2024, pp. 000283-000288</w:t>
      </w:r>
      <w:r w:rsidRPr="00342687">
        <w:t>.</w:t>
      </w:r>
    </w:p>
    <w:p w14:paraId="20C7EF62" w14:textId="76095CB0" w:rsidR="00971DE7" w:rsidRPr="00342687" w:rsidRDefault="00971DE7" w:rsidP="00971DE7">
      <w:pPr>
        <w:pStyle w:val="References"/>
      </w:pPr>
      <w:r w:rsidRPr="00342687">
        <w:t xml:space="preserve">V. Kaya, S. Tuncer, and A. Baran, “Detection and classification of different weapon types using deep learning,” </w:t>
      </w:r>
      <w:r w:rsidRPr="00342687">
        <w:rPr>
          <w:i/>
          <w:iCs/>
        </w:rPr>
        <w:t>Applied Sciences</w:t>
      </w:r>
      <w:r w:rsidRPr="00342687">
        <w:t>, vol. 11, pp. 1-13, 2021.</w:t>
      </w:r>
    </w:p>
    <w:p w14:paraId="31374B0F" w14:textId="079838DA" w:rsidR="00971DE7" w:rsidRPr="00342687" w:rsidRDefault="00971DE7" w:rsidP="00971DE7">
      <w:pPr>
        <w:pStyle w:val="References"/>
      </w:pPr>
      <w:r w:rsidRPr="00342687">
        <w:t xml:space="preserve">J.-C. Park, M. Kim, and G.-W. Kim, “MSA-YOLOv5: An improved light-weight YOLOv5 model for small object detection,” in </w:t>
      </w:r>
      <w:r w:rsidRPr="00342687">
        <w:rPr>
          <w:i/>
          <w:iCs/>
        </w:rPr>
        <w:t>Proc. 15th Int. Conf. Inf. and Comm. Tech. Convergence (ICTC)</w:t>
      </w:r>
      <w:r w:rsidRPr="00342687">
        <w:t>, 2024, pp. 658–663.</w:t>
      </w:r>
    </w:p>
    <w:p w14:paraId="31474ABA" w14:textId="2E776DE2" w:rsidR="00971DE7" w:rsidRPr="00342687" w:rsidRDefault="00971DE7" w:rsidP="00971DE7">
      <w:pPr>
        <w:pStyle w:val="References"/>
      </w:pPr>
      <w:r w:rsidRPr="00342687">
        <w:t xml:space="preserve">L. Sumi and S. Dey, “A deep learning approach to gun detection in surveillance system using YOLOv9,” in </w:t>
      </w:r>
      <w:r w:rsidRPr="00342687">
        <w:rPr>
          <w:i/>
          <w:iCs/>
        </w:rPr>
        <w:t xml:space="preserve">Proc. Control </w:t>
      </w:r>
      <w:proofErr w:type="spellStart"/>
      <w:r w:rsidRPr="00342687">
        <w:rPr>
          <w:i/>
          <w:iCs/>
        </w:rPr>
        <w:t>Instrum</w:t>
      </w:r>
      <w:proofErr w:type="spellEnd"/>
      <w:r w:rsidRPr="00342687">
        <w:rPr>
          <w:i/>
          <w:iCs/>
        </w:rPr>
        <w:t>. Syst. Conf. (CISCON)</w:t>
      </w:r>
      <w:r w:rsidRPr="00342687">
        <w:t>, 2024, pp. 1-5.</w:t>
      </w:r>
    </w:p>
    <w:p w14:paraId="170A97F7" w14:textId="2EBFB070" w:rsidR="00971DE7" w:rsidRPr="00342687" w:rsidRDefault="00971DE7" w:rsidP="00971DE7">
      <w:pPr>
        <w:pStyle w:val="References"/>
      </w:pPr>
      <w:r w:rsidRPr="00342687">
        <w:t>R. Khanam and M. Hussain, “A review of YOLOv12: Attention-based enhancements vs. previous versions,” 2025, arXiv:2504.11995v1.</w:t>
      </w:r>
    </w:p>
    <w:p w14:paraId="0C74A2C5" w14:textId="037DEDD4" w:rsidR="00971DE7" w:rsidRPr="00342687" w:rsidRDefault="00971DE7" w:rsidP="00971DE7">
      <w:pPr>
        <w:pStyle w:val="References"/>
      </w:pPr>
      <w:r w:rsidRPr="00342687">
        <w:t xml:space="preserve">Y. Y. Aung and K. Z. Oo, “Detection of guns and knives images based on YOLO v7,” in </w:t>
      </w:r>
      <w:r w:rsidRPr="00342687">
        <w:rPr>
          <w:i/>
          <w:iCs/>
        </w:rPr>
        <w:t xml:space="preserve">Proc. 3rd IEEE </w:t>
      </w:r>
      <w:proofErr w:type="spellStart"/>
      <w:r w:rsidRPr="00342687">
        <w:rPr>
          <w:i/>
          <w:iCs/>
        </w:rPr>
        <w:t>Internat.</w:t>
      </w:r>
      <w:proofErr w:type="spellEnd"/>
      <w:r w:rsidRPr="00342687">
        <w:rPr>
          <w:i/>
          <w:iCs/>
        </w:rPr>
        <w:t xml:space="preserve"> Conf. on </w:t>
      </w:r>
      <w:proofErr w:type="spellStart"/>
      <w:r w:rsidRPr="00342687">
        <w:rPr>
          <w:i/>
          <w:iCs/>
        </w:rPr>
        <w:t>Artif</w:t>
      </w:r>
      <w:proofErr w:type="spellEnd"/>
      <w:r w:rsidRPr="00342687">
        <w:rPr>
          <w:i/>
          <w:iCs/>
        </w:rPr>
        <w:t>. Intell. for Internet of Things (</w:t>
      </w:r>
      <w:proofErr w:type="spellStart"/>
      <w:r w:rsidRPr="00342687">
        <w:rPr>
          <w:i/>
          <w:iCs/>
        </w:rPr>
        <w:t>AIIoT</w:t>
      </w:r>
      <w:proofErr w:type="spellEnd"/>
      <w:r w:rsidRPr="00342687">
        <w:rPr>
          <w:i/>
          <w:iCs/>
        </w:rPr>
        <w:t>)</w:t>
      </w:r>
      <w:r w:rsidRPr="00342687">
        <w:t>, 2024, pp. 1–</w:t>
      </w:r>
      <w:r w:rsidR="007E766B" w:rsidRPr="00342687">
        <w:t>6</w:t>
      </w:r>
      <w:r w:rsidRPr="00342687">
        <w:t>.</w:t>
      </w:r>
    </w:p>
    <w:p w14:paraId="21069996" w14:textId="77777777" w:rsidR="00B648F1" w:rsidRPr="00342687" w:rsidRDefault="00B648F1" w:rsidP="00B648F1">
      <w:pPr>
        <w:pStyle w:val="References"/>
        <w:numPr>
          <w:ilvl w:val="0"/>
          <w:numId w:val="0"/>
        </w:numPr>
        <w:ind w:left="360" w:hanging="360"/>
      </w:pPr>
    </w:p>
    <w:p w14:paraId="244BCFF3" w14:textId="77777777" w:rsidR="00B648F1" w:rsidRPr="00342687" w:rsidRDefault="00B648F1" w:rsidP="00B648F1">
      <w:pPr>
        <w:pStyle w:val="References"/>
        <w:numPr>
          <w:ilvl w:val="0"/>
          <w:numId w:val="0"/>
        </w:numPr>
        <w:ind w:left="360" w:hanging="360"/>
      </w:pPr>
    </w:p>
    <w:p w14:paraId="2F8AE392" w14:textId="77777777" w:rsidR="00B648F1" w:rsidRPr="00342687" w:rsidRDefault="00B648F1" w:rsidP="00B648F1">
      <w:pPr>
        <w:pStyle w:val="References"/>
        <w:numPr>
          <w:ilvl w:val="0"/>
          <w:numId w:val="0"/>
        </w:numPr>
        <w:ind w:left="360" w:hanging="360"/>
      </w:pPr>
    </w:p>
    <w:p w14:paraId="562E5763" w14:textId="77777777" w:rsidR="00B648F1" w:rsidRPr="00342687" w:rsidRDefault="00B648F1" w:rsidP="00B648F1">
      <w:pPr>
        <w:pStyle w:val="References"/>
        <w:numPr>
          <w:ilvl w:val="0"/>
          <w:numId w:val="0"/>
        </w:numPr>
        <w:ind w:left="360" w:hanging="360"/>
      </w:pPr>
    </w:p>
    <w:p w14:paraId="5C04F929" w14:textId="77777777" w:rsidR="00B648F1" w:rsidRPr="00342687" w:rsidRDefault="00B648F1" w:rsidP="00B648F1">
      <w:pPr>
        <w:pStyle w:val="References"/>
        <w:numPr>
          <w:ilvl w:val="0"/>
          <w:numId w:val="0"/>
        </w:numPr>
        <w:ind w:left="360" w:hanging="360"/>
      </w:pPr>
    </w:p>
    <w:p w14:paraId="751E095D" w14:textId="77777777" w:rsidR="00B648F1" w:rsidRPr="00342687" w:rsidRDefault="00B648F1" w:rsidP="00B648F1">
      <w:pPr>
        <w:pStyle w:val="References"/>
        <w:numPr>
          <w:ilvl w:val="0"/>
          <w:numId w:val="0"/>
        </w:numPr>
        <w:ind w:left="360" w:hanging="360"/>
      </w:pPr>
    </w:p>
    <w:p w14:paraId="499EB774" w14:textId="77777777" w:rsidR="00B648F1" w:rsidRPr="00342687" w:rsidRDefault="00B648F1" w:rsidP="00B648F1">
      <w:pPr>
        <w:pStyle w:val="References"/>
        <w:numPr>
          <w:ilvl w:val="0"/>
          <w:numId w:val="0"/>
        </w:numPr>
        <w:ind w:left="360" w:hanging="360"/>
      </w:pPr>
    </w:p>
    <w:p w14:paraId="7549B11F" w14:textId="77777777" w:rsidR="00B648F1" w:rsidRPr="00342687" w:rsidRDefault="00B648F1" w:rsidP="00B648F1">
      <w:pPr>
        <w:pStyle w:val="References"/>
        <w:numPr>
          <w:ilvl w:val="0"/>
          <w:numId w:val="0"/>
        </w:numPr>
        <w:ind w:left="360" w:hanging="360"/>
      </w:pPr>
    </w:p>
    <w:p w14:paraId="19DF8FD0" w14:textId="77777777" w:rsidR="00B648F1" w:rsidRPr="00342687" w:rsidRDefault="00B648F1" w:rsidP="00B648F1">
      <w:pPr>
        <w:pStyle w:val="References"/>
        <w:numPr>
          <w:ilvl w:val="0"/>
          <w:numId w:val="0"/>
        </w:numPr>
        <w:ind w:left="360" w:hanging="360"/>
      </w:pPr>
    </w:p>
    <w:p w14:paraId="0F010F77" w14:textId="77777777" w:rsidR="00B648F1" w:rsidRPr="00342687" w:rsidRDefault="00B648F1" w:rsidP="00B648F1">
      <w:pPr>
        <w:pStyle w:val="References"/>
        <w:numPr>
          <w:ilvl w:val="0"/>
          <w:numId w:val="0"/>
        </w:numPr>
        <w:ind w:left="360" w:hanging="360"/>
      </w:pPr>
    </w:p>
    <w:p w14:paraId="41A15A89" w14:textId="77777777" w:rsidR="00B648F1" w:rsidRPr="00342687" w:rsidRDefault="00B648F1" w:rsidP="00B648F1">
      <w:pPr>
        <w:pStyle w:val="References"/>
        <w:numPr>
          <w:ilvl w:val="0"/>
          <w:numId w:val="0"/>
        </w:numPr>
        <w:ind w:left="360" w:hanging="360"/>
      </w:pPr>
    </w:p>
    <w:p w14:paraId="71951058" w14:textId="0FCEC389" w:rsidR="00971DE7" w:rsidRPr="00342687" w:rsidRDefault="00971DE7" w:rsidP="00971DE7">
      <w:pPr>
        <w:pStyle w:val="References"/>
      </w:pPr>
      <w:r w:rsidRPr="00342687">
        <w:t xml:space="preserve">R. Garg and S. Singh, “Intelligent video surveillance based on YOLO: A comparative study,” in </w:t>
      </w:r>
      <w:r w:rsidRPr="00342687">
        <w:rPr>
          <w:i/>
          <w:iCs/>
        </w:rPr>
        <w:t xml:space="preserve">Proc. </w:t>
      </w:r>
      <w:proofErr w:type="spellStart"/>
      <w:r w:rsidRPr="00342687">
        <w:rPr>
          <w:i/>
          <w:iCs/>
        </w:rPr>
        <w:t>Internat.</w:t>
      </w:r>
      <w:proofErr w:type="spellEnd"/>
      <w:r w:rsidRPr="00342687">
        <w:rPr>
          <w:i/>
          <w:iCs/>
        </w:rPr>
        <w:t xml:space="preserve"> Conf. on Adv. in Comp., Comm. and Control (ICAC)</w:t>
      </w:r>
      <w:r w:rsidRPr="00342687">
        <w:t>, 2021, pp. 1–6.</w:t>
      </w:r>
    </w:p>
    <w:p w14:paraId="7EA0E352" w14:textId="4E7375C4" w:rsidR="00971DE7" w:rsidRPr="00342687" w:rsidRDefault="00971DE7" w:rsidP="00971DE7">
      <w:pPr>
        <w:pStyle w:val="References"/>
      </w:pPr>
      <w:r w:rsidRPr="00342687">
        <w:t>A. Thakur, A. Shrivastav, R. Sharma, T. Kumar, and K. Puri, “Real-time weapon detection using YOLOv8 for enhanced safety,” arXiv:2410.19862.</w:t>
      </w:r>
    </w:p>
    <w:p w14:paraId="7D3DBB98" w14:textId="7FA3224F" w:rsidR="00971DE7" w:rsidRPr="00342687" w:rsidRDefault="00837325" w:rsidP="00971DE7">
      <w:pPr>
        <w:pStyle w:val="References"/>
      </w:pPr>
      <w:r w:rsidRPr="00342687">
        <w:t>P. R. K. Varma, K. K. Raju, R. K. Chaitanya, G. N. V. G. Sirisha, and D. N. Varma</w:t>
      </w:r>
      <w:r w:rsidR="00971DE7" w:rsidRPr="00342687">
        <w:t xml:space="preserve">, “VGG-SSD model for weapon detection using image processing,” in </w:t>
      </w:r>
      <w:r w:rsidR="00971DE7" w:rsidRPr="00342687">
        <w:rPr>
          <w:i/>
          <w:iCs/>
        </w:rPr>
        <w:t xml:space="preserve">Proc. 3rd IEEE Int. Conf. on Appl. </w:t>
      </w:r>
      <w:proofErr w:type="spellStart"/>
      <w:r w:rsidR="00971DE7" w:rsidRPr="00342687">
        <w:rPr>
          <w:i/>
          <w:iCs/>
        </w:rPr>
        <w:t>Artif</w:t>
      </w:r>
      <w:proofErr w:type="spellEnd"/>
      <w:r w:rsidR="00971DE7" w:rsidRPr="00342687">
        <w:rPr>
          <w:i/>
          <w:iCs/>
        </w:rPr>
        <w:t>. Intell. and Comp. (ICAAIC)</w:t>
      </w:r>
      <w:r w:rsidR="00971DE7" w:rsidRPr="00342687">
        <w:t>, 2024</w:t>
      </w:r>
      <w:r w:rsidRPr="00342687">
        <w:t>, pp. 890-894</w:t>
      </w:r>
      <w:r w:rsidR="00971DE7" w:rsidRPr="00342687">
        <w:t>.</w:t>
      </w:r>
    </w:p>
    <w:p w14:paraId="4452AB55" w14:textId="3E79B300" w:rsidR="00971DE7" w:rsidRPr="00342687" w:rsidRDefault="00971DE7" w:rsidP="00971DE7">
      <w:pPr>
        <w:pStyle w:val="References"/>
      </w:pPr>
      <w:r w:rsidRPr="00342687">
        <w:t xml:space="preserve">R. M. </w:t>
      </w:r>
      <w:proofErr w:type="spellStart"/>
      <w:r w:rsidRPr="00342687">
        <w:t>Alaqil</w:t>
      </w:r>
      <w:proofErr w:type="spellEnd"/>
      <w:r w:rsidRPr="00342687">
        <w:t xml:space="preserve">, B. A. Alhumaidi, R. D. Alotaibi, J. A. </w:t>
      </w:r>
      <w:proofErr w:type="spellStart"/>
      <w:r w:rsidRPr="00342687">
        <w:t>Alsuhaibani</w:t>
      </w:r>
      <w:proofErr w:type="spellEnd"/>
      <w:r w:rsidRPr="00342687">
        <w:t xml:space="preserve">, R. A. Alnasser, and H. Benhidour, “Automatic gun detection from images using Faster R-CNN,” in </w:t>
      </w:r>
      <w:r w:rsidRPr="00342687">
        <w:rPr>
          <w:i/>
          <w:iCs/>
        </w:rPr>
        <w:t xml:space="preserve">Proc. 1st IEEE Int. Conf. on Smart Syst. and Emerging </w:t>
      </w:r>
      <w:proofErr w:type="spellStart"/>
      <w:r w:rsidRPr="00342687">
        <w:rPr>
          <w:i/>
          <w:iCs/>
        </w:rPr>
        <w:t>Tech.s</w:t>
      </w:r>
      <w:proofErr w:type="spellEnd"/>
      <w:r w:rsidRPr="00342687">
        <w:rPr>
          <w:i/>
          <w:iCs/>
        </w:rPr>
        <w:t xml:space="preserve"> (SMARTTECH)</w:t>
      </w:r>
      <w:r w:rsidRPr="00342687">
        <w:t>, 2020, pp. 149–154.</w:t>
      </w:r>
    </w:p>
    <w:p w14:paraId="1E138892" w14:textId="6DC9F6DF" w:rsidR="005C7DF8" w:rsidRPr="00342687" w:rsidRDefault="00971DE7" w:rsidP="00971DE7">
      <w:pPr>
        <w:pStyle w:val="References"/>
      </w:pPr>
      <w:r w:rsidRPr="00342687">
        <w:t xml:space="preserve">GitHub repository, 2025. [Online]. Available: </w:t>
      </w:r>
      <w:r w:rsidR="008D4C2D" w:rsidRPr="00342687">
        <w:t>https://github.com/CostiCatargiu/Yolov12_WeaponDetection</w:t>
      </w:r>
      <w:r w:rsidRPr="00342687">
        <w:t>.</w:t>
      </w:r>
    </w:p>
    <w:p w14:paraId="6ABEC1B8" w14:textId="645379E0" w:rsidR="008D4C2D" w:rsidRPr="00342687" w:rsidRDefault="008D4C2D" w:rsidP="00971DE7">
      <w:pPr>
        <w:pStyle w:val="References"/>
      </w:pPr>
      <w:r w:rsidRPr="00342687">
        <w:t xml:space="preserve">YOLO2026, </w:t>
      </w:r>
      <w:proofErr w:type="spellStart"/>
      <w:r w:rsidRPr="00342687">
        <w:t>Ultralytics</w:t>
      </w:r>
      <w:proofErr w:type="spellEnd"/>
      <w:r w:rsidRPr="00342687">
        <w:t xml:space="preserve">. [Online]. Available: https://docs.ultralytics.com/models/yolo26/. </w:t>
      </w:r>
    </w:p>
    <w:p w14:paraId="276DEABA" w14:textId="004843B3" w:rsidR="007A662D" w:rsidRPr="00342687" w:rsidRDefault="009C2EEC" w:rsidP="00971DE7">
      <w:pPr>
        <w:pStyle w:val="References"/>
      </w:pPr>
      <w:r w:rsidRPr="00342687">
        <w:t xml:space="preserve">Z. </w:t>
      </w:r>
      <w:proofErr w:type="spellStart"/>
      <w:r w:rsidRPr="00342687">
        <w:t>Omiotek</w:t>
      </w:r>
      <w:proofErr w:type="spellEnd"/>
      <w:r w:rsidRPr="00342687">
        <w:t>, “Effectiveness of modern models belonging to the YOLO and Vision Transformer architectures in dangerous items detection</w:t>
      </w:r>
      <w:r w:rsidR="002D5EBE" w:rsidRPr="00342687">
        <w:t>,</w:t>
      </w:r>
      <w:r w:rsidRPr="00342687">
        <w:t xml:space="preserve">” </w:t>
      </w:r>
      <w:r w:rsidRPr="00342687">
        <w:rPr>
          <w:i/>
          <w:iCs/>
        </w:rPr>
        <w:t>Electronics</w:t>
      </w:r>
      <w:r w:rsidRPr="00342687">
        <w:t>, vol. 14, no. 17, 3540</w:t>
      </w:r>
      <w:r w:rsidR="007A662D" w:rsidRPr="00342687">
        <w:t>.</w:t>
      </w:r>
    </w:p>
    <w:p w14:paraId="736A807E" w14:textId="7DB9AED4" w:rsidR="007A662D" w:rsidRPr="00342687" w:rsidRDefault="002544E5" w:rsidP="002D5EBE">
      <w:pPr>
        <w:pStyle w:val="References"/>
      </w:pPr>
      <w:r w:rsidRPr="00342687">
        <w:t xml:space="preserve">Y. Gu, X. Liao, and </w:t>
      </w:r>
      <w:r w:rsidR="002D5EBE" w:rsidRPr="00342687">
        <w:t>X. Qin, “YouTube-GDD: A challenging gun detection dataset with rich contextual information,”arXiv:2203.04129</w:t>
      </w:r>
      <w:r w:rsidR="004A6C3F" w:rsidRPr="00342687">
        <w:t>.</w:t>
      </w:r>
    </w:p>
    <w:p w14:paraId="2FA58655" w14:textId="5DBFBDFA" w:rsidR="004A6C3F" w:rsidRPr="00342687" w:rsidRDefault="00D046B7" w:rsidP="00971DE7">
      <w:pPr>
        <w:pStyle w:val="References"/>
      </w:pPr>
      <w:r w:rsidRPr="00342687">
        <w:t>OD-</w:t>
      </w:r>
      <w:proofErr w:type="spellStart"/>
      <w:r w:rsidRPr="00342687">
        <w:t>WeaponDetection</w:t>
      </w:r>
      <w:proofErr w:type="spellEnd"/>
      <w:r w:rsidRPr="00342687">
        <w:t xml:space="preserve"> dataset. [Online]. Available: </w:t>
      </w:r>
      <w:r w:rsidR="002B3C80" w:rsidRPr="00342687">
        <w:t>https://github.com/ari-dasci/OD-WeaponDetection</w:t>
      </w:r>
      <w:r w:rsidRPr="00342687">
        <w:t>.</w:t>
      </w:r>
    </w:p>
    <w:p w14:paraId="4291E58E" w14:textId="77777777" w:rsidR="00291270" w:rsidRPr="00342687" w:rsidRDefault="00291270" w:rsidP="00291270">
      <w:pPr>
        <w:pStyle w:val="References"/>
        <w:numPr>
          <w:ilvl w:val="0"/>
          <w:numId w:val="0"/>
        </w:numPr>
        <w:ind w:left="360" w:hanging="360"/>
      </w:pPr>
    </w:p>
    <w:p w14:paraId="1F26CE3A" w14:textId="77777777" w:rsidR="00291270" w:rsidRPr="00342687" w:rsidRDefault="00291270" w:rsidP="00291270">
      <w:pPr>
        <w:pStyle w:val="References"/>
        <w:numPr>
          <w:ilvl w:val="0"/>
          <w:numId w:val="0"/>
        </w:numPr>
        <w:ind w:left="360" w:hanging="360"/>
      </w:pPr>
    </w:p>
    <w:p w14:paraId="7029B20A" w14:textId="77777777" w:rsidR="00291270" w:rsidRPr="00342687" w:rsidRDefault="00291270" w:rsidP="00291270">
      <w:pPr>
        <w:pStyle w:val="References"/>
        <w:numPr>
          <w:ilvl w:val="0"/>
          <w:numId w:val="0"/>
        </w:numPr>
        <w:ind w:left="360" w:hanging="360"/>
      </w:pPr>
    </w:p>
    <w:p w14:paraId="3DA58629" w14:textId="77777777" w:rsidR="00291270" w:rsidRPr="00342687" w:rsidRDefault="00291270" w:rsidP="00291270">
      <w:pPr>
        <w:pStyle w:val="References"/>
        <w:numPr>
          <w:ilvl w:val="0"/>
          <w:numId w:val="0"/>
        </w:numPr>
        <w:ind w:left="360" w:hanging="360"/>
      </w:pPr>
    </w:p>
    <w:p w14:paraId="7AF847D7" w14:textId="77777777" w:rsidR="00DE6391" w:rsidRPr="00342687" w:rsidRDefault="00DE6391" w:rsidP="00DE6391">
      <w:pPr>
        <w:pStyle w:val="References"/>
        <w:numPr>
          <w:ilvl w:val="0"/>
          <w:numId w:val="0"/>
        </w:numPr>
        <w:ind w:left="360" w:hanging="360"/>
        <w:rPr>
          <w:rFonts w:ascii="Helvetica" w:hAnsi="Helvetica"/>
          <w:b/>
          <w:bCs/>
        </w:rPr>
      </w:pPr>
    </w:p>
    <w:p w14:paraId="3500598C" w14:textId="77777777" w:rsidR="00B648F1" w:rsidRPr="00342687" w:rsidRDefault="00B648F1" w:rsidP="00DE6391">
      <w:pPr>
        <w:pStyle w:val="References"/>
        <w:numPr>
          <w:ilvl w:val="0"/>
          <w:numId w:val="0"/>
        </w:numPr>
        <w:ind w:left="360" w:hanging="360"/>
        <w:rPr>
          <w:rFonts w:ascii="Helvetica" w:hAnsi="Helvetica"/>
          <w:b/>
          <w:bCs/>
        </w:rPr>
      </w:pPr>
    </w:p>
    <w:p w14:paraId="40607B29" w14:textId="77777777" w:rsidR="00B648F1" w:rsidRPr="00342687" w:rsidRDefault="00B648F1" w:rsidP="00DE6391">
      <w:pPr>
        <w:pStyle w:val="References"/>
        <w:numPr>
          <w:ilvl w:val="0"/>
          <w:numId w:val="0"/>
        </w:numPr>
        <w:ind w:left="360" w:hanging="360"/>
        <w:rPr>
          <w:rFonts w:ascii="Helvetica" w:hAnsi="Helvetica"/>
          <w:b/>
          <w:bCs/>
        </w:rPr>
      </w:pPr>
    </w:p>
    <w:p w14:paraId="46AE145F" w14:textId="77777777" w:rsidR="005E0658" w:rsidRPr="00342687" w:rsidRDefault="005E0658" w:rsidP="00DE6391">
      <w:pPr>
        <w:pStyle w:val="References"/>
        <w:numPr>
          <w:ilvl w:val="0"/>
          <w:numId w:val="0"/>
        </w:numPr>
        <w:ind w:left="360" w:hanging="360"/>
        <w:rPr>
          <w:rFonts w:ascii="Helvetica" w:hAnsi="Helvetica"/>
          <w:b/>
          <w:bCs/>
        </w:rPr>
      </w:pPr>
    </w:p>
    <w:p w14:paraId="66FD9381" w14:textId="77777777" w:rsidR="005E0658" w:rsidRPr="00342687" w:rsidRDefault="005E0658" w:rsidP="00DE6391">
      <w:pPr>
        <w:pStyle w:val="References"/>
        <w:numPr>
          <w:ilvl w:val="0"/>
          <w:numId w:val="0"/>
        </w:numPr>
        <w:ind w:left="360" w:hanging="360"/>
        <w:rPr>
          <w:rFonts w:ascii="Helvetica" w:hAnsi="Helvetica"/>
          <w:b/>
          <w:bCs/>
        </w:rPr>
      </w:pPr>
    </w:p>
    <w:p w14:paraId="4B6498B9" w14:textId="77777777" w:rsidR="00B648F1" w:rsidRPr="00342687" w:rsidRDefault="00B648F1" w:rsidP="00DE6391">
      <w:pPr>
        <w:pStyle w:val="References"/>
        <w:numPr>
          <w:ilvl w:val="0"/>
          <w:numId w:val="0"/>
        </w:numPr>
        <w:ind w:left="360" w:hanging="360"/>
        <w:rPr>
          <w:rFonts w:ascii="Helvetica" w:hAnsi="Helvetica"/>
          <w:b/>
          <w:bCs/>
        </w:rPr>
      </w:pPr>
    </w:p>
    <w:p w14:paraId="04924F9E" w14:textId="77777777" w:rsidR="00DE6391" w:rsidRPr="00342687" w:rsidRDefault="00DE6391" w:rsidP="00DE6391">
      <w:pPr>
        <w:pStyle w:val="References"/>
        <w:numPr>
          <w:ilvl w:val="0"/>
          <w:numId w:val="0"/>
        </w:numPr>
        <w:ind w:left="360" w:hanging="360"/>
        <w:rPr>
          <w:rFonts w:ascii="Helvetica" w:hAnsi="Helvetica"/>
          <w:b/>
          <w:bCs/>
        </w:rPr>
      </w:pPr>
    </w:p>
    <w:p w14:paraId="6AA460DD" w14:textId="77777777" w:rsidR="00DE6391" w:rsidRPr="00342687" w:rsidRDefault="00DE6391" w:rsidP="00DE6391">
      <w:pPr>
        <w:pStyle w:val="References"/>
        <w:numPr>
          <w:ilvl w:val="0"/>
          <w:numId w:val="0"/>
        </w:numPr>
        <w:ind w:left="360" w:hanging="360"/>
        <w:rPr>
          <w:rFonts w:ascii="Helvetica" w:hAnsi="Helvetica"/>
          <w:b/>
          <w:bCs/>
        </w:rPr>
      </w:pPr>
    </w:p>
    <w:p w14:paraId="059ABD3F" w14:textId="4EE68DB8" w:rsidR="00DE6391" w:rsidRPr="00342687" w:rsidRDefault="005A6AA4" w:rsidP="00DE6391">
      <w:pPr>
        <w:pStyle w:val="References"/>
        <w:numPr>
          <w:ilvl w:val="0"/>
          <w:numId w:val="0"/>
        </w:numPr>
        <w:ind w:left="360" w:hanging="360"/>
        <w:rPr>
          <w:rFonts w:ascii="Helvetica" w:hAnsi="Helvetica"/>
          <w:b/>
          <w:bCs/>
        </w:rPr>
      </w:pPr>
      <w:r w:rsidRPr="00342687">
        <w:rPr>
          <w:noProof/>
        </w:rPr>
        <w:drawing>
          <wp:anchor distT="0" distB="0" distL="114300" distR="114300" simplePos="0" relativeHeight="251660288" behindDoc="0" locked="0" layoutInCell="1" allowOverlap="1" wp14:anchorId="37F89B4B" wp14:editId="7DD7AA66">
            <wp:simplePos x="0" y="0"/>
            <wp:positionH relativeFrom="column">
              <wp:posOffset>-54610</wp:posOffset>
            </wp:positionH>
            <wp:positionV relativeFrom="paragraph">
              <wp:posOffset>123825</wp:posOffset>
            </wp:positionV>
            <wp:extent cx="914400" cy="918845"/>
            <wp:effectExtent l="0" t="0" r="0" b="0"/>
            <wp:wrapSquare wrapText="bothSides"/>
            <wp:docPr id="18334939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93918" name="Picture 2"/>
                    <pic:cNvPicPr>
                      <a:picLocks noChangeAspect="1" noChangeArrowheads="1"/>
                    </pic:cNvPicPr>
                  </pic:nvPicPr>
                  <pic:blipFill>
                    <a:blip r:embed="rId80">
                      <a:extLst>
                        <a:ext uri="{28A0092B-C50C-407E-A947-70E740481C1C}">
                          <a14:useLocalDpi xmlns:a14="http://schemas.microsoft.com/office/drawing/2010/main" val="0"/>
                        </a:ext>
                      </a:extLst>
                    </a:blip>
                    <a:srcRect t="13844" b="13844"/>
                    <a:stretch>
                      <a:fillRect/>
                    </a:stretch>
                  </pic:blipFill>
                  <pic:spPr bwMode="auto">
                    <a:xfrm>
                      <a:off x="0" y="0"/>
                      <a:ext cx="914400" cy="9188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68EE82" w14:textId="3B9143E5" w:rsidR="00755B62" w:rsidRPr="00342687" w:rsidRDefault="00755B62" w:rsidP="00DE6391">
      <w:pPr>
        <w:pStyle w:val="References"/>
        <w:numPr>
          <w:ilvl w:val="0"/>
          <w:numId w:val="0"/>
        </w:numPr>
        <w:rPr>
          <w:rFonts w:ascii="Helvetica" w:hAnsi="Helvetica"/>
        </w:rPr>
      </w:pPr>
      <w:r w:rsidRPr="00342687">
        <w:rPr>
          <w:rFonts w:ascii="Helvetica" w:hAnsi="Helvetica"/>
          <w:b/>
          <w:bCs/>
        </w:rPr>
        <w:t xml:space="preserve">Constantin Catargiu </w:t>
      </w:r>
      <w:r w:rsidRPr="00342687">
        <w:rPr>
          <w:rFonts w:ascii="Helvetica" w:hAnsi="Helvetica"/>
        </w:rPr>
        <w:t xml:space="preserve">(Student Member, IEEE) received the B.S. degree in electronics engineering and the M.S. degree from the Gheorghe </w:t>
      </w:r>
      <w:proofErr w:type="spellStart"/>
      <w:r w:rsidRPr="00342687">
        <w:rPr>
          <w:rFonts w:ascii="Helvetica" w:hAnsi="Helvetica"/>
        </w:rPr>
        <w:t>Asachi</w:t>
      </w:r>
      <w:proofErr w:type="spellEnd"/>
      <w:r w:rsidRPr="00342687">
        <w:rPr>
          <w:rFonts w:ascii="Helvetica" w:hAnsi="Helvetica"/>
        </w:rPr>
        <w:t xml:space="preserve"> Technical University of Iasi, Iasi, Romania, in 2019 and 2021, respectively, where he is currently pursuing the Ph.D. degree, working on machine learning/deep learning applications in computer vision. His research interests include surveillance applications, small-object detection, and explainable machine</w:t>
      </w:r>
      <w:r w:rsidR="00E72904" w:rsidRPr="00342687">
        <w:rPr>
          <w:rFonts w:ascii="Helvetica" w:hAnsi="Helvetica"/>
        </w:rPr>
        <w:t xml:space="preserve"> learning</w:t>
      </w:r>
      <w:r w:rsidRPr="00342687">
        <w:rPr>
          <w:rFonts w:ascii="Helvetica" w:hAnsi="Helvetica"/>
        </w:rPr>
        <w:t>.</w:t>
      </w:r>
    </w:p>
    <w:p w14:paraId="77BA710C" w14:textId="48751F58" w:rsidR="0003253A" w:rsidRPr="00342687" w:rsidRDefault="0003253A" w:rsidP="0003253A">
      <w:pPr>
        <w:pStyle w:val="AUBiosNoSpace"/>
        <w:ind w:firstLine="0"/>
      </w:pPr>
    </w:p>
    <w:p w14:paraId="5D3D23EA" w14:textId="2E5863BC" w:rsidR="00755B62" w:rsidRPr="00342687" w:rsidRDefault="004D1B9D" w:rsidP="0003253A">
      <w:pPr>
        <w:pStyle w:val="AUBiosNoSpace"/>
        <w:ind w:firstLine="0"/>
      </w:pPr>
      <w:r w:rsidRPr="00342687">
        <w:rPr>
          <w:noProof/>
        </w:rPr>
        <w:drawing>
          <wp:anchor distT="0" distB="0" distL="114300" distR="114300" simplePos="0" relativeHeight="251662336" behindDoc="0" locked="0" layoutInCell="1" allowOverlap="1" wp14:anchorId="2986A7BE" wp14:editId="23E7602A">
            <wp:simplePos x="0" y="0"/>
            <wp:positionH relativeFrom="column">
              <wp:posOffset>-23495</wp:posOffset>
            </wp:positionH>
            <wp:positionV relativeFrom="paragraph">
              <wp:posOffset>119380</wp:posOffset>
            </wp:positionV>
            <wp:extent cx="916305" cy="912495"/>
            <wp:effectExtent l="0" t="0" r="0" b="1905"/>
            <wp:wrapSquare wrapText="bothSides"/>
            <wp:docPr id="732704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04432" name="Picture 1"/>
                    <pic:cNvPicPr>
                      <a:picLocks noChangeAspect="1" noChangeArrowheads="1"/>
                    </pic:cNvPicPr>
                  </pic:nvPicPr>
                  <pic:blipFill>
                    <a:blip r:embed="rId81">
                      <a:extLst>
                        <a:ext uri="{28A0092B-C50C-407E-A947-70E740481C1C}">
                          <a14:useLocalDpi xmlns:a14="http://schemas.microsoft.com/office/drawing/2010/main" val="0"/>
                        </a:ext>
                      </a:extLst>
                    </a:blip>
                    <a:srcRect t="208" b="208"/>
                    <a:stretch>
                      <a:fillRect/>
                    </a:stretch>
                  </pic:blipFill>
                  <pic:spPr bwMode="auto">
                    <a:xfrm>
                      <a:off x="0" y="0"/>
                      <a:ext cx="916305" cy="9124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225F14" w14:textId="3F57DD03" w:rsidR="00755B62" w:rsidRPr="006A0B53" w:rsidRDefault="004D1B9D" w:rsidP="004D1B9D">
      <w:pPr>
        <w:autoSpaceDE w:val="0"/>
        <w:autoSpaceDN w:val="0"/>
        <w:adjustRightInd w:val="0"/>
        <w:jc w:val="both"/>
      </w:pPr>
      <w:r w:rsidRPr="00342687">
        <w:rPr>
          <w:rFonts w:ascii="Helvetica" w:hAnsi="Helvetica"/>
          <w:b/>
          <w:bCs/>
          <w:sz w:val="16"/>
          <w:szCs w:val="16"/>
        </w:rPr>
        <w:t>Iulian B. Ciocoiu</w:t>
      </w:r>
      <w:r w:rsidRPr="00342687">
        <w:rPr>
          <w:rFonts w:ascii="Helvetica" w:hAnsi="Helvetica"/>
          <w:sz w:val="16"/>
          <w:szCs w:val="16"/>
        </w:rPr>
        <w:t xml:space="preserve"> (</w:t>
      </w:r>
      <w:r w:rsidR="00BA51F6" w:rsidRPr="00342687">
        <w:rPr>
          <w:rFonts w:ascii="Helvetica" w:hAnsi="Helvetica"/>
          <w:sz w:val="16"/>
          <w:szCs w:val="16"/>
        </w:rPr>
        <w:t xml:space="preserve">Senior </w:t>
      </w:r>
      <w:r w:rsidRPr="00342687">
        <w:rPr>
          <w:rFonts w:ascii="Helvetica" w:hAnsi="Helvetica"/>
          <w:sz w:val="16"/>
          <w:szCs w:val="16"/>
        </w:rPr>
        <w:t xml:space="preserve">Member, IEEE) received the B.S. degree from the Gheorghe </w:t>
      </w:r>
      <w:proofErr w:type="spellStart"/>
      <w:r w:rsidRPr="00342687">
        <w:rPr>
          <w:rFonts w:ascii="Helvetica" w:hAnsi="Helvetica"/>
          <w:sz w:val="16"/>
          <w:szCs w:val="16"/>
        </w:rPr>
        <w:t>Asachi</w:t>
      </w:r>
      <w:proofErr w:type="spellEnd"/>
      <w:r w:rsidRPr="00342687">
        <w:rPr>
          <w:rFonts w:ascii="Helvetica" w:hAnsi="Helvetica"/>
          <w:sz w:val="16"/>
          <w:szCs w:val="16"/>
        </w:rPr>
        <w:t xml:space="preserve"> Technical University of Iasi, Romania, in 1988, and </w:t>
      </w:r>
      <w:r w:rsidR="00E00064" w:rsidRPr="00342687">
        <w:rPr>
          <w:rFonts w:ascii="Helvetica" w:hAnsi="Helvetica"/>
          <w:sz w:val="16"/>
          <w:szCs w:val="16"/>
        </w:rPr>
        <w:t xml:space="preserve">the Ph.D. degree in electronics and telecommunications engineering from the Gheorghe </w:t>
      </w:r>
      <w:proofErr w:type="spellStart"/>
      <w:r w:rsidR="00E00064" w:rsidRPr="00342687">
        <w:rPr>
          <w:rFonts w:ascii="Helvetica" w:hAnsi="Helvetica"/>
          <w:sz w:val="16"/>
          <w:szCs w:val="16"/>
        </w:rPr>
        <w:t>Asachi</w:t>
      </w:r>
      <w:proofErr w:type="spellEnd"/>
      <w:r w:rsidR="00E00064" w:rsidRPr="00342687">
        <w:rPr>
          <w:rFonts w:ascii="Helvetica" w:hAnsi="Helvetica"/>
          <w:sz w:val="16"/>
          <w:szCs w:val="16"/>
        </w:rPr>
        <w:t xml:space="preserve"> Technical University of Iasi</w:t>
      </w:r>
      <w:r w:rsidRPr="00342687">
        <w:rPr>
          <w:rFonts w:ascii="Helvetica" w:hAnsi="Helvetica"/>
          <w:sz w:val="16"/>
          <w:szCs w:val="16"/>
        </w:rPr>
        <w:t xml:space="preserve"> in 1996. He is the author of two books, three book chapters, and more than 60 articles. His research interests include deep learning applications, pattern recognition, biometrics, and biomedical signal processing. Prof. Ciocoiu is a</w:t>
      </w:r>
      <w:r w:rsidR="00BA51F6" w:rsidRPr="00342687">
        <w:rPr>
          <w:rFonts w:ascii="Helvetica" w:hAnsi="Helvetica"/>
          <w:sz w:val="16"/>
          <w:szCs w:val="16"/>
        </w:rPr>
        <w:t xml:space="preserve"> </w:t>
      </w:r>
      <w:r w:rsidRPr="00342687">
        <w:rPr>
          <w:rFonts w:ascii="Helvetica" w:hAnsi="Helvetica"/>
          <w:sz w:val="16"/>
          <w:szCs w:val="16"/>
        </w:rPr>
        <w:t>member of the IEEE Computational Intelligence Society.</w:t>
      </w:r>
    </w:p>
    <w:sectPr w:rsidR="00755B62" w:rsidRPr="006A0B53" w:rsidSect="00752086">
      <w:type w:val="continuous"/>
      <w:pgSz w:w="11520" w:h="15660" w:code="1"/>
      <w:pgMar w:top="1300" w:right="740" w:bottom="1040" w:left="740" w:header="360" w:footer="640" w:gutter="0"/>
      <w:cols w:num="2" w:space="28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709C63" w14:textId="77777777" w:rsidR="00616A85" w:rsidRDefault="00616A85">
      <w:r>
        <w:separator/>
      </w:r>
    </w:p>
  </w:endnote>
  <w:endnote w:type="continuationSeparator" w:id="0">
    <w:p w14:paraId="4E462E83" w14:textId="77777777" w:rsidR="00616A85" w:rsidRDefault="00616A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FormataOTF-Bold">
    <w:altName w:val="Calibri"/>
    <w:panose1 w:val="00000000000000000000"/>
    <w:charset w:val="00"/>
    <w:family w:val="auto"/>
    <w:notTrueType/>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Reg">
    <w:panose1 w:val="00000000000000000000"/>
    <w:charset w:val="00"/>
    <w:family w:val="auto"/>
    <w:notTrueType/>
    <w:pitch w:val="default"/>
    <w:sig w:usb0="00000003" w:usb1="00000000" w:usb2="00000000" w:usb3="00000000" w:csb0="00000001" w:csb1="00000000"/>
  </w:font>
  <w:font w:name="FormataOTFMd">
    <w:panose1 w:val="00000000000000000000"/>
    <w:charset w:val="00"/>
    <w:family w:val="auto"/>
    <w:notTrueType/>
    <w:pitch w:val="default"/>
    <w:sig w:usb0="00000003" w:usb1="00000000" w:usb2="00000000" w:usb3="00000000" w:csb0="00000001" w:csb1="00000000"/>
  </w:font>
  <w:font w:name="FormataOTF-Italic">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OTFMdIt">
    <w:altName w:val="MV Boli"/>
    <w:panose1 w:val="00000000000000000000"/>
    <w:charset w:val="00"/>
    <w:family w:val="auto"/>
    <w:notTrueType/>
    <w:pitch w:val="default"/>
    <w:sig w:usb0="00000003" w:usb1="00000000" w:usb2="00000000" w:usb3="00000000" w:csb0="00000001" w:csb1="00000000"/>
  </w:font>
  <w:font w:name="Formata-Regular">
    <w:altName w:val="Calibri"/>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Formata OTF">
    <w:altName w:val="Calibri"/>
    <w:panose1 w:val="00000000000000000000"/>
    <w:charset w:val="00"/>
    <w:family w:val="modern"/>
    <w:notTrueType/>
    <w:pitch w:val="variable"/>
    <w:sig w:usb0="8000002F" w:usb1="40000048" w:usb2="00000000" w:usb3="00000000" w:csb0="00000001"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B976A" w14:textId="77777777" w:rsidR="009C79C4" w:rsidRPr="00B979BB" w:rsidRDefault="009C79C4" w:rsidP="00422716">
    <w:pPr>
      <w:pStyle w:val="Footer"/>
      <w:tabs>
        <w:tab w:val="clear" w:pos="4320"/>
        <w:tab w:val="clear" w:pos="8640"/>
        <w:tab w:val="right" w:pos="10044"/>
      </w:tabs>
      <w:rPr>
        <w:rFonts w:ascii="Helvetica" w:hAnsi="Helvetica"/>
        <w:sz w:val="12"/>
        <w:szCs w:val="12"/>
      </w:rPr>
    </w:pPr>
    <w:r w:rsidRPr="00B979BB">
      <w:rPr>
        <w:rFonts w:ascii="Helvetica" w:hAnsi="Helvetica" w:cs="FormataOTF-Reg"/>
        <w:sz w:val="12"/>
        <w:szCs w:val="12"/>
      </w:rPr>
      <w:t>VOLUME XX, 2017</w:t>
    </w:r>
    <w:r w:rsidRPr="00B979BB">
      <w:rPr>
        <w:rFonts w:ascii="Helvetica" w:hAnsi="Helvetica" w:cs="FormataOTF-Reg"/>
        <w:sz w:val="12"/>
        <w:szCs w:val="12"/>
      </w:rPr>
      <w:tab/>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DA35C" w14:textId="77777777" w:rsidR="009C79C4" w:rsidRPr="00B979BB" w:rsidRDefault="009C79C4" w:rsidP="00E721A9">
    <w:pPr>
      <w:pStyle w:val="Footer"/>
      <w:tabs>
        <w:tab w:val="clear" w:pos="4320"/>
        <w:tab w:val="clear" w:pos="8640"/>
        <w:tab w:val="center" w:pos="9540"/>
      </w:tabs>
      <w:rPr>
        <w:rFonts w:ascii="Helvetica" w:hAnsi="Helvetica"/>
        <w:sz w:val="12"/>
      </w:rPr>
    </w:pPr>
    <w:r w:rsidRPr="00B979BB">
      <w:rPr>
        <w:rFonts w:ascii="Helvetica" w:hAnsi="Helvetica" w:cs="FormataOTF-Reg"/>
        <w:sz w:val="12"/>
        <w:szCs w:val="14"/>
      </w:rPr>
      <w:t>2</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B6DD2" w14:textId="30D85FD1" w:rsidR="005C7DF8" w:rsidRPr="00B979BB" w:rsidRDefault="005C7DF8" w:rsidP="005C7DF8">
    <w:pPr>
      <w:pStyle w:val="Footer"/>
      <w:tabs>
        <w:tab w:val="clear" w:pos="4320"/>
        <w:tab w:val="clear" w:pos="8640"/>
        <w:tab w:val="center" w:pos="9540"/>
      </w:tabs>
      <w:rPr>
        <w:rFonts w:ascii="Helvetica" w:hAnsi="Helvetica"/>
        <w:sz w:val="12"/>
      </w:rPr>
    </w:pPr>
    <w:r>
      <w:rPr>
        <w:rFonts w:ascii="Helvetica" w:hAnsi="Helvetica" w:cs="FormataOTF-Reg"/>
        <w:sz w:val="12"/>
        <w:szCs w:val="14"/>
      </w:rPr>
      <w:t>8</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301C75" w14:textId="77777777" w:rsidR="00616A85" w:rsidRDefault="00616A85">
      <w:r>
        <w:separator/>
      </w:r>
    </w:p>
  </w:footnote>
  <w:footnote w:type="continuationSeparator" w:id="0">
    <w:p w14:paraId="0EF9B079" w14:textId="77777777" w:rsidR="00616A85" w:rsidRDefault="00616A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5B0C1" w14:textId="77777777" w:rsidR="009C79C4" w:rsidRPr="00E721A9" w:rsidRDefault="009C79C4" w:rsidP="00E721A9">
    <w:pPr>
      <w:pStyle w:val="Header"/>
      <w:pBdr>
        <w:bottom w:val="single" w:sz="4" w:space="3" w:color="auto"/>
      </w:pBdr>
      <w:tabs>
        <w:tab w:val="clear" w:pos="4320"/>
        <w:tab w:val="left" w:pos="5532"/>
      </w:tabs>
      <w:jc w:val="right"/>
      <w:rPr>
        <w:rFonts w:ascii="Formata OTF" w:hAnsi="Formata OTF"/>
        <w:sz w:val="14"/>
        <w:szCs w:val="14"/>
      </w:rPr>
    </w:pPr>
    <w:r>
      <w:rPr>
        <w:rFonts w:ascii="Formata OTF" w:hAnsi="Formata OTF"/>
        <w:noProof/>
        <w:sz w:val="14"/>
        <w:szCs w:val="14"/>
      </w:rPr>
      <w:drawing>
        <wp:inline distT="0" distB="0" distL="0" distR="0" wp14:anchorId="396B900A" wp14:editId="6E819850">
          <wp:extent cx="1169670" cy="297815"/>
          <wp:effectExtent l="0" t="0" r="0" b="6985"/>
          <wp:docPr id="3" name="Picture 3"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Logo"/>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670" cy="29781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23C04" w14:textId="77777777" w:rsidR="009C79C4" w:rsidRPr="00CB191E" w:rsidRDefault="009C79C4" w:rsidP="00B979BB">
    <w:pPr>
      <w:pStyle w:val="Header"/>
      <w:pBdr>
        <w:bottom w:val="single" w:sz="4" w:space="3" w:color="auto"/>
      </w:pBdr>
      <w:tabs>
        <w:tab w:val="clear" w:pos="4320"/>
        <w:tab w:val="left" w:pos="5472"/>
      </w:tabs>
      <w:rPr>
        <w:rFonts w:ascii="Helvetica" w:hAnsi="Helvetica" w:cs="FormataOTF-Reg"/>
        <w:sz w:val="14"/>
        <w:szCs w:val="14"/>
      </w:rPr>
    </w:pPr>
    <w:r>
      <w:rPr>
        <w:rFonts w:ascii="Formata OTF" w:hAnsi="Formata OTF" w:cs="FormataOTF-Reg"/>
        <w:noProof/>
        <w:sz w:val="14"/>
        <w:szCs w:val="14"/>
      </w:rPr>
      <w:drawing>
        <wp:inline distT="0" distB="0" distL="0" distR="0" wp14:anchorId="7CBD163E" wp14:editId="7D0B38FD">
          <wp:extent cx="977900" cy="170180"/>
          <wp:effectExtent l="0" t="0" r="0" b="1270"/>
          <wp:docPr id="4" name="Picture 4" descr="notaglineLogo-eps-converted-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otaglineLogo-eps-converted-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7900" cy="170180"/>
                  </a:xfrm>
                  <a:prstGeom prst="rect">
                    <a:avLst/>
                  </a:prstGeom>
                  <a:noFill/>
                  <a:ln>
                    <a:noFill/>
                  </a:ln>
                </pic:spPr>
              </pic:pic>
            </a:graphicData>
          </a:graphic>
        </wp:inline>
      </w:drawing>
    </w:r>
    <w:r>
      <w:rPr>
        <w:rFonts w:ascii="Formata OTF" w:hAnsi="Formata OTF" w:cs="FormataOTF-Reg"/>
        <w:sz w:val="14"/>
        <w:szCs w:val="14"/>
      </w:rPr>
      <w:tab/>
    </w:r>
    <w:r>
      <w:rPr>
        <w:rFonts w:ascii="Helvetica" w:hAnsi="Helvetica" w:cs="FormataOTF-Reg"/>
        <w:sz w:val="14"/>
        <w:szCs w:val="14"/>
      </w:rPr>
      <w:t>Author Name</w:t>
    </w:r>
    <w:r w:rsidRPr="00B979BB">
      <w:rPr>
        <w:rFonts w:ascii="Helvetica" w:hAnsi="Helvetica" w:cs="FormataOTF-Reg"/>
        <w:sz w:val="14"/>
        <w:szCs w:val="14"/>
      </w:rPr>
      <w:t xml:space="preserve">: </w:t>
    </w:r>
    <w:r w:rsidRPr="00CB191E">
      <w:rPr>
        <w:rFonts w:ascii="Helvetica" w:hAnsi="Helvetica" w:cs="FormataOTF-Reg"/>
        <w:sz w:val="14"/>
        <w:szCs w:val="14"/>
      </w:rPr>
      <w:t>Preparation of Papers for IEEE Access (February 2017)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00334CBB"/>
    <w:multiLevelType w:val="multilevel"/>
    <w:tmpl w:val="7C88D4CC"/>
    <w:lvl w:ilvl="0">
      <w:start w:val="2"/>
      <w:numFmt w:val="upperLetter"/>
      <w:pStyle w:val="H2Cont"/>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0532B4F"/>
    <w:multiLevelType w:val="multilevel"/>
    <w:tmpl w:val="1A824A18"/>
    <w:lvl w:ilvl="0">
      <w:start w:val="4"/>
      <w:numFmt w:val="upperLetter"/>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6453F57"/>
    <w:multiLevelType w:val="multilevel"/>
    <w:tmpl w:val="CD96871E"/>
    <w:numStyleLink w:val="H2Restart"/>
  </w:abstractNum>
  <w:abstractNum w:abstractNumId="4" w15:restartNumberingAfterBreak="0">
    <w:nsid w:val="07C07FDF"/>
    <w:multiLevelType w:val="multilevel"/>
    <w:tmpl w:val="CD96871E"/>
    <w:styleLink w:val="H2Restart"/>
    <w:lvl w:ilvl="0">
      <w:start w:val="1"/>
      <w:numFmt w:val="upperLetter"/>
      <w:suff w:val="space"/>
      <w:lvlText w:val="%1."/>
      <w:lvlJc w:val="left"/>
      <w:pPr>
        <w:ind w:left="18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96E735E"/>
    <w:multiLevelType w:val="multilevel"/>
    <w:tmpl w:val="CD96871E"/>
    <w:numStyleLink w:val="H2Restart"/>
  </w:abstractNum>
  <w:abstractNum w:abstractNumId="6" w15:restartNumberingAfterBreak="0">
    <w:nsid w:val="0DEA0F58"/>
    <w:multiLevelType w:val="multilevel"/>
    <w:tmpl w:val="A3CEC990"/>
    <w:styleLink w:val="H2afterH1New"/>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14232A68"/>
    <w:multiLevelType w:val="multilevel"/>
    <w:tmpl w:val="A3CEC990"/>
    <w:numStyleLink w:val="H2afterH1New"/>
  </w:abstractNum>
  <w:abstractNum w:abstractNumId="8" w15:restartNumberingAfterBreak="0">
    <w:nsid w:val="15836D8A"/>
    <w:multiLevelType w:val="multilevel"/>
    <w:tmpl w:val="CC2E78E0"/>
    <w:lvl w:ilvl="0">
      <w:start w:val="2"/>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197F4013"/>
    <w:multiLevelType w:val="multilevel"/>
    <w:tmpl w:val="CD96871E"/>
    <w:numStyleLink w:val="H2Restart"/>
  </w:abstractNum>
  <w:abstractNum w:abstractNumId="10" w15:restartNumberingAfterBreak="0">
    <w:nsid w:val="1AD9271D"/>
    <w:multiLevelType w:val="multilevel"/>
    <w:tmpl w:val="1A824A18"/>
    <w:lvl w:ilvl="0">
      <w:start w:val="4"/>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1C273819"/>
    <w:multiLevelType w:val="hybridMultilevel"/>
    <w:tmpl w:val="2B0E1728"/>
    <w:lvl w:ilvl="0" w:tplc="7F848964">
      <w:start w:val="1"/>
      <w:numFmt w:val="decimal"/>
      <w:lvlText w:val="(%1)"/>
      <w:lvlJc w:val="left"/>
      <w:pPr>
        <w:ind w:left="718" w:hanging="576"/>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2" w15:restartNumberingAfterBreak="0">
    <w:nsid w:val="21F74BC5"/>
    <w:multiLevelType w:val="multilevel"/>
    <w:tmpl w:val="CD96871E"/>
    <w:numStyleLink w:val="H2Restart"/>
  </w:abstractNum>
  <w:abstractNum w:abstractNumId="13"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4" w15:restartNumberingAfterBreak="0">
    <w:nsid w:val="256849EF"/>
    <w:multiLevelType w:val="multilevel"/>
    <w:tmpl w:val="86D4EC90"/>
    <w:lvl w:ilvl="0">
      <w:start w:val="5"/>
      <w:numFmt w:val="upperLetter"/>
      <w:pStyle w:val="H2ConSpaceBefore12pt"/>
      <w:suff w:val="space"/>
      <w:lvlText w:val="%1."/>
      <w:lvlJc w:val="left"/>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2A0841DE"/>
    <w:multiLevelType w:val="multilevel"/>
    <w:tmpl w:val="A3CEC990"/>
    <w:numStyleLink w:val="H2afterH1New"/>
  </w:abstractNum>
  <w:abstractNum w:abstractNumId="16" w15:restartNumberingAfterBreak="0">
    <w:nsid w:val="2E5117DB"/>
    <w:multiLevelType w:val="multilevel"/>
    <w:tmpl w:val="CD96871E"/>
    <w:numStyleLink w:val="H2Restart"/>
  </w:abstractNum>
  <w:abstractNum w:abstractNumId="17" w15:restartNumberingAfterBreak="0">
    <w:nsid w:val="2F754583"/>
    <w:multiLevelType w:val="hybridMultilevel"/>
    <w:tmpl w:val="FA38E1D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B34D1D"/>
    <w:multiLevelType w:val="multilevel"/>
    <w:tmpl w:val="CD96871E"/>
    <w:numStyleLink w:val="H2Restart"/>
  </w:abstractNum>
  <w:abstractNum w:abstractNumId="19" w15:restartNumberingAfterBreak="0">
    <w:nsid w:val="33E4726D"/>
    <w:multiLevelType w:val="multilevel"/>
    <w:tmpl w:val="90B4B226"/>
    <w:lvl w:ilvl="0">
      <w:start w:val="1"/>
      <w:numFmt w:val="upperRoman"/>
      <w:pStyle w:val="H1ListNoSpace"/>
      <w:suff w:val="space"/>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34BF4C83"/>
    <w:multiLevelType w:val="multilevel"/>
    <w:tmpl w:val="CD96871E"/>
    <w:numStyleLink w:val="H2Restart"/>
  </w:abstractNum>
  <w:abstractNum w:abstractNumId="21" w15:restartNumberingAfterBreak="0">
    <w:nsid w:val="357A45C8"/>
    <w:multiLevelType w:val="multilevel"/>
    <w:tmpl w:val="CD96871E"/>
    <w:numStyleLink w:val="H2Restart"/>
  </w:abstractNum>
  <w:abstractNum w:abstractNumId="22" w15:restartNumberingAfterBreak="0">
    <w:nsid w:val="37A62AE8"/>
    <w:multiLevelType w:val="hybridMultilevel"/>
    <w:tmpl w:val="31D04022"/>
    <w:lvl w:ilvl="0" w:tplc="04090015">
      <w:start w:val="1"/>
      <w:numFmt w:val="upperLetter"/>
      <w:pStyle w:val="H2AfterH1"/>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24" w15:restartNumberingAfterBreak="0">
    <w:nsid w:val="3B142FBD"/>
    <w:multiLevelType w:val="multilevel"/>
    <w:tmpl w:val="C2281CF6"/>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3B240BA4"/>
    <w:multiLevelType w:val="multilevel"/>
    <w:tmpl w:val="ACAAA3AA"/>
    <w:lvl w:ilvl="0">
      <w:start w:val="1"/>
      <w:numFmt w:val="decimal"/>
      <w:pStyle w:val="H3"/>
      <w:lvlText w:val="%1)"/>
      <w:lvlJc w:val="left"/>
      <w:pPr>
        <w:tabs>
          <w:tab w:val="num" w:pos="320"/>
        </w:tabs>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3D90722D"/>
    <w:multiLevelType w:val="multilevel"/>
    <w:tmpl w:val="CD96871E"/>
    <w:numStyleLink w:val="H2Restart"/>
  </w:abstractNum>
  <w:abstractNum w:abstractNumId="27" w15:restartNumberingAfterBreak="0">
    <w:nsid w:val="442B60CD"/>
    <w:multiLevelType w:val="multilevel"/>
    <w:tmpl w:val="CD96871E"/>
    <w:numStyleLink w:val="H2Restart"/>
  </w:abstractNum>
  <w:abstractNum w:abstractNumId="28" w15:restartNumberingAfterBreak="0">
    <w:nsid w:val="4A1139B8"/>
    <w:multiLevelType w:val="multilevel"/>
    <w:tmpl w:val="BFB29B88"/>
    <w:lvl w:ilvl="0">
      <w:start w:val="2"/>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4A8B0ABB"/>
    <w:multiLevelType w:val="multilevel"/>
    <w:tmpl w:val="CD96871E"/>
    <w:numStyleLink w:val="H2Restart"/>
  </w:abstractNum>
  <w:abstractNum w:abstractNumId="30" w15:restartNumberingAfterBreak="0">
    <w:nsid w:val="4AD925CE"/>
    <w:multiLevelType w:val="multilevel"/>
    <w:tmpl w:val="3D72A97E"/>
    <w:lvl w:ilvl="0">
      <w:start w:val="4"/>
      <w:numFmt w:val="upperLetter"/>
      <w:pStyle w:val="H2ConNoSpace"/>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4D6E47F2"/>
    <w:multiLevelType w:val="multilevel"/>
    <w:tmpl w:val="CD96871E"/>
    <w:numStyleLink w:val="H2Restart"/>
  </w:abstractNum>
  <w:abstractNum w:abstractNumId="32" w15:restartNumberingAfterBreak="0">
    <w:nsid w:val="50410D7D"/>
    <w:multiLevelType w:val="multilevel"/>
    <w:tmpl w:val="CD96871E"/>
    <w:numStyleLink w:val="H2Restart"/>
  </w:abstractNum>
  <w:abstractNum w:abstractNumId="33" w15:restartNumberingAfterBreak="0">
    <w:nsid w:val="55D64C9C"/>
    <w:multiLevelType w:val="hybridMultilevel"/>
    <w:tmpl w:val="A45CD83A"/>
    <w:lvl w:ilvl="0" w:tplc="B6E8773A">
      <w:start w:val="1"/>
      <w:numFmt w:val="bullet"/>
      <w:pStyle w:val="REFBU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8021B99"/>
    <w:multiLevelType w:val="multilevel"/>
    <w:tmpl w:val="CD96871E"/>
    <w:numStyleLink w:val="H2Restart"/>
  </w:abstractNum>
  <w:abstractNum w:abstractNumId="35" w15:restartNumberingAfterBreak="0">
    <w:nsid w:val="5E744E82"/>
    <w:multiLevelType w:val="multilevel"/>
    <w:tmpl w:val="CD96871E"/>
    <w:numStyleLink w:val="H2Restart"/>
  </w:abstractNum>
  <w:abstractNum w:abstractNumId="36" w15:restartNumberingAfterBreak="0">
    <w:nsid w:val="61C20FDB"/>
    <w:multiLevelType w:val="multilevel"/>
    <w:tmpl w:val="AE8490E4"/>
    <w:lvl w:ilvl="0">
      <w:start w:val="1"/>
      <w:numFmt w:val="decimal"/>
      <w:pStyle w:val="FigCaption"/>
      <w:lvlText w:val="FIGURE %1."/>
      <w:lvlJc w:val="left"/>
      <w:pPr>
        <w:tabs>
          <w:tab w:val="num" w:pos="760"/>
        </w:tabs>
        <w:ind w:left="0" w:firstLine="0"/>
      </w:pPr>
      <w:rPr>
        <w:rFonts w:hint="default"/>
        <w:color w:val="00629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15:restartNumberingAfterBreak="0">
    <w:nsid w:val="64D460AA"/>
    <w:multiLevelType w:val="multilevel"/>
    <w:tmpl w:val="CD96871E"/>
    <w:numStyleLink w:val="H2Restart"/>
  </w:abstractNum>
  <w:abstractNum w:abstractNumId="38" w15:restartNumberingAfterBreak="0">
    <w:nsid w:val="651D64E4"/>
    <w:multiLevelType w:val="multilevel"/>
    <w:tmpl w:val="CD96871E"/>
    <w:numStyleLink w:val="H2Restart"/>
  </w:abstractNum>
  <w:abstractNum w:abstractNumId="39" w15:restartNumberingAfterBreak="0">
    <w:nsid w:val="685D76CD"/>
    <w:multiLevelType w:val="multilevel"/>
    <w:tmpl w:val="CD96871E"/>
    <w:numStyleLink w:val="H2Restart"/>
  </w:abstractNum>
  <w:abstractNum w:abstractNumId="40" w15:restartNumberingAfterBreak="0">
    <w:nsid w:val="6BFE4F79"/>
    <w:multiLevelType w:val="hybridMultilevel"/>
    <w:tmpl w:val="2E865934"/>
    <w:lvl w:ilvl="0" w:tplc="6B505B88">
      <w:start w:val="1"/>
      <w:numFmt w:val="upperLetter"/>
      <w:pStyle w:val="H2First"/>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2FC6D80"/>
    <w:multiLevelType w:val="multilevel"/>
    <w:tmpl w:val="CD96871E"/>
    <w:numStyleLink w:val="H2Restart"/>
  </w:abstractNum>
  <w:abstractNum w:abstractNumId="42" w15:restartNumberingAfterBreak="0">
    <w:nsid w:val="7BE97FA8"/>
    <w:multiLevelType w:val="multilevel"/>
    <w:tmpl w:val="34809368"/>
    <w:lvl w:ilvl="0">
      <w:start w:val="2"/>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0"/>
  </w:num>
  <w:num w:numId="2">
    <w:abstractNumId w:val="13"/>
  </w:num>
  <w:num w:numId="3">
    <w:abstractNumId w:val="23"/>
  </w:num>
  <w:num w:numId="4">
    <w:abstractNumId w:val="19"/>
  </w:num>
  <w:num w:numId="5">
    <w:abstractNumId w:val="36"/>
  </w:num>
  <w:num w:numId="6">
    <w:abstractNumId w:val="25"/>
  </w:num>
  <w:num w:numId="7">
    <w:abstractNumId w:val="10"/>
  </w:num>
  <w:num w:numId="8">
    <w:abstractNumId w:val="15"/>
  </w:num>
  <w:num w:numId="9">
    <w:abstractNumId w:val="30"/>
  </w:num>
  <w:num w:numId="10">
    <w:abstractNumId w:val="6"/>
  </w:num>
  <w:num w:numId="11">
    <w:abstractNumId w:val="35"/>
  </w:num>
  <w:num w:numId="12">
    <w:abstractNumId w:val="31"/>
  </w:num>
  <w:num w:numId="13">
    <w:abstractNumId w:val="4"/>
  </w:num>
  <w:num w:numId="14">
    <w:abstractNumId w:val="5"/>
    <w:lvlOverride w:ilvl="0">
      <w:lvl w:ilvl="0">
        <w:start w:val="1"/>
        <w:numFmt w:val="upperLetter"/>
        <w:suff w:val="space"/>
        <w:lvlText w:val="%1."/>
        <w:lvlJc w:val="left"/>
        <w:pPr>
          <w:ind w:left="0" w:firstLine="0"/>
        </w:pPr>
        <w:rPr>
          <w:rFonts w:hint="default"/>
        </w:rPr>
      </w:lvl>
    </w:lvlOverride>
  </w:num>
  <w:num w:numId="15">
    <w:abstractNumId w:val="14"/>
  </w:num>
  <w:num w:numId="16">
    <w:abstractNumId w:val="28"/>
  </w:num>
  <w:num w:numId="1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0"/>
  </w:num>
  <w:num w:numId="19">
    <w:abstractNumId w:val="3"/>
  </w:num>
  <w:num w:numId="20">
    <w:abstractNumId w:val="2"/>
  </w:num>
  <w:num w:numId="21">
    <w:abstractNumId w:val="26"/>
  </w:num>
  <w:num w:numId="22">
    <w:abstractNumId w:val="9"/>
  </w:num>
  <w:num w:numId="23">
    <w:abstractNumId w:val="18"/>
  </w:num>
  <w:num w:numId="24">
    <w:abstractNumId w:val="38"/>
  </w:num>
  <w:num w:numId="25">
    <w:abstractNumId w:val="29"/>
  </w:num>
  <w:num w:numId="26">
    <w:abstractNumId w:val="34"/>
  </w:num>
  <w:num w:numId="27">
    <w:abstractNumId w:val="20"/>
  </w:num>
  <w:num w:numId="28">
    <w:abstractNumId w:val="27"/>
  </w:num>
  <w:num w:numId="29">
    <w:abstractNumId w:val="41"/>
  </w:num>
  <w:num w:numId="30">
    <w:abstractNumId w:val="12"/>
  </w:num>
  <w:num w:numId="31">
    <w:abstractNumId w:val="39"/>
  </w:num>
  <w:num w:numId="32">
    <w:abstractNumId w:val="21"/>
  </w:num>
  <w:num w:numId="33">
    <w:abstractNumId w:val="37"/>
  </w:num>
  <w:num w:numId="34">
    <w:abstractNumId w:val="32"/>
  </w:num>
  <w:num w:numId="35">
    <w:abstractNumId w:val="24"/>
  </w:num>
  <w:num w:numId="36">
    <w:abstractNumId w:val="16"/>
  </w:num>
  <w:num w:numId="37">
    <w:abstractNumId w:val="22"/>
  </w:num>
  <w:num w:numId="38">
    <w:abstractNumId w:val="17"/>
  </w:num>
  <w:num w:numId="39">
    <w:abstractNumId w:val="7"/>
  </w:num>
  <w:num w:numId="40">
    <w:abstractNumId w:val="1"/>
  </w:num>
  <w:num w:numId="41">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33"/>
  </w:num>
  <w:num w:numId="43">
    <w:abstractNumId w:val="11"/>
  </w:num>
  <w:num w:numId="44">
    <w:abstractNumId w:val="42"/>
  </w:num>
  <w:num w:numId="45">
    <w:abstractNumId w:val="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D2D"/>
    <w:rsid w:val="0000046F"/>
    <w:rsid w:val="000005DE"/>
    <w:rsid w:val="00001006"/>
    <w:rsid w:val="00002951"/>
    <w:rsid w:val="000107FF"/>
    <w:rsid w:val="00013B99"/>
    <w:rsid w:val="00014B07"/>
    <w:rsid w:val="00015E73"/>
    <w:rsid w:val="00015E9A"/>
    <w:rsid w:val="0001799E"/>
    <w:rsid w:val="00017C56"/>
    <w:rsid w:val="0002184B"/>
    <w:rsid w:val="00021C67"/>
    <w:rsid w:val="00023D75"/>
    <w:rsid w:val="00024A01"/>
    <w:rsid w:val="00026AF0"/>
    <w:rsid w:val="00027731"/>
    <w:rsid w:val="00027AA1"/>
    <w:rsid w:val="00031069"/>
    <w:rsid w:val="000318D4"/>
    <w:rsid w:val="0003250B"/>
    <w:rsid w:val="0003253A"/>
    <w:rsid w:val="00033311"/>
    <w:rsid w:val="00033D56"/>
    <w:rsid w:val="00034A7F"/>
    <w:rsid w:val="00035315"/>
    <w:rsid w:val="000356B5"/>
    <w:rsid w:val="00040C78"/>
    <w:rsid w:val="00041819"/>
    <w:rsid w:val="0004325D"/>
    <w:rsid w:val="00043A88"/>
    <w:rsid w:val="00045548"/>
    <w:rsid w:val="000469C3"/>
    <w:rsid w:val="00046D1D"/>
    <w:rsid w:val="000518DD"/>
    <w:rsid w:val="00052666"/>
    <w:rsid w:val="00052968"/>
    <w:rsid w:val="000535D8"/>
    <w:rsid w:val="00053ADE"/>
    <w:rsid w:val="00057E9A"/>
    <w:rsid w:val="00060C67"/>
    <w:rsid w:val="00060D60"/>
    <w:rsid w:val="00061511"/>
    <w:rsid w:val="00061B24"/>
    <w:rsid w:val="00064623"/>
    <w:rsid w:val="00065CD5"/>
    <w:rsid w:val="000677C4"/>
    <w:rsid w:val="00067C21"/>
    <w:rsid w:val="00070737"/>
    <w:rsid w:val="000707E8"/>
    <w:rsid w:val="000714C3"/>
    <w:rsid w:val="00071D5E"/>
    <w:rsid w:val="00076966"/>
    <w:rsid w:val="00076E36"/>
    <w:rsid w:val="000775B6"/>
    <w:rsid w:val="00082F29"/>
    <w:rsid w:val="000835E2"/>
    <w:rsid w:val="00083EC4"/>
    <w:rsid w:val="000844AB"/>
    <w:rsid w:val="00084BD2"/>
    <w:rsid w:val="0008572D"/>
    <w:rsid w:val="00090D81"/>
    <w:rsid w:val="00090E84"/>
    <w:rsid w:val="0009131B"/>
    <w:rsid w:val="00091F92"/>
    <w:rsid w:val="00092C74"/>
    <w:rsid w:val="00094BAA"/>
    <w:rsid w:val="000A1FA2"/>
    <w:rsid w:val="000A2CD5"/>
    <w:rsid w:val="000A3ACD"/>
    <w:rsid w:val="000A3B16"/>
    <w:rsid w:val="000A40E6"/>
    <w:rsid w:val="000B1490"/>
    <w:rsid w:val="000B16AA"/>
    <w:rsid w:val="000B2C18"/>
    <w:rsid w:val="000B330B"/>
    <w:rsid w:val="000B4217"/>
    <w:rsid w:val="000B7135"/>
    <w:rsid w:val="000C01F4"/>
    <w:rsid w:val="000C09C8"/>
    <w:rsid w:val="000C0E3B"/>
    <w:rsid w:val="000C1882"/>
    <w:rsid w:val="000C221B"/>
    <w:rsid w:val="000C426E"/>
    <w:rsid w:val="000D2329"/>
    <w:rsid w:val="000D3A5A"/>
    <w:rsid w:val="000D4A20"/>
    <w:rsid w:val="000D6320"/>
    <w:rsid w:val="000D6CCA"/>
    <w:rsid w:val="000E2E80"/>
    <w:rsid w:val="000E4447"/>
    <w:rsid w:val="000E766D"/>
    <w:rsid w:val="000F25D7"/>
    <w:rsid w:val="000F2A87"/>
    <w:rsid w:val="000F33CB"/>
    <w:rsid w:val="000F5003"/>
    <w:rsid w:val="001006BC"/>
    <w:rsid w:val="0010090B"/>
    <w:rsid w:val="00101C39"/>
    <w:rsid w:val="00101E81"/>
    <w:rsid w:val="001024B0"/>
    <w:rsid w:val="00104663"/>
    <w:rsid w:val="00104CB0"/>
    <w:rsid w:val="00105925"/>
    <w:rsid w:val="00107070"/>
    <w:rsid w:val="001072E6"/>
    <w:rsid w:val="00107386"/>
    <w:rsid w:val="001113C8"/>
    <w:rsid w:val="001120C4"/>
    <w:rsid w:val="0011425D"/>
    <w:rsid w:val="001146BF"/>
    <w:rsid w:val="0011479C"/>
    <w:rsid w:val="00114A56"/>
    <w:rsid w:val="00117D9A"/>
    <w:rsid w:val="00121CF0"/>
    <w:rsid w:val="00121E38"/>
    <w:rsid w:val="0012229B"/>
    <w:rsid w:val="00122F06"/>
    <w:rsid w:val="00123CAD"/>
    <w:rsid w:val="00127018"/>
    <w:rsid w:val="001316F6"/>
    <w:rsid w:val="00134A06"/>
    <w:rsid w:val="001361A4"/>
    <w:rsid w:val="0013686E"/>
    <w:rsid w:val="0014000F"/>
    <w:rsid w:val="0014141F"/>
    <w:rsid w:val="00141D98"/>
    <w:rsid w:val="001446AE"/>
    <w:rsid w:val="00144E81"/>
    <w:rsid w:val="00145FCE"/>
    <w:rsid w:val="00151703"/>
    <w:rsid w:val="00154561"/>
    <w:rsid w:val="0016308D"/>
    <w:rsid w:val="0016401F"/>
    <w:rsid w:val="00164873"/>
    <w:rsid w:val="00165F70"/>
    <w:rsid w:val="001661D9"/>
    <w:rsid w:val="00166222"/>
    <w:rsid w:val="00166BEA"/>
    <w:rsid w:val="00170818"/>
    <w:rsid w:val="0017288F"/>
    <w:rsid w:val="001738A5"/>
    <w:rsid w:val="00174020"/>
    <w:rsid w:val="00174D84"/>
    <w:rsid w:val="00176753"/>
    <w:rsid w:val="001777E5"/>
    <w:rsid w:val="00180997"/>
    <w:rsid w:val="00182839"/>
    <w:rsid w:val="00183E66"/>
    <w:rsid w:val="00184EAF"/>
    <w:rsid w:val="00185AFE"/>
    <w:rsid w:val="00186F4C"/>
    <w:rsid w:val="0019262C"/>
    <w:rsid w:val="00193711"/>
    <w:rsid w:val="001955E9"/>
    <w:rsid w:val="0019723F"/>
    <w:rsid w:val="00197F8F"/>
    <w:rsid w:val="001A27D0"/>
    <w:rsid w:val="001A4A79"/>
    <w:rsid w:val="001A773F"/>
    <w:rsid w:val="001A7827"/>
    <w:rsid w:val="001B1B9C"/>
    <w:rsid w:val="001B2F14"/>
    <w:rsid w:val="001B4068"/>
    <w:rsid w:val="001B4688"/>
    <w:rsid w:val="001C1E6E"/>
    <w:rsid w:val="001C26D7"/>
    <w:rsid w:val="001C2E5E"/>
    <w:rsid w:val="001C3B16"/>
    <w:rsid w:val="001C495F"/>
    <w:rsid w:val="001C597C"/>
    <w:rsid w:val="001C7AD8"/>
    <w:rsid w:val="001D0247"/>
    <w:rsid w:val="001D1198"/>
    <w:rsid w:val="001D3924"/>
    <w:rsid w:val="001D3AED"/>
    <w:rsid w:val="001D4C0D"/>
    <w:rsid w:val="001D5027"/>
    <w:rsid w:val="001D5163"/>
    <w:rsid w:val="001D5407"/>
    <w:rsid w:val="001D6F48"/>
    <w:rsid w:val="001E0C83"/>
    <w:rsid w:val="001E13B6"/>
    <w:rsid w:val="001E3E87"/>
    <w:rsid w:val="001E4083"/>
    <w:rsid w:val="001E4698"/>
    <w:rsid w:val="001E69B5"/>
    <w:rsid w:val="001E6A66"/>
    <w:rsid w:val="001E6CFA"/>
    <w:rsid w:val="001F0601"/>
    <w:rsid w:val="001F4FA0"/>
    <w:rsid w:val="001F5A02"/>
    <w:rsid w:val="001F73C8"/>
    <w:rsid w:val="00200B38"/>
    <w:rsid w:val="00201A76"/>
    <w:rsid w:val="00201B71"/>
    <w:rsid w:val="002022A7"/>
    <w:rsid w:val="002024B9"/>
    <w:rsid w:val="002025F9"/>
    <w:rsid w:val="00202CCF"/>
    <w:rsid w:val="0020381C"/>
    <w:rsid w:val="00205C43"/>
    <w:rsid w:val="002065B7"/>
    <w:rsid w:val="00207411"/>
    <w:rsid w:val="00210142"/>
    <w:rsid w:val="002104F2"/>
    <w:rsid w:val="00210E41"/>
    <w:rsid w:val="00211824"/>
    <w:rsid w:val="0021273D"/>
    <w:rsid w:val="002141C8"/>
    <w:rsid w:val="002159A0"/>
    <w:rsid w:val="00215F8D"/>
    <w:rsid w:val="00216330"/>
    <w:rsid w:val="002170E6"/>
    <w:rsid w:val="00220539"/>
    <w:rsid w:val="00220965"/>
    <w:rsid w:val="00222970"/>
    <w:rsid w:val="00222CF1"/>
    <w:rsid w:val="00223B9B"/>
    <w:rsid w:val="00223F1B"/>
    <w:rsid w:val="00227DAA"/>
    <w:rsid w:val="00230720"/>
    <w:rsid w:val="0023113B"/>
    <w:rsid w:val="00231E14"/>
    <w:rsid w:val="00241628"/>
    <w:rsid w:val="00242002"/>
    <w:rsid w:val="00242C14"/>
    <w:rsid w:val="002467D5"/>
    <w:rsid w:val="0025040C"/>
    <w:rsid w:val="00251314"/>
    <w:rsid w:val="002517B9"/>
    <w:rsid w:val="00252416"/>
    <w:rsid w:val="00253CFC"/>
    <w:rsid w:val="002544E5"/>
    <w:rsid w:val="002560D8"/>
    <w:rsid w:val="00263166"/>
    <w:rsid w:val="002633DB"/>
    <w:rsid w:val="00263F16"/>
    <w:rsid w:val="0026796B"/>
    <w:rsid w:val="00272533"/>
    <w:rsid w:val="002733A7"/>
    <w:rsid w:val="002747CA"/>
    <w:rsid w:val="00275282"/>
    <w:rsid w:val="0027609B"/>
    <w:rsid w:val="00280420"/>
    <w:rsid w:val="00280B64"/>
    <w:rsid w:val="0028303E"/>
    <w:rsid w:val="002833BB"/>
    <w:rsid w:val="00284674"/>
    <w:rsid w:val="00285B40"/>
    <w:rsid w:val="00285DD4"/>
    <w:rsid w:val="00286EC1"/>
    <w:rsid w:val="00290F0D"/>
    <w:rsid w:val="00291270"/>
    <w:rsid w:val="00293D7A"/>
    <w:rsid w:val="00295093"/>
    <w:rsid w:val="00295BFA"/>
    <w:rsid w:val="002967D4"/>
    <w:rsid w:val="002969CB"/>
    <w:rsid w:val="002A000F"/>
    <w:rsid w:val="002A048A"/>
    <w:rsid w:val="002A14BA"/>
    <w:rsid w:val="002A24AD"/>
    <w:rsid w:val="002A3234"/>
    <w:rsid w:val="002A4118"/>
    <w:rsid w:val="002A486E"/>
    <w:rsid w:val="002A50D4"/>
    <w:rsid w:val="002A529C"/>
    <w:rsid w:val="002A7893"/>
    <w:rsid w:val="002B0C37"/>
    <w:rsid w:val="002B14BE"/>
    <w:rsid w:val="002B17AE"/>
    <w:rsid w:val="002B197E"/>
    <w:rsid w:val="002B379B"/>
    <w:rsid w:val="002B3C80"/>
    <w:rsid w:val="002B5DFD"/>
    <w:rsid w:val="002B62BC"/>
    <w:rsid w:val="002B7CEB"/>
    <w:rsid w:val="002B7F19"/>
    <w:rsid w:val="002B7F97"/>
    <w:rsid w:val="002C2CCF"/>
    <w:rsid w:val="002C419A"/>
    <w:rsid w:val="002C707C"/>
    <w:rsid w:val="002D11FD"/>
    <w:rsid w:val="002D26B0"/>
    <w:rsid w:val="002D3171"/>
    <w:rsid w:val="002D33BF"/>
    <w:rsid w:val="002D3E91"/>
    <w:rsid w:val="002D4067"/>
    <w:rsid w:val="002D4A44"/>
    <w:rsid w:val="002D54D7"/>
    <w:rsid w:val="002D5EBE"/>
    <w:rsid w:val="002D7291"/>
    <w:rsid w:val="002D7313"/>
    <w:rsid w:val="002E02B1"/>
    <w:rsid w:val="002E074F"/>
    <w:rsid w:val="002E2210"/>
    <w:rsid w:val="002E396B"/>
    <w:rsid w:val="002E3D2C"/>
    <w:rsid w:val="002F14F9"/>
    <w:rsid w:val="002F1879"/>
    <w:rsid w:val="002F1D45"/>
    <w:rsid w:val="002F3420"/>
    <w:rsid w:val="002F42B2"/>
    <w:rsid w:val="002F45A1"/>
    <w:rsid w:val="002F63A1"/>
    <w:rsid w:val="00300420"/>
    <w:rsid w:val="00301A98"/>
    <w:rsid w:val="00301B8E"/>
    <w:rsid w:val="003036BA"/>
    <w:rsid w:val="00304392"/>
    <w:rsid w:val="0030758F"/>
    <w:rsid w:val="00313105"/>
    <w:rsid w:val="003141B6"/>
    <w:rsid w:val="003142C5"/>
    <w:rsid w:val="003146F4"/>
    <w:rsid w:val="00316EF6"/>
    <w:rsid w:val="00321775"/>
    <w:rsid w:val="00321EB5"/>
    <w:rsid w:val="00322DAA"/>
    <w:rsid w:val="00323E56"/>
    <w:rsid w:val="00326E1C"/>
    <w:rsid w:val="00327067"/>
    <w:rsid w:val="00327078"/>
    <w:rsid w:val="00327CDA"/>
    <w:rsid w:val="00330A48"/>
    <w:rsid w:val="00332468"/>
    <w:rsid w:val="00332A2D"/>
    <w:rsid w:val="00334800"/>
    <w:rsid w:val="0033583E"/>
    <w:rsid w:val="00336145"/>
    <w:rsid w:val="00337FB0"/>
    <w:rsid w:val="00341126"/>
    <w:rsid w:val="0034128C"/>
    <w:rsid w:val="003412F9"/>
    <w:rsid w:val="003415A6"/>
    <w:rsid w:val="00342687"/>
    <w:rsid w:val="00344CE5"/>
    <w:rsid w:val="00345ECA"/>
    <w:rsid w:val="003469D0"/>
    <w:rsid w:val="003504E9"/>
    <w:rsid w:val="0035112A"/>
    <w:rsid w:val="003519F1"/>
    <w:rsid w:val="00351EDC"/>
    <w:rsid w:val="003520A4"/>
    <w:rsid w:val="00353818"/>
    <w:rsid w:val="003541F4"/>
    <w:rsid w:val="003553FC"/>
    <w:rsid w:val="00355460"/>
    <w:rsid w:val="0035702D"/>
    <w:rsid w:val="00360535"/>
    <w:rsid w:val="003628EB"/>
    <w:rsid w:val="00362E84"/>
    <w:rsid w:val="0036342D"/>
    <w:rsid w:val="00363602"/>
    <w:rsid w:val="003639EB"/>
    <w:rsid w:val="00364197"/>
    <w:rsid w:val="003650BF"/>
    <w:rsid w:val="00373A9F"/>
    <w:rsid w:val="003756EB"/>
    <w:rsid w:val="003763CB"/>
    <w:rsid w:val="003776EB"/>
    <w:rsid w:val="003800C2"/>
    <w:rsid w:val="00380D62"/>
    <w:rsid w:val="00381001"/>
    <w:rsid w:val="0038145D"/>
    <w:rsid w:val="00382E5B"/>
    <w:rsid w:val="00383853"/>
    <w:rsid w:val="00383A8A"/>
    <w:rsid w:val="00384980"/>
    <w:rsid w:val="0038576D"/>
    <w:rsid w:val="00386BF0"/>
    <w:rsid w:val="003874CB"/>
    <w:rsid w:val="00390B86"/>
    <w:rsid w:val="00391E44"/>
    <w:rsid w:val="00393CE8"/>
    <w:rsid w:val="003940D4"/>
    <w:rsid w:val="003975B4"/>
    <w:rsid w:val="003A0AEE"/>
    <w:rsid w:val="003A3233"/>
    <w:rsid w:val="003A5252"/>
    <w:rsid w:val="003A7420"/>
    <w:rsid w:val="003A7525"/>
    <w:rsid w:val="003A75E8"/>
    <w:rsid w:val="003B2723"/>
    <w:rsid w:val="003B3AC6"/>
    <w:rsid w:val="003B3FFE"/>
    <w:rsid w:val="003B7D22"/>
    <w:rsid w:val="003C0CC0"/>
    <w:rsid w:val="003C1744"/>
    <w:rsid w:val="003C615D"/>
    <w:rsid w:val="003D112E"/>
    <w:rsid w:val="003D12A0"/>
    <w:rsid w:val="003D1A98"/>
    <w:rsid w:val="003D37B8"/>
    <w:rsid w:val="003D37D6"/>
    <w:rsid w:val="003D3FE2"/>
    <w:rsid w:val="003D454A"/>
    <w:rsid w:val="003D4E93"/>
    <w:rsid w:val="003D640F"/>
    <w:rsid w:val="003D7203"/>
    <w:rsid w:val="003D7316"/>
    <w:rsid w:val="003D7D09"/>
    <w:rsid w:val="003E17F3"/>
    <w:rsid w:val="003E792B"/>
    <w:rsid w:val="003F08A4"/>
    <w:rsid w:val="003F1A99"/>
    <w:rsid w:val="003F7D7E"/>
    <w:rsid w:val="0040142D"/>
    <w:rsid w:val="00402953"/>
    <w:rsid w:val="00405B95"/>
    <w:rsid w:val="00410A00"/>
    <w:rsid w:val="0041108E"/>
    <w:rsid w:val="0041189C"/>
    <w:rsid w:val="004127AE"/>
    <w:rsid w:val="0041399D"/>
    <w:rsid w:val="00413B77"/>
    <w:rsid w:val="00416591"/>
    <w:rsid w:val="00416D80"/>
    <w:rsid w:val="00417315"/>
    <w:rsid w:val="0041780D"/>
    <w:rsid w:val="00420CA6"/>
    <w:rsid w:val="004219F1"/>
    <w:rsid w:val="00422716"/>
    <w:rsid w:val="0042586A"/>
    <w:rsid w:val="00426DAF"/>
    <w:rsid w:val="00430F1A"/>
    <w:rsid w:val="0043238A"/>
    <w:rsid w:val="00432687"/>
    <w:rsid w:val="004360DF"/>
    <w:rsid w:val="0044072F"/>
    <w:rsid w:val="004409AC"/>
    <w:rsid w:val="00440B9E"/>
    <w:rsid w:val="004423FC"/>
    <w:rsid w:val="0044242A"/>
    <w:rsid w:val="00442439"/>
    <w:rsid w:val="00442B34"/>
    <w:rsid w:val="00443AB2"/>
    <w:rsid w:val="00444E10"/>
    <w:rsid w:val="00445ADC"/>
    <w:rsid w:val="004462AC"/>
    <w:rsid w:val="0044635D"/>
    <w:rsid w:val="00446720"/>
    <w:rsid w:val="00446984"/>
    <w:rsid w:val="004501CC"/>
    <w:rsid w:val="004511F5"/>
    <w:rsid w:val="0045670A"/>
    <w:rsid w:val="004570C8"/>
    <w:rsid w:val="00457310"/>
    <w:rsid w:val="00457471"/>
    <w:rsid w:val="0045757E"/>
    <w:rsid w:val="00457DAE"/>
    <w:rsid w:val="00460D49"/>
    <w:rsid w:val="004642B5"/>
    <w:rsid w:val="00465AB7"/>
    <w:rsid w:val="00465CAE"/>
    <w:rsid w:val="004701DE"/>
    <w:rsid w:val="004702C9"/>
    <w:rsid w:val="00472E27"/>
    <w:rsid w:val="004772EC"/>
    <w:rsid w:val="00477BF4"/>
    <w:rsid w:val="00480793"/>
    <w:rsid w:val="00480BB7"/>
    <w:rsid w:val="004811E6"/>
    <w:rsid w:val="00482738"/>
    <w:rsid w:val="00482836"/>
    <w:rsid w:val="00482EB7"/>
    <w:rsid w:val="00482EE5"/>
    <w:rsid w:val="00483326"/>
    <w:rsid w:val="00485445"/>
    <w:rsid w:val="00486D54"/>
    <w:rsid w:val="00486E60"/>
    <w:rsid w:val="004877C8"/>
    <w:rsid w:val="00491213"/>
    <w:rsid w:val="0049327F"/>
    <w:rsid w:val="00493B58"/>
    <w:rsid w:val="004942EC"/>
    <w:rsid w:val="0049433A"/>
    <w:rsid w:val="004949B8"/>
    <w:rsid w:val="004A0234"/>
    <w:rsid w:val="004A0594"/>
    <w:rsid w:val="004A11FE"/>
    <w:rsid w:val="004A465D"/>
    <w:rsid w:val="004A6349"/>
    <w:rsid w:val="004A6C3F"/>
    <w:rsid w:val="004A7ADD"/>
    <w:rsid w:val="004A7DDA"/>
    <w:rsid w:val="004B2F6E"/>
    <w:rsid w:val="004B30CA"/>
    <w:rsid w:val="004B3C81"/>
    <w:rsid w:val="004B62A4"/>
    <w:rsid w:val="004B7C73"/>
    <w:rsid w:val="004C1927"/>
    <w:rsid w:val="004C1DD3"/>
    <w:rsid w:val="004C23B8"/>
    <w:rsid w:val="004C41FA"/>
    <w:rsid w:val="004C6BFB"/>
    <w:rsid w:val="004D0892"/>
    <w:rsid w:val="004D0B9B"/>
    <w:rsid w:val="004D0E4A"/>
    <w:rsid w:val="004D1B9D"/>
    <w:rsid w:val="004D21FE"/>
    <w:rsid w:val="004D482B"/>
    <w:rsid w:val="004D51E1"/>
    <w:rsid w:val="004D67B3"/>
    <w:rsid w:val="004E05A6"/>
    <w:rsid w:val="004E4F98"/>
    <w:rsid w:val="004F105E"/>
    <w:rsid w:val="004F2C2F"/>
    <w:rsid w:val="004F5FA3"/>
    <w:rsid w:val="004F6511"/>
    <w:rsid w:val="004F6E39"/>
    <w:rsid w:val="004F7211"/>
    <w:rsid w:val="00500D8B"/>
    <w:rsid w:val="00502803"/>
    <w:rsid w:val="00502AFF"/>
    <w:rsid w:val="00504A78"/>
    <w:rsid w:val="00505244"/>
    <w:rsid w:val="00505C65"/>
    <w:rsid w:val="00506758"/>
    <w:rsid w:val="00510D59"/>
    <w:rsid w:val="00512E1D"/>
    <w:rsid w:val="0051309E"/>
    <w:rsid w:val="005151B5"/>
    <w:rsid w:val="00517461"/>
    <w:rsid w:val="00517856"/>
    <w:rsid w:val="00517A00"/>
    <w:rsid w:val="005206B2"/>
    <w:rsid w:val="00520DF1"/>
    <w:rsid w:val="00523407"/>
    <w:rsid w:val="00523A05"/>
    <w:rsid w:val="00525891"/>
    <w:rsid w:val="0052668A"/>
    <w:rsid w:val="00527F31"/>
    <w:rsid w:val="005306A1"/>
    <w:rsid w:val="0053363E"/>
    <w:rsid w:val="005336C5"/>
    <w:rsid w:val="005376CB"/>
    <w:rsid w:val="00540BCE"/>
    <w:rsid w:val="005411C5"/>
    <w:rsid w:val="00541F28"/>
    <w:rsid w:val="0054241F"/>
    <w:rsid w:val="005451A0"/>
    <w:rsid w:val="0054746D"/>
    <w:rsid w:val="005478AA"/>
    <w:rsid w:val="00550F8B"/>
    <w:rsid w:val="00551F45"/>
    <w:rsid w:val="005546B1"/>
    <w:rsid w:val="00555F01"/>
    <w:rsid w:val="0055634C"/>
    <w:rsid w:val="0055767F"/>
    <w:rsid w:val="00562BD1"/>
    <w:rsid w:val="00564E0C"/>
    <w:rsid w:val="00565A4C"/>
    <w:rsid w:val="00566081"/>
    <w:rsid w:val="00566CE5"/>
    <w:rsid w:val="00570D65"/>
    <w:rsid w:val="005722AA"/>
    <w:rsid w:val="00572A77"/>
    <w:rsid w:val="00573C22"/>
    <w:rsid w:val="005762F3"/>
    <w:rsid w:val="00577406"/>
    <w:rsid w:val="00577969"/>
    <w:rsid w:val="00577FB4"/>
    <w:rsid w:val="00581E03"/>
    <w:rsid w:val="00582F57"/>
    <w:rsid w:val="00583985"/>
    <w:rsid w:val="005842B4"/>
    <w:rsid w:val="00584C80"/>
    <w:rsid w:val="00587CF1"/>
    <w:rsid w:val="005902A9"/>
    <w:rsid w:val="0059062E"/>
    <w:rsid w:val="00590A10"/>
    <w:rsid w:val="0059297F"/>
    <w:rsid w:val="00593176"/>
    <w:rsid w:val="00594006"/>
    <w:rsid w:val="00594D15"/>
    <w:rsid w:val="00594D78"/>
    <w:rsid w:val="00594F41"/>
    <w:rsid w:val="00596126"/>
    <w:rsid w:val="005A11DA"/>
    <w:rsid w:val="005A59C2"/>
    <w:rsid w:val="005A5A4F"/>
    <w:rsid w:val="005A5B4F"/>
    <w:rsid w:val="005A6AA4"/>
    <w:rsid w:val="005A6FCB"/>
    <w:rsid w:val="005A7F6C"/>
    <w:rsid w:val="005A7FA8"/>
    <w:rsid w:val="005B0961"/>
    <w:rsid w:val="005B16F4"/>
    <w:rsid w:val="005B186D"/>
    <w:rsid w:val="005B24A1"/>
    <w:rsid w:val="005B3311"/>
    <w:rsid w:val="005B62EC"/>
    <w:rsid w:val="005C047E"/>
    <w:rsid w:val="005C11FA"/>
    <w:rsid w:val="005C1BCB"/>
    <w:rsid w:val="005C261D"/>
    <w:rsid w:val="005C3781"/>
    <w:rsid w:val="005C3955"/>
    <w:rsid w:val="005C5095"/>
    <w:rsid w:val="005C6411"/>
    <w:rsid w:val="005C65EC"/>
    <w:rsid w:val="005C7DF8"/>
    <w:rsid w:val="005D0EDF"/>
    <w:rsid w:val="005D3ACC"/>
    <w:rsid w:val="005D4F8A"/>
    <w:rsid w:val="005D6B46"/>
    <w:rsid w:val="005D6C52"/>
    <w:rsid w:val="005E0658"/>
    <w:rsid w:val="005E0BAE"/>
    <w:rsid w:val="005E0E65"/>
    <w:rsid w:val="005E1727"/>
    <w:rsid w:val="005E1970"/>
    <w:rsid w:val="005E36FF"/>
    <w:rsid w:val="005E499E"/>
    <w:rsid w:val="005E5941"/>
    <w:rsid w:val="005F14FC"/>
    <w:rsid w:val="005F2A4C"/>
    <w:rsid w:val="005F36BF"/>
    <w:rsid w:val="005F3C15"/>
    <w:rsid w:val="005F7D12"/>
    <w:rsid w:val="00601262"/>
    <w:rsid w:val="00604D84"/>
    <w:rsid w:val="00607722"/>
    <w:rsid w:val="00607CB4"/>
    <w:rsid w:val="006123B2"/>
    <w:rsid w:val="006129FD"/>
    <w:rsid w:val="00612DD9"/>
    <w:rsid w:val="0061393F"/>
    <w:rsid w:val="00616A85"/>
    <w:rsid w:val="00616DC4"/>
    <w:rsid w:val="00616EC7"/>
    <w:rsid w:val="0062116B"/>
    <w:rsid w:val="00622CC0"/>
    <w:rsid w:val="0062439C"/>
    <w:rsid w:val="00624437"/>
    <w:rsid w:val="00624EF7"/>
    <w:rsid w:val="0062501A"/>
    <w:rsid w:val="00625256"/>
    <w:rsid w:val="006259D1"/>
    <w:rsid w:val="0062621D"/>
    <w:rsid w:val="00630CF2"/>
    <w:rsid w:val="0063180F"/>
    <w:rsid w:val="00631923"/>
    <w:rsid w:val="00632C12"/>
    <w:rsid w:val="0063306E"/>
    <w:rsid w:val="00643136"/>
    <w:rsid w:val="0064321C"/>
    <w:rsid w:val="006452AD"/>
    <w:rsid w:val="00647B74"/>
    <w:rsid w:val="00650847"/>
    <w:rsid w:val="00650AC5"/>
    <w:rsid w:val="00652438"/>
    <w:rsid w:val="00653552"/>
    <w:rsid w:val="00654C7D"/>
    <w:rsid w:val="0065507F"/>
    <w:rsid w:val="006570AB"/>
    <w:rsid w:val="0065710F"/>
    <w:rsid w:val="006574A2"/>
    <w:rsid w:val="00660B10"/>
    <w:rsid w:val="006618B9"/>
    <w:rsid w:val="006621CC"/>
    <w:rsid w:val="00663B0C"/>
    <w:rsid w:val="00664C22"/>
    <w:rsid w:val="0066653D"/>
    <w:rsid w:val="00670377"/>
    <w:rsid w:val="00671A3A"/>
    <w:rsid w:val="00673C0A"/>
    <w:rsid w:val="006772E7"/>
    <w:rsid w:val="006777B9"/>
    <w:rsid w:val="00680E60"/>
    <w:rsid w:val="00680FCC"/>
    <w:rsid w:val="00681461"/>
    <w:rsid w:val="006817D9"/>
    <w:rsid w:val="006821E9"/>
    <w:rsid w:val="006831DC"/>
    <w:rsid w:val="0068339A"/>
    <w:rsid w:val="00687034"/>
    <w:rsid w:val="006873AA"/>
    <w:rsid w:val="006874AA"/>
    <w:rsid w:val="00687DA2"/>
    <w:rsid w:val="006920B0"/>
    <w:rsid w:val="00692183"/>
    <w:rsid w:val="00692199"/>
    <w:rsid w:val="00692480"/>
    <w:rsid w:val="006932A5"/>
    <w:rsid w:val="006934C7"/>
    <w:rsid w:val="00696058"/>
    <w:rsid w:val="006965EF"/>
    <w:rsid w:val="00697787"/>
    <w:rsid w:val="00697FE7"/>
    <w:rsid w:val="006A0B53"/>
    <w:rsid w:val="006A0DAB"/>
    <w:rsid w:val="006A190F"/>
    <w:rsid w:val="006A2937"/>
    <w:rsid w:val="006A2EF1"/>
    <w:rsid w:val="006A3523"/>
    <w:rsid w:val="006A3C6B"/>
    <w:rsid w:val="006A52D7"/>
    <w:rsid w:val="006B0525"/>
    <w:rsid w:val="006B24AE"/>
    <w:rsid w:val="006B6C9F"/>
    <w:rsid w:val="006C2A2F"/>
    <w:rsid w:val="006C2E5E"/>
    <w:rsid w:val="006C550F"/>
    <w:rsid w:val="006C599B"/>
    <w:rsid w:val="006C69B6"/>
    <w:rsid w:val="006C711A"/>
    <w:rsid w:val="006D02FC"/>
    <w:rsid w:val="006D096B"/>
    <w:rsid w:val="006D2F5B"/>
    <w:rsid w:val="006D31AB"/>
    <w:rsid w:val="006D446E"/>
    <w:rsid w:val="006D4A1A"/>
    <w:rsid w:val="006D5343"/>
    <w:rsid w:val="006D6A18"/>
    <w:rsid w:val="006D6BB5"/>
    <w:rsid w:val="006D6FDD"/>
    <w:rsid w:val="006D7BFC"/>
    <w:rsid w:val="006E3B17"/>
    <w:rsid w:val="006E5F08"/>
    <w:rsid w:val="006F029B"/>
    <w:rsid w:val="006F2205"/>
    <w:rsid w:val="006F6C87"/>
    <w:rsid w:val="006F6F42"/>
    <w:rsid w:val="0070502C"/>
    <w:rsid w:val="007065A0"/>
    <w:rsid w:val="00706791"/>
    <w:rsid w:val="007074FD"/>
    <w:rsid w:val="0070798C"/>
    <w:rsid w:val="00714430"/>
    <w:rsid w:val="00715990"/>
    <w:rsid w:val="0071635C"/>
    <w:rsid w:val="00720592"/>
    <w:rsid w:val="00721E50"/>
    <w:rsid w:val="00722D43"/>
    <w:rsid w:val="00722E0A"/>
    <w:rsid w:val="00722FB0"/>
    <w:rsid w:val="00723860"/>
    <w:rsid w:val="007243A9"/>
    <w:rsid w:val="007250AC"/>
    <w:rsid w:val="007268F5"/>
    <w:rsid w:val="00727F91"/>
    <w:rsid w:val="00730458"/>
    <w:rsid w:val="00731485"/>
    <w:rsid w:val="00731792"/>
    <w:rsid w:val="00732067"/>
    <w:rsid w:val="0074265D"/>
    <w:rsid w:val="00742C4F"/>
    <w:rsid w:val="0074666A"/>
    <w:rsid w:val="007472D6"/>
    <w:rsid w:val="00752086"/>
    <w:rsid w:val="007527B4"/>
    <w:rsid w:val="00753AD5"/>
    <w:rsid w:val="00753F25"/>
    <w:rsid w:val="00754771"/>
    <w:rsid w:val="00755B62"/>
    <w:rsid w:val="007573E5"/>
    <w:rsid w:val="007607CB"/>
    <w:rsid w:val="00760A43"/>
    <w:rsid w:val="00762309"/>
    <w:rsid w:val="007625B4"/>
    <w:rsid w:val="00765478"/>
    <w:rsid w:val="00765EFC"/>
    <w:rsid w:val="00766175"/>
    <w:rsid w:val="00766ABC"/>
    <w:rsid w:val="00767D54"/>
    <w:rsid w:val="00777554"/>
    <w:rsid w:val="00777FC6"/>
    <w:rsid w:val="00782389"/>
    <w:rsid w:val="0078331C"/>
    <w:rsid w:val="00785008"/>
    <w:rsid w:val="00786607"/>
    <w:rsid w:val="00786FBC"/>
    <w:rsid w:val="007908A3"/>
    <w:rsid w:val="00791AA8"/>
    <w:rsid w:val="00791FC4"/>
    <w:rsid w:val="007922D4"/>
    <w:rsid w:val="00794C00"/>
    <w:rsid w:val="007958F2"/>
    <w:rsid w:val="00795E68"/>
    <w:rsid w:val="00796645"/>
    <w:rsid w:val="00797CC2"/>
    <w:rsid w:val="00797D6C"/>
    <w:rsid w:val="007A0055"/>
    <w:rsid w:val="007A1AE0"/>
    <w:rsid w:val="007A3BCE"/>
    <w:rsid w:val="007A47C1"/>
    <w:rsid w:val="007A653F"/>
    <w:rsid w:val="007A662D"/>
    <w:rsid w:val="007A682A"/>
    <w:rsid w:val="007A706D"/>
    <w:rsid w:val="007A73F6"/>
    <w:rsid w:val="007B0961"/>
    <w:rsid w:val="007B2C20"/>
    <w:rsid w:val="007B42EE"/>
    <w:rsid w:val="007C27E8"/>
    <w:rsid w:val="007C42EB"/>
    <w:rsid w:val="007C4B89"/>
    <w:rsid w:val="007C62F9"/>
    <w:rsid w:val="007C64B3"/>
    <w:rsid w:val="007C6BED"/>
    <w:rsid w:val="007D0716"/>
    <w:rsid w:val="007D55B1"/>
    <w:rsid w:val="007D57A8"/>
    <w:rsid w:val="007D64C5"/>
    <w:rsid w:val="007D73E9"/>
    <w:rsid w:val="007E0112"/>
    <w:rsid w:val="007E0556"/>
    <w:rsid w:val="007E1456"/>
    <w:rsid w:val="007E17FA"/>
    <w:rsid w:val="007E410A"/>
    <w:rsid w:val="007E44F5"/>
    <w:rsid w:val="007E4ED6"/>
    <w:rsid w:val="007E56C6"/>
    <w:rsid w:val="007E766B"/>
    <w:rsid w:val="007E77C4"/>
    <w:rsid w:val="007F0C04"/>
    <w:rsid w:val="007F2F1F"/>
    <w:rsid w:val="007F35F7"/>
    <w:rsid w:val="007F43A9"/>
    <w:rsid w:val="007F46D2"/>
    <w:rsid w:val="007F4EC6"/>
    <w:rsid w:val="007F5BA3"/>
    <w:rsid w:val="007F7FD1"/>
    <w:rsid w:val="00800B09"/>
    <w:rsid w:val="0080221D"/>
    <w:rsid w:val="00802FF6"/>
    <w:rsid w:val="00803F2B"/>
    <w:rsid w:val="008041BD"/>
    <w:rsid w:val="008053A6"/>
    <w:rsid w:val="00805B41"/>
    <w:rsid w:val="008105D3"/>
    <w:rsid w:val="008114E1"/>
    <w:rsid w:val="008121BD"/>
    <w:rsid w:val="00814D2E"/>
    <w:rsid w:val="008158A3"/>
    <w:rsid w:val="008166F7"/>
    <w:rsid w:val="008208C7"/>
    <w:rsid w:val="00825012"/>
    <w:rsid w:val="00827FDC"/>
    <w:rsid w:val="008310FF"/>
    <w:rsid w:val="00833C2D"/>
    <w:rsid w:val="0083502F"/>
    <w:rsid w:val="0083585F"/>
    <w:rsid w:val="00837325"/>
    <w:rsid w:val="008379B1"/>
    <w:rsid w:val="00845320"/>
    <w:rsid w:val="0084556B"/>
    <w:rsid w:val="0084716E"/>
    <w:rsid w:val="00847F23"/>
    <w:rsid w:val="0085202A"/>
    <w:rsid w:val="00853B01"/>
    <w:rsid w:val="00853F30"/>
    <w:rsid w:val="008540B3"/>
    <w:rsid w:val="00855444"/>
    <w:rsid w:val="0085574D"/>
    <w:rsid w:val="00855E21"/>
    <w:rsid w:val="00856CFF"/>
    <w:rsid w:val="00856E23"/>
    <w:rsid w:val="0086016B"/>
    <w:rsid w:val="008605B9"/>
    <w:rsid w:val="00860963"/>
    <w:rsid w:val="008612B0"/>
    <w:rsid w:val="008637A0"/>
    <w:rsid w:val="00864000"/>
    <w:rsid w:val="00864EFE"/>
    <w:rsid w:val="00865D5B"/>
    <w:rsid w:val="0086631A"/>
    <w:rsid w:val="0086796B"/>
    <w:rsid w:val="008757F8"/>
    <w:rsid w:val="008773E5"/>
    <w:rsid w:val="00881AEC"/>
    <w:rsid w:val="00884341"/>
    <w:rsid w:val="00884362"/>
    <w:rsid w:val="008846C5"/>
    <w:rsid w:val="00884CE2"/>
    <w:rsid w:val="00887535"/>
    <w:rsid w:val="00887BB0"/>
    <w:rsid w:val="0089022F"/>
    <w:rsid w:val="00891957"/>
    <w:rsid w:val="008922C8"/>
    <w:rsid w:val="008A05F2"/>
    <w:rsid w:val="008A240F"/>
    <w:rsid w:val="008B116A"/>
    <w:rsid w:val="008B18A4"/>
    <w:rsid w:val="008B2BCE"/>
    <w:rsid w:val="008B46A7"/>
    <w:rsid w:val="008B5F7B"/>
    <w:rsid w:val="008B7348"/>
    <w:rsid w:val="008C075C"/>
    <w:rsid w:val="008C093B"/>
    <w:rsid w:val="008C4341"/>
    <w:rsid w:val="008C5AA7"/>
    <w:rsid w:val="008C614B"/>
    <w:rsid w:val="008C6C0D"/>
    <w:rsid w:val="008C6D05"/>
    <w:rsid w:val="008C7CC9"/>
    <w:rsid w:val="008D1510"/>
    <w:rsid w:val="008D1EDE"/>
    <w:rsid w:val="008D384B"/>
    <w:rsid w:val="008D3922"/>
    <w:rsid w:val="008D44E3"/>
    <w:rsid w:val="008D4AD7"/>
    <w:rsid w:val="008D4C2D"/>
    <w:rsid w:val="008D4E58"/>
    <w:rsid w:val="008D507F"/>
    <w:rsid w:val="008D57C5"/>
    <w:rsid w:val="008D7A2F"/>
    <w:rsid w:val="008E254D"/>
    <w:rsid w:val="008E2ED6"/>
    <w:rsid w:val="008E4786"/>
    <w:rsid w:val="008E5D55"/>
    <w:rsid w:val="008F26AD"/>
    <w:rsid w:val="008F2E64"/>
    <w:rsid w:val="008F2FB3"/>
    <w:rsid w:val="008F4B39"/>
    <w:rsid w:val="008F78D5"/>
    <w:rsid w:val="00902F55"/>
    <w:rsid w:val="00903849"/>
    <w:rsid w:val="0090470C"/>
    <w:rsid w:val="00906198"/>
    <w:rsid w:val="00907624"/>
    <w:rsid w:val="00910219"/>
    <w:rsid w:val="00910718"/>
    <w:rsid w:val="009116B8"/>
    <w:rsid w:val="00911CA6"/>
    <w:rsid w:val="0091569B"/>
    <w:rsid w:val="00916497"/>
    <w:rsid w:val="00916E66"/>
    <w:rsid w:val="00916FEB"/>
    <w:rsid w:val="009170D7"/>
    <w:rsid w:val="0091745E"/>
    <w:rsid w:val="00920897"/>
    <w:rsid w:val="00922C7F"/>
    <w:rsid w:val="009233F5"/>
    <w:rsid w:val="00924109"/>
    <w:rsid w:val="009261C4"/>
    <w:rsid w:val="00926D5C"/>
    <w:rsid w:val="009270BB"/>
    <w:rsid w:val="00930956"/>
    <w:rsid w:val="009360D1"/>
    <w:rsid w:val="009364DE"/>
    <w:rsid w:val="00941E5F"/>
    <w:rsid w:val="00947BF1"/>
    <w:rsid w:val="0095097F"/>
    <w:rsid w:val="00950F2C"/>
    <w:rsid w:val="009512A7"/>
    <w:rsid w:val="00952A6D"/>
    <w:rsid w:val="009543EE"/>
    <w:rsid w:val="00955572"/>
    <w:rsid w:val="00957E94"/>
    <w:rsid w:val="009611D0"/>
    <w:rsid w:val="009656EF"/>
    <w:rsid w:val="00967F32"/>
    <w:rsid w:val="009702DE"/>
    <w:rsid w:val="00971B64"/>
    <w:rsid w:val="00971DE7"/>
    <w:rsid w:val="00973331"/>
    <w:rsid w:val="00974712"/>
    <w:rsid w:val="00976266"/>
    <w:rsid w:val="00977BEF"/>
    <w:rsid w:val="0098218D"/>
    <w:rsid w:val="00984E47"/>
    <w:rsid w:val="00984E7C"/>
    <w:rsid w:val="009867BE"/>
    <w:rsid w:val="00990E54"/>
    <w:rsid w:val="00990F3D"/>
    <w:rsid w:val="00996B36"/>
    <w:rsid w:val="009A1115"/>
    <w:rsid w:val="009A239C"/>
    <w:rsid w:val="009A3976"/>
    <w:rsid w:val="009A3AAF"/>
    <w:rsid w:val="009A3EAE"/>
    <w:rsid w:val="009A4956"/>
    <w:rsid w:val="009A6156"/>
    <w:rsid w:val="009A6D0C"/>
    <w:rsid w:val="009A7747"/>
    <w:rsid w:val="009A7DCC"/>
    <w:rsid w:val="009A7E35"/>
    <w:rsid w:val="009B0652"/>
    <w:rsid w:val="009B23BA"/>
    <w:rsid w:val="009B271F"/>
    <w:rsid w:val="009B2AEC"/>
    <w:rsid w:val="009B2C68"/>
    <w:rsid w:val="009B6ADC"/>
    <w:rsid w:val="009C1A10"/>
    <w:rsid w:val="009C1BFF"/>
    <w:rsid w:val="009C1C14"/>
    <w:rsid w:val="009C2EEC"/>
    <w:rsid w:val="009C4DE4"/>
    <w:rsid w:val="009C7073"/>
    <w:rsid w:val="009C79C4"/>
    <w:rsid w:val="009D219C"/>
    <w:rsid w:val="009D22F8"/>
    <w:rsid w:val="009D2CDF"/>
    <w:rsid w:val="009D3510"/>
    <w:rsid w:val="009D40CC"/>
    <w:rsid w:val="009D42DB"/>
    <w:rsid w:val="009D49F5"/>
    <w:rsid w:val="009D5398"/>
    <w:rsid w:val="009D72AA"/>
    <w:rsid w:val="009E2D9A"/>
    <w:rsid w:val="009E368D"/>
    <w:rsid w:val="009E393C"/>
    <w:rsid w:val="009E6008"/>
    <w:rsid w:val="009E6385"/>
    <w:rsid w:val="009E65F1"/>
    <w:rsid w:val="009E6EE9"/>
    <w:rsid w:val="009F0268"/>
    <w:rsid w:val="009F04EB"/>
    <w:rsid w:val="009F1F2E"/>
    <w:rsid w:val="009F4313"/>
    <w:rsid w:val="009F494B"/>
    <w:rsid w:val="009F4F1B"/>
    <w:rsid w:val="009F5867"/>
    <w:rsid w:val="00A009EA"/>
    <w:rsid w:val="00A012ED"/>
    <w:rsid w:val="00A0322C"/>
    <w:rsid w:val="00A056F0"/>
    <w:rsid w:val="00A06892"/>
    <w:rsid w:val="00A07530"/>
    <w:rsid w:val="00A0768D"/>
    <w:rsid w:val="00A07761"/>
    <w:rsid w:val="00A12D02"/>
    <w:rsid w:val="00A139C5"/>
    <w:rsid w:val="00A155DA"/>
    <w:rsid w:val="00A17980"/>
    <w:rsid w:val="00A21E33"/>
    <w:rsid w:val="00A21E81"/>
    <w:rsid w:val="00A25047"/>
    <w:rsid w:val="00A2679C"/>
    <w:rsid w:val="00A30934"/>
    <w:rsid w:val="00A33184"/>
    <w:rsid w:val="00A33C56"/>
    <w:rsid w:val="00A35B16"/>
    <w:rsid w:val="00A36342"/>
    <w:rsid w:val="00A37549"/>
    <w:rsid w:val="00A37ABF"/>
    <w:rsid w:val="00A4099B"/>
    <w:rsid w:val="00A42896"/>
    <w:rsid w:val="00A43179"/>
    <w:rsid w:val="00A45002"/>
    <w:rsid w:val="00A45310"/>
    <w:rsid w:val="00A45765"/>
    <w:rsid w:val="00A4771A"/>
    <w:rsid w:val="00A50D78"/>
    <w:rsid w:val="00A52005"/>
    <w:rsid w:val="00A53223"/>
    <w:rsid w:val="00A55BAE"/>
    <w:rsid w:val="00A57BE7"/>
    <w:rsid w:val="00A611EE"/>
    <w:rsid w:val="00A6545C"/>
    <w:rsid w:val="00A6563F"/>
    <w:rsid w:val="00A66CCA"/>
    <w:rsid w:val="00A67F48"/>
    <w:rsid w:val="00A704D5"/>
    <w:rsid w:val="00A704EC"/>
    <w:rsid w:val="00A70752"/>
    <w:rsid w:val="00A72370"/>
    <w:rsid w:val="00A747F2"/>
    <w:rsid w:val="00A7774E"/>
    <w:rsid w:val="00A8467A"/>
    <w:rsid w:val="00A86C97"/>
    <w:rsid w:val="00A86DE0"/>
    <w:rsid w:val="00A86E28"/>
    <w:rsid w:val="00A87D61"/>
    <w:rsid w:val="00A92AC5"/>
    <w:rsid w:val="00A93885"/>
    <w:rsid w:val="00A93AC6"/>
    <w:rsid w:val="00A93E28"/>
    <w:rsid w:val="00AA1988"/>
    <w:rsid w:val="00AA4EFD"/>
    <w:rsid w:val="00AA4F58"/>
    <w:rsid w:val="00AA6824"/>
    <w:rsid w:val="00AA701D"/>
    <w:rsid w:val="00AA7EB6"/>
    <w:rsid w:val="00AB21CD"/>
    <w:rsid w:val="00AB4207"/>
    <w:rsid w:val="00AB50C4"/>
    <w:rsid w:val="00AC2B6A"/>
    <w:rsid w:val="00AD0FD6"/>
    <w:rsid w:val="00AD1D41"/>
    <w:rsid w:val="00AD5AE5"/>
    <w:rsid w:val="00AD7994"/>
    <w:rsid w:val="00AE0A20"/>
    <w:rsid w:val="00AE0A25"/>
    <w:rsid w:val="00AE2A12"/>
    <w:rsid w:val="00AE31C7"/>
    <w:rsid w:val="00AE356B"/>
    <w:rsid w:val="00AE3790"/>
    <w:rsid w:val="00AE3911"/>
    <w:rsid w:val="00AE3DD9"/>
    <w:rsid w:val="00AE4260"/>
    <w:rsid w:val="00AE6B38"/>
    <w:rsid w:val="00AE709A"/>
    <w:rsid w:val="00AE784D"/>
    <w:rsid w:val="00AF467B"/>
    <w:rsid w:val="00AF58FD"/>
    <w:rsid w:val="00AF73AA"/>
    <w:rsid w:val="00AF7E75"/>
    <w:rsid w:val="00B005D4"/>
    <w:rsid w:val="00B00868"/>
    <w:rsid w:val="00B01558"/>
    <w:rsid w:val="00B02183"/>
    <w:rsid w:val="00B02541"/>
    <w:rsid w:val="00B02FB1"/>
    <w:rsid w:val="00B03F92"/>
    <w:rsid w:val="00B0645A"/>
    <w:rsid w:val="00B06847"/>
    <w:rsid w:val="00B07042"/>
    <w:rsid w:val="00B071FD"/>
    <w:rsid w:val="00B07496"/>
    <w:rsid w:val="00B074BA"/>
    <w:rsid w:val="00B07868"/>
    <w:rsid w:val="00B103E3"/>
    <w:rsid w:val="00B10ECE"/>
    <w:rsid w:val="00B1340A"/>
    <w:rsid w:val="00B159DB"/>
    <w:rsid w:val="00B16AFF"/>
    <w:rsid w:val="00B21024"/>
    <w:rsid w:val="00B21B6E"/>
    <w:rsid w:val="00B220B5"/>
    <w:rsid w:val="00B22EA9"/>
    <w:rsid w:val="00B24F0E"/>
    <w:rsid w:val="00B262E4"/>
    <w:rsid w:val="00B26A0C"/>
    <w:rsid w:val="00B27CD4"/>
    <w:rsid w:val="00B313EF"/>
    <w:rsid w:val="00B32027"/>
    <w:rsid w:val="00B33EA0"/>
    <w:rsid w:val="00B35A05"/>
    <w:rsid w:val="00B3691B"/>
    <w:rsid w:val="00B36F95"/>
    <w:rsid w:val="00B40077"/>
    <w:rsid w:val="00B42160"/>
    <w:rsid w:val="00B42FAC"/>
    <w:rsid w:val="00B43D5E"/>
    <w:rsid w:val="00B45A43"/>
    <w:rsid w:val="00B45A4C"/>
    <w:rsid w:val="00B45D4C"/>
    <w:rsid w:val="00B45E95"/>
    <w:rsid w:val="00B5328D"/>
    <w:rsid w:val="00B54914"/>
    <w:rsid w:val="00B54D96"/>
    <w:rsid w:val="00B5501D"/>
    <w:rsid w:val="00B61668"/>
    <w:rsid w:val="00B648F1"/>
    <w:rsid w:val="00B656E9"/>
    <w:rsid w:val="00B65E98"/>
    <w:rsid w:val="00B6613A"/>
    <w:rsid w:val="00B66230"/>
    <w:rsid w:val="00B677CE"/>
    <w:rsid w:val="00B7039E"/>
    <w:rsid w:val="00B70AB8"/>
    <w:rsid w:val="00B7110A"/>
    <w:rsid w:val="00B719B5"/>
    <w:rsid w:val="00B71D96"/>
    <w:rsid w:val="00B729EC"/>
    <w:rsid w:val="00B73845"/>
    <w:rsid w:val="00B76BA6"/>
    <w:rsid w:val="00B76BE5"/>
    <w:rsid w:val="00B80094"/>
    <w:rsid w:val="00B81523"/>
    <w:rsid w:val="00B81683"/>
    <w:rsid w:val="00B85469"/>
    <w:rsid w:val="00B902AE"/>
    <w:rsid w:val="00B90A41"/>
    <w:rsid w:val="00B9337F"/>
    <w:rsid w:val="00B93787"/>
    <w:rsid w:val="00B93E6E"/>
    <w:rsid w:val="00B94BF5"/>
    <w:rsid w:val="00B95857"/>
    <w:rsid w:val="00B958C0"/>
    <w:rsid w:val="00B979BB"/>
    <w:rsid w:val="00B97F8D"/>
    <w:rsid w:val="00BA020C"/>
    <w:rsid w:val="00BA0D9F"/>
    <w:rsid w:val="00BA31AE"/>
    <w:rsid w:val="00BA51F6"/>
    <w:rsid w:val="00BA7B2F"/>
    <w:rsid w:val="00BB2E4F"/>
    <w:rsid w:val="00BB4689"/>
    <w:rsid w:val="00BB5982"/>
    <w:rsid w:val="00BB5D21"/>
    <w:rsid w:val="00BB6A50"/>
    <w:rsid w:val="00BB6C89"/>
    <w:rsid w:val="00BB72FD"/>
    <w:rsid w:val="00BC0401"/>
    <w:rsid w:val="00BC0FEF"/>
    <w:rsid w:val="00BC1036"/>
    <w:rsid w:val="00BC2D8F"/>
    <w:rsid w:val="00BC4302"/>
    <w:rsid w:val="00BC57BB"/>
    <w:rsid w:val="00BD13D0"/>
    <w:rsid w:val="00BD2CE8"/>
    <w:rsid w:val="00BD2E2F"/>
    <w:rsid w:val="00BD46CA"/>
    <w:rsid w:val="00BD5B47"/>
    <w:rsid w:val="00BD6B49"/>
    <w:rsid w:val="00BD7DD2"/>
    <w:rsid w:val="00BD7EA4"/>
    <w:rsid w:val="00BE03FD"/>
    <w:rsid w:val="00BE0B38"/>
    <w:rsid w:val="00BE1BCC"/>
    <w:rsid w:val="00BE213E"/>
    <w:rsid w:val="00BE30D4"/>
    <w:rsid w:val="00BE4619"/>
    <w:rsid w:val="00BE4777"/>
    <w:rsid w:val="00BE6D79"/>
    <w:rsid w:val="00BF47AC"/>
    <w:rsid w:val="00BF658F"/>
    <w:rsid w:val="00BF71A1"/>
    <w:rsid w:val="00BF7B39"/>
    <w:rsid w:val="00C017C5"/>
    <w:rsid w:val="00C01E2F"/>
    <w:rsid w:val="00C02BA6"/>
    <w:rsid w:val="00C03393"/>
    <w:rsid w:val="00C035E4"/>
    <w:rsid w:val="00C0401F"/>
    <w:rsid w:val="00C0439E"/>
    <w:rsid w:val="00C05C30"/>
    <w:rsid w:val="00C061C7"/>
    <w:rsid w:val="00C07C7D"/>
    <w:rsid w:val="00C13035"/>
    <w:rsid w:val="00C13F1C"/>
    <w:rsid w:val="00C1435D"/>
    <w:rsid w:val="00C15F5C"/>
    <w:rsid w:val="00C162ED"/>
    <w:rsid w:val="00C16B82"/>
    <w:rsid w:val="00C202C1"/>
    <w:rsid w:val="00C210E4"/>
    <w:rsid w:val="00C224FD"/>
    <w:rsid w:val="00C2312F"/>
    <w:rsid w:val="00C2639C"/>
    <w:rsid w:val="00C263CC"/>
    <w:rsid w:val="00C276C8"/>
    <w:rsid w:val="00C2797C"/>
    <w:rsid w:val="00C33166"/>
    <w:rsid w:val="00C34A5B"/>
    <w:rsid w:val="00C3556F"/>
    <w:rsid w:val="00C36E6D"/>
    <w:rsid w:val="00C3787E"/>
    <w:rsid w:val="00C40871"/>
    <w:rsid w:val="00C41F7C"/>
    <w:rsid w:val="00C42011"/>
    <w:rsid w:val="00C42BCF"/>
    <w:rsid w:val="00C4392E"/>
    <w:rsid w:val="00C45E9C"/>
    <w:rsid w:val="00C46CD8"/>
    <w:rsid w:val="00C4774B"/>
    <w:rsid w:val="00C52B44"/>
    <w:rsid w:val="00C557BA"/>
    <w:rsid w:val="00C55C70"/>
    <w:rsid w:val="00C56EF3"/>
    <w:rsid w:val="00C572A2"/>
    <w:rsid w:val="00C57B14"/>
    <w:rsid w:val="00C65B54"/>
    <w:rsid w:val="00C71521"/>
    <w:rsid w:val="00C721D1"/>
    <w:rsid w:val="00C74121"/>
    <w:rsid w:val="00C74475"/>
    <w:rsid w:val="00C74538"/>
    <w:rsid w:val="00C74BFC"/>
    <w:rsid w:val="00C74C7A"/>
    <w:rsid w:val="00C8361D"/>
    <w:rsid w:val="00C868DA"/>
    <w:rsid w:val="00C90CAE"/>
    <w:rsid w:val="00C93054"/>
    <w:rsid w:val="00C957D8"/>
    <w:rsid w:val="00C95A94"/>
    <w:rsid w:val="00C96B4B"/>
    <w:rsid w:val="00CA0618"/>
    <w:rsid w:val="00CA21C4"/>
    <w:rsid w:val="00CA2547"/>
    <w:rsid w:val="00CA2EC3"/>
    <w:rsid w:val="00CA4724"/>
    <w:rsid w:val="00CB00BE"/>
    <w:rsid w:val="00CB13E7"/>
    <w:rsid w:val="00CB191E"/>
    <w:rsid w:val="00CB1CD8"/>
    <w:rsid w:val="00CB2604"/>
    <w:rsid w:val="00CB2DA5"/>
    <w:rsid w:val="00CB2DB1"/>
    <w:rsid w:val="00CB39EB"/>
    <w:rsid w:val="00CB3F7E"/>
    <w:rsid w:val="00CB47FC"/>
    <w:rsid w:val="00CB4BFA"/>
    <w:rsid w:val="00CB616F"/>
    <w:rsid w:val="00CB706B"/>
    <w:rsid w:val="00CB7E0F"/>
    <w:rsid w:val="00CC06D9"/>
    <w:rsid w:val="00CC32B5"/>
    <w:rsid w:val="00CC6C12"/>
    <w:rsid w:val="00CD2415"/>
    <w:rsid w:val="00CD2980"/>
    <w:rsid w:val="00CD2B00"/>
    <w:rsid w:val="00CD2C1F"/>
    <w:rsid w:val="00CD2DF0"/>
    <w:rsid w:val="00CD3789"/>
    <w:rsid w:val="00CD4F00"/>
    <w:rsid w:val="00CD6C55"/>
    <w:rsid w:val="00CE1988"/>
    <w:rsid w:val="00CE387A"/>
    <w:rsid w:val="00CE3A39"/>
    <w:rsid w:val="00CE43FC"/>
    <w:rsid w:val="00CE532D"/>
    <w:rsid w:val="00CE59A5"/>
    <w:rsid w:val="00CE5F46"/>
    <w:rsid w:val="00CE625E"/>
    <w:rsid w:val="00CE715D"/>
    <w:rsid w:val="00CF02F4"/>
    <w:rsid w:val="00CF1311"/>
    <w:rsid w:val="00CF1C08"/>
    <w:rsid w:val="00CF497D"/>
    <w:rsid w:val="00CF61B0"/>
    <w:rsid w:val="00CF6965"/>
    <w:rsid w:val="00CF6EC5"/>
    <w:rsid w:val="00D00587"/>
    <w:rsid w:val="00D00704"/>
    <w:rsid w:val="00D01A21"/>
    <w:rsid w:val="00D02B6A"/>
    <w:rsid w:val="00D030E1"/>
    <w:rsid w:val="00D03941"/>
    <w:rsid w:val="00D04273"/>
    <w:rsid w:val="00D046B7"/>
    <w:rsid w:val="00D05DFD"/>
    <w:rsid w:val="00D06451"/>
    <w:rsid w:val="00D067FB"/>
    <w:rsid w:val="00D06EF4"/>
    <w:rsid w:val="00D10464"/>
    <w:rsid w:val="00D11438"/>
    <w:rsid w:val="00D11F00"/>
    <w:rsid w:val="00D11FD0"/>
    <w:rsid w:val="00D1286E"/>
    <w:rsid w:val="00D210E0"/>
    <w:rsid w:val="00D26E50"/>
    <w:rsid w:val="00D27022"/>
    <w:rsid w:val="00D273C4"/>
    <w:rsid w:val="00D30B3E"/>
    <w:rsid w:val="00D31279"/>
    <w:rsid w:val="00D31782"/>
    <w:rsid w:val="00D321C7"/>
    <w:rsid w:val="00D32B59"/>
    <w:rsid w:val="00D332C1"/>
    <w:rsid w:val="00D36F44"/>
    <w:rsid w:val="00D41CF4"/>
    <w:rsid w:val="00D42E5A"/>
    <w:rsid w:val="00D43235"/>
    <w:rsid w:val="00D44556"/>
    <w:rsid w:val="00D45F11"/>
    <w:rsid w:val="00D45F7B"/>
    <w:rsid w:val="00D46167"/>
    <w:rsid w:val="00D46E59"/>
    <w:rsid w:val="00D504EF"/>
    <w:rsid w:val="00D5098F"/>
    <w:rsid w:val="00D518FB"/>
    <w:rsid w:val="00D54DB4"/>
    <w:rsid w:val="00D56750"/>
    <w:rsid w:val="00D56AAE"/>
    <w:rsid w:val="00D60144"/>
    <w:rsid w:val="00D622FC"/>
    <w:rsid w:val="00D623F3"/>
    <w:rsid w:val="00D62A61"/>
    <w:rsid w:val="00D637E4"/>
    <w:rsid w:val="00D64827"/>
    <w:rsid w:val="00D721CB"/>
    <w:rsid w:val="00D72322"/>
    <w:rsid w:val="00D729EE"/>
    <w:rsid w:val="00D739D3"/>
    <w:rsid w:val="00D73BF5"/>
    <w:rsid w:val="00D73E04"/>
    <w:rsid w:val="00D7586C"/>
    <w:rsid w:val="00D77E8F"/>
    <w:rsid w:val="00D81728"/>
    <w:rsid w:val="00D828C6"/>
    <w:rsid w:val="00D832E0"/>
    <w:rsid w:val="00D85FE5"/>
    <w:rsid w:val="00D91FF4"/>
    <w:rsid w:val="00D95FC4"/>
    <w:rsid w:val="00D965FD"/>
    <w:rsid w:val="00D96DFE"/>
    <w:rsid w:val="00D96EEF"/>
    <w:rsid w:val="00D9732E"/>
    <w:rsid w:val="00D97993"/>
    <w:rsid w:val="00DA24B7"/>
    <w:rsid w:val="00DA2C6E"/>
    <w:rsid w:val="00DA2F9C"/>
    <w:rsid w:val="00DA306D"/>
    <w:rsid w:val="00DA3799"/>
    <w:rsid w:val="00DA4601"/>
    <w:rsid w:val="00DA4CC7"/>
    <w:rsid w:val="00DB0143"/>
    <w:rsid w:val="00DB1C06"/>
    <w:rsid w:val="00DB45CB"/>
    <w:rsid w:val="00DB7966"/>
    <w:rsid w:val="00DC176F"/>
    <w:rsid w:val="00DC1FAF"/>
    <w:rsid w:val="00DC2012"/>
    <w:rsid w:val="00DC59D1"/>
    <w:rsid w:val="00DC7D0F"/>
    <w:rsid w:val="00DD2B2D"/>
    <w:rsid w:val="00DD6641"/>
    <w:rsid w:val="00DE168E"/>
    <w:rsid w:val="00DE1EAD"/>
    <w:rsid w:val="00DE2C39"/>
    <w:rsid w:val="00DE2F76"/>
    <w:rsid w:val="00DE3B32"/>
    <w:rsid w:val="00DE6391"/>
    <w:rsid w:val="00DF172F"/>
    <w:rsid w:val="00DF17BF"/>
    <w:rsid w:val="00DF2140"/>
    <w:rsid w:val="00DF25F1"/>
    <w:rsid w:val="00DF36B4"/>
    <w:rsid w:val="00DF49FE"/>
    <w:rsid w:val="00DF56B6"/>
    <w:rsid w:val="00DF65DE"/>
    <w:rsid w:val="00DF6CD8"/>
    <w:rsid w:val="00DF7A32"/>
    <w:rsid w:val="00E00064"/>
    <w:rsid w:val="00E0018E"/>
    <w:rsid w:val="00E009FF"/>
    <w:rsid w:val="00E02127"/>
    <w:rsid w:val="00E02368"/>
    <w:rsid w:val="00E05FFD"/>
    <w:rsid w:val="00E119C1"/>
    <w:rsid w:val="00E12A76"/>
    <w:rsid w:val="00E12DAF"/>
    <w:rsid w:val="00E13438"/>
    <w:rsid w:val="00E13EC7"/>
    <w:rsid w:val="00E143C9"/>
    <w:rsid w:val="00E15D83"/>
    <w:rsid w:val="00E15E99"/>
    <w:rsid w:val="00E16237"/>
    <w:rsid w:val="00E1687C"/>
    <w:rsid w:val="00E17BCE"/>
    <w:rsid w:val="00E20F59"/>
    <w:rsid w:val="00E213C4"/>
    <w:rsid w:val="00E227C1"/>
    <w:rsid w:val="00E25C96"/>
    <w:rsid w:val="00E2640D"/>
    <w:rsid w:val="00E26C9C"/>
    <w:rsid w:val="00E311F8"/>
    <w:rsid w:val="00E3158C"/>
    <w:rsid w:val="00E32038"/>
    <w:rsid w:val="00E33CF9"/>
    <w:rsid w:val="00E34806"/>
    <w:rsid w:val="00E35052"/>
    <w:rsid w:val="00E35309"/>
    <w:rsid w:val="00E356FE"/>
    <w:rsid w:val="00E378E2"/>
    <w:rsid w:val="00E41196"/>
    <w:rsid w:val="00E424D2"/>
    <w:rsid w:val="00E43455"/>
    <w:rsid w:val="00E43819"/>
    <w:rsid w:val="00E43EF1"/>
    <w:rsid w:val="00E4554E"/>
    <w:rsid w:val="00E45C23"/>
    <w:rsid w:val="00E51795"/>
    <w:rsid w:val="00E5259B"/>
    <w:rsid w:val="00E5277A"/>
    <w:rsid w:val="00E53B52"/>
    <w:rsid w:val="00E56863"/>
    <w:rsid w:val="00E57469"/>
    <w:rsid w:val="00E616C1"/>
    <w:rsid w:val="00E632AC"/>
    <w:rsid w:val="00E6491A"/>
    <w:rsid w:val="00E66762"/>
    <w:rsid w:val="00E679B8"/>
    <w:rsid w:val="00E72130"/>
    <w:rsid w:val="00E721A9"/>
    <w:rsid w:val="00E72904"/>
    <w:rsid w:val="00E74E1D"/>
    <w:rsid w:val="00E75D00"/>
    <w:rsid w:val="00E75F3B"/>
    <w:rsid w:val="00E76648"/>
    <w:rsid w:val="00E77E5A"/>
    <w:rsid w:val="00E81D7F"/>
    <w:rsid w:val="00E83193"/>
    <w:rsid w:val="00E86C0D"/>
    <w:rsid w:val="00E87D96"/>
    <w:rsid w:val="00E90168"/>
    <w:rsid w:val="00E90180"/>
    <w:rsid w:val="00E90A8F"/>
    <w:rsid w:val="00E90B4B"/>
    <w:rsid w:val="00E91452"/>
    <w:rsid w:val="00E93F89"/>
    <w:rsid w:val="00E94DC8"/>
    <w:rsid w:val="00EA0D66"/>
    <w:rsid w:val="00EA2030"/>
    <w:rsid w:val="00EA5D2D"/>
    <w:rsid w:val="00EB0BA5"/>
    <w:rsid w:val="00EB151B"/>
    <w:rsid w:val="00EB3128"/>
    <w:rsid w:val="00EB7CFE"/>
    <w:rsid w:val="00EB7F44"/>
    <w:rsid w:val="00EC189B"/>
    <w:rsid w:val="00EC2CC3"/>
    <w:rsid w:val="00EC3F6B"/>
    <w:rsid w:val="00EC5A9C"/>
    <w:rsid w:val="00EC5C8C"/>
    <w:rsid w:val="00EC7BD8"/>
    <w:rsid w:val="00EC7F67"/>
    <w:rsid w:val="00ED04DC"/>
    <w:rsid w:val="00ED0A07"/>
    <w:rsid w:val="00ED0B50"/>
    <w:rsid w:val="00ED1033"/>
    <w:rsid w:val="00ED3993"/>
    <w:rsid w:val="00ED4B30"/>
    <w:rsid w:val="00ED4E28"/>
    <w:rsid w:val="00ED5206"/>
    <w:rsid w:val="00ED72C1"/>
    <w:rsid w:val="00ED74EA"/>
    <w:rsid w:val="00ED788C"/>
    <w:rsid w:val="00EE1CF4"/>
    <w:rsid w:val="00EE46FF"/>
    <w:rsid w:val="00EE4709"/>
    <w:rsid w:val="00EE4EBC"/>
    <w:rsid w:val="00EE6643"/>
    <w:rsid w:val="00EE71F1"/>
    <w:rsid w:val="00EF051A"/>
    <w:rsid w:val="00EF0D0F"/>
    <w:rsid w:val="00EF1336"/>
    <w:rsid w:val="00EF1E4E"/>
    <w:rsid w:val="00EF3A14"/>
    <w:rsid w:val="00EF5356"/>
    <w:rsid w:val="00EF5447"/>
    <w:rsid w:val="00EF77D8"/>
    <w:rsid w:val="00EF7C5B"/>
    <w:rsid w:val="00F02A9D"/>
    <w:rsid w:val="00F02D75"/>
    <w:rsid w:val="00F03DFC"/>
    <w:rsid w:val="00F06E6E"/>
    <w:rsid w:val="00F07C52"/>
    <w:rsid w:val="00F11CFC"/>
    <w:rsid w:val="00F15036"/>
    <w:rsid w:val="00F175E2"/>
    <w:rsid w:val="00F17878"/>
    <w:rsid w:val="00F21756"/>
    <w:rsid w:val="00F218C8"/>
    <w:rsid w:val="00F22CEC"/>
    <w:rsid w:val="00F23096"/>
    <w:rsid w:val="00F2489D"/>
    <w:rsid w:val="00F2502E"/>
    <w:rsid w:val="00F2734A"/>
    <w:rsid w:val="00F2743A"/>
    <w:rsid w:val="00F309E2"/>
    <w:rsid w:val="00F30DBF"/>
    <w:rsid w:val="00F30EB0"/>
    <w:rsid w:val="00F320C9"/>
    <w:rsid w:val="00F359B9"/>
    <w:rsid w:val="00F35BA4"/>
    <w:rsid w:val="00F374DD"/>
    <w:rsid w:val="00F400E1"/>
    <w:rsid w:val="00F40DF2"/>
    <w:rsid w:val="00F419EF"/>
    <w:rsid w:val="00F448F1"/>
    <w:rsid w:val="00F451D8"/>
    <w:rsid w:val="00F45366"/>
    <w:rsid w:val="00F479DE"/>
    <w:rsid w:val="00F50781"/>
    <w:rsid w:val="00F5116C"/>
    <w:rsid w:val="00F51EC5"/>
    <w:rsid w:val="00F53B86"/>
    <w:rsid w:val="00F54E71"/>
    <w:rsid w:val="00F556DC"/>
    <w:rsid w:val="00F56B6C"/>
    <w:rsid w:val="00F572C7"/>
    <w:rsid w:val="00F62237"/>
    <w:rsid w:val="00F6224A"/>
    <w:rsid w:val="00F6291E"/>
    <w:rsid w:val="00F62DC5"/>
    <w:rsid w:val="00F639C8"/>
    <w:rsid w:val="00F63D85"/>
    <w:rsid w:val="00F65DD1"/>
    <w:rsid w:val="00F67E9E"/>
    <w:rsid w:val="00F67F1D"/>
    <w:rsid w:val="00F70DB5"/>
    <w:rsid w:val="00F710F9"/>
    <w:rsid w:val="00F74621"/>
    <w:rsid w:val="00F817DE"/>
    <w:rsid w:val="00F8723B"/>
    <w:rsid w:val="00F873A1"/>
    <w:rsid w:val="00F873FF"/>
    <w:rsid w:val="00F90B52"/>
    <w:rsid w:val="00F91D42"/>
    <w:rsid w:val="00F91E50"/>
    <w:rsid w:val="00F91F7C"/>
    <w:rsid w:val="00F9337E"/>
    <w:rsid w:val="00F93958"/>
    <w:rsid w:val="00F93B0F"/>
    <w:rsid w:val="00F94A95"/>
    <w:rsid w:val="00F95DA1"/>
    <w:rsid w:val="00F97224"/>
    <w:rsid w:val="00FA1152"/>
    <w:rsid w:val="00FA186C"/>
    <w:rsid w:val="00FA1CDC"/>
    <w:rsid w:val="00FA1E7F"/>
    <w:rsid w:val="00FA2D02"/>
    <w:rsid w:val="00FA4D0F"/>
    <w:rsid w:val="00FA58CD"/>
    <w:rsid w:val="00FA7965"/>
    <w:rsid w:val="00FB1155"/>
    <w:rsid w:val="00FB1B4B"/>
    <w:rsid w:val="00FB3485"/>
    <w:rsid w:val="00FB3B21"/>
    <w:rsid w:val="00FB7B59"/>
    <w:rsid w:val="00FC1E7C"/>
    <w:rsid w:val="00FC2CAE"/>
    <w:rsid w:val="00FC373E"/>
    <w:rsid w:val="00FC4A99"/>
    <w:rsid w:val="00FC5334"/>
    <w:rsid w:val="00FC5379"/>
    <w:rsid w:val="00FC5574"/>
    <w:rsid w:val="00FC6EA1"/>
    <w:rsid w:val="00FD2C56"/>
    <w:rsid w:val="00FD44FC"/>
    <w:rsid w:val="00FD496F"/>
    <w:rsid w:val="00FD5695"/>
    <w:rsid w:val="00FD7030"/>
    <w:rsid w:val="00FD745A"/>
    <w:rsid w:val="00FD7B44"/>
    <w:rsid w:val="00FE0E6E"/>
    <w:rsid w:val="00FE1041"/>
    <w:rsid w:val="00FE2CE6"/>
    <w:rsid w:val="00FE3160"/>
    <w:rsid w:val="00FE34A8"/>
    <w:rsid w:val="00FE38C0"/>
    <w:rsid w:val="00FE5536"/>
    <w:rsid w:val="00FE6544"/>
    <w:rsid w:val="00FE76EC"/>
    <w:rsid w:val="00FF0F47"/>
    <w:rsid w:val="00FF11D7"/>
    <w:rsid w:val="00FF1579"/>
    <w:rsid w:val="00FF3E1F"/>
    <w:rsid w:val="00FF64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6AF9328"/>
  <w15:docId w15:val="{E2BAEBAB-C634-4EAA-A062-034D8B623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6B46"/>
    <w:rPr>
      <w:sz w:val="24"/>
      <w:szCs w:val="24"/>
      <w:lang w:val="en-US" w:eastAsia="en-US"/>
    </w:rPr>
  </w:style>
  <w:style w:type="paragraph" w:styleId="Heading1">
    <w:name w:val="heading 1"/>
    <w:basedOn w:val="Normal"/>
    <w:next w:val="Normal"/>
    <w:qFormat/>
    <w:rsid w:val="00BE0B38"/>
    <w:pPr>
      <w:keepNext/>
      <w:numPr>
        <w:numId w:val="1"/>
      </w:numPr>
      <w:spacing w:before="240" w:after="80"/>
      <w:jc w:val="center"/>
      <w:outlineLvl w:val="0"/>
    </w:pPr>
    <w:rPr>
      <w:smallCaps/>
      <w:kern w:val="28"/>
      <w:sz w:val="20"/>
      <w:szCs w:val="20"/>
      <w:lang w:val="x-none" w:eastAsia="x-none"/>
    </w:rPr>
  </w:style>
  <w:style w:type="paragraph" w:styleId="Heading2">
    <w:name w:val="heading 2"/>
    <w:basedOn w:val="Normal"/>
    <w:next w:val="Normal"/>
    <w:qFormat/>
    <w:rsid w:val="00BE0B38"/>
    <w:pPr>
      <w:keepNext/>
      <w:numPr>
        <w:ilvl w:val="1"/>
        <w:numId w:val="1"/>
      </w:numPr>
      <w:spacing w:before="120" w:after="60"/>
      <w:outlineLvl w:val="1"/>
    </w:pPr>
    <w:rPr>
      <w:i/>
      <w:iCs/>
      <w:sz w:val="20"/>
      <w:szCs w:val="20"/>
      <w:lang w:val="x-none" w:eastAsia="x-none"/>
    </w:rPr>
  </w:style>
  <w:style w:type="paragraph" w:styleId="Heading3">
    <w:name w:val="heading 3"/>
    <w:basedOn w:val="Normal"/>
    <w:next w:val="Normal"/>
    <w:qFormat/>
    <w:rsid w:val="00BE0B38"/>
    <w:pPr>
      <w:keepNext/>
      <w:numPr>
        <w:ilvl w:val="2"/>
        <w:numId w:val="1"/>
      </w:numPr>
      <w:outlineLvl w:val="2"/>
    </w:pPr>
    <w:rPr>
      <w:i/>
      <w:iCs/>
      <w:sz w:val="20"/>
      <w:szCs w:val="20"/>
    </w:rPr>
  </w:style>
  <w:style w:type="paragraph" w:styleId="Heading4">
    <w:name w:val="heading 4"/>
    <w:basedOn w:val="Normal"/>
    <w:next w:val="Normal"/>
    <w:qFormat/>
    <w:rsid w:val="00BE0B38"/>
    <w:pPr>
      <w:keepNext/>
      <w:numPr>
        <w:ilvl w:val="3"/>
        <w:numId w:val="1"/>
      </w:numPr>
      <w:spacing w:before="240" w:after="60"/>
      <w:outlineLvl w:val="3"/>
    </w:pPr>
    <w:rPr>
      <w:i/>
      <w:iCs/>
      <w:sz w:val="18"/>
      <w:szCs w:val="18"/>
    </w:rPr>
  </w:style>
  <w:style w:type="paragraph" w:styleId="Heading5">
    <w:name w:val="heading 5"/>
    <w:basedOn w:val="Normal"/>
    <w:next w:val="Normal"/>
    <w:qFormat/>
    <w:rsid w:val="00BE0B38"/>
    <w:pPr>
      <w:numPr>
        <w:ilvl w:val="4"/>
        <w:numId w:val="1"/>
      </w:numPr>
      <w:spacing w:before="240" w:after="60"/>
      <w:outlineLvl w:val="4"/>
    </w:pPr>
    <w:rPr>
      <w:sz w:val="18"/>
      <w:szCs w:val="18"/>
    </w:rPr>
  </w:style>
  <w:style w:type="paragraph" w:styleId="Heading6">
    <w:name w:val="heading 6"/>
    <w:basedOn w:val="Normal"/>
    <w:next w:val="Normal"/>
    <w:qFormat/>
    <w:rsid w:val="00BE0B38"/>
    <w:pPr>
      <w:numPr>
        <w:ilvl w:val="5"/>
        <w:numId w:val="1"/>
      </w:numPr>
      <w:spacing w:before="240" w:after="60"/>
      <w:outlineLvl w:val="5"/>
    </w:pPr>
    <w:rPr>
      <w:i/>
      <w:iCs/>
      <w:sz w:val="16"/>
      <w:szCs w:val="16"/>
    </w:rPr>
  </w:style>
  <w:style w:type="paragraph" w:styleId="Heading7">
    <w:name w:val="heading 7"/>
    <w:basedOn w:val="Normal"/>
    <w:next w:val="Normal"/>
    <w:qFormat/>
    <w:rsid w:val="00BE0B38"/>
    <w:pPr>
      <w:numPr>
        <w:ilvl w:val="6"/>
        <w:numId w:val="1"/>
      </w:numPr>
      <w:spacing w:before="240" w:after="60"/>
      <w:outlineLvl w:val="6"/>
    </w:pPr>
    <w:rPr>
      <w:sz w:val="16"/>
      <w:szCs w:val="16"/>
    </w:rPr>
  </w:style>
  <w:style w:type="paragraph" w:styleId="Heading8">
    <w:name w:val="heading 8"/>
    <w:basedOn w:val="Normal"/>
    <w:next w:val="Normal"/>
    <w:qFormat/>
    <w:rsid w:val="00BE0B38"/>
    <w:pPr>
      <w:numPr>
        <w:ilvl w:val="7"/>
        <w:numId w:val="1"/>
      </w:numPr>
      <w:spacing w:before="240" w:after="60"/>
      <w:outlineLvl w:val="7"/>
    </w:pPr>
    <w:rPr>
      <w:i/>
      <w:iCs/>
      <w:sz w:val="16"/>
      <w:szCs w:val="16"/>
    </w:rPr>
  </w:style>
  <w:style w:type="paragraph" w:styleId="Heading9">
    <w:name w:val="heading 9"/>
    <w:basedOn w:val="Normal"/>
    <w:next w:val="Normal"/>
    <w:qFormat/>
    <w:rsid w:val="00BE0B38"/>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A5D2D"/>
    <w:rPr>
      <w:color w:val="0000FF"/>
      <w:u w:val="singl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bstract">
    <w:name w:val="Abstract"/>
    <w:basedOn w:val="Normal"/>
    <w:link w:val="AbstractChar"/>
    <w:rsid w:val="00D26E50"/>
    <w:pPr>
      <w:spacing w:after="340" w:line="240" w:lineRule="exact"/>
      <w:ind w:right="1380"/>
      <w:jc w:val="both"/>
    </w:pPr>
    <w:rPr>
      <w:sz w:val="20"/>
      <w:szCs w:val="20"/>
    </w:rPr>
  </w:style>
  <w:style w:type="paragraph" w:customStyle="1" w:styleId="H5">
    <w:name w:val="H5"/>
    <w:basedOn w:val="Abstract"/>
    <w:link w:val="H5CharChar"/>
    <w:rsid w:val="00EC3F6B"/>
    <w:rPr>
      <w:rFonts w:ascii="Helvetica" w:hAnsi="Helvetica"/>
      <w:b/>
      <w:color w:val="00629B"/>
    </w:rPr>
  </w:style>
  <w:style w:type="character" w:customStyle="1" w:styleId="AbstractChar">
    <w:name w:val="Abstract Char"/>
    <w:link w:val="Abstract"/>
    <w:rsid w:val="00D26E50"/>
    <w:rPr>
      <w:lang w:val="en-US" w:eastAsia="en-US" w:bidi="ar-SA"/>
    </w:rPr>
  </w:style>
  <w:style w:type="character" w:customStyle="1" w:styleId="H5CharChar">
    <w:name w:val="H5 Char Char"/>
    <w:link w:val="H5"/>
    <w:rsid w:val="00EC3F6B"/>
    <w:rPr>
      <w:rFonts w:ascii="Helvetica" w:hAnsi="Helvetica"/>
      <w:b/>
      <w:color w:val="00629B"/>
      <w:lang w:val="en-US" w:eastAsia="en-US" w:bidi="ar-SA"/>
    </w:rPr>
  </w:style>
  <w:style w:type="paragraph" w:customStyle="1" w:styleId="IT">
    <w:name w:val="IT"/>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PaperTitle">
    <w:name w:val="Paper Title"/>
    <w:basedOn w:val="Normal"/>
    <w:rsid w:val="00105925"/>
    <w:pPr>
      <w:spacing w:before="480" w:after="300"/>
    </w:pPr>
    <w:rPr>
      <w:rFonts w:ascii="Helvetica" w:hAnsi="Helvetica"/>
      <w:b/>
      <w:color w:val="00629B"/>
      <w:sz w:val="44"/>
      <w:szCs w:val="44"/>
    </w:rPr>
  </w:style>
  <w:style w:type="paragraph" w:customStyle="1" w:styleId="H1">
    <w:name w:val="H1"/>
    <w:basedOn w:val="Normal"/>
    <w:rsid w:val="00105925"/>
    <w:pPr>
      <w:autoSpaceDE w:val="0"/>
      <w:autoSpaceDN w:val="0"/>
      <w:adjustRightInd w:val="0"/>
      <w:spacing w:before="240"/>
    </w:pPr>
    <w:rPr>
      <w:rFonts w:ascii="Helvetica" w:hAnsi="Helvetica" w:cs="FormataOTF-Bold"/>
      <w:b/>
      <w:bCs/>
      <w:color w:val="00629B"/>
      <w:sz w:val="18"/>
      <w:szCs w:val="18"/>
    </w:rPr>
  </w:style>
  <w:style w:type="numbering" w:customStyle="1" w:styleId="H2Restart">
    <w:name w:val="H2_Restart"/>
    <w:rsid w:val="00ED4E28"/>
    <w:pPr>
      <w:numPr>
        <w:numId w:val="13"/>
      </w:numPr>
    </w:p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rsid w:val="00443AB2"/>
    <w:pPr>
      <w:numPr>
        <w:numId w:val="5"/>
      </w:num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H3">
    <w:name w:val="H3"/>
    <w:basedOn w:val="Normal"/>
    <w:rsid w:val="006817D9"/>
    <w:pPr>
      <w:numPr>
        <w:numId w:val="6"/>
      </w:numPr>
      <w:tabs>
        <w:tab w:val="clear" w:pos="320"/>
        <w:tab w:val="left" w:pos="240"/>
      </w:tabs>
      <w:autoSpaceDE w:val="0"/>
      <w:autoSpaceDN w:val="0"/>
      <w:adjustRightInd w:val="0"/>
      <w:spacing w:before="80"/>
    </w:pPr>
    <w:rPr>
      <w:rFonts w:ascii="Helvetica" w:hAnsi="Helvetica" w:cs="FormataOTF-Reg"/>
      <w:caps/>
      <w:color w:val="58595B"/>
      <w:sz w:val="18"/>
      <w:szCs w:val="18"/>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H4">
    <w:name w:val="H4"/>
    <w:basedOn w:val="Normal"/>
    <w:rsid w:val="00105925"/>
    <w:pPr>
      <w:autoSpaceDE w:val="0"/>
      <w:autoSpaceDN w:val="0"/>
      <w:adjustRightInd w:val="0"/>
      <w:spacing w:before="480"/>
    </w:pPr>
    <w:rPr>
      <w:rFonts w:ascii="Helvetica" w:hAnsi="Helvetica" w:cs="FormataOTF-Italic"/>
      <w:i/>
      <w:iCs/>
      <w:color w:val="58595B"/>
      <w:sz w:val="18"/>
      <w:szCs w:val="18"/>
    </w:rPr>
  </w:style>
  <w:style w:type="paragraph" w:customStyle="1" w:styleId="H1ListNoSpace">
    <w:name w:val="H1_List (No Space)"/>
    <w:basedOn w:val="H1"/>
    <w:qFormat/>
    <w:rsid w:val="00F448F1"/>
    <w:pPr>
      <w:numPr>
        <w:numId w:val="4"/>
      </w:numPr>
      <w:spacing w:before="0"/>
    </w:p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Header">
    <w:name w:val="header"/>
    <w:basedOn w:val="Normal"/>
    <w:rsid w:val="00E721A9"/>
    <w:pPr>
      <w:tabs>
        <w:tab w:val="center" w:pos="4320"/>
        <w:tab w:val="right" w:pos="8640"/>
      </w:tabs>
    </w:pPr>
  </w:style>
  <w:style w:type="paragraph" w:styleId="Footer">
    <w:name w:val="footer"/>
    <w:basedOn w:val="Normal"/>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084BD2"/>
    <w:pPr>
      <w:spacing w:after="0"/>
    </w:pPr>
  </w:style>
  <w:style w:type="paragraph" w:customStyle="1" w:styleId="Text">
    <w:name w:val="Text"/>
    <w:basedOn w:val="Normal"/>
    <w:link w:val="TextChar"/>
    <w:rsid w:val="00486E60"/>
    <w:pPr>
      <w:widowControl w:val="0"/>
      <w:spacing w:line="252" w:lineRule="auto"/>
      <w:ind w:firstLine="202"/>
      <w:jc w:val="both"/>
    </w:pPr>
    <w:rPr>
      <w:sz w:val="20"/>
      <w:szCs w:val="20"/>
    </w:rPr>
  </w:style>
  <w:style w:type="paragraph" w:customStyle="1" w:styleId="H3Space">
    <w:name w:val="H3_Space"/>
    <w:basedOn w:val="H3"/>
    <w:rsid w:val="00A21E81"/>
    <w:pPr>
      <w:spacing w:before="260"/>
    </w:pPr>
  </w:style>
  <w:style w:type="character" w:customStyle="1" w:styleId="BodyText2">
    <w:name w:val="Body Text2"/>
    <w:rsid w:val="00ED72C1"/>
    <w:rPr>
      <w:rFonts w:ascii="Verdana" w:hAnsi="Verdana" w:cs="Verdana"/>
      <w:color w:val="000000"/>
      <w:sz w:val="22"/>
      <w:szCs w:val="22"/>
    </w:rPr>
  </w:style>
  <w:style w:type="paragraph" w:styleId="FootnoteText">
    <w:name w:val="footnote text"/>
    <w:basedOn w:val="Normal"/>
    <w:link w:val="FootnoteTextChar"/>
    <w:semiHidden/>
    <w:rsid w:val="00856CFF"/>
    <w:pPr>
      <w:ind w:firstLine="202"/>
      <w:jc w:val="both"/>
    </w:pPr>
    <w:rPr>
      <w:sz w:val="16"/>
      <w:szCs w:val="16"/>
      <w:lang w:val="x-none" w:eastAsia="x-none"/>
    </w:rPr>
  </w:style>
  <w:style w:type="paragraph" w:customStyle="1" w:styleId="TableTitle">
    <w:name w:val="Table Title"/>
    <w:basedOn w:val="Normal"/>
    <w:rsid w:val="00856CFF"/>
    <w:pPr>
      <w:jc w:val="center"/>
    </w:pPr>
    <w:rPr>
      <w:smallCaps/>
      <w:sz w:val="16"/>
      <w:szCs w:val="16"/>
    </w:rPr>
  </w:style>
  <w:style w:type="character" w:customStyle="1" w:styleId="FootnoteTextChar">
    <w:name w:val="Footnote Text Char"/>
    <w:link w:val="FootnoteText"/>
    <w:semiHidden/>
    <w:rsid w:val="00856CFF"/>
    <w:rPr>
      <w:sz w:val="16"/>
      <w:szCs w:val="16"/>
      <w:lang w:val="x-none" w:eastAsia="x-none" w:bidi="ar-SA"/>
    </w:rPr>
  </w:style>
  <w:style w:type="paragraph" w:customStyle="1" w:styleId="H2AfterH1">
    <w:name w:val="H2_After H1"/>
    <w:rsid w:val="00A06892"/>
    <w:pPr>
      <w:numPr>
        <w:numId w:val="37"/>
      </w:numPr>
      <w:spacing w:before="120"/>
    </w:pPr>
    <w:rPr>
      <w:rFonts w:ascii="Helvetica" w:hAnsi="Helvetica" w:cs="FormataOTFMdIt"/>
      <w:b/>
      <w:i/>
      <w:caps/>
      <w:color w:val="58595B"/>
      <w:sz w:val="18"/>
      <w:szCs w:val="18"/>
      <w:lang w:val="en-US" w:eastAsia="en-US"/>
    </w:r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Normal"/>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FootnoteReference">
    <w:name w:val="footnote reference"/>
    <w:semiHidden/>
    <w:rsid w:val="001C597C"/>
    <w:rPr>
      <w:vertAlign w:val="superscript"/>
    </w:rPr>
  </w:style>
  <w:style w:type="paragraph" w:customStyle="1" w:styleId="References">
    <w:name w:val="References"/>
    <w:basedOn w:val="Normal"/>
    <w:rsid w:val="0014141F"/>
    <w:pPr>
      <w:numPr>
        <w:numId w:val="3"/>
      </w:numPr>
      <w:ind w:left="360"/>
      <w:jc w:val="both"/>
    </w:pPr>
    <w:rPr>
      <w:sz w:val="16"/>
      <w:szCs w:val="16"/>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paragraph" w:customStyle="1" w:styleId="H1ListSpace">
    <w:name w:val="H1_List (Space)"/>
    <w:basedOn w:val="H1ListNoSpace"/>
    <w:rsid w:val="009A7E35"/>
    <w:pPr>
      <w:spacing w:before="240"/>
      <w:ind w:left="280" w:hanging="280"/>
    </w:pPr>
    <w:rPr>
      <w:rFonts w:cs="Times New Roman"/>
      <w:szCs w:val="20"/>
    </w:rPr>
  </w:style>
  <w:style w:type="paragraph" w:customStyle="1" w:styleId="H2First">
    <w:name w:val="H2_First"/>
    <w:basedOn w:val="Normal"/>
    <w:qFormat/>
    <w:rsid w:val="006D5343"/>
    <w:pPr>
      <w:numPr>
        <w:numId w:val="18"/>
      </w:numPr>
      <w:autoSpaceDE w:val="0"/>
      <w:autoSpaceDN w:val="0"/>
      <w:adjustRightInd w:val="0"/>
      <w:spacing w:before="260"/>
      <w:ind w:left="0" w:firstLine="0"/>
    </w:pPr>
    <w:rPr>
      <w:rFonts w:ascii="Helvetica" w:hAnsi="Helvetica" w:cs="FormataOTFMdIt"/>
      <w:b/>
      <w:i/>
      <w:color w:val="58595B"/>
      <w:sz w:val="18"/>
      <w:szCs w:val="18"/>
    </w:rPr>
  </w:style>
  <w:style w:type="paragraph" w:customStyle="1" w:styleId="H2ConSpaceBefore12pt">
    <w:name w:val="H2_Con Space(Before: 12 pt)"/>
    <w:basedOn w:val="H2AfterH1"/>
    <w:rsid w:val="00440B9E"/>
    <w:pPr>
      <w:numPr>
        <w:numId w:val="15"/>
      </w:numPr>
      <w:spacing w:before="260"/>
    </w:pPr>
    <w:rPr>
      <w:rFonts w:cs="Times New Roman"/>
      <w:bCs/>
      <w:iCs/>
      <w:szCs w:val="20"/>
    </w:rPr>
  </w:style>
  <w:style w:type="paragraph" w:customStyle="1" w:styleId="H2ConNoSpace">
    <w:name w:val="H2_Con NoSpace"/>
    <w:rsid w:val="0033583E"/>
    <w:pPr>
      <w:numPr>
        <w:numId w:val="9"/>
      </w:numPr>
    </w:pPr>
    <w:rPr>
      <w:rFonts w:ascii="Helvetica" w:hAnsi="Helvetica"/>
      <w:b/>
      <w:bCs/>
      <w:i/>
      <w:iCs/>
      <w:color w:val="58595B"/>
      <w:sz w:val="18"/>
      <w:lang w:val="en-US" w:eastAsia="en-US"/>
    </w:rPr>
  </w:style>
  <w:style w:type="paragraph" w:customStyle="1" w:styleId="StyleH2ConNoSpace">
    <w:name w:val="Style H2_Con NoSpace"/>
    <w:basedOn w:val="H2ConSpaceBefore12pt"/>
    <w:rsid w:val="00BC57BB"/>
    <w:pPr>
      <w:spacing w:before="0"/>
    </w:pPr>
  </w:style>
  <w:style w:type="numbering" w:customStyle="1" w:styleId="H2afterH1New">
    <w:name w:val="H2 after H1_New"/>
    <w:rsid w:val="0033583E"/>
    <w:pPr>
      <w:numPr>
        <w:numId w:val="10"/>
      </w:numPr>
    </w:pPr>
  </w:style>
  <w:style w:type="paragraph" w:customStyle="1" w:styleId="H2Cont">
    <w:name w:val="H2_Cont"/>
    <w:rsid w:val="007C4B89"/>
    <w:pPr>
      <w:numPr>
        <w:numId w:val="40"/>
      </w:numPr>
      <w:spacing w:before="260"/>
    </w:pPr>
    <w:rPr>
      <w:rFonts w:ascii="Helvetica" w:hAnsi="Helvetica"/>
      <w:b/>
      <w:bCs/>
      <w:i/>
      <w:iCs/>
      <w:color w:val="58595B"/>
      <w:sz w:val="18"/>
      <w:lang w:val="en-US" w:eastAsia="en-US"/>
    </w:rPr>
  </w:style>
  <w:style w:type="paragraph" w:customStyle="1" w:styleId="H2ContNoSpace">
    <w:name w:val="H2_Cont (No Space)"/>
    <w:basedOn w:val="H2AfterH1"/>
    <w:rsid w:val="00332A2D"/>
    <w:pPr>
      <w:spacing w:before="0"/>
    </w:pPr>
    <w:rPr>
      <w:rFonts w:cs="Times New Roman"/>
      <w:bCs/>
      <w:iCs/>
      <w:szCs w:val="20"/>
    </w:rPr>
  </w:style>
  <w:style w:type="paragraph" w:styleId="BalloonText">
    <w:name w:val="Balloon Text"/>
    <w:basedOn w:val="Normal"/>
    <w:link w:val="BalloonTextChar"/>
    <w:rsid w:val="00B43D5E"/>
    <w:rPr>
      <w:rFonts w:ascii="Tahoma" w:hAnsi="Tahoma" w:cs="Tahoma"/>
      <w:sz w:val="16"/>
      <w:szCs w:val="16"/>
    </w:rPr>
  </w:style>
  <w:style w:type="character" w:customStyle="1" w:styleId="BalloonTextChar">
    <w:name w:val="Balloon Text Char"/>
    <w:basedOn w:val="DefaultParagraphFont"/>
    <w:link w:val="BalloonText"/>
    <w:rsid w:val="00B43D5E"/>
    <w:rPr>
      <w:rFonts w:ascii="Tahoma" w:hAnsi="Tahoma" w:cs="Tahoma"/>
      <w:sz w:val="16"/>
      <w:szCs w:val="16"/>
      <w:lang w:val="en-US" w:eastAsia="en-US"/>
    </w:rPr>
  </w:style>
  <w:style w:type="character" w:styleId="CommentReference">
    <w:name w:val="annotation reference"/>
    <w:basedOn w:val="DefaultParagraphFont"/>
    <w:semiHidden/>
    <w:unhideWhenUsed/>
    <w:rsid w:val="006621CC"/>
    <w:rPr>
      <w:sz w:val="16"/>
      <w:szCs w:val="16"/>
    </w:rPr>
  </w:style>
  <w:style w:type="paragraph" w:styleId="CommentText">
    <w:name w:val="annotation text"/>
    <w:basedOn w:val="Normal"/>
    <w:link w:val="CommentTextChar"/>
    <w:uiPriority w:val="99"/>
    <w:unhideWhenUsed/>
    <w:rsid w:val="006621CC"/>
    <w:rPr>
      <w:sz w:val="20"/>
      <w:szCs w:val="20"/>
    </w:rPr>
  </w:style>
  <w:style w:type="character" w:customStyle="1" w:styleId="CommentTextChar">
    <w:name w:val="Comment Text Char"/>
    <w:basedOn w:val="DefaultParagraphFont"/>
    <w:link w:val="CommentText"/>
    <w:uiPriority w:val="99"/>
    <w:rsid w:val="006621CC"/>
    <w:rPr>
      <w:lang w:val="en-US" w:eastAsia="en-US"/>
    </w:rPr>
  </w:style>
  <w:style w:type="paragraph" w:styleId="CommentSubject">
    <w:name w:val="annotation subject"/>
    <w:basedOn w:val="CommentText"/>
    <w:next w:val="CommentText"/>
    <w:link w:val="CommentSubjectChar"/>
    <w:semiHidden/>
    <w:unhideWhenUsed/>
    <w:rsid w:val="006621CC"/>
    <w:rPr>
      <w:b/>
      <w:bCs/>
    </w:rPr>
  </w:style>
  <w:style w:type="character" w:customStyle="1" w:styleId="CommentSubjectChar">
    <w:name w:val="Comment Subject Char"/>
    <w:basedOn w:val="CommentTextChar"/>
    <w:link w:val="CommentSubject"/>
    <w:semiHidden/>
    <w:rsid w:val="006621CC"/>
    <w:rPr>
      <w:b/>
      <w:bCs/>
      <w:lang w:val="en-US" w:eastAsia="en-US"/>
    </w:rPr>
  </w:style>
  <w:style w:type="paragraph" w:customStyle="1" w:styleId="REFBUL">
    <w:name w:val="REF_BUL"/>
    <w:basedOn w:val="PARA"/>
    <w:qFormat/>
    <w:rsid w:val="001C495F"/>
    <w:pPr>
      <w:numPr>
        <w:numId w:val="42"/>
      </w:numPr>
      <w:ind w:left="480" w:hanging="240"/>
    </w:pPr>
    <w:rPr>
      <w:i/>
    </w:rPr>
  </w:style>
  <w:style w:type="paragraph" w:customStyle="1" w:styleId="REFTxt">
    <w:name w:val="REF_Txt"/>
    <w:basedOn w:val="Normal"/>
    <w:qFormat/>
    <w:rsid w:val="001C495F"/>
    <w:pPr>
      <w:ind w:left="480"/>
      <w:jc w:val="both"/>
    </w:pPr>
    <w:rPr>
      <w:sz w:val="20"/>
      <w:szCs w:val="16"/>
    </w:rPr>
  </w:style>
  <w:style w:type="paragraph" w:customStyle="1" w:styleId="StyleREFTxt8ptItalic">
    <w:name w:val="Style REF_Txt + 8 pt Italic"/>
    <w:basedOn w:val="REFTxt"/>
    <w:rsid w:val="009116B8"/>
    <w:rPr>
      <w:i/>
      <w:iCs/>
    </w:rPr>
  </w:style>
  <w:style w:type="character" w:styleId="Emphasis">
    <w:name w:val="Emphasis"/>
    <w:basedOn w:val="DefaultParagraphFont"/>
    <w:uiPriority w:val="20"/>
    <w:qFormat/>
    <w:rsid w:val="00505C65"/>
    <w:rPr>
      <w:i/>
      <w:iCs/>
    </w:rPr>
  </w:style>
  <w:style w:type="character" w:styleId="UnresolvedMention">
    <w:name w:val="Unresolved Mention"/>
    <w:basedOn w:val="DefaultParagraphFont"/>
    <w:uiPriority w:val="99"/>
    <w:semiHidden/>
    <w:unhideWhenUsed/>
    <w:rsid w:val="00D030E1"/>
    <w:rPr>
      <w:color w:val="605E5C"/>
      <w:shd w:val="clear" w:color="auto" w:fill="E1DFDD"/>
    </w:rPr>
  </w:style>
  <w:style w:type="character" w:customStyle="1" w:styleId="TextChar">
    <w:name w:val="Text Char"/>
    <w:link w:val="Text"/>
    <w:rsid w:val="003553FC"/>
    <w:rPr>
      <w:lang w:val="en-US" w:eastAsia="en-US"/>
    </w:rPr>
  </w:style>
  <w:style w:type="table" w:styleId="TableGrid">
    <w:name w:val="Table Grid"/>
    <w:basedOn w:val="TableNormal"/>
    <w:uiPriority w:val="59"/>
    <w:rsid w:val="003553FC"/>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704EC"/>
    <w:rPr>
      <w:rFonts w:asciiTheme="minorHAnsi" w:eastAsiaTheme="minorHAnsi" w:hAnsiTheme="minorHAnsi" w:cstheme="minorBidi"/>
      <w:kern w:val="2"/>
      <w:sz w:val="22"/>
      <w:szCs w:val="22"/>
      <w:lang w:val="ro-RO" w:eastAsia="en-US"/>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714430"/>
    <w:pPr>
      <w:spacing w:after="160" w:line="278" w:lineRule="auto"/>
      <w:ind w:left="720"/>
      <w:contextualSpacing/>
    </w:pPr>
    <w:rPr>
      <w:rFonts w:asciiTheme="minorHAnsi" w:eastAsiaTheme="minorHAnsi" w:hAnsiTheme="minorHAnsi" w:cstheme="minorBid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oleObject" Target="embeddings/oleObject8.bin"/><Relationship Id="rId47" Type="http://schemas.openxmlformats.org/officeDocument/2006/relationships/image" Target="media/image28.wmf"/><Relationship Id="rId63" Type="http://schemas.openxmlformats.org/officeDocument/2006/relationships/oleObject" Target="embeddings/oleObject17.bin"/><Relationship Id="rId68" Type="http://schemas.openxmlformats.org/officeDocument/2006/relationships/image" Target="media/image40.png"/><Relationship Id="rId16" Type="http://schemas.openxmlformats.org/officeDocument/2006/relationships/image" Target="media/image7.png"/><Relationship Id="rId11" Type="http://schemas.openxmlformats.org/officeDocument/2006/relationships/footer" Target="footer2.xml"/><Relationship Id="rId32" Type="http://schemas.openxmlformats.org/officeDocument/2006/relationships/oleObject" Target="embeddings/oleObject3.bin"/><Relationship Id="rId37" Type="http://schemas.openxmlformats.org/officeDocument/2006/relationships/image" Target="media/image23.wmf"/><Relationship Id="rId53" Type="http://schemas.openxmlformats.org/officeDocument/2006/relationships/image" Target="media/image31.wmf"/><Relationship Id="rId58" Type="http://schemas.openxmlformats.org/officeDocument/2006/relationships/oleObject" Target="embeddings/oleObject16.bin"/><Relationship Id="rId74" Type="http://schemas.openxmlformats.org/officeDocument/2006/relationships/image" Target="media/image46.jpeg"/><Relationship Id="rId79" Type="http://schemas.openxmlformats.org/officeDocument/2006/relationships/image" Target="media/image51.jpeg"/><Relationship Id="rId5" Type="http://schemas.openxmlformats.org/officeDocument/2006/relationships/webSettings" Target="webSettings.xml"/><Relationship Id="rId61" Type="http://schemas.openxmlformats.org/officeDocument/2006/relationships/image" Target="media/image35.svg"/><Relationship Id="rId82" Type="http://schemas.openxmlformats.org/officeDocument/2006/relationships/fontTable" Target="fontTable.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wmf"/><Relationship Id="rId30" Type="http://schemas.openxmlformats.org/officeDocument/2006/relationships/oleObject" Target="embeddings/oleObject2.bin"/><Relationship Id="rId35" Type="http://schemas.openxmlformats.org/officeDocument/2006/relationships/image" Target="media/image22.wmf"/><Relationship Id="rId43" Type="http://schemas.openxmlformats.org/officeDocument/2006/relationships/image" Target="media/image26.wmf"/><Relationship Id="rId48" Type="http://schemas.openxmlformats.org/officeDocument/2006/relationships/oleObject" Target="embeddings/oleObject11.bin"/><Relationship Id="rId56" Type="http://schemas.openxmlformats.org/officeDocument/2006/relationships/oleObject" Target="embeddings/oleObject15.bin"/><Relationship Id="rId64" Type="http://schemas.openxmlformats.org/officeDocument/2006/relationships/image" Target="media/image37.wmf"/><Relationship Id="rId69" Type="http://schemas.openxmlformats.org/officeDocument/2006/relationships/image" Target="media/image41.jpeg"/><Relationship Id="rId77" Type="http://schemas.openxmlformats.org/officeDocument/2006/relationships/image" Target="media/image49.png"/><Relationship Id="rId8" Type="http://schemas.openxmlformats.org/officeDocument/2006/relationships/header" Target="header1.xml"/><Relationship Id="rId51" Type="http://schemas.openxmlformats.org/officeDocument/2006/relationships/image" Target="media/image30.wmf"/><Relationship Id="rId72" Type="http://schemas.openxmlformats.org/officeDocument/2006/relationships/image" Target="media/image44.gif"/><Relationship Id="rId80" Type="http://schemas.openxmlformats.org/officeDocument/2006/relationships/image" Target="media/image52.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1.wmf"/><Relationship Id="rId38" Type="http://schemas.openxmlformats.org/officeDocument/2006/relationships/oleObject" Target="embeddings/oleObject6.bin"/><Relationship Id="rId46" Type="http://schemas.openxmlformats.org/officeDocument/2006/relationships/oleObject" Target="embeddings/oleObject10.bin"/><Relationship Id="rId59" Type="http://schemas.openxmlformats.org/officeDocument/2006/relationships/footer" Target="footer3.xml"/><Relationship Id="rId67" Type="http://schemas.openxmlformats.org/officeDocument/2006/relationships/image" Target="media/image39.png"/><Relationship Id="rId20" Type="http://schemas.openxmlformats.org/officeDocument/2006/relationships/image" Target="media/image11.png"/><Relationship Id="rId41" Type="http://schemas.openxmlformats.org/officeDocument/2006/relationships/image" Target="media/image25.wmf"/><Relationship Id="rId54" Type="http://schemas.openxmlformats.org/officeDocument/2006/relationships/oleObject" Target="embeddings/oleObject14.bin"/><Relationship Id="rId62" Type="http://schemas.openxmlformats.org/officeDocument/2006/relationships/image" Target="media/image36.wmf"/><Relationship Id="rId70" Type="http://schemas.openxmlformats.org/officeDocument/2006/relationships/image" Target="media/image42.jpeg"/><Relationship Id="rId75" Type="http://schemas.openxmlformats.org/officeDocument/2006/relationships/image" Target="media/image47.jpe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oleObject" Target="embeddings/oleObject1.bin"/><Relationship Id="rId36" Type="http://schemas.openxmlformats.org/officeDocument/2006/relationships/oleObject" Target="embeddings/oleObject5.bin"/><Relationship Id="rId49" Type="http://schemas.openxmlformats.org/officeDocument/2006/relationships/image" Target="media/image29.wmf"/><Relationship Id="rId57" Type="http://schemas.openxmlformats.org/officeDocument/2006/relationships/image" Target="media/image33.wmf"/><Relationship Id="rId10" Type="http://schemas.openxmlformats.org/officeDocument/2006/relationships/header" Target="header2.xml"/><Relationship Id="rId31" Type="http://schemas.openxmlformats.org/officeDocument/2006/relationships/image" Target="media/image20.wmf"/><Relationship Id="rId44" Type="http://schemas.openxmlformats.org/officeDocument/2006/relationships/oleObject" Target="embeddings/oleObject9.bin"/><Relationship Id="rId52" Type="http://schemas.openxmlformats.org/officeDocument/2006/relationships/oleObject" Target="embeddings/oleObject13.bin"/><Relationship Id="rId60" Type="http://schemas.openxmlformats.org/officeDocument/2006/relationships/image" Target="media/image34.png"/><Relationship Id="rId65" Type="http://schemas.openxmlformats.org/officeDocument/2006/relationships/oleObject" Target="embeddings/oleObject18.bin"/><Relationship Id="rId73" Type="http://schemas.openxmlformats.org/officeDocument/2006/relationships/image" Target="media/image45.jpeg"/><Relationship Id="rId78" Type="http://schemas.openxmlformats.org/officeDocument/2006/relationships/image" Target="media/image50.png"/><Relationship Id="rId81"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4.wmf"/><Relationship Id="rId34" Type="http://schemas.openxmlformats.org/officeDocument/2006/relationships/oleObject" Target="embeddings/oleObject4.bin"/><Relationship Id="rId50" Type="http://schemas.openxmlformats.org/officeDocument/2006/relationships/oleObject" Target="embeddings/oleObject12.bin"/><Relationship Id="rId55" Type="http://schemas.openxmlformats.org/officeDocument/2006/relationships/image" Target="media/image32.wmf"/><Relationship Id="rId76" Type="http://schemas.openxmlformats.org/officeDocument/2006/relationships/image" Target="media/image48.jpeg"/><Relationship Id="rId7" Type="http://schemas.openxmlformats.org/officeDocument/2006/relationships/endnotes" Target="endnotes.xml"/><Relationship Id="rId71" Type="http://schemas.openxmlformats.org/officeDocument/2006/relationships/image" Target="media/image43.jpeg"/><Relationship Id="rId2" Type="http://schemas.openxmlformats.org/officeDocument/2006/relationships/numbering" Target="numbering.xml"/><Relationship Id="rId29" Type="http://schemas.openxmlformats.org/officeDocument/2006/relationships/image" Target="media/image19.wmf"/><Relationship Id="rId24" Type="http://schemas.openxmlformats.org/officeDocument/2006/relationships/image" Target="media/image15.png"/><Relationship Id="rId40" Type="http://schemas.openxmlformats.org/officeDocument/2006/relationships/oleObject" Target="embeddings/oleObject7.bin"/><Relationship Id="rId45" Type="http://schemas.openxmlformats.org/officeDocument/2006/relationships/image" Target="media/image27.wmf"/><Relationship Id="rId66" Type="http://schemas.openxmlformats.org/officeDocument/2006/relationships/image" Target="media/image38.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A7A4D4-BF06-4BA0-A3D8-63287419C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9647</Words>
  <Characters>54988</Characters>
  <Application>Microsoft Office Word</Application>
  <DocSecurity>0</DocSecurity>
  <Lines>458</Lines>
  <Paragraphs>129</Paragraphs>
  <ScaleCrop>false</ScaleCrop>
  <HeadingPairs>
    <vt:vector size="2" baseType="variant">
      <vt:variant>
        <vt:lpstr>Title</vt:lpstr>
      </vt:variant>
      <vt:variant>
        <vt:i4>1</vt:i4>
      </vt:variant>
    </vt:vector>
  </HeadingPairs>
  <TitlesOfParts>
    <vt:vector size="1" baseType="lpstr">
      <vt:lpstr>Date of publication xxxx 00, 0000, date of current version xxxx 00, 0000</vt:lpstr>
    </vt:vector>
  </TitlesOfParts>
  <Company>Hewlett-Packard Company</Company>
  <LinksUpToDate>false</LinksUpToDate>
  <CharactersWithSpaces>64506</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of publication xxxx 00, 0000, date of current version xxxx 00, 0000</dc:title>
  <dc:creator>lds2</dc:creator>
  <cp:lastModifiedBy>Constantin Catargiu</cp:lastModifiedBy>
  <cp:revision>2</cp:revision>
  <cp:lastPrinted>2026-04-27T13:30:00Z</cp:lastPrinted>
  <dcterms:created xsi:type="dcterms:W3CDTF">2026-06-29T19:46:00Z</dcterms:created>
  <dcterms:modified xsi:type="dcterms:W3CDTF">2026-06-29T19:46:00Z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GrammarlyDocumentId">
    <vt:lpwstr>b0261fd5-289f-422f-ab8e-97a8ca0ca90e</vt:lpwstr>
  </property>
</Properties>
</file>