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</w:r>
    </w:p>
    <w:p>
      <w:r>
        <w:rPr>
          <w:b/>
          <w:sz w:val="32"/>
        </w:rPr>
        <w:t>Vertical channel (2000 V/m/sec)</w:t>
      </w:r>
    </w:p>
    <w:p>
      <m:oMath xmlns:mml="http://www.w3.org/1998/Math/MathML">
        <m:r>
          <m:t>F(f)=</m:t>
        </m:r>
        <m:f>
          <m:fPr>
            <m:type m:val="bar"/>
          </m:fPr>
          <m:num>
            <m:r>
              <m:t>7.95*</m:t>
            </m:r>
            <m:sSup>
              <m:e>
                <m:r>
                  <m:t>10</m:t>
                </m:r>
              </m:e>
              <m:sup>
                <m:r>
                  <m:t>14</m:t>
                </m:r>
              </m:sup>
            </m:sSup>
            <m:r>
              <m:t>*</m:t>
            </m:r>
            <m:sSup>
              <m:e>
                <m:r>
                  <m:t>f</m:t>
                </m:r>
              </m:e>
              <m:sup>
                <m:r>
                  <m:t>8</m:t>
                </m:r>
              </m:sup>
            </m:sSup>
          </m:num>
          <m:den>
            <m:nary>
              <m:naryPr>
                <m:chr m:val="∏"/>
                <m:limLoc m:val="subSup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12</m:t>
                </m:r>
              </m:sup>
              <m:e>
                <m:r>
                  <m:t>(f−</m:t>
                </m:r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  <m:r>
                  <m:t>)</m:t>
                </m:r>
              </m:e>
            </m:nary>
          </m:den>
        </m:f>
      </m:oMath>
    </w:p>
    <w:p>
      <w:r>
        <w:t>f – frequency in Hz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type="dxa" w:w="2880"/>
          </w:tcPr>
          <w:p>
            <w:r>
              <w:t>-0.0002</w:t>
            </w:r>
          </w:p>
        </w:tc>
        <w:tc>
          <w:tcPr>
            <w:tcW w:type="dxa" w:w="2880"/>
          </w:tcPr>
          <w:p>
            <w:r>
              <w:t>0j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P</w:t>
            </w:r>
            <w:r>
              <w:rPr>
                <w:vertAlign w:val="subscript"/>
              </w:rPr>
              <w:t>2, 3, 4, 5, 6, 7</w:t>
            </w:r>
          </w:p>
        </w:tc>
        <w:tc>
          <w:tcPr>
            <w:tcW w:type="dxa" w:w="2880"/>
          </w:tcPr>
          <w:p>
            <w:r>
              <w:t>0.0042</w:t>
            </w:r>
          </w:p>
        </w:tc>
        <w:tc>
          <w:tcPr>
            <w:tcW w:type="dxa" w:w="2880"/>
          </w:tcPr>
          <w:p>
            <w:r>
              <w:t>±0.0042j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P</w:t>
            </w:r>
            <w:r>
              <w:rPr>
                <w:vertAlign w:val="subscript"/>
              </w:rPr>
              <w:t>8, 9</w:t>
            </w:r>
          </w:p>
        </w:tc>
        <w:tc>
          <w:tcPr>
            <w:tcW w:type="dxa" w:w="2880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±50j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P</w:t>
            </w:r>
            <w:r>
              <w:rPr>
                <w:vertAlign w:val="subscript"/>
              </w:rPr>
              <w:t>10, 11</w:t>
            </w:r>
          </w:p>
        </w:tc>
        <w:tc>
          <w:tcPr>
            <w:tcW w:type="dxa" w:w="2880"/>
          </w:tcPr>
          <w:p>
            <w:r>
              <w:t>56.0641</w:t>
            </w:r>
          </w:p>
        </w:tc>
        <w:tc>
          <w:tcPr>
            <w:tcW w:type="dxa" w:w="2880"/>
          </w:tcPr>
          <w:p>
            <w:r>
              <w:t>±56.0641j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P</w:t>
            </w:r>
            <w:r>
              <w:rPr>
                <w:vertAlign w:val="subscript"/>
              </w:rPr>
              <w:t>12</w:t>
            </w:r>
          </w:p>
        </w:tc>
        <w:tc>
          <w:tcPr>
            <w:tcW w:type="dxa" w:w="2880"/>
          </w:tcPr>
          <w:p>
            <w:r>
              <w:t>-112.2068</w:t>
            </w:r>
          </w:p>
        </w:tc>
        <w:tc>
          <w:tcPr>
            <w:tcW w:type="dxa" w:w="2880"/>
          </w:tcPr>
          <w:p>
            <w:r>
              <w:t>0j</w:t>
            </w:r>
          </w:p>
        </w:tc>
      </w:tr>
    </w:tbl>
    <w:p/>
    <w:p>
      <w:r>
        <w:rPr>
          <w:b/>
          <w:sz w:val="32"/>
        </w:rPr>
        <w:t>Horizontal channel (2000 V/m/sec)</w:t>
      </w:r>
    </w:p>
    <w:p>
      <m:oMath xmlns:mml="http://www.w3.org/1998/Math/MathML">
        <m:r>
          <m:t>F(f)=</m:t>
        </m:r>
        <m:f>
          <m:fPr>
            <m:type m:val="bar"/>
          </m:fPr>
          <m:num>
            <m:r>
              <m:t>2.48*</m:t>
            </m:r>
            <m:sSup>
              <m:e>
                <m:r>
                  <m:t>10</m:t>
                </m:r>
              </m:e>
              <m:sup>
                <m:r>
                  <m:t>15</m:t>
                </m:r>
              </m:sup>
            </m:sSup>
            <m:r>
              <m:t>*</m:t>
            </m:r>
            <m:sSup>
              <m:e>
                <m:r>
                  <m:t>f</m:t>
                </m:r>
              </m:e>
              <m:sup>
                <m:r>
                  <m:t>8</m:t>
                </m:r>
              </m:sup>
            </m:sSup>
          </m:num>
          <m:den>
            <m:nary>
              <m:naryPr>
                <m:chr m:val="∏"/>
                <m:limLoc m:val="subSup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12</m:t>
                </m:r>
              </m:sup>
              <m:e>
                <m:r>
                  <m:t>(f−</m:t>
                </m:r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  <m:r>
                  <m:t>)</m:t>
                </m:r>
              </m:e>
            </m:nary>
          </m:den>
        </m:f>
      </m:oMath>
    </w:p>
    <w:p>
      <w:r>
        <w:t>f – frequency in Hz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type="dxa" w:w="2880"/>
          </w:tcPr>
          <w:p>
            <w:r>
              <w:t>-0.0003</w:t>
            </w:r>
          </w:p>
        </w:tc>
        <w:tc>
          <w:tcPr>
            <w:tcW w:type="dxa" w:w="2880"/>
          </w:tcPr>
          <w:p>
            <w:r>
              <w:t>0j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P</w:t>
            </w:r>
            <w:r>
              <w:rPr>
                <w:vertAlign w:val="subscript"/>
              </w:rPr>
              <w:t>2, 3, 4, 5, 6, 7</w:t>
            </w:r>
          </w:p>
        </w:tc>
        <w:tc>
          <w:tcPr>
            <w:tcW w:type="dxa" w:w="2880"/>
          </w:tcPr>
          <w:p>
            <w:r>
              <w:t>0.0041</w:t>
            </w:r>
          </w:p>
        </w:tc>
        <w:tc>
          <w:tcPr>
            <w:tcW w:type="dxa" w:w="2880"/>
          </w:tcPr>
          <w:p>
            <w:r>
              <w:t>±0.0041j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P</w:t>
            </w:r>
            <w:r>
              <w:rPr>
                <w:vertAlign w:val="subscript"/>
              </w:rPr>
              <w:t>8, 9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±30j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P</w:t>
            </w:r>
            <w:r>
              <w:rPr>
                <w:vertAlign w:val="subscript"/>
              </w:rPr>
              <w:t>10, 11</w:t>
            </w:r>
          </w:p>
        </w:tc>
        <w:tc>
          <w:tcPr>
            <w:tcW w:type="dxa" w:w="2880"/>
          </w:tcPr>
          <w:p>
            <w:r>
              <w:t>67.6107</w:t>
            </w:r>
          </w:p>
        </w:tc>
        <w:tc>
          <w:tcPr>
            <w:tcW w:type="dxa" w:w="2880"/>
          </w:tcPr>
          <w:p>
            <w:r>
              <w:t>±67.6107j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P</w:t>
            </w:r>
            <w:r>
              <w:rPr>
                <w:vertAlign w:val="subscript"/>
              </w:rPr>
              <w:t>12</w:t>
            </w:r>
          </w:p>
        </w:tc>
        <w:tc>
          <w:tcPr>
            <w:tcW w:type="dxa" w:w="2880"/>
          </w:tcPr>
          <w:p>
            <w:r>
              <w:t>-271.4132</w:t>
            </w:r>
          </w:p>
        </w:tc>
        <w:tc>
          <w:tcPr>
            <w:tcW w:type="dxa" w:w="2880"/>
          </w:tcPr>
          <w:p>
            <w:r>
              <w:t>0j</w:t>
            </w:r>
          </w:p>
        </w:tc>
      </w:tr>
    </w:tbl>
    <w:p/>
    <w:p>
      <w:pPr>
        <w:jc w:val="center"/>
      </w:pPr>
      <w:r>
        <w:rPr>
          <w:b/>
        </w:rPr>
        <w:t>Laplace</w:t>
      </w:r>
    </w:p>
    <w:p>
      <w:r>
        <w:rPr>
          <w:b/>
          <w:sz w:val="32"/>
        </w:rPr>
        <w:t>Vertical channel (2000 V/m/sec)</w:t>
      </w:r>
    </w:p>
    <w:p>
      <m:oMath xmlns:mml="http://www.w3.org/1998/Math/MathML">
        <m:r>
          <m:t>W(s)=</m:t>
        </m:r>
        <m:f>
          <m:fPr>
            <m:type m:val="bar"/>
          </m:fPr>
          <m:num>
            <m:r>
              <m:t>1.24*</m:t>
            </m:r>
            <m:sSup>
              <m:e>
                <m:r>
                  <m:t>10</m:t>
                </m:r>
              </m:e>
              <m:sup>
                <m:r>
                  <m:t>18</m:t>
                </m:r>
              </m:sup>
            </m:sSup>
            <m:r>
              <m:t>*</m:t>
            </m:r>
            <m:sSup>
              <m:e>
                <m:r>
                  <m:t>s</m:t>
                </m:r>
              </m:e>
              <m:sup>
                <m:r>
                  <m:t>8</m:t>
                </m:r>
              </m:sup>
            </m:sSup>
          </m:num>
          <m:den>
            <m:nary>
              <m:naryPr>
                <m:chr m:val="∏"/>
                <m:limLoc m:val="subSup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12</m:t>
                </m:r>
              </m:sup>
              <m:e>
                <m:r>
                  <m:t>(s−</m:t>
                </m:r>
                <m:sSub>
                  <m:e>
                    <m:r>
                      <m:t>s</m:t>
                    </m:r>
                  </m:e>
                  <m:sub>
                    <m:r>
                      <m:t>i</m:t>
                    </m:r>
                  </m:sub>
                </m:sSub>
                <m:r>
                  <m:t>)</m:t>
                </m:r>
              </m:e>
            </m:nary>
          </m:den>
        </m:f>
      </m:oMath>
    </w:p>
    <w:p>
      <w:r>
        <w:t>s - Laplace variable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type="dxa" w:w="2880"/>
          </w:tcPr>
          <w:p>
            <w:r>
              <w:t>-0.0013</w:t>
            </w:r>
          </w:p>
        </w:tc>
        <w:tc>
          <w:tcPr>
            <w:tcW w:type="dxa" w:w="2880"/>
          </w:tcPr>
          <w:p>
            <w:r>
              <w:t>0j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</w:t>
            </w:r>
            <w:r>
              <w:rPr>
                <w:vertAlign w:val="subscript"/>
              </w:rPr>
              <w:t>2, 3, 4, 5, 6, 7</w:t>
            </w:r>
          </w:p>
        </w:tc>
        <w:tc>
          <w:tcPr>
            <w:tcW w:type="dxa" w:w="2880"/>
          </w:tcPr>
          <w:p>
            <w:r>
              <w:t>0.0264</w:t>
            </w:r>
          </w:p>
        </w:tc>
        <w:tc>
          <w:tcPr>
            <w:tcW w:type="dxa" w:w="2880"/>
          </w:tcPr>
          <w:p>
            <w:r>
              <w:t>±0.0264j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</w:t>
            </w:r>
            <w:r>
              <w:rPr>
                <w:vertAlign w:val="subscript"/>
              </w:rPr>
              <w:t>8, 9</w:t>
            </w:r>
          </w:p>
        </w:tc>
        <w:tc>
          <w:tcPr>
            <w:tcW w:type="dxa" w:w="2880"/>
          </w:tcPr>
          <w:p>
            <w:r>
              <w:t>314.1593</w:t>
            </w:r>
          </w:p>
        </w:tc>
        <w:tc>
          <w:tcPr>
            <w:tcW w:type="dxa" w:w="2880"/>
          </w:tcPr>
          <w:p>
            <w:r>
              <w:t>±314.1593j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</w:t>
            </w:r>
            <w:r>
              <w:rPr>
                <w:vertAlign w:val="subscript"/>
              </w:rPr>
              <w:t>10, 11</w:t>
            </w:r>
          </w:p>
        </w:tc>
        <w:tc>
          <w:tcPr>
            <w:tcW w:type="dxa" w:w="2880"/>
          </w:tcPr>
          <w:p>
            <w:r>
              <w:t>352.2611</w:t>
            </w:r>
          </w:p>
        </w:tc>
        <w:tc>
          <w:tcPr>
            <w:tcW w:type="dxa" w:w="2880"/>
          </w:tcPr>
          <w:p>
            <w:r>
              <w:t>±352.2611j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</w:t>
            </w:r>
            <w:r>
              <w:rPr>
                <w:vertAlign w:val="subscript"/>
              </w:rPr>
              <w:t>12</w:t>
            </w:r>
          </w:p>
        </w:tc>
        <w:tc>
          <w:tcPr>
            <w:tcW w:type="dxa" w:w="2880"/>
          </w:tcPr>
          <w:p>
            <w:r>
              <w:t>-705.0161</w:t>
            </w:r>
          </w:p>
        </w:tc>
        <w:tc>
          <w:tcPr>
            <w:tcW w:type="dxa" w:w="2880"/>
          </w:tcPr>
          <w:p>
            <w:r>
              <w:t>0j</w:t>
            </w:r>
          </w:p>
        </w:tc>
      </w:tr>
    </w:tbl>
    <w:p/>
    <w:p>
      <w:r>
        <w:rPr>
          <w:b/>
          <w:sz w:val="32"/>
        </w:rPr>
        <w:t>Horizontal channel (2000 V/m/sec)</w:t>
      </w:r>
    </w:p>
    <w:p>
      <m:oMath xmlns:mml="http://www.w3.org/1998/Math/MathML">
        <m:r>
          <m:t>W(s)=</m:t>
        </m:r>
        <m:f>
          <m:fPr>
            <m:type m:val="bar"/>
          </m:fPr>
          <m:num>
            <m:r>
              <m:t>3.86*</m:t>
            </m:r>
            <m:sSup>
              <m:e>
                <m:r>
                  <m:t>10</m:t>
                </m:r>
              </m:e>
              <m:sup>
                <m:r>
                  <m:t>18</m:t>
                </m:r>
              </m:sup>
            </m:sSup>
            <m:r>
              <m:t>*</m:t>
            </m:r>
            <m:sSup>
              <m:e>
                <m:r>
                  <m:t>s</m:t>
                </m:r>
              </m:e>
              <m:sup>
                <m:r>
                  <m:t>8</m:t>
                </m:r>
              </m:sup>
            </m:sSup>
          </m:num>
          <m:den>
            <m:nary>
              <m:naryPr>
                <m:chr m:val="∏"/>
                <m:limLoc m:val="subSup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12</m:t>
                </m:r>
              </m:sup>
              <m:e>
                <m:r>
                  <m:t>(s−</m:t>
                </m:r>
                <m:sSub>
                  <m:e>
                    <m:r>
                      <m:t>s</m:t>
                    </m:r>
                  </m:e>
                  <m:sub>
                    <m:r>
                      <m:t>i</m:t>
                    </m:r>
                  </m:sub>
                </m:sSub>
                <m:r>
                  <m:t>)</m:t>
                </m:r>
              </m:e>
            </m:nary>
          </m:den>
        </m:f>
      </m:oMath>
    </w:p>
    <w:p>
      <w:r>
        <w:t>s - Laplace variable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type="dxa" w:w="2880"/>
          </w:tcPr>
          <w:p>
            <w:r>
              <w:t>-0.0019</w:t>
            </w:r>
          </w:p>
        </w:tc>
        <w:tc>
          <w:tcPr>
            <w:tcW w:type="dxa" w:w="2880"/>
          </w:tcPr>
          <w:p>
            <w:r>
              <w:t>0j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</w:t>
            </w:r>
            <w:r>
              <w:rPr>
                <w:vertAlign w:val="subscript"/>
              </w:rPr>
              <w:t>2, 3, 4, 5, 6, 7</w:t>
            </w:r>
          </w:p>
        </w:tc>
        <w:tc>
          <w:tcPr>
            <w:tcW w:type="dxa" w:w="2880"/>
          </w:tcPr>
          <w:p>
            <w:r>
              <w:t>0.0258</w:t>
            </w:r>
          </w:p>
        </w:tc>
        <w:tc>
          <w:tcPr>
            <w:tcW w:type="dxa" w:w="2880"/>
          </w:tcPr>
          <w:p>
            <w:r>
              <w:t>±0.0258j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</w:t>
            </w:r>
            <w:r>
              <w:rPr>
                <w:vertAlign w:val="subscript"/>
              </w:rPr>
              <w:t>8, 9</w:t>
            </w:r>
          </w:p>
        </w:tc>
        <w:tc>
          <w:tcPr>
            <w:tcW w:type="dxa" w:w="2880"/>
          </w:tcPr>
          <w:p>
            <w:r>
              <w:t>188.4956</w:t>
            </w:r>
          </w:p>
        </w:tc>
        <w:tc>
          <w:tcPr>
            <w:tcW w:type="dxa" w:w="2880"/>
          </w:tcPr>
          <w:p>
            <w:r>
              <w:t>±188.4956j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</w:t>
            </w:r>
            <w:r>
              <w:rPr>
                <w:vertAlign w:val="subscript"/>
              </w:rPr>
              <w:t>10, 11</w:t>
            </w:r>
          </w:p>
        </w:tc>
        <w:tc>
          <w:tcPr>
            <w:tcW w:type="dxa" w:w="2880"/>
          </w:tcPr>
          <w:p>
            <w:r>
              <w:t>424.8106</w:t>
            </w:r>
          </w:p>
        </w:tc>
        <w:tc>
          <w:tcPr>
            <w:tcW w:type="dxa" w:w="2880"/>
          </w:tcPr>
          <w:p>
            <w:r>
              <w:t>±424.8106j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</w:t>
            </w:r>
            <w:r>
              <w:rPr>
                <w:vertAlign w:val="subscript"/>
              </w:rPr>
              <w:t>12</w:t>
            </w:r>
          </w:p>
        </w:tc>
        <w:tc>
          <w:tcPr>
            <w:tcW w:type="dxa" w:w="2880"/>
          </w:tcPr>
          <w:p>
            <w:r>
              <w:t>-1705.3394</w:t>
            </w:r>
          </w:p>
        </w:tc>
        <w:tc>
          <w:tcPr>
            <w:tcW w:type="dxa" w:w="2880"/>
          </w:tcPr>
          <w:p>
            <w:r>
              <w:t>0j</w:t>
            </w:r>
          </w:p>
        </w:tc>
      </w:tr>
    </w:tbl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Model CME-4211 (50s - 60Hz)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