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F910D" w14:textId="77777777" w:rsidR="00FE4272" w:rsidRDefault="00FE4272" w:rsidP="00FE4272">
      <w:pPr>
        <w:pStyle w:val="Heading1"/>
      </w:pPr>
      <w:r>
        <w:t>Privacy Policy</w:t>
      </w:r>
    </w:p>
    <w:p w14:paraId="124C1075" w14:textId="3FECF824" w:rsidR="00FE4272" w:rsidRDefault="00FE4272" w:rsidP="00FE4272">
      <w:r>
        <w:t xml:space="preserve">We at 3D Financial recognize our obligation to keep the information you provide to us secure and confidential. We respect your right to </w:t>
      </w:r>
      <w:r>
        <w:t>privacy,</w:t>
      </w:r>
      <w:r>
        <w:t xml:space="preserve"> and it is our goal to ensure that your privacy is not compromised. You can be certain that information will be used only in an appropriate manner and that every precaution will be taken to keep your information safe and secure.</w:t>
      </w:r>
    </w:p>
    <w:p w14:paraId="0B2019EB" w14:textId="77777777" w:rsidR="00FE4272" w:rsidRDefault="00FE4272" w:rsidP="00FE4272">
      <w:pPr>
        <w:pStyle w:val="Heading1"/>
      </w:pPr>
      <w:r>
        <w:t>What we collect</w:t>
      </w:r>
    </w:p>
    <w:p w14:paraId="698F15CC" w14:textId="7F7480D7" w:rsidR="00FE4272" w:rsidRDefault="00FE4272" w:rsidP="00FE4272">
      <w:r>
        <w:t xml:space="preserve">3D Financial may collect, </w:t>
      </w:r>
      <w:r>
        <w:t>use,</w:t>
      </w:r>
      <w:r>
        <w:t xml:space="preserve"> and retain information about you when needed to administer your accounts and relationships with us. Information may be obtained from credit reporting agencies, applications we receive from you, as well as information from processing transactions in customer accounts. If you pay off your account or become an inactive customer, we will follow the privacy provisions reflected in this notice.</w:t>
      </w:r>
    </w:p>
    <w:p w14:paraId="207CD538" w14:textId="77777777" w:rsidR="00FE4272" w:rsidRDefault="00FE4272" w:rsidP="00FE4272">
      <w:pPr>
        <w:pStyle w:val="Heading1"/>
      </w:pPr>
      <w:r>
        <w:t>Why we collect it</w:t>
      </w:r>
    </w:p>
    <w:p w14:paraId="2CB9FCFA" w14:textId="3B77282F" w:rsidR="00FE4272" w:rsidRDefault="00FE4272" w:rsidP="00FE4272">
      <w:r>
        <w:t>Keeping your personal information current is very important; in order for us to provide you with our services we need to periodically update your account information. Any inaccuracy in your account information should be reported to us so we can investigate your concerns and correct any information we find to be inaccurate.</w:t>
      </w:r>
    </w:p>
    <w:p w14:paraId="762AC07C" w14:textId="77777777" w:rsidR="00FE4272" w:rsidRDefault="00FE4272" w:rsidP="00FE4272">
      <w:pPr>
        <w:pStyle w:val="Heading1"/>
      </w:pPr>
      <w:r>
        <w:t>How we use it</w:t>
      </w:r>
    </w:p>
    <w:p w14:paraId="3A100BD4" w14:textId="654D5E4D" w:rsidR="00FE4272" w:rsidRDefault="00FE4272" w:rsidP="00FE4272">
      <w:r>
        <w:t>3D Financial employees access information about you in order to maintain your account or otherwise meet your needs. Employees are educated about the importance of confidentiality and customer privacy.</w:t>
      </w:r>
    </w:p>
    <w:p w14:paraId="3A0AF4B6" w14:textId="642797E5" w:rsidR="00FE4272" w:rsidRDefault="00FE4272" w:rsidP="00FE4272">
      <w:r>
        <w:t>The privacy of our customers financial information is protected through physical and electronic safeguards, strong internal control procedures and by educating our employees in the importance of confidentiality and customer privacy.</w:t>
      </w:r>
    </w:p>
    <w:p w14:paraId="515AB50B" w14:textId="77777777" w:rsidR="00FE4272" w:rsidRDefault="00FE4272" w:rsidP="00FE4272">
      <w:pPr>
        <w:pStyle w:val="Heading1"/>
      </w:pPr>
      <w:r>
        <w:t>Sharing</w:t>
      </w:r>
    </w:p>
    <w:p w14:paraId="7CD2F8FE" w14:textId="711852C8" w:rsidR="00FE4272" w:rsidRDefault="00FE4272" w:rsidP="00FE4272">
      <w:r>
        <w:t xml:space="preserve">We may share certain customer information through a </w:t>
      </w:r>
      <w:r>
        <w:t>third-party</w:t>
      </w:r>
      <w:r>
        <w:t xml:space="preserve"> request. This information generally includes information about your transactions and our experiences with </w:t>
      </w:r>
      <w:proofErr w:type="gramStart"/>
      <w:r>
        <w:t>you, but</w:t>
      </w:r>
      <w:proofErr w:type="gramEnd"/>
      <w:r>
        <w:t xml:space="preserve"> does not include information prohibited by the Fair Credit Reporting Act (such as information we have obtained from credit reporting agencies). If you prefer that we do not share your personal information, you may direct us not to share by doing one of the following:</w:t>
      </w:r>
    </w:p>
    <w:p w14:paraId="44A71F09" w14:textId="77777777" w:rsidR="00FE4272" w:rsidRDefault="00FE4272" w:rsidP="00FE4272">
      <w:r>
        <w:t>Call us during normal business hours toll free at 866-322-4954.</w:t>
      </w:r>
    </w:p>
    <w:p w14:paraId="5A5E725C" w14:textId="77777777" w:rsidR="00FE4272" w:rsidRDefault="00FE4272" w:rsidP="00FE4272">
      <w:r>
        <w:t>Write us at PO Box 187, Tullahoma, TN 37388</w:t>
      </w:r>
    </w:p>
    <w:p w14:paraId="28554654" w14:textId="244F6C49" w:rsidR="00FE4272" w:rsidRDefault="00FE4272" w:rsidP="00FE4272">
      <w:r>
        <w:t>You may not 'opt out' of sharing information with certain entities, such as government entities in response to subpoenas, investigation of fraudulent or suspicious activity, or any information shared with customer credit reporting agencies in accordance with the Fair Credit Reporting Act.</w:t>
      </w:r>
    </w:p>
    <w:p w14:paraId="20201BB4" w14:textId="6A77C015" w:rsidR="00C23E9B" w:rsidRDefault="00FE4272" w:rsidP="00FE4272">
      <w:r>
        <w:t>Protecting your privacy is an ongoing process. We will continue to review this privacy policy to safeguard customer information. If you have any questions about our policy on protecting your confidential information, please call, email at info@3dfinancial.com, or come by our office during regular business hours. Please keep in mind that any email sent is not necessarily secure against interception and any reference to confidential information, such as your social security number or any information regarding your account might be subject to interception by a third party, therefore you might want to send this by US mail.</w:t>
      </w:r>
    </w:p>
    <w:sectPr w:rsidR="00C23E9B" w:rsidSect="00FE4272">
      <w:pgSz w:w="12240" w:h="15840"/>
      <w:pgMar w:top="108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272"/>
    <w:rsid w:val="00C23E9B"/>
    <w:rsid w:val="00FE4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8FA9B"/>
  <w15:chartTrackingRefBased/>
  <w15:docId w15:val="{E21C8DB3-ECD8-4189-AFAD-0EA15030A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2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427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427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055147">
      <w:bodyDiv w:val="1"/>
      <w:marLeft w:val="0"/>
      <w:marRight w:val="0"/>
      <w:marTop w:val="0"/>
      <w:marBottom w:val="0"/>
      <w:divBdr>
        <w:top w:val="none" w:sz="0" w:space="0" w:color="auto"/>
        <w:left w:val="none" w:sz="0" w:space="0" w:color="auto"/>
        <w:bottom w:val="none" w:sz="0" w:space="0" w:color="auto"/>
        <w:right w:val="none" w:sz="0" w:space="0" w:color="auto"/>
      </w:divBdr>
    </w:div>
    <w:div w:id="194465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462</Words>
  <Characters>2636</Characters>
  <Application>Microsoft Office Word</Application>
  <DocSecurity>0</DocSecurity>
  <Lines>21</Lines>
  <Paragraphs>6</Paragraphs>
  <ScaleCrop>false</ScaleCrop>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Costigan</dc:creator>
  <cp:keywords/>
  <dc:description/>
  <cp:lastModifiedBy>Stephen Costigan</cp:lastModifiedBy>
  <cp:revision>1</cp:revision>
  <cp:lastPrinted>2021-07-15T16:50:00Z</cp:lastPrinted>
  <dcterms:created xsi:type="dcterms:W3CDTF">2021-07-15T16:47:00Z</dcterms:created>
  <dcterms:modified xsi:type="dcterms:W3CDTF">2021-07-15T16:51:00Z</dcterms:modified>
</cp:coreProperties>
</file>