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8D" w:rsidRDefault="004C1610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7598D" w:rsidRDefault="004C1610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7598D" w:rsidRDefault="004C1610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A7598D" w:rsidRDefault="00A7598D"/>
    <w:p w:rsidR="00A7598D" w:rsidRDefault="00A7598D"/>
    <w:p w:rsidR="00A7598D" w:rsidRDefault="004C1610">
      <w:pPr>
        <w:pStyle w:val="aa"/>
      </w:pPr>
      <w:r>
        <w:t>Факультет компьютерных систем и сетей</w:t>
      </w:r>
    </w:p>
    <w:p w:rsidR="00A7598D" w:rsidRDefault="004C1610">
      <w:pPr>
        <w:pStyle w:val="aa"/>
      </w:pPr>
      <w:r>
        <w:t>Кафедра программного обеспечения информационных технологий</w:t>
      </w:r>
    </w:p>
    <w:p w:rsidR="00A7598D" w:rsidRDefault="004C1610">
      <w:pPr>
        <w:pStyle w:val="aa"/>
      </w:pPr>
      <w:r>
        <w:t xml:space="preserve">Дисциплина: </w:t>
      </w:r>
      <w:r w:rsidR="00CF21A9">
        <w:t>Надежность программного обеспечени</w:t>
      </w:r>
      <w:proofErr w:type="gramStart"/>
      <w:r w:rsidR="00CF21A9">
        <w:t>я(</w:t>
      </w:r>
      <w:proofErr w:type="gramEnd"/>
      <w:r w:rsidR="00CF21A9">
        <w:t>НПО</w:t>
      </w:r>
      <w:r>
        <w:t>)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4C1610">
      <w:pPr>
        <w:pStyle w:val="ab"/>
      </w:pPr>
      <w:r>
        <w:t xml:space="preserve"> ОТЧЕТ </w:t>
      </w:r>
    </w:p>
    <w:p w:rsidR="00A7598D" w:rsidRPr="00294416" w:rsidRDefault="00294416">
      <w:pPr>
        <w:ind w:firstLine="708"/>
        <w:jc w:val="center"/>
      </w:pPr>
      <w:r>
        <w:rPr>
          <w:szCs w:val="28"/>
        </w:rPr>
        <w:t>по лабораторной работе №</w:t>
      </w:r>
      <w:r w:rsidR="00602BA4">
        <w:rPr>
          <w:szCs w:val="28"/>
        </w:rPr>
        <w:t>3</w:t>
      </w:r>
    </w:p>
    <w:p w:rsidR="00A7598D" w:rsidRDefault="00A7598D">
      <w:pPr>
        <w:ind w:firstLine="708"/>
        <w:jc w:val="center"/>
        <w:rPr>
          <w:szCs w:val="28"/>
        </w:rPr>
      </w:pPr>
    </w:p>
    <w:p w:rsidR="00A7598D" w:rsidRDefault="00A7598D"/>
    <w:p w:rsidR="00A7598D" w:rsidRDefault="004C1610" w:rsidP="00294416">
      <w:pPr>
        <w:jc w:val="center"/>
        <w:rPr>
          <w:szCs w:val="28"/>
        </w:rPr>
      </w:pPr>
      <w:r>
        <w:t xml:space="preserve">Тема работы:  </w:t>
      </w:r>
      <w:r w:rsidR="0004094E" w:rsidRPr="0004094E">
        <w:t>Показатели надежности аппаратных средств</w:t>
      </w:r>
      <w:r w:rsidR="00EB5F20">
        <w:t>.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294416">
      <w:pPr>
        <w:pStyle w:val="aa"/>
      </w:pPr>
      <w:r>
        <w:t xml:space="preserve">                  Выполнили</w:t>
      </w:r>
    </w:p>
    <w:p w:rsidR="00A7598D" w:rsidRDefault="004C1610">
      <w:pPr>
        <w:pStyle w:val="aa"/>
      </w:pPr>
      <w:r>
        <w:t xml:space="preserve">                  студент</w:t>
      </w:r>
      <w:r w:rsidR="00294416">
        <w:t>ы</w:t>
      </w:r>
      <w:r>
        <w:t xml:space="preserve">:   гр.751003                    </w:t>
      </w:r>
      <w:r w:rsidR="00294416">
        <w:t xml:space="preserve">                              </w:t>
      </w:r>
      <w:proofErr w:type="spellStart"/>
      <w:r>
        <w:t>Гринчик</w:t>
      </w:r>
      <w:proofErr w:type="spellEnd"/>
      <w:r>
        <w:t xml:space="preserve"> В.В</w:t>
      </w:r>
      <w:r w:rsidR="00294416">
        <w:t>.</w:t>
      </w:r>
    </w:p>
    <w:p w:rsidR="00294416" w:rsidRDefault="0029441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Абраменко А. В</w:t>
      </w:r>
    </w:p>
    <w:p w:rsidR="00A7598D" w:rsidRDefault="004C1610">
      <w:pPr>
        <w:pStyle w:val="aa"/>
      </w:pPr>
      <w:r>
        <w:t xml:space="preserve">                  Проверил:                                                                    </w:t>
      </w:r>
      <w:proofErr w:type="spellStart"/>
      <w:r>
        <w:t>Деменковец</w:t>
      </w:r>
      <w:proofErr w:type="spellEnd"/>
      <w:r>
        <w:t xml:space="preserve"> Д.В.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A7598D" w:rsidRDefault="004C1610">
      <w:pPr>
        <w:rPr>
          <w:szCs w:val="28"/>
        </w:rPr>
      </w:pPr>
      <w:r>
        <w:rPr>
          <w:szCs w:val="28"/>
        </w:rPr>
        <w:t xml:space="preserve">                      </w:t>
      </w: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rPr>
          <w:szCs w:val="28"/>
        </w:rPr>
      </w:pPr>
    </w:p>
    <w:p w:rsidR="00A7598D" w:rsidRDefault="00A7598D">
      <w:pPr>
        <w:jc w:val="center"/>
      </w:pPr>
    </w:p>
    <w:p w:rsidR="00A7598D" w:rsidRDefault="00A7598D">
      <w:pPr>
        <w:jc w:val="center"/>
      </w:pPr>
    </w:p>
    <w:p w:rsidR="00A7598D" w:rsidRDefault="004C1610">
      <w:pPr>
        <w:jc w:val="center"/>
      </w:pPr>
      <w:r>
        <w:t>Минск 2019</w:t>
      </w:r>
    </w:p>
    <w:p w:rsidR="00A7598D" w:rsidRDefault="00A7598D">
      <w:pPr>
        <w:jc w:val="center"/>
      </w:pPr>
    </w:p>
    <w:p w:rsidR="00A7598D" w:rsidRPr="00602BA4" w:rsidRDefault="004C1610">
      <w:pPr>
        <w:spacing w:after="200" w:line="276" w:lineRule="auto"/>
        <w:ind w:firstLine="0"/>
      </w:pPr>
      <w:r>
        <w:br w:type="page"/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</w:p>
    <w:p w:rsidR="00602BA4" w:rsidRPr="00602BA4" w:rsidRDefault="00602BA4" w:rsidP="00602BA4">
      <w:pPr>
        <w:framePr w:w="5538" w:h="483" w:hRule="exact" w:wrap="auto" w:hAnchor="margin" w:x="76" w:y="16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Распределение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Вейбулла</w:t>
      </w:r>
      <w:proofErr w:type="spellEnd"/>
    </w:p>
    <w:p w:rsidR="00602BA4" w:rsidRPr="00602BA4" w:rsidRDefault="00602BA4" w:rsidP="00602BA4">
      <w:pPr>
        <w:framePr w:w="8490" w:h="338" w:hRule="exact" w:wrap="auto" w:hAnchor="margin" w:x="76" w:y="85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>1. Исходные данные для статистического анализа</w:t>
      </w:r>
    </w:p>
    <w:p w:rsidR="00602BA4" w:rsidRDefault="00602BA4" w:rsidP="00602BA4">
      <w:pPr>
        <w:framePr w:w="1125" w:h="390" w:hRule="exact" w:wrap="auto" w:hAnchor="margin" w:x="1" w:y="1444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13740" cy="24511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630" w:h="390" w:hRule="exact" w:wrap="auto" w:hAnchor="margin" w:x="1" w:y="201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401320" cy="24511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615" w:h="390" w:hRule="exact" w:wrap="auto" w:hAnchor="margin" w:x="1702" w:y="201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390525" cy="24511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50" w:h="420" w:hRule="exact" w:wrap="auto" w:hAnchor="margin" w:x="1" w:y="286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37615" cy="26733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940" w:h="780" w:hRule="exact" w:wrap="auto" w:hAnchor="margin" w:x="1" w:y="334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62455" cy="490855"/>
            <wp:effectExtent l="0" t="0" r="0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625" w:h="420" w:hRule="exact" w:wrap="auto" w:hAnchor="margin" w:x="1" w:y="427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61795" cy="26733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650" w:h="420" w:hRule="exact" w:wrap="auto" w:hAnchor="margin" w:x="1" w:y="512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48385" cy="267335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650" w:h="420" w:hRule="exact" w:wrap="auto" w:hAnchor="margin" w:x="1985" w:y="512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48385" cy="26733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650" w:h="420" w:hRule="exact" w:wrap="auto" w:hAnchor="margin" w:x="3970" w:y="512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48385" cy="26733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545" w:h="420" w:hRule="exact" w:wrap="auto" w:hAnchor="margin" w:x="1" w:y="569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1075" cy="26733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545" w:h="420" w:hRule="exact" w:wrap="auto" w:hAnchor="margin" w:x="1985" w:y="569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1075" cy="26733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545" w:h="420" w:hRule="exact" w:wrap="auto" w:hAnchor="margin" w:x="3970" w:y="569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81075" cy="26733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550" w:h="1620" w:hRule="exact" w:wrap="auto" w:hAnchor="margin" w:x="1" w:y="648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16710" cy="1026160"/>
            <wp:effectExtent l="0" t="0" r="2540" b="254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810" w:h="390" w:hRule="exact" w:wrap="auto" w:hAnchor="margin" w:x="1" w:y="853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13080" cy="245110"/>
            <wp:effectExtent l="0" t="0" r="127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285" w:h="720" w:hRule="exact" w:wrap="auto" w:hAnchor="margin" w:x="1" w:y="923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085340" cy="4572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130" w:h="420" w:hRule="exact" w:wrap="auto" w:hAnchor="margin" w:x="1" w:y="105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49375" cy="26733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130" w:h="420" w:hRule="exact" w:wrap="auto" w:hAnchor="margin" w:x="2836" w:y="105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49375" cy="26733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130" w:h="420" w:hRule="exact" w:wrap="auto" w:hAnchor="margin" w:x="5670" w:y="105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49375" cy="26733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575" w:h="420" w:hRule="exact" w:wrap="auto" w:hAnchor="margin" w:x="1" w:y="1108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03300" cy="267335"/>
            <wp:effectExtent l="0" t="0" r="635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575" w:h="420" w:hRule="exact" w:wrap="auto" w:hAnchor="margin" w:x="2836" w:y="1108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03300" cy="267335"/>
            <wp:effectExtent l="0" t="0" r="635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575" w:h="420" w:hRule="exact" w:wrap="auto" w:hAnchor="margin" w:x="5670" w:y="1108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003300" cy="267335"/>
            <wp:effectExtent l="0" t="0" r="63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140" w:h="585" w:hRule="exact" w:wrap="auto" w:hAnchor="margin" w:x="1" w:y="1164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24535" cy="3683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140" w:h="585" w:hRule="exact" w:wrap="auto" w:hAnchor="margin" w:x="2836" w:y="1164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24535" cy="3683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140" w:h="585" w:hRule="exact" w:wrap="auto" w:hAnchor="margin" w:x="5670" w:y="1164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24535" cy="3683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05" w:h="420" w:hRule="exact" w:wrap="auto" w:hAnchor="margin" w:x="1" w:y="122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4595" cy="26733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05" w:h="420" w:hRule="exact" w:wrap="auto" w:hAnchor="margin" w:x="2836" w:y="122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4595" cy="26733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05" w:h="420" w:hRule="exact" w:wrap="auto" w:hAnchor="margin" w:x="5670" w:y="122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4595" cy="26733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02BA4" w:rsidRDefault="00602BA4" w:rsidP="00602BA4">
      <w:pPr>
        <w:framePr w:w="3219" w:h="338" w:hRule="exact" w:wrap="auto" w:hAnchor="margin" w:x="643" w:y="28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</w:rPr>
        <w:lastRenderedPageBreak/>
        <w:t xml:space="preserve">2.Функция надежности </w:t>
      </w:r>
    </w:p>
    <w:p w:rsidR="00602BA4" w:rsidRDefault="00602BA4" w:rsidP="00602BA4">
      <w:pPr>
        <w:framePr w:w="1965" w:h="945" w:hRule="exact" w:wrap="auto" w:hAnchor="margin" w:x="3119" w:y="53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49045" cy="601980"/>
            <wp:effectExtent l="0" t="0" r="825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65" w:h="945" w:hRule="exact" w:wrap="auto" w:hAnchor="margin" w:x="5954" w:y="53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49045" cy="601980"/>
            <wp:effectExtent l="0" t="0" r="825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65" w:h="945" w:hRule="exact" w:wrap="auto" w:hAnchor="margin" w:x="284" w:y="81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49045" cy="601980"/>
            <wp:effectExtent l="0" t="0" r="825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245" w:h="585" w:hRule="exact" w:wrap="auto" w:hAnchor="margin" w:x="284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91845" cy="368300"/>
            <wp:effectExtent l="0" t="0" r="825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245" w:h="585" w:hRule="exact" w:wrap="auto" w:hAnchor="margin" w:x="3119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91845" cy="368300"/>
            <wp:effectExtent l="0" t="0" r="825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245" w:h="585" w:hRule="exact" w:wrap="auto" w:hAnchor="margin" w:x="5954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91845" cy="368300"/>
            <wp:effectExtent l="0" t="0" r="825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220" w:h="675" w:hRule="exact" w:wrap="auto" w:hAnchor="margin" w:x="1" w:y="228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05255" cy="423545"/>
            <wp:effectExtent l="0" t="0" r="444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565" w:h="390" w:hRule="exact" w:wrap="auto" w:hAnchor="margin" w:x="1" w:y="314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628140" cy="245110"/>
            <wp:effectExtent l="0" t="0" r="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9015" w:h="5895" w:hRule="exact" w:wrap="auto" w:hAnchor="margin" w:x="1" w:y="368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746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02BA4" w:rsidRDefault="00602BA4" w:rsidP="00602BA4">
      <w:pPr>
        <w:framePr w:w="9030" w:h="6736" w:hRule="exact" w:wrap="auto" w:hAnchor="margin" w:x="1" w:y="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5731510" cy="428180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361" w:h="338" w:hRule="exact" w:wrap="auto" w:hAnchor="margin" w:x="643" w:y="680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</w:rPr>
        <w:t>3.Функция ненадежности</w:t>
      </w:r>
    </w:p>
    <w:p w:rsidR="00602BA4" w:rsidRDefault="00602BA4" w:rsidP="00602BA4">
      <w:pPr>
        <w:framePr w:w="2340" w:h="945" w:hRule="exact" w:wrap="auto" w:hAnchor="margin" w:x="284" w:y="733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83360" cy="601980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340" w:h="945" w:hRule="exact" w:wrap="auto" w:hAnchor="margin" w:x="3403" w:y="733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83360" cy="601980"/>
            <wp:effectExtent l="0" t="0" r="254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340" w:h="945" w:hRule="exact" w:wrap="auto" w:hAnchor="margin" w:x="6521" w:y="733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83360" cy="601980"/>
            <wp:effectExtent l="0" t="0" r="254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8925" w:h="5669" w:hRule="exact" w:wrap="auto" w:hAnchor="margin" w:x="1" w:y="82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664835" cy="362394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02BA4" w:rsidRDefault="00602BA4" w:rsidP="00602BA4">
      <w:pPr>
        <w:framePr w:w="9000" w:h="6736" w:hRule="exact" w:wrap="auto" w:hAnchor="margin" w:x="1" w:y="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5720715" cy="428180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361" w:h="338" w:hRule="exact" w:wrap="auto" w:hAnchor="margin" w:x="643" w:y="737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</w:rPr>
        <w:t>4.Функция частоты</w:t>
      </w:r>
    </w:p>
    <w:p w:rsidR="00602BA4" w:rsidRDefault="00602BA4" w:rsidP="00602BA4">
      <w:pPr>
        <w:framePr w:w="1905" w:h="420" w:hRule="exact" w:wrap="auto" w:hAnchor="margin" w:x="284" w:y="796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4595" cy="26733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05" w:h="420" w:hRule="exact" w:wrap="auto" w:hAnchor="margin" w:x="3403" w:y="796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4595" cy="267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1905" w:h="420" w:hRule="exact" w:wrap="auto" w:hAnchor="margin" w:x="6521" w:y="796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204595" cy="2673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2910" w:h="855" w:hRule="exact" w:wrap="auto" w:hAnchor="margin" w:x="1" w:y="880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851025" cy="54610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585" w:h="945" w:hRule="exact" w:wrap="auto" w:hAnchor="margin" w:x="1" w:y="101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274570" cy="60198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585" w:h="945" w:hRule="exact" w:wrap="auto" w:hAnchor="margin" w:x="1" w:y="1130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274570" cy="6019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585" w:h="945" w:hRule="exact" w:wrap="auto" w:hAnchor="margin" w:x="1" w:y="1243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274570" cy="60198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02BA4" w:rsidRDefault="00602BA4" w:rsidP="00602BA4">
      <w:pPr>
        <w:framePr w:w="9015" w:h="5886" w:hRule="exact" w:wrap="auto" w:hAnchor="margin" w:x="1" w:y="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5720715" cy="3746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9030" w:h="6750" w:hRule="exact" w:wrap="auto" w:hAnchor="margin" w:x="1" w:y="65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31510" cy="428180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02BA4" w:rsidRDefault="00602BA4" w:rsidP="00602BA4">
      <w:pPr>
        <w:framePr w:w="3361" w:h="338" w:hRule="exact" w:wrap="auto" w:hAnchor="margin" w:x="359" w:y="28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ind w:firstLine="0"/>
        <w:rPr>
          <w:rFonts w:ascii="Tahoma" w:hAnsi="Tahoma" w:cs="Tahoma"/>
          <w:color w:val="000000"/>
          <w:szCs w:val="24"/>
          <w:lang w:val="en-US"/>
        </w:rPr>
      </w:pPr>
      <w:r>
        <w:rPr>
          <w:rFonts w:ascii="Tahoma" w:hAnsi="Tahoma" w:cs="Tahoma"/>
          <w:color w:val="000000"/>
          <w:szCs w:val="24"/>
        </w:rPr>
        <w:lastRenderedPageBreak/>
        <w:t>5.Функция интенсивности</w:t>
      </w:r>
    </w:p>
    <w:p w:rsidR="00602BA4" w:rsidRDefault="00602BA4" w:rsidP="00602BA4">
      <w:pPr>
        <w:framePr w:w="2265" w:h="720" w:hRule="exact" w:wrap="auto" w:hAnchor="margin" w:x="1" w:y="101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38275" cy="4572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600" w:h="1110" w:hRule="exact" w:wrap="auto" w:hAnchor="margin" w:x="1" w:y="166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286000" cy="702310"/>
            <wp:effectExtent l="0" t="0" r="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600" w:h="1110" w:hRule="exact" w:wrap="auto" w:hAnchor="margin" w:x="1" w:y="279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286000" cy="702310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3600" w:h="1110" w:hRule="exact" w:wrap="auto" w:hAnchor="margin" w:x="1" w:y="393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286000" cy="702310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framePr w:w="9015" w:h="5895" w:hRule="exact" w:wrap="auto" w:hAnchor="margin" w:x="1" w:y="538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720715" cy="37465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602BA4" w:rsidRDefault="00602BA4" w:rsidP="00602BA4">
      <w:pPr>
        <w:framePr w:w="9030" w:h="6750" w:hRule="exact" w:wrap="auto" w:hAnchor="margin" w:x="1" w:y="284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5731510" cy="42818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</w:p>
    <w:p w:rsidR="00602BA4" w:rsidRDefault="00602BA4">
      <w:pPr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D93354" w:rsidRPr="00087032" w:rsidRDefault="00D93354" w:rsidP="00D93354">
      <w:pPr>
        <w:spacing w:after="200" w:line="276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D93354" w:rsidRDefault="00D93354" w:rsidP="00D93354">
      <w:pPr>
        <w:pStyle w:val="ae"/>
        <w:jc w:val="center"/>
      </w:pPr>
      <w:r>
        <w:t>Вывод</w:t>
      </w:r>
    </w:p>
    <w:p w:rsidR="00D93354" w:rsidRDefault="00D93354" w:rsidP="00D93354">
      <w:pPr>
        <w:pStyle w:val="aa"/>
      </w:pPr>
    </w:p>
    <w:p w:rsidR="00D93354" w:rsidRPr="00D93354" w:rsidRDefault="00D93354" w:rsidP="00D93354">
      <w:pPr>
        <w:pStyle w:val="aa"/>
        <w:jc w:val="both"/>
      </w:pPr>
      <w:r>
        <w:t>Проведенное нами статистическое исследование</w:t>
      </w:r>
      <w:r w:rsidR="00396D84">
        <w:t xml:space="preserve"> наглядно</w:t>
      </w:r>
      <w:r>
        <w:t xml:space="preserve"> продемонстрировало </w:t>
      </w:r>
      <w:r w:rsidR="00396D84">
        <w:t>применимость</w:t>
      </w:r>
      <w:r>
        <w:t xml:space="preserve"> теоретических расчетов </w:t>
      </w:r>
      <w:r w:rsidR="00396D84">
        <w:t>для получения таких показателей как</w:t>
      </w:r>
      <w:r w:rsidR="00396D84" w:rsidRPr="00396D84">
        <w:t xml:space="preserve">: </w:t>
      </w:r>
      <w:r w:rsidR="00396D84">
        <w:t>надежность системы и частота отказов, однако проведенное сравнение графиков интенсивности показывает невозможность использования теоретических методов при вычислении интенсивности отказов системы</w:t>
      </w:r>
      <w:r>
        <w:t xml:space="preserve">. И на основе </w:t>
      </w:r>
      <w:r w:rsidR="00396D84">
        <w:t>выше указанных тезисов</w:t>
      </w:r>
      <w:r>
        <w:t xml:space="preserve"> мы можем говорить о применимости распределения </w:t>
      </w:r>
      <w:proofErr w:type="spellStart"/>
      <w:r>
        <w:t>Вейбулла</w:t>
      </w:r>
      <w:proofErr w:type="spellEnd"/>
      <w:r>
        <w:t xml:space="preserve">  к решению </w:t>
      </w:r>
      <w:r w:rsidR="00396D84">
        <w:t xml:space="preserve">лишь тех </w:t>
      </w:r>
      <w:r>
        <w:t xml:space="preserve">прикладных </w:t>
      </w:r>
      <w:r w:rsidR="00396D84">
        <w:t xml:space="preserve">задач, </w:t>
      </w:r>
      <w:r w:rsidR="000A4DD9">
        <w:t>исполнение которых не зависит от вычисления интенсивности отказов системы</w:t>
      </w:r>
      <w:bookmarkStart w:id="0" w:name="_GoBack"/>
      <w:bookmarkEnd w:id="0"/>
      <w:r>
        <w:t>.</w:t>
      </w:r>
    </w:p>
    <w:p w:rsidR="00D93354" w:rsidRDefault="00D93354" w:rsidP="00D93354">
      <w:pPr>
        <w:pStyle w:val="aa"/>
      </w:pPr>
      <w:r w:rsidRPr="007B61D6">
        <w:t xml:space="preserve"> </w:t>
      </w:r>
    </w:p>
    <w:p w:rsidR="00602BA4" w:rsidRDefault="00602BA4" w:rsidP="00602BA4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</w:p>
    <w:sectPr w:rsidR="00602BA4">
      <w:pgSz w:w="11906" w:h="16838"/>
      <w:pgMar w:top="1134" w:right="851" w:bottom="1134" w:left="91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04094E"/>
    <w:rsid w:val="00087032"/>
    <w:rsid w:val="000A4DD9"/>
    <w:rsid w:val="00294416"/>
    <w:rsid w:val="00396D84"/>
    <w:rsid w:val="00397BAC"/>
    <w:rsid w:val="003E001F"/>
    <w:rsid w:val="004C1610"/>
    <w:rsid w:val="00602BA4"/>
    <w:rsid w:val="00717206"/>
    <w:rsid w:val="007B61D6"/>
    <w:rsid w:val="0082739E"/>
    <w:rsid w:val="009A653F"/>
    <w:rsid w:val="00A7598D"/>
    <w:rsid w:val="00BD5AA1"/>
    <w:rsid w:val="00C87E27"/>
    <w:rsid w:val="00C95BDE"/>
    <w:rsid w:val="00CF21A9"/>
    <w:rsid w:val="00D93354"/>
    <w:rsid w:val="00E454BA"/>
    <w:rsid w:val="00E733E6"/>
    <w:rsid w:val="00EB5F20"/>
    <w:rsid w:val="00ED5A3C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5</cp:revision>
  <cp:lastPrinted>2019-09-11T08:39:00Z</cp:lastPrinted>
  <dcterms:created xsi:type="dcterms:W3CDTF">2019-10-11T20:27:00Z</dcterms:created>
  <dcterms:modified xsi:type="dcterms:W3CDTF">2019-10-11T20:43:00Z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