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6B0F3" w14:textId="77777777" w:rsidR="00FC02A5" w:rsidRPr="00524905" w:rsidRDefault="006D2245" w:rsidP="006024BD">
      <w:pPr>
        <w:pStyle w:val="Prrafo"/>
      </w:pPr>
      <w:r w:rsidRPr="00524905">
        <w:tab/>
      </w:r>
    </w:p>
    <w:p w14:paraId="6E1F2DF8" w14:textId="77777777" w:rsidR="00FC02A5" w:rsidRPr="00524905" w:rsidRDefault="00FC02A5" w:rsidP="00524905">
      <w:pPr>
        <w:pStyle w:val="Prrafo"/>
      </w:pPr>
    </w:p>
    <w:p w14:paraId="3D337F2D" w14:textId="77777777" w:rsidR="00FC02A5" w:rsidRPr="00524905" w:rsidRDefault="00FC02A5" w:rsidP="00524905">
      <w:pPr>
        <w:pStyle w:val="Prrafo"/>
      </w:pPr>
    </w:p>
    <w:p w14:paraId="7BA2B364" w14:textId="77777777" w:rsidR="007D2FAC" w:rsidRPr="00524905" w:rsidRDefault="007D2FAC" w:rsidP="00524905">
      <w:pPr>
        <w:pStyle w:val="Prrafo"/>
      </w:pPr>
    </w:p>
    <w:p w14:paraId="2BC8FF90" w14:textId="77777777" w:rsidR="00FC02A5" w:rsidRPr="00524905" w:rsidRDefault="00FC02A5" w:rsidP="00524905">
      <w:pPr>
        <w:pStyle w:val="Prrafo"/>
      </w:pPr>
    </w:p>
    <w:p w14:paraId="5900F115" w14:textId="77777777" w:rsidR="00FC02A5" w:rsidRPr="00524905" w:rsidRDefault="00FC02A5" w:rsidP="00524905">
      <w:pPr>
        <w:pStyle w:val="Prrafo"/>
      </w:pPr>
    </w:p>
    <w:p w14:paraId="142D8E32" w14:textId="77777777" w:rsidR="00FC02A5" w:rsidRPr="00524905" w:rsidRDefault="00FC02A5" w:rsidP="00524905">
      <w:pPr>
        <w:pStyle w:val="Prrafo"/>
      </w:pPr>
    </w:p>
    <w:p w14:paraId="32B4C64B" w14:textId="77777777" w:rsidR="007D2FAC" w:rsidRPr="00524905" w:rsidRDefault="007D2FAC" w:rsidP="00524905">
      <w:pPr>
        <w:pStyle w:val="Prrafo"/>
      </w:pPr>
    </w:p>
    <w:p w14:paraId="5C27F294" w14:textId="77777777" w:rsidR="00FC02A5" w:rsidRPr="00524905" w:rsidRDefault="00FC02A5" w:rsidP="00524905">
      <w:pPr>
        <w:pStyle w:val="Prrafo"/>
      </w:pPr>
    </w:p>
    <w:p w14:paraId="0391EE9D" w14:textId="77777777" w:rsidR="00FC02A5" w:rsidRPr="00524905" w:rsidRDefault="00FC02A5" w:rsidP="00524905">
      <w:pPr>
        <w:pStyle w:val="Prrafo"/>
      </w:pPr>
    </w:p>
    <w:p w14:paraId="107B9E28" w14:textId="77777777" w:rsidR="00FC02A5" w:rsidRDefault="00FC02A5" w:rsidP="00524905">
      <w:pPr>
        <w:pStyle w:val="Prrafo"/>
      </w:pPr>
    </w:p>
    <w:p w14:paraId="716F22F2" w14:textId="77777777" w:rsidR="002853B1" w:rsidRPr="00524905" w:rsidRDefault="00F5203E" w:rsidP="00524905">
      <w:pPr>
        <w:pStyle w:val="Prrafo"/>
      </w:pPr>
      <w:r>
        <w:rPr>
          <w:noProof/>
        </w:rPr>
        <w:drawing>
          <wp:inline distT="0" distB="0" distL="0" distR="0" wp14:anchorId="3E9FCB00" wp14:editId="133B8C41">
            <wp:extent cx="3420000" cy="4632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towngroup-isologo.png"/>
                    <pic:cNvPicPr/>
                  </pic:nvPicPr>
                  <pic:blipFill>
                    <a:blip r:embed="rId11"/>
                    <a:stretch>
                      <a:fillRect/>
                    </a:stretch>
                  </pic:blipFill>
                  <pic:spPr>
                    <a:xfrm>
                      <a:off x="0" y="0"/>
                      <a:ext cx="3420000" cy="463266"/>
                    </a:xfrm>
                    <a:prstGeom prst="rect">
                      <a:avLst/>
                    </a:prstGeom>
                  </pic:spPr>
                </pic:pic>
              </a:graphicData>
            </a:graphic>
          </wp:inline>
        </w:drawing>
      </w:r>
    </w:p>
    <w:p w14:paraId="4F9C8384" w14:textId="77777777" w:rsidR="00F5203E" w:rsidRDefault="00F5203E" w:rsidP="00A603AC">
      <w:pPr>
        <w:pStyle w:val="Portada2"/>
        <w:jc w:val="both"/>
        <w:rPr>
          <w:lang w:val="en-US"/>
        </w:rPr>
      </w:pPr>
    </w:p>
    <w:p w14:paraId="426E447B" w14:textId="77777777" w:rsidR="00FC02A5" w:rsidRPr="00F541C7" w:rsidRDefault="00AA5CEE" w:rsidP="00A603AC">
      <w:pPr>
        <w:pStyle w:val="Portada2"/>
        <w:jc w:val="both"/>
        <w:rPr>
          <w:color w:val="08BDBD"/>
          <w:lang w:val="en-US"/>
        </w:rPr>
      </w:pPr>
      <w:r w:rsidRPr="00F541C7">
        <w:rPr>
          <w:color w:val="08BDBD"/>
          <w:lang w:val="en-US"/>
        </w:rPr>
        <w:t>Base de conocimiento</w:t>
      </w:r>
    </w:p>
    <w:p w14:paraId="1B46013F" w14:textId="77777777" w:rsidR="006D5CD8" w:rsidRPr="00E023ED" w:rsidRDefault="0098148F" w:rsidP="006D5CD8">
      <w:pPr>
        <w:pStyle w:val="Portada2"/>
        <w:jc w:val="both"/>
        <w:rPr>
          <w:b w:val="0"/>
          <w:bCs w:val="0"/>
          <w:sz w:val="56"/>
          <w:szCs w:val="56"/>
        </w:rPr>
      </w:pPr>
      <w:bookmarkStart w:id="0" w:name="_Hlk202628812"/>
      <w:r>
        <w:rPr>
          <w:b w:val="0"/>
          <w:bCs w:val="0"/>
          <w:sz w:val="56"/>
          <w:szCs w:val="56"/>
        </w:rPr>
        <w:t>Manual funcional</w:t>
      </w:r>
    </w:p>
    <w:bookmarkEnd w:id="0"/>
    <w:p w14:paraId="67AA8A34" w14:textId="77777777" w:rsidR="00FC02A5" w:rsidRPr="00524905" w:rsidRDefault="00FC02A5" w:rsidP="00524905">
      <w:pPr>
        <w:pStyle w:val="Prrafo"/>
      </w:pPr>
    </w:p>
    <w:p w14:paraId="1484CF33" w14:textId="77777777" w:rsidR="00FC02A5" w:rsidRPr="00524905" w:rsidRDefault="00FC02A5" w:rsidP="00524905">
      <w:pPr>
        <w:pStyle w:val="Prrafo"/>
      </w:pPr>
    </w:p>
    <w:p w14:paraId="460D96FE" w14:textId="77777777" w:rsidR="00FC02A5" w:rsidRDefault="00FC02A5" w:rsidP="00524905">
      <w:pPr>
        <w:pStyle w:val="Prrafo"/>
      </w:pPr>
    </w:p>
    <w:p w14:paraId="12666259" w14:textId="77777777" w:rsidR="006D5CD8" w:rsidRPr="00524905" w:rsidRDefault="006D5CD8" w:rsidP="00524905">
      <w:pPr>
        <w:pStyle w:val="Prrafo"/>
      </w:pPr>
    </w:p>
    <w:p w14:paraId="7CD79C29" w14:textId="77777777" w:rsidR="00FC02A5" w:rsidRPr="00524905" w:rsidRDefault="00FC02A5" w:rsidP="00524905">
      <w:pPr>
        <w:pStyle w:val="Prrafo"/>
      </w:pPr>
    </w:p>
    <w:p w14:paraId="768EDB0F" w14:textId="77777777" w:rsidR="00FC02A5" w:rsidRPr="00524905" w:rsidRDefault="00FC02A5" w:rsidP="00524905">
      <w:pPr>
        <w:pStyle w:val="Prrafo"/>
      </w:pPr>
    </w:p>
    <w:p w14:paraId="6176CC8D" w14:textId="77777777" w:rsidR="007D2FAC" w:rsidRPr="00524905" w:rsidRDefault="007D2FAC" w:rsidP="00524905">
      <w:pPr>
        <w:pStyle w:val="Prrafo"/>
      </w:pPr>
      <w:r w:rsidRPr="00524905">
        <w:t>Versión 0.1</w:t>
      </w:r>
    </w:p>
    <w:p w14:paraId="2592320A" w14:textId="77777777" w:rsidR="007D2FAC" w:rsidRPr="00524905" w:rsidRDefault="00DF2BEF" w:rsidP="00524905">
      <w:pPr>
        <w:pStyle w:val="Prrafo"/>
      </w:pPr>
      <w:r>
        <w:t>21 de octubre de 2026</w:t>
      </w:r>
    </w:p>
    <w:p w14:paraId="749663ED" w14:textId="77777777" w:rsidR="00240584" w:rsidRDefault="007A1330">
      <w:pPr>
        <w:pStyle w:val="Prrafo"/>
        <w:spacing w:before="360"/>
      </w:pPr>
      <w:r>
        <w:rPr>
          <w:color w:val="404040"/>
          <w:sz w:val="18"/>
        </w:rPr>
        <w:t xml:space="preserve">Elaborado por  </w:t>
      </w:r>
      <w:r>
        <w:rPr>
          <w:noProof/>
        </w:rPr>
        <w:drawing>
          <wp:inline distT="0" distB="0" distL="0" distR="0" wp14:anchorId="6E805780" wp14:editId="4CA9CB0D">
            <wp:extent cx="702635" cy="2519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imbra-logo-light-crop.png"/>
                    <pic:cNvPicPr/>
                  </pic:nvPicPr>
                  <pic:blipFill>
                    <a:blip r:embed="rId12"/>
                    <a:stretch>
                      <a:fillRect/>
                    </a:stretch>
                  </pic:blipFill>
                  <pic:spPr>
                    <a:xfrm>
                      <a:off x="0" y="0"/>
                      <a:ext cx="702635" cy="251999"/>
                    </a:xfrm>
                    <a:prstGeom prst="rect">
                      <a:avLst/>
                    </a:prstGeom>
                  </pic:spPr>
                </pic:pic>
              </a:graphicData>
            </a:graphic>
          </wp:inline>
        </w:drawing>
      </w:r>
    </w:p>
    <w:p w14:paraId="48846113" w14:textId="77777777" w:rsidR="007D2FAC" w:rsidRPr="00F541C7" w:rsidRDefault="007D2FAC" w:rsidP="00F541C7">
      <w:pPr>
        <w:pStyle w:val="Ttulo0"/>
      </w:pPr>
      <w:r w:rsidRPr="00F541C7">
        <w:lastRenderedPageBreak/>
        <w:t>Control de Versiones.</w:t>
      </w:r>
    </w:p>
    <w:tbl>
      <w:tblPr>
        <w:tblStyle w:val="Tablaconcuadrcula"/>
        <w:tblW w:w="0" w:type="auto"/>
        <w:tblLook w:val="04A0" w:firstRow="1" w:lastRow="0" w:firstColumn="1" w:lastColumn="0" w:noHBand="0" w:noVBand="1"/>
      </w:tblPr>
      <w:tblGrid>
        <w:gridCol w:w="949"/>
        <w:gridCol w:w="1347"/>
        <w:gridCol w:w="1810"/>
        <w:gridCol w:w="4954"/>
      </w:tblGrid>
      <w:tr w:rsidR="00C215A5" w:rsidRPr="00764E25" w14:paraId="30B60568" w14:textId="77777777" w:rsidTr="00B407EA">
        <w:tc>
          <w:tcPr>
            <w:tcW w:w="949" w:type="dxa"/>
            <w:shd w:val="clear" w:color="auto" w:fill="D9F4F4"/>
          </w:tcPr>
          <w:p w14:paraId="198CF7FC" w14:textId="77777777" w:rsidR="00C215A5" w:rsidRPr="00764E25" w:rsidRDefault="00C215A5" w:rsidP="00524905">
            <w:pPr>
              <w:pStyle w:val="Prrafo"/>
              <w:rPr>
                <w:b/>
                <w:bCs/>
              </w:rPr>
            </w:pPr>
            <w:r w:rsidRPr="00764E25">
              <w:rPr>
                <w:b/>
                <w:bCs/>
              </w:rPr>
              <w:t>Versión</w:t>
            </w:r>
          </w:p>
        </w:tc>
        <w:tc>
          <w:tcPr>
            <w:tcW w:w="1347" w:type="dxa"/>
            <w:shd w:val="clear" w:color="auto" w:fill="D9F4F4"/>
          </w:tcPr>
          <w:p w14:paraId="50124F78" w14:textId="77777777" w:rsidR="00C215A5" w:rsidRPr="00764E25" w:rsidRDefault="00C215A5" w:rsidP="00524905">
            <w:pPr>
              <w:pStyle w:val="Prrafo"/>
              <w:rPr>
                <w:b/>
                <w:bCs/>
              </w:rPr>
            </w:pPr>
            <w:r w:rsidRPr="00764E25">
              <w:rPr>
                <w:b/>
                <w:bCs/>
              </w:rPr>
              <w:t>Fecha</w:t>
            </w:r>
          </w:p>
        </w:tc>
        <w:tc>
          <w:tcPr>
            <w:tcW w:w="1810" w:type="dxa"/>
            <w:shd w:val="clear" w:color="auto" w:fill="D9F4F4"/>
          </w:tcPr>
          <w:p w14:paraId="697F8F06" w14:textId="77777777" w:rsidR="00C215A5" w:rsidRPr="00764E25" w:rsidRDefault="00C215A5" w:rsidP="00524905">
            <w:pPr>
              <w:pStyle w:val="Prrafo"/>
              <w:rPr>
                <w:b/>
                <w:bCs/>
              </w:rPr>
            </w:pPr>
            <w:r w:rsidRPr="00764E25">
              <w:rPr>
                <w:b/>
                <w:bCs/>
              </w:rPr>
              <w:t>Autor</w:t>
            </w:r>
          </w:p>
        </w:tc>
        <w:tc>
          <w:tcPr>
            <w:tcW w:w="4954" w:type="dxa"/>
            <w:shd w:val="clear" w:color="auto" w:fill="D9F4F4"/>
          </w:tcPr>
          <w:p w14:paraId="5D9ED09D" w14:textId="77777777" w:rsidR="00C215A5" w:rsidRPr="00764E25" w:rsidRDefault="00C215A5" w:rsidP="00524905">
            <w:pPr>
              <w:pStyle w:val="Prrafo"/>
              <w:rPr>
                <w:b/>
                <w:bCs/>
              </w:rPr>
            </w:pPr>
            <w:r w:rsidRPr="00764E25">
              <w:rPr>
                <w:b/>
                <w:bCs/>
              </w:rPr>
              <w:t>Descripción</w:t>
            </w:r>
          </w:p>
        </w:tc>
      </w:tr>
      <w:tr w:rsidR="00D60CE7" w:rsidRPr="00524905" w14:paraId="286410D2" w14:textId="77777777" w:rsidTr="00B407EA">
        <w:trPr>
          <w:trHeight w:val="88"/>
        </w:trPr>
        <w:tc>
          <w:tcPr>
            <w:tcW w:w="949" w:type="dxa"/>
          </w:tcPr>
          <w:p w14:paraId="51FA2F9C" w14:textId="77777777" w:rsidR="00D60CE7" w:rsidRDefault="00DF2BEF" w:rsidP="00CC530B">
            <w:pPr>
              <w:pStyle w:val="Celda"/>
              <w:jc w:val="center"/>
              <w:rPr>
                <w:noProof w:val="0"/>
              </w:rPr>
            </w:pPr>
            <w:r>
              <w:rPr>
                <w:noProof w:val="0"/>
              </w:rPr>
              <w:t>0.1</w:t>
            </w:r>
          </w:p>
        </w:tc>
        <w:tc>
          <w:tcPr>
            <w:tcW w:w="1347" w:type="dxa"/>
          </w:tcPr>
          <w:p w14:paraId="060162CB" w14:textId="77777777" w:rsidR="00D60CE7" w:rsidRDefault="00F541C7" w:rsidP="00CC530B">
            <w:pPr>
              <w:pStyle w:val="Celda"/>
              <w:rPr>
                <w:noProof w:val="0"/>
              </w:rPr>
            </w:pPr>
            <w:r>
              <w:rPr>
                <w:noProof w:val="0"/>
              </w:rPr>
              <w:t>21/10/2026</w:t>
            </w:r>
          </w:p>
        </w:tc>
        <w:tc>
          <w:tcPr>
            <w:tcW w:w="1810" w:type="dxa"/>
          </w:tcPr>
          <w:p w14:paraId="7E37C788" w14:textId="77777777" w:rsidR="00D60CE7" w:rsidRDefault="00DF2BEF" w:rsidP="00CC530B">
            <w:pPr>
              <w:pStyle w:val="Celda"/>
              <w:rPr>
                <w:noProof w:val="0"/>
              </w:rPr>
            </w:pPr>
            <w:r>
              <w:rPr>
                <w:noProof w:val="0"/>
              </w:rPr>
              <w:t>Oimbra</w:t>
            </w:r>
          </w:p>
        </w:tc>
        <w:tc>
          <w:tcPr>
            <w:tcW w:w="4954" w:type="dxa"/>
          </w:tcPr>
          <w:p w14:paraId="3CEE98AE" w14:textId="77777777" w:rsidR="00D60CE7" w:rsidRDefault="00F541C7" w:rsidP="00CC530B">
            <w:pPr>
              <w:pStyle w:val="Celda"/>
              <w:rPr>
                <w:noProof w:val="0"/>
              </w:rPr>
            </w:pPr>
            <w:r>
              <w:rPr>
                <w:noProof w:val="0"/>
              </w:rPr>
              <w:t>Borrador para revisión</w:t>
            </w:r>
          </w:p>
        </w:tc>
      </w:tr>
    </w:tbl>
    <w:p w14:paraId="21E61851" w14:textId="77777777" w:rsidR="00C215A5" w:rsidRPr="00524905" w:rsidRDefault="00C215A5" w:rsidP="00524905">
      <w:pPr>
        <w:pStyle w:val="Prrafo"/>
      </w:pPr>
    </w:p>
    <w:p w14:paraId="133F8E9B" w14:textId="77777777" w:rsidR="00FC02A5" w:rsidRPr="00524905" w:rsidRDefault="00BC10D2" w:rsidP="00F541C7">
      <w:pPr>
        <w:pStyle w:val="Ttulo0"/>
      </w:pPr>
      <w:r w:rsidRPr="00524905">
        <w:lastRenderedPageBreak/>
        <w:t>Índice</w:t>
      </w:r>
    </w:p>
    <w:p w14:paraId="7F14890B" w14:textId="2694AABC" w:rsidR="002D2D8A" w:rsidRDefault="007A1330">
      <w:pPr>
        <w:pStyle w:val="TDC1"/>
        <w:rPr>
          <w:rFonts w:eastAsiaTheme="minorEastAsia"/>
          <w:noProof/>
          <w:sz w:val="24"/>
          <w:szCs w:val="24"/>
          <w:lang w:eastAsia="es-ES"/>
        </w:rPr>
      </w:pPr>
      <w:r>
        <w:fldChar w:fldCharType="begin"/>
      </w:r>
      <w:r>
        <w:instrText xml:space="preserve"> TOC \o "1-3" \h \z \u </w:instrText>
      </w:r>
      <w:r>
        <w:fldChar w:fldCharType="separate"/>
      </w:r>
      <w:hyperlink w:anchor="_Toc243496682" w:history="1">
        <w:r w:rsidR="002D2D8A" w:rsidRPr="00076651">
          <w:rPr>
            <w:rStyle w:val="Hipervnculo"/>
            <w:noProof/>
          </w:rPr>
          <w:t>1</w:t>
        </w:r>
        <w:r w:rsidR="002D2D8A">
          <w:rPr>
            <w:rFonts w:eastAsiaTheme="minorEastAsia"/>
            <w:noProof/>
            <w:sz w:val="24"/>
            <w:szCs w:val="24"/>
            <w:lang w:eastAsia="es-ES"/>
          </w:rPr>
          <w:tab/>
        </w:r>
        <w:r w:rsidR="002D2D8A" w:rsidRPr="00076651">
          <w:rPr>
            <w:rStyle w:val="Hipervnculo"/>
            <w:noProof/>
          </w:rPr>
          <w:t>Visión general y glosario</w:t>
        </w:r>
        <w:r w:rsidR="002D2D8A">
          <w:rPr>
            <w:noProof/>
            <w:webHidden/>
          </w:rPr>
          <w:tab/>
        </w:r>
        <w:r w:rsidR="002D2D8A">
          <w:rPr>
            <w:noProof/>
            <w:webHidden/>
          </w:rPr>
          <w:fldChar w:fldCharType="begin"/>
        </w:r>
        <w:r w:rsidR="002D2D8A">
          <w:rPr>
            <w:noProof/>
            <w:webHidden/>
          </w:rPr>
          <w:instrText xml:space="preserve"> PAGEREF _Toc243496682 \h </w:instrText>
        </w:r>
        <w:r w:rsidR="002D2D8A">
          <w:rPr>
            <w:noProof/>
            <w:webHidden/>
          </w:rPr>
        </w:r>
        <w:r w:rsidR="002D2D8A">
          <w:rPr>
            <w:noProof/>
            <w:webHidden/>
          </w:rPr>
          <w:fldChar w:fldCharType="separate"/>
        </w:r>
        <w:r w:rsidR="002D2D8A">
          <w:rPr>
            <w:noProof/>
            <w:webHidden/>
          </w:rPr>
          <w:t>9</w:t>
        </w:r>
        <w:r w:rsidR="002D2D8A">
          <w:rPr>
            <w:noProof/>
            <w:webHidden/>
          </w:rPr>
          <w:fldChar w:fldCharType="end"/>
        </w:r>
      </w:hyperlink>
    </w:p>
    <w:p w14:paraId="51DA649B" w14:textId="7135A29A" w:rsidR="002D2D8A" w:rsidRDefault="002D2D8A">
      <w:pPr>
        <w:pStyle w:val="TDC2"/>
        <w:rPr>
          <w:rFonts w:eastAsiaTheme="minorEastAsia"/>
          <w:noProof/>
          <w:sz w:val="24"/>
          <w:szCs w:val="24"/>
          <w:lang w:eastAsia="es-ES"/>
        </w:rPr>
      </w:pPr>
      <w:hyperlink w:anchor="_Toc243496683" w:history="1">
        <w:r w:rsidRPr="00076651">
          <w:rPr>
            <w:rStyle w:val="Hipervnculo"/>
            <w:noProof/>
          </w:rPr>
          <w:t>1.1</w:t>
        </w:r>
        <w:r>
          <w:rPr>
            <w:rFonts w:eastAsiaTheme="minorEastAsia"/>
            <w:noProof/>
            <w:sz w:val="24"/>
            <w:szCs w:val="24"/>
            <w:lang w:eastAsia="es-ES"/>
          </w:rPr>
          <w:tab/>
        </w:r>
        <w:r w:rsidRPr="00076651">
          <w:rPr>
            <w:rStyle w:val="Hipervnculo"/>
            <w:noProof/>
          </w:rPr>
          <w:t>Propósito</w:t>
        </w:r>
        <w:r>
          <w:rPr>
            <w:noProof/>
            <w:webHidden/>
          </w:rPr>
          <w:tab/>
        </w:r>
        <w:r>
          <w:rPr>
            <w:noProof/>
            <w:webHidden/>
          </w:rPr>
          <w:fldChar w:fldCharType="begin"/>
        </w:r>
        <w:r>
          <w:rPr>
            <w:noProof/>
            <w:webHidden/>
          </w:rPr>
          <w:instrText xml:space="preserve"> PAGEREF _Toc243496683 \h </w:instrText>
        </w:r>
        <w:r>
          <w:rPr>
            <w:noProof/>
            <w:webHidden/>
          </w:rPr>
        </w:r>
        <w:r>
          <w:rPr>
            <w:noProof/>
            <w:webHidden/>
          </w:rPr>
          <w:fldChar w:fldCharType="separate"/>
        </w:r>
        <w:r>
          <w:rPr>
            <w:noProof/>
            <w:webHidden/>
          </w:rPr>
          <w:t>9</w:t>
        </w:r>
        <w:r>
          <w:rPr>
            <w:noProof/>
            <w:webHidden/>
          </w:rPr>
          <w:fldChar w:fldCharType="end"/>
        </w:r>
      </w:hyperlink>
    </w:p>
    <w:p w14:paraId="425260A8" w14:textId="28D6BC6B" w:rsidR="002D2D8A" w:rsidRDefault="002D2D8A">
      <w:pPr>
        <w:pStyle w:val="TDC2"/>
        <w:rPr>
          <w:rFonts w:eastAsiaTheme="minorEastAsia"/>
          <w:noProof/>
          <w:sz w:val="24"/>
          <w:szCs w:val="24"/>
          <w:lang w:eastAsia="es-ES"/>
        </w:rPr>
      </w:pPr>
      <w:hyperlink w:anchor="_Toc243496684" w:history="1">
        <w:r w:rsidRPr="00076651">
          <w:rPr>
            <w:rStyle w:val="Hipervnculo"/>
            <w:noProof/>
          </w:rPr>
          <w:t>1.2</w:t>
        </w:r>
        <w:r>
          <w:rPr>
            <w:rFonts w:eastAsiaTheme="minorEastAsia"/>
            <w:noProof/>
            <w:sz w:val="24"/>
            <w:szCs w:val="24"/>
            <w:lang w:eastAsia="es-ES"/>
          </w:rPr>
          <w:tab/>
        </w:r>
        <w:r w:rsidRPr="00076651">
          <w:rPr>
            <w:rStyle w:val="Hipervnculo"/>
            <w:noProof/>
          </w:rPr>
          <w:t>El negocio</w:t>
        </w:r>
        <w:r>
          <w:rPr>
            <w:noProof/>
            <w:webHidden/>
          </w:rPr>
          <w:tab/>
        </w:r>
        <w:r>
          <w:rPr>
            <w:noProof/>
            <w:webHidden/>
          </w:rPr>
          <w:fldChar w:fldCharType="begin"/>
        </w:r>
        <w:r>
          <w:rPr>
            <w:noProof/>
            <w:webHidden/>
          </w:rPr>
          <w:instrText xml:space="preserve"> PAGEREF _Toc243496684 \h </w:instrText>
        </w:r>
        <w:r>
          <w:rPr>
            <w:noProof/>
            <w:webHidden/>
          </w:rPr>
        </w:r>
        <w:r>
          <w:rPr>
            <w:noProof/>
            <w:webHidden/>
          </w:rPr>
          <w:fldChar w:fldCharType="separate"/>
        </w:r>
        <w:r>
          <w:rPr>
            <w:noProof/>
            <w:webHidden/>
          </w:rPr>
          <w:t>9</w:t>
        </w:r>
        <w:r>
          <w:rPr>
            <w:noProof/>
            <w:webHidden/>
          </w:rPr>
          <w:fldChar w:fldCharType="end"/>
        </w:r>
      </w:hyperlink>
    </w:p>
    <w:p w14:paraId="6D52D868" w14:textId="17451F95" w:rsidR="002D2D8A" w:rsidRDefault="002D2D8A">
      <w:pPr>
        <w:pStyle w:val="TDC2"/>
        <w:rPr>
          <w:rFonts w:eastAsiaTheme="minorEastAsia"/>
          <w:noProof/>
          <w:sz w:val="24"/>
          <w:szCs w:val="24"/>
          <w:lang w:eastAsia="es-ES"/>
        </w:rPr>
      </w:pPr>
      <w:hyperlink w:anchor="_Toc243496685" w:history="1">
        <w:r w:rsidRPr="00076651">
          <w:rPr>
            <w:rStyle w:val="Hipervnculo"/>
            <w:noProof/>
          </w:rPr>
          <w:t>1.3</w:t>
        </w:r>
        <w:r>
          <w:rPr>
            <w:rFonts w:eastAsiaTheme="minorEastAsia"/>
            <w:noProof/>
            <w:sz w:val="24"/>
            <w:szCs w:val="24"/>
            <w:lang w:eastAsia="es-ES"/>
          </w:rPr>
          <w:tab/>
        </w:r>
        <w:r w:rsidRPr="00076651">
          <w:rPr>
            <w:rStyle w:val="Hipervnculo"/>
            <w:noProof/>
          </w:rPr>
          <w:t>Mapa del sistema</w:t>
        </w:r>
        <w:r>
          <w:rPr>
            <w:noProof/>
            <w:webHidden/>
          </w:rPr>
          <w:tab/>
        </w:r>
        <w:r>
          <w:rPr>
            <w:noProof/>
            <w:webHidden/>
          </w:rPr>
          <w:fldChar w:fldCharType="begin"/>
        </w:r>
        <w:r>
          <w:rPr>
            <w:noProof/>
            <w:webHidden/>
          </w:rPr>
          <w:instrText xml:space="preserve"> PAGEREF _Toc243496685 \h </w:instrText>
        </w:r>
        <w:r>
          <w:rPr>
            <w:noProof/>
            <w:webHidden/>
          </w:rPr>
        </w:r>
        <w:r>
          <w:rPr>
            <w:noProof/>
            <w:webHidden/>
          </w:rPr>
          <w:fldChar w:fldCharType="separate"/>
        </w:r>
        <w:r>
          <w:rPr>
            <w:noProof/>
            <w:webHidden/>
          </w:rPr>
          <w:t>10</w:t>
        </w:r>
        <w:r>
          <w:rPr>
            <w:noProof/>
            <w:webHidden/>
          </w:rPr>
          <w:fldChar w:fldCharType="end"/>
        </w:r>
      </w:hyperlink>
    </w:p>
    <w:p w14:paraId="1E4503A5" w14:textId="1A0CB718" w:rsidR="002D2D8A" w:rsidRDefault="002D2D8A">
      <w:pPr>
        <w:pStyle w:val="TDC3"/>
        <w:rPr>
          <w:rFonts w:eastAsiaTheme="minorEastAsia"/>
          <w:noProof/>
          <w:sz w:val="24"/>
          <w:szCs w:val="24"/>
          <w:lang w:eastAsia="es-ES"/>
        </w:rPr>
      </w:pPr>
      <w:hyperlink w:anchor="_Toc243496686" w:history="1">
        <w:r w:rsidRPr="00076651">
          <w:rPr>
            <w:rStyle w:val="Hipervnculo"/>
            <w:noProof/>
          </w:rPr>
          <w:t>1.3.1</w:t>
        </w:r>
        <w:r>
          <w:rPr>
            <w:rFonts w:eastAsiaTheme="minorEastAsia"/>
            <w:noProof/>
            <w:sz w:val="24"/>
            <w:szCs w:val="24"/>
            <w:lang w:eastAsia="es-ES"/>
          </w:rPr>
          <w:tab/>
        </w:r>
        <w:r w:rsidRPr="00076651">
          <w:rPr>
            <w:rStyle w:val="Hipervnculo"/>
            <w:noProof/>
          </w:rPr>
          <w:t>Plataforma central: Airflows</w:t>
        </w:r>
        <w:r>
          <w:rPr>
            <w:noProof/>
            <w:webHidden/>
          </w:rPr>
          <w:tab/>
        </w:r>
        <w:r>
          <w:rPr>
            <w:noProof/>
            <w:webHidden/>
          </w:rPr>
          <w:fldChar w:fldCharType="begin"/>
        </w:r>
        <w:r>
          <w:rPr>
            <w:noProof/>
            <w:webHidden/>
          </w:rPr>
          <w:instrText xml:space="preserve"> PAGEREF _Toc243496686 \h </w:instrText>
        </w:r>
        <w:r>
          <w:rPr>
            <w:noProof/>
            <w:webHidden/>
          </w:rPr>
        </w:r>
        <w:r>
          <w:rPr>
            <w:noProof/>
            <w:webHidden/>
          </w:rPr>
          <w:fldChar w:fldCharType="separate"/>
        </w:r>
        <w:r>
          <w:rPr>
            <w:noProof/>
            <w:webHidden/>
          </w:rPr>
          <w:t>10</w:t>
        </w:r>
        <w:r>
          <w:rPr>
            <w:noProof/>
            <w:webHidden/>
          </w:rPr>
          <w:fldChar w:fldCharType="end"/>
        </w:r>
      </w:hyperlink>
    </w:p>
    <w:p w14:paraId="58A9A024" w14:textId="3B393C85" w:rsidR="002D2D8A" w:rsidRDefault="002D2D8A">
      <w:pPr>
        <w:pStyle w:val="TDC3"/>
        <w:rPr>
          <w:rFonts w:eastAsiaTheme="minorEastAsia"/>
          <w:noProof/>
          <w:sz w:val="24"/>
          <w:szCs w:val="24"/>
          <w:lang w:eastAsia="es-ES"/>
        </w:rPr>
      </w:pPr>
      <w:hyperlink w:anchor="_Toc243496687" w:history="1">
        <w:r w:rsidRPr="00076651">
          <w:rPr>
            <w:rStyle w:val="Hipervnculo"/>
            <w:noProof/>
          </w:rPr>
          <w:t>1.3.2</w:t>
        </w:r>
        <w:r>
          <w:rPr>
            <w:rFonts w:eastAsiaTheme="minorEastAsia"/>
            <w:noProof/>
            <w:sz w:val="24"/>
            <w:szCs w:val="24"/>
            <w:lang w:eastAsia="es-ES"/>
          </w:rPr>
          <w:tab/>
        </w:r>
        <w:r w:rsidRPr="00076651">
          <w:rPr>
            <w:rStyle w:val="Hipervnculo"/>
            <w:noProof/>
          </w:rPr>
          <w:t>Piezas alrededor de Airflows</w:t>
        </w:r>
        <w:r>
          <w:rPr>
            <w:noProof/>
            <w:webHidden/>
          </w:rPr>
          <w:tab/>
        </w:r>
        <w:r>
          <w:rPr>
            <w:noProof/>
            <w:webHidden/>
          </w:rPr>
          <w:fldChar w:fldCharType="begin"/>
        </w:r>
        <w:r>
          <w:rPr>
            <w:noProof/>
            <w:webHidden/>
          </w:rPr>
          <w:instrText xml:space="preserve"> PAGEREF _Toc243496687 \h </w:instrText>
        </w:r>
        <w:r>
          <w:rPr>
            <w:noProof/>
            <w:webHidden/>
          </w:rPr>
        </w:r>
        <w:r>
          <w:rPr>
            <w:noProof/>
            <w:webHidden/>
          </w:rPr>
          <w:fldChar w:fldCharType="separate"/>
        </w:r>
        <w:r>
          <w:rPr>
            <w:noProof/>
            <w:webHidden/>
          </w:rPr>
          <w:t>11</w:t>
        </w:r>
        <w:r>
          <w:rPr>
            <w:noProof/>
            <w:webHidden/>
          </w:rPr>
          <w:fldChar w:fldCharType="end"/>
        </w:r>
      </w:hyperlink>
    </w:p>
    <w:p w14:paraId="7E715EB0" w14:textId="5560FCCF" w:rsidR="002D2D8A" w:rsidRDefault="002D2D8A">
      <w:pPr>
        <w:pStyle w:val="TDC2"/>
        <w:rPr>
          <w:rFonts w:eastAsiaTheme="minorEastAsia"/>
          <w:noProof/>
          <w:sz w:val="24"/>
          <w:szCs w:val="24"/>
          <w:lang w:eastAsia="es-ES"/>
        </w:rPr>
      </w:pPr>
      <w:hyperlink w:anchor="_Toc243496688" w:history="1">
        <w:r w:rsidRPr="00076651">
          <w:rPr>
            <w:rStyle w:val="Hipervnculo"/>
            <w:noProof/>
          </w:rPr>
          <w:t>1.4</w:t>
        </w:r>
        <w:r>
          <w:rPr>
            <w:rFonts w:eastAsiaTheme="minorEastAsia"/>
            <w:noProof/>
            <w:sz w:val="24"/>
            <w:szCs w:val="24"/>
            <w:lang w:eastAsia="es-ES"/>
          </w:rPr>
          <w:tab/>
        </w:r>
        <w:r w:rsidRPr="00076651">
          <w:rPr>
            <w:rStyle w:val="Hipervnculo"/>
            <w:noProof/>
          </w:rPr>
          <w:t>Sistemas externos</w:t>
        </w:r>
        <w:r>
          <w:rPr>
            <w:noProof/>
            <w:webHidden/>
          </w:rPr>
          <w:tab/>
        </w:r>
        <w:r>
          <w:rPr>
            <w:noProof/>
            <w:webHidden/>
          </w:rPr>
          <w:fldChar w:fldCharType="begin"/>
        </w:r>
        <w:r>
          <w:rPr>
            <w:noProof/>
            <w:webHidden/>
          </w:rPr>
          <w:instrText xml:space="preserve"> PAGEREF _Toc243496688 \h </w:instrText>
        </w:r>
        <w:r>
          <w:rPr>
            <w:noProof/>
            <w:webHidden/>
          </w:rPr>
        </w:r>
        <w:r>
          <w:rPr>
            <w:noProof/>
            <w:webHidden/>
          </w:rPr>
          <w:fldChar w:fldCharType="separate"/>
        </w:r>
        <w:r>
          <w:rPr>
            <w:noProof/>
            <w:webHidden/>
          </w:rPr>
          <w:t>12</w:t>
        </w:r>
        <w:r>
          <w:rPr>
            <w:noProof/>
            <w:webHidden/>
          </w:rPr>
          <w:fldChar w:fldCharType="end"/>
        </w:r>
      </w:hyperlink>
    </w:p>
    <w:p w14:paraId="5E4A8F6E" w14:textId="286C00B7" w:rsidR="002D2D8A" w:rsidRDefault="002D2D8A">
      <w:pPr>
        <w:pStyle w:val="TDC3"/>
        <w:rPr>
          <w:rFonts w:eastAsiaTheme="minorEastAsia"/>
          <w:noProof/>
          <w:sz w:val="24"/>
          <w:szCs w:val="24"/>
          <w:lang w:eastAsia="es-ES"/>
        </w:rPr>
      </w:pPr>
      <w:hyperlink w:anchor="_Toc243496689" w:history="1">
        <w:r w:rsidRPr="00076651">
          <w:rPr>
            <w:rStyle w:val="Hipervnculo"/>
            <w:noProof/>
          </w:rPr>
          <w:t>1.4.1</w:t>
        </w:r>
        <w:r>
          <w:rPr>
            <w:rFonts w:eastAsiaTheme="minorEastAsia"/>
            <w:noProof/>
            <w:sz w:val="24"/>
            <w:szCs w:val="24"/>
            <w:lang w:eastAsia="es-ES"/>
          </w:rPr>
          <w:tab/>
        </w:r>
        <w:r w:rsidRPr="00076651">
          <w:rPr>
            <w:rStyle w:val="Hipervnculo"/>
            <w:noProof/>
          </w:rPr>
          <w:t>Negocio</w:t>
        </w:r>
        <w:r>
          <w:rPr>
            <w:noProof/>
            <w:webHidden/>
          </w:rPr>
          <w:tab/>
        </w:r>
        <w:r>
          <w:rPr>
            <w:noProof/>
            <w:webHidden/>
          </w:rPr>
          <w:fldChar w:fldCharType="begin"/>
        </w:r>
        <w:r>
          <w:rPr>
            <w:noProof/>
            <w:webHidden/>
          </w:rPr>
          <w:instrText xml:space="preserve"> PAGEREF _Toc243496689 \h </w:instrText>
        </w:r>
        <w:r>
          <w:rPr>
            <w:noProof/>
            <w:webHidden/>
          </w:rPr>
        </w:r>
        <w:r>
          <w:rPr>
            <w:noProof/>
            <w:webHidden/>
          </w:rPr>
          <w:fldChar w:fldCharType="separate"/>
        </w:r>
        <w:r>
          <w:rPr>
            <w:noProof/>
            <w:webHidden/>
          </w:rPr>
          <w:t>12</w:t>
        </w:r>
        <w:r>
          <w:rPr>
            <w:noProof/>
            <w:webHidden/>
          </w:rPr>
          <w:fldChar w:fldCharType="end"/>
        </w:r>
      </w:hyperlink>
    </w:p>
    <w:p w14:paraId="6D6D54C9" w14:textId="68CB6D69" w:rsidR="002D2D8A" w:rsidRDefault="002D2D8A">
      <w:pPr>
        <w:pStyle w:val="TDC3"/>
        <w:rPr>
          <w:rFonts w:eastAsiaTheme="minorEastAsia"/>
          <w:noProof/>
          <w:sz w:val="24"/>
          <w:szCs w:val="24"/>
          <w:lang w:eastAsia="es-ES"/>
        </w:rPr>
      </w:pPr>
      <w:hyperlink w:anchor="_Toc243496690" w:history="1">
        <w:r w:rsidRPr="00076651">
          <w:rPr>
            <w:rStyle w:val="Hipervnculo"/>
            <w:noProof/>
          </w:rPr>
          <w:t>1.4.2</w:t>
        </w:r>
        <w:r>
          <w:rPr>
            <w:rFonts w:eastAsiaTheme="minorEastAsia"/>
            <w:noProof/>
            <w:sz w:val="24"/>
            <w:szCs w:val="24"/>
            <w:lang w:eastAsia="es-ES"/>
          </w:rPr>
          <w:tab/>
        </w:r>
        <w:r w:rsidRPr="00076651">
          <w:rPr>
            <w:rStyle w:val="Hipervnculo"/>
            <w:noProof/>
          </w:rPr>
          <w:t>Webs y marketing</w:t>
        </w:r>
        <w:r>
          <w:rPr>
            <w:noProof/>
            <w:webHidden/>
          </w:rPr>
          <w:tab/>
        </w:r>
        <w:r>
          <w:rPr>
            <w:noProof/>
            <w:webHidden/>
          </w:rPr>
          <w:fldChar w:fldCharType="begin"/>
        </w:r>
        <w:r>
          <w:rPr>
            <w:noProof/>
            <w:webHidden/>
          </w:rPr>
          <w:instrText xml:space="preserve"> PAGEREF _Toc243496690 \h </w:instrText>
        </w:r>
        <w:r>
          <w:rPr>
            <w:noProof/>
            <w:webHidden/>
          </w:rPr>
        </w:r>
        <w:r>
          <w:rPr>
            <w:noProof/>
            <w:webHidden/>
          </w:rPr>
          <w:fldChar w:fldCharType="separate"/>
        </w:r>
        <w:r>
          <w:rPr>
            <w:noProof/>
            <w:webHidden/>
          </w:rPr>
          <w:t>13</w:t>
        </w:r>
        <w:r>
          <w:rPr>
            <w:noProof/>
            <w:webHidden/>
          </w:rPr>
          <w:fldChar w:fldCharType="end"/>
        </w:r>
      </w:hyperlink>
    </w:p>
    <w:p w14:paraId="165A9D75" w14:textId="01C992D6" w:rsidR="002D2D8A" w:rsidRDefault="002D2D8A">
      <w:pPr>
        <w:pStyle w:val="TDC3"/>
        <w:rPr>
          <w:rFonts w:eastAsiaTheme="minorEastAsia"/>
          <w:noProof/>
          <w:sz w:val="24"/>
          <w:szCs w:val="24"/>
          <w:lang w:eastAsia="es-ES"/>
        </w:rPr>
      </w:pPr>
      <w:hyperlink w:anchor="_Toc243496691" w:history="1">
        <w:r w:rsidRPr="00076651">
          <w:rPr>
            <w:rStyle w:val="Hipervnculo"/>
            <w:noProof/>
          </w:rPr>
          <w:t>1.4.3</w:t>
        </w:r>
        <w:r>
          <w:rPr>
            <w:rFonts w:eastAsiaTheme="minorEastAsia"/>
            <w:noProof/>
            <w:sz w:val="24"/>
            <w:szCs w:val="24"/>
            <w:lang w:eastAsia="es-ES"/>
          </w:rPr>
          <w:tab/>
        </w:r>
        <w:r w:rsidRPr="00076651">
          <w:rPr>
            <w:rStyle w:val="Hipervnculo"/>
            <w:noProof/>
          </w:rPr>
          <w:t>Infraestructura</w:t>
        </w:r>
        <w:r>
          <w:rPr>
            <w:noProof/>
            <w:webHidden/>
          </w:rPr>
          <w:tab/>
        </w:r>
        <w:r>
          <w:rPr>
            <w:noProof/>
            <w:webHidden/>
          </w:rPr>
          <w:fldChar w:fldCharType="begin"/>
        </w:r>
        <w:r>
          <w:rPr>
            <w:noProof/>
            <w:webHidden/>
          </w:rPr>
          <w:instrText xml:space="preserve"> PAGEREF _Toc243496691 \h </w:instrText>
        </w:r>
        <w:r>
          <w:rPr>
            <w:noProof/>
            <w:webHidden/>
          </w:rPr>
        </w:r>
        <w:r>
          <w:rPr>
            <w:noProof/>
            <w:webHidden/>
          </w:rPr>
          <w:fldChar w:fldCharType="separate"/>
        </w:r>
        <w:r>
          <w:rPr>
            <w:noProof/>
            <w:webHidden/>
          </w:rPr>
          <w:t>13</w:t>
        </w:r>
        <w:r>
          <w:rPr>
            <w:noProof/>
            <w:webHidden/>
          </w:rPr>
          <w:fldChar w:fldCharType="end"/>
        </w:r>
      </w:hyperlink>
    </w:p>
    <w:p w14:paraId="2D573D7D" w14:textId="46849EEE" w:rsidR="002D2D8A" w:rsidRDefault="002D2D8A">
      <w:pPr>
        <w:pStyle w:val="TDC3"/>
        <w:rPr>
          <w:rFonts w:eastAsiaTheme="minorEastAsia"/>
          <w:noProof/>
          <w:sz w:val="24"/>
          <w:szCs w:val="24"/>
          <w:lang w:eastAsia="es-ES"/>
        </w:rPr>
      </w:pPr>
      <w:hyperlink w:anchor="_Toc243496692" w:history="1">
        <w:r w:rsidRPr="00076651">
          <w:rPr>
            <w:rStyle w:val="Hipervnculo"/>
            <w:noProof/>
          </w:rPr>
          <w:t>1.4.4</w:t>
        </w:r>
        <w:r>
          <w:rPr>
            <w:rFonts w:eastAsiaTheme="minorEastAsia"/>
            <w:noProof/>
            <w:sz w:val="24"/>
            <w:szCs w:val="24"/>
            <w:lang w:eastAsia="es-ES"/>
          </w:rPr>
          <w:tab/>
        </w:r>
        <w:r w:rsidRPr="00076651">
          <w:rPr>
            <w:rStyle w:val="Hipervnculo"/>
            <w:noProof/>
          </w:rPr>
          <w:t>Fuera de uso</w:t>
        </w:r>
        <w:r>
          <w:rPr>
            <w:noProof/>
            <w:webHidden/>
          </w:rPr>
          <w:tab/>
        </w:r>
        <w:r>
          <w:rPr>
            <w:noProof/>
            <w:webHidden/>
          </w:rPr>
          <w:fldChar w:fldCharType="begin"/>
        </w:r>
        <w:r>
          <w:rPr>
            <w:noProof/>
            <w:webHidden/>
          </w:rPr>
          <w:instrText xml:space="preserve"> PAGEREF _Toc243496692 \h </w:instrText>
        </w:r>
        <w:r>
          <w:rPr>
            <w:noProof/>
            <w:webHidden/>
          </w:rPr>
        </w:r>
        <w:r>
          <w:rPr>
            <w:noProof/>
            <w:webHidden/>
          </w:rPr>
          <w:fldChar w:fldCharType="separate"/>
        </w:r>
        <w:r>
          <w:rPr>
            <w:noProof/>
            <w:webHidden/>
          </w:rPr>
          <w:t>13</w:t>
        </w:r>
        <w:r>
          <w:rPr>
            <w:noProof/>
            <w:webHidden/>
          </w:rPr>
          <w:fldChar w:fldCharType="end"/>
        </w:r>
      </w:hyperlink>
    </w:p>
    <w:p w14:paraId="06DEAFCB" w14:textId="5949EFCE" w:rsidR="002D2D8A" w:rsidRDefault="002D2D8A">
      <w:pPr>
        <w:pStyle w:val="TDC2"/>
        <w:rPr>
          <w:rFonts w:eastAsiaTheme="minorEastAsia"/>
          <w:noProof/>
          <w:sz w:val="24"/>
          <w:szCs w:val="24"/>
          <w:lang w:eastAsia="es-ES"/>
        </w:rPr>
      </w:pPr>
      <w:hyperlink w:anchor="_Toc243496693" w:history="1">
        <w:r w:rsidRPr="00076651">
          <w:rPr>
            <w:rStyle w:val="Hipervnculo"/>
            <w:noProof/>
          </w:rPr>
          <w:t>1.5</w:t>
        </w:r>
        <w:r>
          <w:rPr>
            <w:rFonts w:eastAsiaTheme="minorEastAsia"/>
            <w:noProof/>
            <w:sz w:val="24"/>
            <w:szCs w:val="24"/>
            <w:lang w:eastAsia="es-ES"/>
          </w:rPr>
          <w:tab/>
        </w:r>
        <w:r w:rsidRPr="00076651">
          <w:rPr>
            <w:rStyle w:val="Hipervnculo"/>
            <w:noProof/>
          </w:rPr>
          <w:t>Actores</w:t>
        </w:r>
        <w:r>
          <w:rPr>
            <w:noProof/>
            <w:webHidden/>
          </w:rPr>
          <w:tab/>
        </w:r>
        <w:r>
          <w:rPr>
            <w:noProof/>
            <w:webHidden/>
          </w:rPr>
          <w:fldChar w:fldCharType="begin"/>
        </w:r>
        <w:r>
          <w:rPr>
            <w:noProof/>
            <w:webHidden/>
          </w:rPr>
          <w:instrText xml:space="preserve"> PAGEREF _Toc243496693 \h </w:instrText>
        </w:r>
        <w:r>
          <w:rPr>
            <w:noProof/>
            <w:webHidden/>
          </w:rPr>
        </w:r>
        <w:r>
          <w:rPr>
            <w:noProof/>
            <w:webHidden/>
          </w:rPr>
          <w:fldChar w:fldCharType="separate"/>
        </w:r>
        <w:r>
          <w:rPr>
            <w:noProof/>
            <w:webHidden/>
          </w:rPr>
          <w:t>13</w:t>
        </w:r>
        <w:r>
          <w:rPr>
            <w:noProof/>
            <w:webHidden/>
          </w:rPr>
          <w:fldChar w:fldCharType="end"/>
        </w:r>
      </w:hyperlink>
    </w:p>
    <w:p w14:paraId="280AA7E2" w14:textId="7BAF7CCC" w:rsidR="002D2D8A" w:rsidRDefault="002D2D8A">
      <w:pPr>
        <w:pStyle w:val="TDC2"/>
        <w:rPr>
          <w:rFonts w:eastAsiaTheme="minorEastAsia"/>
          <w:noProof/>
          <w:sz w:val="24"/>
          <w:szCs w:val="24"/>
          <w:lang w:eastAsia="es-ES"/>
        </w:rPr>
      </w:pPr>
      <w:hyperlink w:anchor="_Toc243496694" w:history="1">
        <w:r w:rsidRPr="00076651">
          <w:rPr>
            <w:rStyle w:val="Hipervnculo"/>
            <w:noProof/>
          </w:rPr>
          <w:t>1.6</w:t>
        </w:r>
        <w:r>
          <w:rPr>
            <w:rFonts w:eastAsiaTheme="minorEastAsia"/>
            <w:noProof/>
            <w:sz w:val="24"/>
            <w:szCs w:val="24"/>
            <w:lang w:eastAsia="es-ES"/>
          </w:rPr>
          <w:tab/>
        </w:r>
        <w:r w:rsidRPr="00076651">
          <w:rPr>
            <w:rStyle w:val="Hipervnculo"/>
            <w:noProof/>
          </w:rPr>
          <w:t>El recorrido de una reserva</w:t>
        </w:r>
        <w:r>
          <w:rPr>
            <w:noProof/>
            <w:webHidden/>
          </w:rPr>
          <w:tab/>
        </w:r>
        <w:r>
          <w:rPr>
            <w:noProof/>
            <w:webHidden/>
          </w:rPr>
          <w:fldChar w:fldCharType="begin"/>
        </w:r>
        <w:r>
          <w:rPr>
            <w:noProof/>
            <w:webHidden/>
          </w:rPr>
          <w:instrText xml:space="preserve"> PAGEREF _Toc243496694 \h </w:instrText>
        </w:r>
        <w:r>
          <w:rPr>
            <w:noProof/>
            <w:webHidden/>
          </w:rPr>
        </w:r>
        <w:r>
          <w:rPr>
            <w:noProof/>
            <w:webHidden/>
          </w:rPr>
          <w:fldChar w:fldCharType="separate"/>
        </w:r>
        <w:r>
          <w:rPr>
            <w:noProof/>
            <w:webHidden/>
          </w:rPr>
          <w:t>14</w:t>
        </w:r>
        <w:r>
          <w:rPr>
            <w:noProof/>
            <w:webHidden/>
          </w:rPr>
          <w:fldChar w:fldCharType="end"/>
        </w:r>
      </w:hyperlink>
    </w:p>
    <w:p w14:paraId="3BD7583A" w14:textId="1FD6616E" w:rsidR="002D2D8A" w:rsidRDefault="002D2D8A">
      <w:pPr>
        <w:pStyle w:val="TDC2"/>
        <w:rPr>
          <w:rFonts w:eastAsiaTheme="minorEastAsia"/>
          <w:noProof/>
          <w:sz w:val="24"/>
          <w:szCs w:val="24"/>
          <w:lang w:eastAsia="es-ES"/>
        </w:rPr>
      </w:pPr>
      <w:hyperlink w:anchor="_Toc243496695" w:history="1">
        <w:r w:rsidRPr="00076651">
          <w:rPr>
            <w:rStyle w:val="Hipervnculo"/>
            <w:noProof/>
          </w:rPr>
          <w:t>1.7</w:t>
        </w:r>
        <w:r>
          <w:rPr>
            <w:rFonts w:eastAsiaTheme="minorEastAsia"/>
            <w:noProof/>
            <w:sz w:val="24"/>
            <w:szCs w:val="24"/>
            <w:lang w:eastAsia="es-ES"/>
          </w:rPr>
          <w:tab/>
        </w:r>
        <w:r w:rsidRPr="00076651">
          <w:rPr>
            <w:rStyle w:val="Hipervnculo"/>
            <w:noProof/>
          </w:rPr>
          <w:t>Glosario</w:t>
        </w:r>
        <w:r>
          <w:rPr>
            <w:noProof/>
            <w:webHidden/>
          </w:rPr>
          <w:tab/>
        </w:r>
        <w:r>
          <w:rPr>
            <w:noProof/>
            <w:webHidden/>
          </w:rPr>
          <w:fldChar w:fldCharType="begin"/>
        </w:r>
        <w:r>
          <w:rPr>
            <w:noProof/>
            <w:webHidden/>
          </w:rPr>
          <w:instrText xml:space="preserve"> PAGEREF _Toc243496695 \h </w:instrText>
        </w:r>
        <w:r>
          <w:rPr>
            <w:noProof/>
            <w:webHidden/>
          </w:rPr>
        </w:r>
        <w:r>
          <w:rPr>
            <w:noProof/>
            <w:webHidden/>
          </w:rPr>
          <w:fldChar w:fldCharType="separate"/>
        </w:r>
        <w:r>
          <w:rPr>
            <w:noProof/>
            <w:webHidden/>
          </w:rPr>
          <w:t>16</w:t>
        </w:r>
        <w:r>
          <w:rPr>
            <w:noProof/>
            <w:webHidden/>
          </w:rPr>
          <w:fldChar w:fldCharType="end"/>
        </w:r>
      </w:hyperlink>
    </w:p>
    <w:p w14:paraId="4F607BB7" w14:textId="72104346" w:rsidR="002D2D8A" w:rsidRDefault="002D2D8A">
      <w:pPr>
        <w:pStyle w:val="TDC3"/>
        <w:rPr>
          <w:rFonts w:eastAsiaTheme="minorEastAsia"/>
          <w:noProof/>
          <w:sz w:val="24"/>
          <w:szCs w:val="24"/>
          <w:lang w:eastAsia="es-ES"/>
        </w:rPr>
      </w:pPr>
      <w:hyperlink w:anchor="_Toc243496696" w:history="1">
        <w:r w:rsidRPr="00076651">
          <w:rPr>
            <w:rStyle w:val="Hipervnculo"/>
            <w:noProof/>
          </w:rPr>
          <w:t>1.7.1</w:t>
        </w:r>
        <w:r>
          <w:rPr>
            <w:rFonts w:eastAsiaTheme="minorEastAsia"/>
            <w:noProof/>
            <w:sz w:val="24"/>
            <w:szCs w:val="24"/>
            <w:lang w:eastAsia="es-ES"/>
          </w:rPr>
          <w:tab/>
        </w:r>
        <w:r w:rsidRPr="00076651">
          <w:rPr>
            <w:rStyle w:val="Hipervnculo"/>
            <w:noProof/>
          </w:rPr>
          <w:t>Inventario</w:t>
        </w:r>
        <w:r>
          <w:rPr>
            <w:noProof/>
            <w:webHidden/>
          </w:rPr>
          <w:tab/>
        </w:r>
        <w:r>
          <w:rPr>
            <w:noProof/>
            <w:webHidden/>
          </w:rPr>
          <w:fldChar w:fldCharType="begin"/>
        </w:r>
        <w:r>
          <w:rPr>
            <w:noProof/>
            <w:webHidden/>
          </w:rPr>
          <w:instrText xml:space="preserve"> PAGEREF _Toc243496696 \h </w:instrText>
        </w:r>
        <w:r>
          <w:rPr>
            <w:noProof/>
            <w:webHidden/>
          </w:rPr>
        </w:r>
        <w:r>
          <w:rPr>
            <w:noProof/>
            <w:webHidden/>
          </w:rPr>
          <w:fldChar w:fldCharType="separate"/>
        </w:r>
        <w:r>
          <w:rPr>
            <w:noProof/>
            <w:webHidden/>
          </w:rPr>
          <w:t>16</w:t>
        </w:r>
        <w:r>
          <w:rPr>
            <w:noProof/>
            <w:webHidden/>
          </w:rPr>
          <w:fldChar w:fldCharType="end"/>
        </w:r>
      </w:hyperlink>
    </w:p>
    <w:p w14:paraId="437702BB" w14:textId="79ED79D3" w:rsidR="002D2D8A" w:rsidRDefault="002D2D8A">
      <w:pPr>
        <w:pStyle w:val="TDC3"/>
        <w:rPr>
          <w:rFonts w:eastAsiaTheme="minorEastAsia"/>
          <w:noProof/>
          <w:sz w:val="24"/>
          <w:szCs w:val="24"/>
          <w:lang w:eastAsia="es-ES"/>
        </w:rPr>
      </w:pPr>
      <w:hyperlink w:anchor="_Toc243496697" w:history="1">
        <w:r w:rsidRPr="00076651">
          <w:rPr>
            <w:rStyle w:val="Hipervnculo"/>
            <w:noProof/>
          </w:rPr>
          <w:t>1.7.2</w:t>
        </w:r>
        <w:r>
          <w:rPr>
            <w:rFonts w:eastAsiaTheme="minorEastAsia"/>
            <w:noProof/>
            <w:sz w:val="24"/>
            <w:szCs w:val="24"/>
            <w:lang w:eastAsia="es-ES"/>
          </w:rPr>
          <w:tab/>
        </w:r>
        <w:r w:rsidRPr="00076651">
          <w:rPr>
            <w:rStyle w:val="Hipervnculo"/>
            <w:noProof/>
          </w:rPr>
          <w:t>Personas y empresas</w:t>
        </w:r>
        <w:r>
          <w:rPr>
            <w:noProof/>
            <w:webHidden/>
          </w:rPr>
          <w:tab/>
        </w:r>
        <w:r>
          <w:rPr>
            <w:noProof/>
            <w:webHidden/>
          </w:rPr>
          <w:fldChar w:fldCharType="begin"/>
        </w:r>
        <w:r>
          <w:rPr>
            <w:noProof/>
            <w:webHidden/>
          </w:rPr>
          <w:instrText xml:space="preserve"> PAGEREF _Toc243496697 \h </w:instrText>
        </w:r>
        <w:r>
          <w:rPr>
            <w:noProof/>
            <w:webHidden/>
          </w:rPr>
        </w:r>
        <w:r>
          <w:rPr>
            <w:noProof/>
            <w:webHidden/>
          </w:rPr>
          <w:fldChar w:fldCharType="separate"/>
        </w:r>
        <w:r>
          <w:rPr>
            <w:noProof/>
            <w:webHidden/>
          </w:rPr>
          <w:t>16</w:t>
        </w:r>
        <w:r>
          <w:rPr>
            <w:noProof/>
            <w:webHidden/>
          </w:rPr>
          <w:fldChar w:fldCharType="end"/>
        </w:r>
      </w:hyperlink>
    </w:p>
    <w:p w14:paraId="47B0A550" w14:textId="6B756EC6" w:rsidR="002D2D8A" w:rsidRDefault="002D2D8A">
      <w:pPr>
        <w:pStyle w:val="TDC3"/>
        <w:rPr>
          <w:rFonts w:eastAsiaTheme="minorEastAsia"/>
          <w:noProof/>
          <w:sz w:val="24"/>
          <w:szCs w:val="24"/>
          <w:lang w:eastAsia="es-ES"/>
        </w:rPr>
      </w:pPr>
      <w:hyperlink w:anchor="_Toc243496698" w:history="1">
        <w:r w:rsidRPr="00076651">
          <w:rPr>
            <w:rStyle w:val="Hipervnculo"/>
            <w:noProof/>
          </w:rPr>
          <w:t>1.7.3</w:t>
        </w:r>
        <w:r>
          <w:rPr>
            <w:rFonts w:eastAsiaTheme="minorEastAsia"/>
            <w:noProof/>
            <w:sz w:val="24"/>
            <w:szCs w:val="24"/>
            <w:lang w:eastAsia="es-ES"/>
          </w:rPr>
          <w:tab/>
        </w:r>
        <w:r w:rsidRPr="00076651">
          <w:rPr>
            <w:rStyle w:val="Hipervnculo"/>
            <w:noProof/>
          </w:rPr>
          <w:t>Reservas</w:t>
        </w:r>
        <w:r>
          <w:rPr>
            <w:noProof/>
            <w:webHidden/>
          </w:rPr>
          <w:tab/>
        </w:r>
        <w:r>
          <w:rPr>
            <w:noProof/>
            <w:webHidden/>
          </w:rPr>
          <w:fldChar w:fldCharType="begin"/>
        </w:r>
        <w:r>
          <w:rPr>
            <w:noProof/>
            <w:webHidden/>
          </w:rPr>
          <w:instrText xml:space="preserve"> PAGEREF _Toc243496698 \h </w:instrText>
        </w:r>
        <w:r>
          <w:rPr>
            <w:noProof/>
            <w:webHidden/>
          </w:rPr>
        </w:r>
        <w:r>
          <w:rPr>
            <w:noProof/>
            <w:webHidden/>
          </w:rPr>
          <w:fldChar w:fldCharType="separate"/>
        </w:r>
        <w:r>
          <w:rPr>
            <w:noProof/>
            <w:webHidden/>
          </w:rPr>
          <w:t>17</w:t>
        </w:r>
        <w:r>
          <w:rPr>
            <w:noProof/>
            <w:webHidden/>
          </w:rPr>
          <w:fldChar w:fldCharType="end"/>
        </w:r>
      </w:hyperlink>
    </w:p>
    <w:p w14:paraId="5EC2BEAF" w14:textId="6F6D4796" w:rsidR="002D2D8A" w:rsidRDefault="002D2D8A">
      <w:pPr>
        <w:pStyle w:val="TDC3"/>
        <w:rPr>
          <w:rFonts w:eastAsiaTheme="minorEastAsia"/>
          <w:noProof/>
          <w:sz w:val="24"/>
          <w:szCs w:val="24"/>
          <w:lang w:eastAsia="es-ES"/>
        </w:rPr>
      </w:pPr>
      <w:hyperlink w:anchor="_Toc243496699" w:history="1">
        <w:r w:rsidRPr="00076651">
          <w:rPr>
            <w:rStyle w:val="Hipervnculo"/>
            <w:noProof/>
          </w:rPr>
          <w:t>1.7.4</w:t>
        </w:r>
        <w:r>
          <w:rPr>
            <w:rFonts w:eastAsiaTheme="minorEastAsia"/>
            <w:noProof/>
            <w:sz w:val="24"/>
            <w:szCs w:val="24"/>
            <w:lang w:eastAsia="es-ES"/>
          </w:rPr>
          <w:tab/>
        </w:r>
        <w:r w:rsidRPr="00076651">
          <w:rPr>
            <w:rStyle w:val="Hipervnculo"/>
            <w:noProof/>
          </w:rPr>
          <w:t>Precios, facturación y cobros</w:t>
        </w:r>
        <w:r>
          <w:rPr>
            <w:noProof/>
            <w:webHidden/>
          </w:rPr>
          <w:tab/>
        </w:r>
        <w:r>
          <w:rPr>
            <w:noProof/>
            <w:webHidden/>
          </w:rPr>
          <w:fldChar w:fldCharType="begin"/>
        </w:r>
        <w:r>
          <w:rPr>
            <w:noProof/>
            <w:webHidden/>
          </w:rPr>
          <w:instrText xml:space="preserve"> PAGEREF _Toc243496699 \h </w:instrText>
        </w:r>
        <w:r>
          <w:rPr>
            <w:noProof/>
            <w:webHidden/>
          </w:rPr>
        </w:r>
        <w:r>
          <w:rPr>
            <w:noProof/>
            <w:webHidden/>
          </w:rPr>
          <w:fldChar w:fldCharType="separate"/>
        </w:r>
        <w:r>
          <w:rPr>
            <w:noProof/>
            <w:webHidden/>
          </w:rPr>
          <w:t>18</w:t>
        </w:r>
        <w:r>
          <w:rPr>
            <w:noProof/>
            <w:webHidden/>
          </w:rPr>
          <w:fldChar w:fldCharType="end"/>
        </w:r>
      </w:hyperlink>
    </w:p>
    <w:p w14:paraId="701A2A7F" w14:textId="5BA9CEA7" w:rsidR="002D2D8A" w:rsidRDefault="002D2D8A">
      <w:pPr>
        <w:pStyle w:val="TDC2"/>
        <w:rPr>
          <w:rFonts w:eastAsiaTheme="minorEastAsia"/>
          <w:noProof/>
          <w:sz w:val="24"/>
          <w:szCs w:val="24"/>
          <w:lang w:eastAsia="es-ES"/>
        </w:rPr>
      </w:pPr>
      <w:hyperlink w:anchor="_Toc243496700" w:history="1">
        <w:r w:rsidRPr="00076651">
          <w:rPr>
            <w:rStyle w:val="Hipervnculo"/>
            <w:noProof/>
          </w:rPr>
          <w:t>1.8</w:t>
        </w:r>
        <w:r>
          <w:rPr>
            <w:rFonts w:eastAsiaTheme="minorEastAsia"/>
            <w:noProof/>
            <w:sz w:val="24"/>
            <w:szCs w:val="24"/>
            <w:lang w:eastAsia="es-ES"/>
          </w:rPr>
          <w:tab/>
        </w:r>
        <w:r w:rsidRPr="00076651">
          <w:rPr>
            <w:rStyle w:val="Hipervnculo"/>
            <w:noProof/>
          </w:rPr>
          <w:t>Fuentes</w:t>
        </w:r>
        <w:r>
          <w:rPr>
            <w:noProof/>
            <w:webHidden/>
          </w:rPr>
          <w:tab/>
        </w:r>
        <w:r>
          <w:rPr>
            <w:noProof/>
            <w:webHidden/>
          </w:rPr>
          <w:fldChar w:fldCharType="begin"/>
        </w:r>
        <w:r>
          <w:rPr>
            <w:noProof/>
            <w:webHidden/>
          </w:rPr>
          <w:instrText xml:space="preserve"> PAGEREF _Toc243496700 \h </w:instrText>
        </w:r>
        <w:r>
          <w:rPr>
            <w:noProof/>
            <w:webHidden/>
          </w:rPr>
        </w:r>
        <w:r>
          <w:rPr>
            <w:noProof/>
            <w:webHidden/>
          </w:rPr>
          <w:fldChar w:fldCharType="separate"/>
        </w:r>
        <w:r>
          <w:rPr>
            <w:noProof/>
            <w:webHidden/>
          </w:rPr>
          <w:t>19</w:t>
        </w:r>
        <w:r>
          <w:rPr>
            <w:noProof/>
            <w:webHidden/>
          </w:rPr>
          <w:fldChar w:fldCharType="end"/>
        </w:r>
      </w:hyperlink>
    </w:p>
    <w:p w14:paraId="36DD2BB2" w14:textId="1FECFAFE" w:rsidR="002D2D8A" w:rsidRDefault="002D2D8A">
      <w:pPr>
        <w:pStyle w:val="TDC2"/>
        <w:rPr>
          <w:rFonts w:eastAsiaTheme="minorEastAsia"/>
          <w:noProof/>
          <w:sz w:val="24"/>
          <w:szCs w:val="24"/>
          <w:lang w:eastAsia="es-ES"/>
        </w:rPr>
      </w:pPr>
      <w:hyperlink w:anchor="_Toc243496701" w:history="1">
        <w:r w:rsidRPr="00076651">
          <w:rPr>
            <w:rStyle w:val="Hipervnculo"/>
            <w:noProof/>
          </w:rPr>
          <w:t>1.9</w:t>
        </w:r>
        <w:r>
          <w:rPr>
            <w:rFonts w:eastAsiaTheme="minorEastAsia"/>
            <w:noProof/>
            <w:sz w:val="24"/>
            <w:szCs w:val="24"/>
            <w:lang w:eastAsia="es-ES"/>
          </w:rPr>
          <w:tab/>
        </w:r>
        <w:r w:rsidRPr="00076651">
          <w:rPr>
            <w:rStyle w:val="Hipervnculo"/>
            <w:noProof/>
          </w:rPr>
          <w:t>Pendiente de confirmar</w:t>
        </w:r>
        <w:r>
          <w:rPr>
            <w:noProof/>
            <w:webHidden/>
          </w:rPr>
          <w:tab/>
        </w:r>
        <w:r>
          <w:rPr>
            <w:noProof/>
            <w:webHidden/>
          </w:rPr>
          <w:fldChar w:fldCharType="begin"/>
        </w:r>
        <w:r>
          <w:rPr>
            <w:noProof/>
            <w:webHidden/>
          </w:rPr>
          <w:instrText xml:space="preserve"> PAGEREF _Toc243496701 \h </w:instrText>
        </w:r>
        <w:r>
          <w:rPr>
            <w:noProof/>
            <w:webHidden/>
          </w:rPr>
        </w:r>
        <w:r>
          <w:rPr>
            <w:noProof/>
            <w:webHidden/>
          </w:rPr>
          <w:fldChar w:fldCharType="separate"/>
        </w:r>
        <w:r>
          <w:rPr>
            <w:noProof/>
            <w:webHidden/>
          </w:rPr>
          <w:t>19</w:t>
        </w:r>
        <w:r>
          <w:rPr>
            <w:noProof/>
            <w:webHidden/>
          </w:rPr>
          <w:fldChar w:fldCharType="end"/>
        </w:r>
      </w:hyperlink>
    </w:p>
    <w:p w14:paraId="5DE21252" w14:textId="15A3E515" w:rsidR="002D2D8A" w:rsidRDefault="002D2D8A">
      <w:pPr>
        <w:pStyle w:val="TDC1"/>
        <w:rPr>
          <w:rFonts w:eastAsiaTheme="minorEastAsia"/>
          <w:noProof/>
          <w:sz w:val="24"/>
          <w:szCs w:val="24"/>
          <w:lang w:eastAsia="es-ES"/>
        </w:rPr>
      </w:pPr>
      <w:hyperlink w:anchor="_Toc243496702" w:history="1">
        <w:r w:rsidRPr="00076651">
          <w:rPr>
            <w:rStyle w:val="Hipervnculo"/>
            <w:noProof/>
          </w:rPr>
          <w:t>2</w:t>
        </w:r>
        <w:r>
          <w:rPr>
            <w:rFonts w:eastAsiaTheme="minorEastAsia"/>
            <w:noProof/>
            <w:sz w:val="24"/>
            <w:szCs w:val="24"/>
            <w:lang w:eastAsia="es-ES"/>
          </w:rPr>
          <w:tab/>
        </w:r>
        <w:r w:rsidRPr="00076651">
          <w:rPr>
            <w:rStyle w:val="Hipervnculo"/>
            <w:noProof/>
          </w:rPr>
          <w:t>Inventario y precios</w:t>
        </w:r>
        <w:r>
          <w:rPr>
            <w:noProof/>
            <w:webHidden/>
          </w:rPr>
          <w:tab/>
        </w:r>
        <w:r>
          <w:rPr>
            <w:noProof/>
            <w:webHidden/>
          </w:rPr>
          <w:fldChar w:fldCharType="begin"/>
        </w:r>
        <w:r>
          <w:rPr>
            <w:noProof/>
            <w:webHidden/>
          </w:rPr>
          <w:instrText xml:space="preserve"> PAGEREF _Toc243496702 \h </w:instrText>
        </w:r>
        <w:r>
          <w:rPr>
            <w:noProof/>
            <w:webHidden/>
          </w:rPr>
        </w:r>
        <w:r>
          <w:rPr>
            <w:noProof/>
            <w:webHidden/>
          </w:rPr>
          <w:fldChar w:fldCharType="separate"/>
        </w:r>
        <w:r>
          <w:rPr>
            <w:noProof/>
            <w:webHidden/>
          </w:rPr>
          <w:t>20</w:t>
        </w:r>
        <w:r>
          <w:rPr>
            <w:noProof/>
            <w:webHidden/>
          </w:rPr>
          <w:fldChar w:fldCharType="end"/>
        </w:r>
      </w:hyperlink>
    </w:p>
    <w:p w14:paraId="44E5B8A4" w14:textId="24BF88DA" w:rsidR="002D2D8A" w:rsidRDefault="002D2D8A">
      <w:pPr>
        <w:pStyle w:val="TDC2"/>
        <w:rPr>
          <w:rFonts w:eastAsiaTheme="minorEastAsia"/>
          <w:noProof/>
          <w:sz w:val="24"/>
          <w:szCs w:val="24"/>
          <w:lang w:eastAsia="es-ES"/>
        </w:rPr>
      </w:pPr>
      <w:hyperlink w:anchor="_Toc243496703" w:history="1">
        <w:r w:rsidRPr="00076651">
          <w:rPr>
            <w:rStyle w:val="Hipervnculo"/>
            <w:noProof/>
          </w:rPr>
          <w:t>2.1</w:t>
        </w:r>
        <w:r>
          <w:rPr>
            <w:rFonts w:eastAsiaTheme="minorEastAsia"/>
            <w:noProof/>
            <w:sz w:val="24"/>
            <w:szCs w:val="24"/>
            <w:lang w:eastAsia="es-ES"/>
          </w:rPr>
          <w:tab/>
        </w:r>
        <w:r w:rsidRPr="00076651">
          <w:rPr>
            <w:rStyle w:val="Hipervnculo"/>
            <w:noProof/>
          </w:rPr>
          <w:t>Propósito</w:t>
        </w:r>
        <w:r>
          <w:rPr>
            <w:noProof/>
            <w:webHidden/>
          </w:rPr>
          <w:tab/>
        </w:r>
        <w:r>
          <w:rPr>
            <w:noProof/>
            <w:webHidden/>
          </w:rPr>
          <w:fldChar w:fldCharType="begin"/>
        </w:r>
        <w:r>
          <w:rPr>
            <w:noProof/>
            <w:webHidden/>
          </w:rPr>
          <w:instrText xml:space="preserve"> PAGEREF _Toc243496703 \h </w:instrText>
        </w:r>
        <w:r>
          <w:rPr>
            <w:noProof/>
            <w:webHidden/>
          </w:rPr>
        </w:r>
        <w:r>
          <w:rPr>
            <w:noProof/>
            <w:webHidden/>
          </w:rPr>
          <w:fldChar w:fldCharType="separate"/>
        </w:r>
        <w:r>
          <w:rPr>
            <w:noProof/>
            <w:webHidden/>
          </w:rPr>
          <w:t>20</w:t>
        </w:r>
        <w:r>
          <w:rPr>
            <w:noProof/>
            <w:webHidden/>
          </w:rPr>
          <w:fldChar w:fldCharType="end"/>
        </w:r>
      </w:hyperlink>
    </w:p>
    <w:p w14:paraId="3BE95826" w14:textId="7176599C" w:rsidR="002D2D8A" w:rsidRDefault="002D2D8A">
      <w:pPr>
        <w:pStyle w:val="TDC2"/>
        <w:rPr>
          <w:rFonts w:eastAsiaTheme="minorEastAsia"/>
          <w:noProof/>
          <w:sz w:val="24"/>
          <w:szCs w:val="24"/>
          <w:lang w:eastAsia="es-ES"/>
        </w:rPr>
      </w:pPr>
      <w:hyperlink w:anchor="_Toc243496704" w:history="1">
        <w:r w:rsidRPr="00076651">
          <w:rPr>
            <w:rStyle w:val="Hipervnculo"/>
            <w:noProof/>
          </w:rPr>
          <w:t>2.2</w:t>
        </w:r>
        <w:r>
          <w:rPr>
            <w:rFonts w:eastAsiaTheme="minorEastAsia"/>
            <w:noProof/>
            <w:sz w:val="24"/>
            <w:szCs w:val="24"/>
            <w:lang w:eastAsia="es-ES"/>
          </w:rPr>
          <w:tab/>
        </w:r>
        <w:r w:rsidRPr="00076651">
          <w:rPr>
            <w:rStyle w:val="Hipervnculo"/>
            <w:noProof/>
          </w:rPr>
          <w:t>Conceptos</w:t>
        </w:r>
        <w:r>
          <w:rPr>
            <w:noProof/>
            <w:webHidden/>
          </w:rPr>
          <w:tab/>
        </w:r>
        <w:r>
          <w:rPr>
            <w:noProof/>
            <w:webHidden/>
          </w:rPr>
          <w:fldChar w:fldCharType="begin"/>
        </w:r>
        <w:r>
          <w:rPr>
            <w:noProof/>
            <w:webHidden/>
          </w:rPr>
          <w:instrText xml:space="preserve"> PAGEREF _Toc243496704 \h </w:instrText>
        </w:r>
        <w:r>
          <w:rPr>
            <w:noProof/>
            <w:webHidden/>
          </w:rPr>
        </w:r>
        <w:r>
          <w:rPr>
            <w:noProof/>
            <w:webHidden/>
          </w:rPr>
          <w:fldChar w:fldCharType="separate"/>
        </w:r>
        <w:r>
          <w:rPr>
            <w:noProof/>
            <w:webHidden/>
          </w:rPr>
          <w:t>20</w:t>
        </w:r>
        <w:r>
          <w:rPr>
            <w:noProof/>
            <w:webHidden/>
          </w:rPr>
          <w:fldChar w:fldCharType="end"/>
        </w:r>
      </w:hyperlink>
    </w:p>
    <w:p w14:paraId="01E78B37" w14:textId="37CAE0C7" w:rsidR="002D2D8A" w:rsidRDefault="002D2D8A">
      <w:pPr>
        <w:pStyle w:val="TDC2"/>
        <w:rPr>
          <w:rFonts w:eastAsiaTheme="minorEastAsia"/>
          <w:noProof/>
          <w:sz w:val="24"/>
          <w:szCs w:val="24"/>
          <w:lang w:eastAsia="es-ES"/>
        </w:rPr>
      </w:pPr>
      <w:hyperlink w:anchor="_Toc243496705" w:history="1">
        <w:r w:rsidRPr="00076651">
          <w:rPr>
            <w:rStyle w:val="Hipervnculo"/>
            <w:noProof/>
          </w:rPr>
          <w:t>2.3</w:t>
        </w:r>
        <w:r>
          <w:rPr>
            <w:rFonts w:eastAsiaTheme="minorEastAsia"/>
            <w:noProof/>
            <w:sz w:val="24"/>
            <w:szCs w:val="24"/>
            <w:lang w:eastAsia="es-ES"/>
          </w:rPr>
          <w:tab/>
        </w:r>
        <w:r w:rsidRPr="00076651">
          <w:rPr>
            <w:rStyle w:val="Hipervnculo"/>
            <w:noProof/>
          </w:rPr>
          <w:t>Tareas</w:t>
        </w:r>
        <w:r>
          <w:rPr>
            <w:noProof/>
            <w:webHidden/>
          </w:rPr>
          <w:tab/>
        </w:r>
        <w:r>
          <w:rPr>
            <w:noProof/>
            <w:webHidden/>
          </w:rPr>
          <w:fldChar w:fldCharType="begin"/>
        </w:r>
        <w:r>
          <w:rPr>
            <w:noProof/>
            <w:webHidden/>
          </w:rPr>
          <w:instrText xml:space="preserve"> PAGEREF _Toc243496705 \h </w:instrText>
        </w:r>
        <w:r>
          <w:rPr>
            <w:noProof/>
            <w:webHidden/>
          </w:rPr>
        </w:r>
        <w:r>
          <w:rPr>
            <w:noProof/>
            <w:webHidden/>
          </w:rPr>
          <w:fldChar w:fldCharType="separate"/>
        </w:r>
        <w:r>
          <w:rPr>
            <w:noProof/>
            <w:webHidden/>
          </w:rPr>
          <w:t>21</w:t>
        </w:r>
        <w:r>
          <w:rPr>
            <w:noProof/>
            <w:webHidden/>
          </w:rPr>
          <w:fldChar w:fldCharType="end"/>
        </w:r>
      </w:hyperlink>
    </w:p>
    <w:p w14:paraId="2AD4758E" w14:textId="054B5FF3" w:rsidR="002D2D8A" w:rsidRDefault="002D2D8A">
      <w:pPr>
        <w:pStyle w:val="TDC3"/>
        <w:rPr>
          <w:rFonts w:eastAsiaTheme="minorEastAsia"/>
          <w:noProof/>
          <w:sz w:val="24"/>
          <w:szCs w:val="24"/>
          <w:lang w:eastAsia="es-ES"/>
        </w:rPr>
      </w:pPr>
      <w:hyperlink w:anchor="_Toc243496706" w:history="1">
        <w:r w:rsidRPr="00076651">
          <w:rPr>
            <w:rStyle w:val="Hipervnculo"/>
            <w:noProof/>
          </w:rPr>
          <w:t>2.3.1</w:t>
        </w:r>
        <w:r>
          <w:rPr>
            <w:rFonts w:eastAsiaTheme="minorEastAsia"/>
            <w:noProof/>
            <w:sz w:val="24"/>
            <w:szCs w:val="24"/>
            <w:lang w:eastAsia="es-ES"/>
          </w:rPr>
          <w:tab/>
        </w:r>
        <w:r w:rsidRPr="00076651">
          <w:rPr>
            <w:rStyle w:val="Hipervnculo"/>
            <w:noProof/>
          </w:rPr>
          <w:t>Dar de alta un edificio</w:t>
        </w:r>
        <w:r>
          <w:rPr>
            <w:noProof/>
            <w:webHidden/>
          </w:rPr>
          <w:tab/>
        </w:r>
        <w:r>
          <w:rPr>
            <w:noProof/>
            <w:webHidden/>
          </w:rPr>
          <w:fldChar w:fldCharType="begin"/>
        </w:r>
        <w:r>
          <w:rPr>
            <w:noProof/>
            <w:webHidden/>
          </w:rPr>
          <w:instrText xml:space="preserve"> PAGEREF _Toc243496706 \h </w:instrText>
        </w:r>
        <w:r>
          <w:rPr>
            <w:noProof/>
            <w:webHidden/>
          </w:rPr>
        </w:r>
        <w:r>
          <w:rPr>
            <w:noProof/>
            <w:webHidden/>
          </w:rPr>
          <w:fldChar w:fldCharType="separate"/>
        </w:r>
        <w:r>
          <w:rPr>
            <w:noProof/>
            <w:webHidden/>
          </w:rPr>
          <w:t>21</w:t>
        </w:r>
        <w:r>
          <w:rPr>
            <w:noProof/>
            <w:webHidden/>
          </w:rPr>
          <w:fldChar w:fldCharType="end"/>
        </w:r>
      </w:hyperlink>
    </w:p>
    <w:p w14:paraId="33AE8163" w14:textId="7449A1A9" w:rsidR="002D2D8A" w:rsidRDefault="002D2D8A">
      <w:pPr>
        <w:pStyle w:val="TDC3"/>
        <w:rPr>
          <w:rFonts w:eastAsiaTheme="minorEastAsia"/>
          <w:noProof/>
          <w:sz w:val="24"/>
          <w:szCs w:val="24"/>
          <w:lang w:eastAsia="es-ES"/>
        </w:rPr>
      </w:pPr>
      <w:hyperlink w:anchor="_Toc243496707" w:history="1">
        <w:r w:rsidRPr="00076651">
          <w:rPr>
            <w:rStyle w:val="Hipervnculo"/>
            <w:noProof/>
          </w:rPr>
          <w:t>2.3.2</w:t>
        </w:r>
        <w:r>
          <w:rPr>
            <w:rFonts w:eastAsiaTheme="minorEastAsia"/>
            <w:noProof/>
            <w:sz w:val="24"/>
            <w:szCs w:val="24"/>
            <w:lang w:eastAsia="es-ES"/>
          </w:rPr>
          <w:tab/>
        </w:r>
        <w:r w:rsidRPr="00076651">
          <w:rPr>
            <w:rStyle w:val="Hipervnculo"/>
            <w:noProof/>
          </w:rPr>
          <w:t>Dar de alta pisos, habitaciones y plazas</w:t>
        </w:r>
        <w:r>
          <w:rPr>
            <w:noProof/>
            <w:webHidden/>
          </w:rPr>
          <w:tab/>
        </w:r>
        <w:r>
          <w:rPr>
            <w:noProof/>
            <w:webHidden/>
          </w:rPr>
          <w:fldChar w:fldCharType="begin"/>
        </w:r>
        <w:r>
          <w:rPr>
            <w:noProof/>
            <w:webHidden/>
          </w:rPr>
          <w:instrText xml:space="preserve"> PAGEREF _Toc243496707 \h </w:instrText>
        </w:r>
        <w:r>
          <w:rPr>
            <w:noProof/>
            <w:webHidden/>
          </w:rPr>
        </w:r>
        <w:r>
          <w:rPr>
            <w:noProof/>
            <w:webHidden/>
          </w:rPr>
          <w:fldChar w:fldCharType="separate"/>
        </w:r>
        <w:r>
          <w:rPr>
            <w:noProof/>
            <w:webHidden/>
          </w:rPr>
          <w:t>21</w:t>
        </w:r>
        <w:r>
          <w:rPr>
            <w:noProof/>
            <w:webHidden/>
          </w:rPr>
          <w:fldChar w:fldCharType="end"/>
        </w:r>
      </w:hyperlink>
    </w:p>
    <w:p w14:paraId="48A6714E" w14:textId="7244C15C" w:rsidR="002D2D8A" w:rsidRDefault="002D2D8A">
      <w:pPr>
        <w:pStyle w:val="TDC3"/>
        <w:rPr>
          <w:rFonts w:eastAsiaTheme="minorEastAsia"/>
          <w:noProof/>
          <w:sz w:val="24"/>
          <w:szCs w:val="24"/>
          <w:lang w:eastAsia="es-ES"/>
        </w:rPr>
      </w:pPr>
      <w:hyperlink w:anchor="_Toc243496708" w:history="1">
        <w:r w:rsidRPr="00076651">
          <w:rPr>
            <w:rStyle w:val="Hipervnculo"/>
            <w:noProof/>
          </w:rPr>
          <w:t>2.3.3</w:t>
        </w:r>
        <w:r>
          <w:rPr>
            <w:rFonts w:eastAsiaTheme="minorEastAsia"/>
            <w:noProof/>
            <w:sz w:val="24"/>
            <w:szCs w:val="24"/>
            <w:lang w:eastAsia="es-ES"/>
          </w:rPr>
          <w:tab/>
        </w:r>
        <w:r w:rsidRPr="00076651">
          <w:rPr>
            <w:rStyle w:val="Hipervnculo"/>
            <w:noProof/>
          </w:rPr>
          <w:t>Retirar un recurso o un edificio</w:t>
        </w:r>
        <w:r>
          <w:rPr>
            <w:noProof/>
            <w:webHidden/>
          </w:rPr>
          <w:tab/>
        </w:r>
        <w:r>
          <w:rPr>
            <w:noProof/>
            <w:webHidden/>
          </w:rPr>
          <w:fldChar w:fldCharType="begin"/>
        </w:r>
        <w:r>
          <w:rPr>
            <w:noProof/>
            <w:webHidden/>
          </w:rPr>
          <w:instrText xml:space="preserve"> PAGEREF _Toc243496708 \h </w:instrText>
        </w:r>
        <w:r>
          <w:rPr>
            <w:noProof/>
            <w:webHidden/>
          </w:rPr>
        </w:r>
        <w:r>
          <w:rPr>
            <w:noProof/>
            <w:webHidden/>
          </w:rPr>
          <w:fldChar w:fldCharType="separate"/>
        </w:r>
        <w:r>
          <w:rPr>
            <w:noProof/>
            <w:webHidden/>
          </w:rPr>
          <w:t>22</w:t>
        </w:r>
        <w:r>
          <w:rPr>
            <w:noProof/>
            <w:webHidden/>
          </w:rPr>
          <w:fldChar w:fldCharType="end"/>
        </w:r>
      </w:hyperlink>
    </w:p>
    <w:p w14:paraId="34559BF9" w14:textId="64B31687" w:rsidR="002D2D8A" w:rsidRDefault="002D2D8A">
      <w:pPr>
        <w:pStyle w:val="TDC3"/>
        <w:rPr>
          <w:rFonts w:eastAsiaTheme="minorEastAsia"/>
          <w:noProof/>
          <w:sz w:val="24"/>
          <w:szCs w:val="24"/>
          <w:lang w:eastAsia="es-ES"/>
        </w:rPr>
      </w:pPr>
      <w:hyperlink w:anchor="_Toc243496709" w:history="1">
        <w:r w:rsidRPr="00076651">
          <w:rPr>
            <w:rStyle w:val="Hipervnculo"/>
            <w:noProof/>
          </w:rPr>
          <w:t>2.3.4</w:t>
        </w:r>
        <w:r>
          <w:rPr>
            <w:rFonts w:eastAsiaTheme="minorEastAsia"/>
            <w:noProof/>
            <w:sz w:val="24"/>
            <w:szCs w:val="24"/>
            <w:lang w:eastAsia="es-ES"/>
          </w:rPr>
          <w:tab/>
        </w:r>
        <w:r w:rsidRPr="00076651">
          <w:rPr>
            <w:rStyle w:val="Hipervnculo"/>
            <w:noProof/>
          </w:rPr>
          <w:t>Asignar tipologías, características y tarifa</w:t>
        </w:r>
        <w:r>
          <w:rPr>
            <w:noProof/>
            <w:webHidden/>
          </w:rPr>
          <w:tab/>
        </w:r>
        <w:r>
          <w:rPr>
            <w:noProof/>
            <w:webHidden/>
          </w:rPr>
          <w:fldChar w:fldCharType="begin"/>
        </w:r>
        <w:r>
          <w:rPr>
            <w:noProof/>
            <w:webHidden/>
          </w:rPr>
          <w:instrText xml:space="preserve"> PAGEREF _Toc243496709 \h </w:instrText>
        </w:r>
        <w:r>
          <w:rPr>
            <w:noProof/>
            <w:webHidden/>
          </w:rPr>
        </w:r>
        <w:r>
          <w:rPr>
            <w:noProof/>
            <w:webHidden/>
          </w:rPr>
          <w:fldChar w:fldCharType="separate"/>
        </w:r>
        <w:r>
          <w:rPr>
            <w:noProof/>
            <w:webHidden/>
          </w:rPr>
          <w:t>22</w:t>
        </w:r>
        <w:r>
          <w:rPr>
            <w:noProof/>
            <w:webHidden/>
          </w:rPr>
          <w:fldChar w:fldCharType="end"/>
        </w:r>
      </w:hyperlink>
    </w:p>
    <w:p w14:paraId="534D62BE" w14:textId="118C53B3" w:rsidR="002D2D8A" w:rsidRDefault="002D2D8A">
      <w:pPr>
        <w:pStyle w:val="TDC3"/>
        <w:rPr>
          <w:rFonts w:eastAsiaTheme="minorEastAsia"/>
          <w:noProof/>
          <w:sz w:val="24"/>
          <w:szCs w:val="24"/>
          <w:lang w:eastAsia="es-ES"/>
        </w:rPr>
      </w:pPr>
      <w:hyperlink w:anchor="_Toc243496710" w:history="1">
        <w:r w:rsidRPr="00076651">
          <w:rPr>
            <w:rStyle w:val="Hipervnculo"/>
            <w:noProof/>
          </w:rPr>
          <w:t>2.3.5</w:t>
        </w:r>
        <w:r>
          <w:rPr>
            <w:rFonts w:eastAsiaTheme="minorEastAsia"/>
            <w:noProof/>
            <w:sz w:val="24"/>
            <w:szCs w:val="24"/>
            <w:lang w:eastAsia="es-ES"/>
          </w:rPr>
          <w:tab/>
        </w:r>
        <w:r w:rsidRPr="00076651">
          <w:rPr>
            <w:rStyle w:val="Hipervnculo"/>
            <w:noProof/>
          </w:rPr>
          <w:t>Cargar los precios base del año académico</w:t>
        </w:r>
        <w:r>
          <w:rPr>
            <w:noProof/>
            <w:webHidden/>
          </w:rPr>
          <w:tab/>
        </w:r>
        <w:r>
          <w:rPr>
            <w:noProof/>
            <w:webHidden/>
          </w:rPr>
          <w:fldChar w:fldCharType="begin"/>
        </w:r>
        <w:r>
          <w:rPr>
            <w:noProof/>
            <w:webHidden/>
          </w:rPr>
          <w:instrText xml:space="preserve"> PAGEREF _Toc243496710 \h </w:instrText>
        </w:r>
        <w:r>
          <w:rPr>
            <w:noProof/>
            <w:webHidden/>
          </w:rPr>
        </w:r>
        <w:r>
          <w:rPr>
            <w:noProof/>
            <w:webHidden/>
          </w:rPr>
          <w:fldChar w:fldCharType="separate"/>
        </w:r>
        <w:r>
          <w:rPr>
            <w:noProof/>
            <w:webHidden/>
          </w:rPr>
          <w:t>23</w:t>
        </w:r>
        <w:r>
          <w:rPr>
            <w:noProof/>
            <w:webHidden/>
          </w:rPr>
          <w:fldChar w:fldCharType="end"/>
        </w:r>
      </w:hyperlink>
    </w:p>
    <w:p w14:paraId="5AD1F135" w14:textId="237AE38C" w:rsidR="002D2D8A" w:rsidRDefault="002D2D8A">
      <w:pPr>
        <w:pStyle w:val="TDC3"/>
        <w:rPr>
          <w:rFonts w:eastAsiaTheme="minorEastAsia"/>
          <w:noProof/>
          <w:sz w:val="24"/>
          <w:szCs w:val="24"/>
          <w:lang w:eastAsia="es-ES"/>
        </w:rPr>
      </w:pPr>
      <w:hyperlink w:anchor="_Toc243496711" w:history="1">
        <w:r w:rsidRPr="00076651">
          <w:rPr>
            <w:rStyle w:val="Hipervnculo"/>
            <w:noProof/>
          </w:rPr>
          <w:t>2.3.6</w:t>
        </w:r>
        <w:r>
          <w:rPr>
            <w:rFonts w:eastAsiaTheme="minorEastAsia"/>
            <w:noProof/>
            <w:sz w:val="24"/>
            <w:szCs w:val="24"/>
            <w:lang w:eastAsia="es-ES"/>
          </w:rPr>
          <w:tab/>
        </w:r>
        <w:r w:rsidRPr="00076651">
          <w:rPr>
            <w:rStyle w:val="Hipervnculo"/>
            <w:noProof/>
          </w:rPr>
          <w:t>Crear una promoción</w:t>
        </w:r>
        <w:r>
          <w:rPr>
            <w:noProof/>
            <w:webHidden/>
          </w:rPr>
          <w:tab/>
        </w:r>
        <w:r>
          <w:rPr>
            <w:noProof/>
            <w:webHidden/>
          </w:rPr>
          <w:fldChar w:fldCharType="begin"/>
        </w:r>
        <w:r>
          <w:rPr>
            <w:noProof/>
            <w:webHidden/>
          </w:rPr>
          <w:instrText xml:space="preserve"> PAGEREF _Toc243496711 \h </w:instrText>
        </w:r>
        <w:r>
          <w:rPr>
            <w:noProof/>
            <w:webHidden/>
          </w:rPr>
        </w:r>
        <w:r>
          <w:rPr>
            <w:noProof/>
            <w:webHidden/>
          </w:rPr>
          <w:fldChar w:fldCharType="separate"/>
        </w:r>
        <w:r>
          <w:rPr>
            <w:noProof/>
            <w:webHidden/>
          </w:rPr>
          <w:t>23</w:t>
        </w:r>
        <w:r>
          <w:rPr>
            <w:noProof/>
            <w:webHidden/>
          </w:rPr>
          <w:fldChar w:fldCharType="end"/>
        </w:r>
      </w:hyperlink>
    </w:p>
    <w:p w14:paraId="431F6475" w14:textId="6A11B0D5" w:rsidR="002D2D8A" w:rsidRDefault="002D2D8A">
      <w:pPr>
        <w:pStyle w:val="TDC3"/>
        <w:rPr>
          <w:rFonts w:eastAsiaTheme="minorEastAsia"/>
          <w:noProof/>
          <w:sz w:val="24"/>
          <w:szCs w:val="24"/>
          <w:lang w:eastAsia="es-ES"/>
        </w:rPr>
      </w:pPr>
      <w:hyperlink w:anchor="_Toc243496712" w:history="1">
        <w:r w:rsidRPr="00076651">
          <w:rPr>
            <w:rStyle w:val="Hipervnculo"/>
            <w:noProof/>
          </w:rPr>
          <w:t>2.3.7</w:t>
        </w:r>
        <w:r>
          <w:rPr>
            <w:rFonts w:eastAsiaTheme="minorEastAsia"/>
            <w:noProof/>
            <w:sz w:val="24"/>
            <w:szCs w:val="24"/>
            <w:lang w:eastAsia="es-ES"/>
          </w:rPr>
          <w:tab/>
        </w:r>
        <w:r w:rsidRPr="00076651">
          <w:rPr>
            <w:rStyle w:val="Hipervnculo"/>
            <w:noProof/>
          </w:rPr>
          <w:t>Bloquear un recurso (no disponibilidad)</w:t>
        </w:r>
        <w:r>
          <w:rPr>
            <w:noProof/>
            <w:webHidden/>
          </w:rPr>
          <w:tab/>
        </w:r>
        <w:r>
          <w:rPr>
            <w:noProof/>
            <w:webHidden/>
          </w:rPr>
          <w:fldChar w:fldCharType="begin"/>
        </w:r>
        <w:r>
          <w:rPr>
            <w:noProof/>
            <w:webHidden/>
          </w:rPr>
          <w:instrText xml:space="preserve"> PAGEREF _Toc243496712 \h </w:instrText>
        </w:r>
        <w:r>
          <w:rPr>
            <w:noProof/>
            <w:webHidden/>
          </w:rPr>
        </w:r>
        <w:r>
          <w:rPr>
            <w:noProof/>
            <w:webHidden/>
          </w:rPr>
          <w:fldChar w:fldCharType="separate"/>
        </w:r>
        <w:r>
          <w:rPr>
            <w:noProof/>
            <w:webHidden/>
          </w:rPr>
          <w:t>24</w:t>
        </w:r>
        <w:r>
          <w:rPr>
            <w:noProof/>
            <w:webHidden/>
          </w:rPr>
          <w:fldChar w:fldCharType="end"/>
        </w:r>
      </w:hyperlink>
    </w:p>
    <w:p w14:paraId="265DAD0E" w14:textId="492A3755" w:rsidR="002D2D8A" w:rsidRDefault="002D2D8A">
      <w:pPr>
        <w:pStyle w:val="TDC3"/>
        <w:rPr>
          <w:rFonts w:eastAsiaTheme="minorEastAsia"/>
          <w:noProof/>
          <w:sz w:val="24"/>
          <w:szCs w:val="24"/>
          <w:lang w:eastAsia="es-ES"/>
        </w:rPr>
      </w:pPr>
      <w:hyperlink w:anchor="_Toc243496713" w:history="1">
        <w:r w:rsidRPr="00076651">
          <w:rPr>
            <w:rStyle w:val="Hipervnculo"/>
            <w:noProof/>
          </w:rPr>
          <w:t>2.3.8</w:t>
        </w:r>
        <w:r>
          <w:rPr>
            <w:rFonts w:eastAsiaTheme="minorEastAsia"/>
            <w:noProof/>
            <w:sz w:val="24"/>
            <w:szCs w:val="24"/>
            <w:lang w:eastAsia="es-ES"/>
          </w:rPr>
          <w:tab/>
        </w:r>
        <w:r w:rsidRPr="00076651">
          <w:rPr>
            <w:rStyle w:val="Hipervnculo"/>
            <w:noProof/>
          </w:rPr>
          <w:t>Consultar la ocupación y la disponibilidad</w:t>
        </w:r>
        <w:r>
          <w:rPr>
            <w:noProof/>
            <w:webHidden/>
          </w:rPr>
          <w:tab/>
        </w:r>
        <w:r>
          <w:rPr>
            <w:noProof/>
            <w:webHidden/>
          </w:rPr>
          <w:fldChar w:fldCharType="begin"/>
        </w:r>
        <w:r>
          <w:rPr>
            <w:noProof/>
            <w:webHidden/>
          </w:rPr>
          <w:instrText xml:space="preserve"> PAGEREF _Toc243496713 \h </w:instrText>
        </w:r>
        <w:r>
          <w:rPr>
            <w:noProof/>
            <w:webHidden/>
          </w:rPr>
        </w:r>
        <w:r>
          <w:rPr>
            <w:noProof/>
            <w:webHidden/>
          </w:rPr>
          <w:fldChar w:fldCharType="separate"/>
        </w:r>
        <w:r>
          <w:rPr>
            <w:noProof/>
            <w:webHidden/>
          </w:rPr>
          <w:t>25</w:t>
        </w:r>
        <w:r>
          <w:rPr>
            <w:noProof/>
            <w:webHidden/>
          </w:rPr>
          <w:fldChar w:fldCharType="end"/>
        </w:r>
      </w:hyperlink>
    </w:p>
    <w:p w14:paraId="72C4AFAD" w14:textId="6392475F" w:rsidR="002D2D8A" w:rsidRDefault="002D2D8A">
      <w:pPr>
        <w:pStyle w:val="TDC3"/>
        <w:rPr>
          <w:rFonts w:eastAsiaTheme="minorEastAsia"/>
          <w:noProof/>
          <w:sz w:val="24"/>
          <w:szCs w:val="24"/>
          <w:lang w:eastAsia="es-ES"/>
        </w:rPr>
      </w:pPr>
      <w:hyperlink w:anchor="_Toc243496714" w:history="1">
        <w:r w:rsidRPr="00076651">
          <w:rPr>
            <w:rStyle w:val="Hipervnculo"/>
            <w:noProof/>
          </w:rPr>
          <w:t>2.3.9</w:t>
        </w:r>
        <w:r>
          <w:rPr>
            <w:rFonts w:eastAsiaTheme="minorEastAsia"/>
            <w:noProof/>
            <w:sz w:val="24"/>
            <w:szCs w:val="24"/>
            <w:lang w:eastAsia="es-ES"/>
          </w:rPr>
          <w:tab/>
        </w:r>
        <w:r w:rsidRPr="00076651">
          <w:rPr>
            <w:rStyle w:val="Hipervnculo"/>
            <w:noProof/>
          </w:rPr>
          <w:t>Mantener los datos del régimen de renta</w:t>
        </w:r>
        <w:r>
          <w:rPr>
            <w:noProof/>
            <w:webHidden/>
          </w:rPr>
          <w:tab/>
        </w:r>
        <w:r>
          <w:rPr>
            <w:noProof/>
            <w:webHidden/>
          </w:rPr>
          <w:fldChar w:fldCharType="begin"/>
        </w:r>
        <w:r>
          <w:rPr>
            <w:noProof/>
            <w:webHidden/>
          </w:rPr>
          <w:instrText xml:space="preserve"> PAGEREF _Toc243496714 \h </w:instrText>
        </w:r>
        <w:r>
          <w:rPr>
            <w:noProof/>
            <w:webHidden/>
          </w:rPr>
        </w:r>
        <w:r>
          <w:rPr>
            <w:noProof/>
            <w:webHidden/>
          </w:rPr>
          <w:fldChar w:fldCharType="separate"/>
        </w:r>
        <w:r>
          <w:rPr>
            <w:noProof/>
            <w:webHidden/>
          </w:rPr>
          <w:t>25</w:t>
        </w:r>
        <w:r>
          <w:rPr>
            <w:noProof/>
            <w:webHidden/>
          </w:rPr>
          <w:fldChar w:fldCharType="end"/>
        </w:r>
      </w:hyperlink>
    </w:p>
    <w:p w14:paraId="7E946586" w14:textId="1F4EC1CD" w:rsidR="002D2D8A" w:rsidRDefault="002D2D8A">
      <w:pPr>
        <w:pStyle w:val="TDC3"/>
        <w:rPr>
          <w:rFonts w:eastAsiaTheme="minorEastAsia"/>
          <w:noProof/>
          <w:sz w:val="24"/>
          <w:szCs w:val="24"/>
          <w:lang w:eastAsia="es-ES"/>
        </w:rPr>
      </w:pPr>
      <w:hyperlink w:anchor="_Toc243496715" w:history="1">
        <w:r w:rsidRPr="00076651">
          <w:rPr>
            <w:rStyle w:val="Hipervnculo"/>
            <w:noProof/>
          </w:rPr>
          <w:t>2.3.10</w:t>
        </w:r>
        <w:r>
          <w:rPr>
            <w:rFonts w:eastAsiaTheme="minorEastAsia"/>
            <w:noProof/>
            <w:sz w:val="24"/>
            <w:szCs w:val="24"/>
            <w:lang w:eastAsia="es-ES"/>
          </w:rPr>
          <w:tab/>
        </w:r>
        <w:r w:rsidRPr="00076651">
          <w:rPr>
            <w:rStyle w:val="Hipervnculo"/>
            <w:noProof/>
          </w:rPr>
          <w:t>Otros datos del inventario</w:t>
        </w:r>
        <w:r>
          <w:rPr>
            <w:noProof/>
            <w:webHidden/>
          </w:rPr>
          <w:tab/>
        </w:r>
        <w:r>
          <w:rPr>
            <w:noProof/>
            <w:webHidden/>
          </w:rPr>
          <w:fldChar w:fldCharType="begin"/>
        </w:r>
        <w:r>
          <w:rPr>
            <w:noProof/>
            <w:webHidden/>
          </w:rPr>
          <w:instrText xml:space="preserve"> PAGEREF _Toc243496715 \h </w:instrText>
        </w:r>
        <w:r>
          <w:rPr>
            <w:noProof/>
            <w:webHidden/>
          </w:rPr>
        </w:r>
        <w:r>
          <w:rPr>
            <w:noProof/>
            <w:webHidden/>
          </w:rPr>
          <w:fldChar w:fldCharType="separate"/>
        </w:r>
        <w:r>
          <w:rPr>
            <w:noProof/>
            <w:webHidden/>
          </w:rPr>
          <w:t>26</w:t>
        </w:r>
        <w:r>
          <w:rPr>
            <w:noProof/>
            <w:webHidden/>
          </w:rPr>
          <w:fldChar w:fldCharType="end"/>
        </w:r>
      </w:hyperlink>
    </w:p>
    <w:p w14:paraId="1E07B241" w14:textId="2465215D" w:rsidR="002D2D8A" w:rsidRDefault="002D2D8A">
      <w:pPr>
        <w:pStyle w:val="TDC2"/>
        <w:rPr>
          <w:rFonts w:eastAsiaTheme="minorEastAsia"/>
          <w:noProof/>
          <w:sz w:val="24"/>
          <w:szCs w:val="24"/>
          <w:lang w:eastAsia="es-ES"/>
        </w:rPr>
      </w:pPr>
      <w:hyperlink w:anchor="_Toc243496716" w:history="1">
        <w:r w:rsidRPr="00076651">
          <w:rPr>
            <w:rStyle w:val="Hipervnculo"/>
            <w:noProof/>
          </w:rPr>
          <w:t>2.4</w:t>
        </w:r>
        <w:r>
          <w:rPr>
            <w:rFonts w:eastAsiaTheme="minorEastAsia"/>
            <w:noProof/>
            <w:sz w:val="24"/>
            <w:szCs w:val="24"/>
            <w:lang w:eastAsia="es-ES"/>
          </w:rPr>
          <w:tab/>
        </w:r>
        <w:r w:rsidRPr="00076651">
          <w:rPr>
            <w:rStyle w:val="Hipervnculo"/>
            <w:noProof/>
          </w:rPr>
          <w:t>Automático y manual</w:t>
        </w:r>
        <w:r>
          <w:rPr>
            <w:noProof/>
            <w:webHidden/>
          </w:rPr>
          <w:tab/>
        </w:r>
        <w:r>
          <w:rPr>
            <w:noProof/>
            <w:webHidden/>
          </w:rPr>
          <w:fldChar w:fldCharType="begin"/>
        </w:r>
        <w:r>
          <w:rPr>
            <w:noProof/>
            <w:webHidden/>
          </w:rPr>
          <w:instrText xml:space="preserve"> PAGEREF _Toc243496716 \h </w:instrText>
        </w:r>
        <w:r>
          <w:rPr>
            <w:noProof/>
            <w:webHidden/>
          </w:rPr>
        </w:r>
        <w:r>
          <w:rPr>
            <w:noProof/>
            <w:webHidden/>
          </w:rPr>
          <w:fldChar w:fldCharType="separate"/>
        </w:r>
        <w:r>
          <w:rPr>
            <w:noProof/>
            <w:webHidden/>
          </w:rPr>
          <w:t>26</w:t>
        </w:r>
        <w:r>
          <w:rPr>
            <w:noProof/>
            <w:webHidden/>
          </w:rPr>
          <w:fldChar w:fldCharType="end"/>
        </w:r>
      </w:hyperlink>
    </w:p>
    <w:p w14:paraId="284E22BC" w14:textId="488E0467" w:rsidR="002D2D8A" w:rsidRDefault="002D2D8A">
      <w:pPr>
        <w:pStyle w:val="TDC2"/>
        <w:rPr>
          <w:rFonts w:eastAsiaTheme="minorEastAsia"/>
          <w:noProof/>
          <w:sz w:val="24"/>
          <w:szCs w:val="24"/>
          <w:lang w:eastAsia="es-ES"/>
        </w:rPr>
      </w:pPr>
      <w:hyperlink w:anchor="_Toc243496717" w:history="1">
        <w:r w:rsidRPr="00076651">
          <w:rPr>
            <w:rStyle w:val="Hipervnculo"/>
            <w:noProof/>
          </w:rPr>
          <w:t>2.5</w:t>
        </w:r>
        <w:r>
          <w:rPr>
            <w:rFonts w:eastAsiaTheme="minorEastAsia"/>
            <w:noProof/>
            <w:sz w:val="24"/>
            <w:szCs w:val="24"/>
            <w:lang w:eastAsia="es-ES"/>
          </w:rPr>
          <w:tab/>
        </w:r>
        <w:r w:rsidRPr="00076651">
          <w:rPr>
            <w:rStyle w:val="Hipervnculo"/>
            <w:noProof/>
          </w:rPr>
          <w:t>Excepciones</w:t>
        </w:r>
        <w:r>
          <w:rPr>
            <w:noProof/>
            <w:webHidden/>
          </w:rPr>
          <w:tab/>
        </w:r>
        <w:r>
          <w:rPr>
            <w:noProof/>
            <w:webHidden/>
          </w:rPr>
          <w:fldChar w:fldCharType="begin"/>
        </w:r>
        <w:r>
          <w:rPr>
            <w:noProof/>
            <w:webHidden/>
          </w:rPr>
          <w:instrText xml:space="preserve"> PAGEREF _Toc243496717 \h </w:instrText>
        </w:r>
        <w:r>
          <w:rPr>
            <w:noProof/>
            <w:webHidden/>
          </w:rPr>
        </w:r>
        <w:r>
          <w:rPr>
            <w:noProof/>
            <w:webHidden/>
          </w:rPr>
          <w:fldChar w:fldCharType="separate"/>
        </w:r>
        <w:r>
          <w:rPr>
            <w:noProof/>
            <w:webHidden/>
          </w:rPr>
          <w:t>27</w:t>
        </w:r>
        <w:r>
          <w:rPr>
            <w:noProof/>
            <w:webHidden/>
          </w:rPr>
          <w:fldChar w:fldCharType="end"/>
        </w:r>
      </w:hyperlink>
    </w:p>
    <w:p w14:paraId="589745D6" w14:textId="727D6C18" w:rsidR="002D2D8A" w:rsidRDefault="002D2D8A">
      <w:pPr>
        <w:pStyle w:val="TDC2"/>
        <w:rPr>
          <w:rFonts w:eastAsiaTheme="minorEastAsia"/>
          <w:noProof/>
          <w:sz w:val="24"/>
          <w:szCs w:val="24"/>
          <w:lang w:eastAsia="es-ES"/>
        </w:rPr>
      </w:pPr>
      <w:hyperlink w:anchor="_Toc243496718" w:history="1">
        <w:r w:rsidRPr="00076651">
          <w:rPr>
            <w:rStyle w:val="Hipervnculo"/>
            <w:noProof/>
          </w:rPr>
          <w:t>2.6</w:t>
        </w:r>
        <w:r>
          <w:rPr>
            <w:rFonts w:eastAsiaTheme="minorEastAsia"/>
            <w:noProof/>
            <w:sz w:val="24"/>
            <w:szCs w:val="24"/>
            <w:lang w:eastAsia="es-ES"/>
          </w:rPr>
          <w:tab/>
        </w:r>
        <w:r w:rsidRPr="00076651">
          <w:rPr>
            <w:rStyle w:val="Hipervnculo"/>
            <w:noProof/>
          </w:rPr>
          <w:t>Fuentes</w:t>
        </w:r>
        <w:r>
          <w:rPr>
            <w:noProof/>
            <w:webHidden/>
          </w:rPr>
          <w:tab/>
        </w:r>
        <w:r>
          <w:rPr>
            <w:noProof/>
            <w:webHidden/>
          </w:rPr>
          <w:fldChar w:fldCharType="begin"/>
        </w:r>
        <w:r>
          <w:rPr>
            <w:noProof/>
            <w:webHidden/>
          </w:rPr>
          <w:instrText xml:space="preserve"> PAGEREF _Toc243496718 \h </w:instrText>
        </w:r>
        <w:r>
          <w:rPr>
            <w:noProof/>
            <w:webHidden/>
          </w:rPr>
        </w:r>
        <w:r>
          <w:rPr>
            <w:noProof/>
            <w:webHidden/>
          </w:rPr>
          <w:fldChar w:fldCharType="separate"/>
        </w:r>
        <w:r>
          <w:rPr>
            <w:noProof/>
            <w:webHidden/>
          </w:rPr>
          <w:t>27</w:t>
        </w:r>
        <w:r>
          <w:rPr>
            <w:noProof/>
            <w:webHidden/>
          </w:rPr>
          <w:fldChar w:fldCharType="end"/>
        </w:r>
      </w:hyperlink>
    </w:p>
    <w:p w14:paraId="3E5EFDC8" w14:textId="78E8E8E0" w:rsidR="002D2D8A" w:rsidRDefault="002D2D8A">
      <w:pPr>
        <w:pStyle w:val="TDC2"/>
        <w:rPr>
          <w:rFonts w:eastAsiaTheme="minorEastAsia"/>
          <w:noProof/>
          <w:sz w:val="24"/>
          <w:szCs w:val="24"/>
          <w:lang w:eastAsia="es-ES"/>
        </w:rPr>
      </w:pPr>
      <w:hyperlink w:anchor="_Toc243496719" w:history="1">
        <w:r w:rsidRPr="00076651">
          <w:rPr>
            <w:rStyle w:val="Hipervnculo"/>
            <w:noProof/>
          </w:rPr>
          <w:t>2.7</w:t>
        </w:r>
        <w:r>
          <w:rPr>
            <w:rFonts w:eastAsiaTheme="minorEastAsia"/>
            <w:noProof/>
            <w:sz w:val="24"/>
            <w:szCs w:val="24"/>
            <w:lang w:eastAsia="es-ES"/>
          </w:rPr>
          <w:tab/>
        </w:r>
        <w:r w:rsidRPr="00076651">
          <w:rPr>
            <w:rStyle w:val="Hipervnculo"/>
            <w:noProof/>
          </w:rPr>
          <w:t>Pendiente de confirmar</w:t>
        </w:r>
        <w:r>
          <w:rPr>
            <w:noProof/>
            <w:webHidden/>
          </w:rPr>
          <w:tab/>
        </w:r>
        <w:r>
          <w:rPr>
            <w:noProof/>
            <w:webHidden/>
          </w:rPr>
          <w:fldChar w:fldCharType="begin"/>
        </w:r>
        <w:r>
          <w:rPr>
            <w:noProof/>
            <w:webHidden/>
          </w:rPr>
          <w:instrText xml:space="preserve"> PAGEREF _Toc243496719 \h </w:instrText>
        </w:r>
        <w:r>
          <w:rPr>
            <w:noProof/>
            <w:webHidden/>
          </w:rPr>
        </w:r>
        <w:r>
          <w:rPr>
            <w:noProof/>
            <w:webHidden/>
          </w:rPr>
          <w:fldChar w:fldCharType="separate"/>
        </w:r>
        <w:r>
          <w:rPr>
            <w:noProof/>
            <w:webHidden/>
          </w:rPr>
          <w:t>27</w:t>
        </w:r>
        <w:r>
          <w:rPr>
            <w:noProof/>
            <w:webHidden/>
          </w:rPr>
          <w:fldChar w:fldCharType="end"/>
        </w:r>
      </w:hyperlink>
    </w:p>
    <w:p w14:paraId="5D3AAFBB" w14:textId="5B0DDEBA" w:rsidR="002D2D8A" w:rsidRDefault="002D2D8A">
      <w:pPr>
        <w:pStyle w:val="TDC1"/>
        <w:rPr>
          <w:rFonts w:eastAsiaTheme="minorEastAsia"/>
          <w:noProof/>
          <w:sz w:val="24"/>
          <w:szCs w:val="24"/>
          <w:lang w:eastAsia="es-ES"/>
        </w:rPr>
      </w:pPr>
      <w:hyperlink w:anchor="_Toc243496720" w:history="1">
        <w:r w:rsidRPr="00076651">
          <w:rPr>
            <w:rStyle w:val="Hipervnculo"/>
            <w:noProof/>
          </w:rPr>
          <w:t>3</w:t>
        </w:r>
        <w:r>
          <w:rPr>
            <w:rFonts w:eastAsiaTheme="minorEastAsia"/>
            <w:noProof/>
            <w:sz w:val="24"/>
            <w:szCs w:val="24"/>
            <w:lang w:eastAsia="es-ES"/>
          </w:rPr>
          <w:tab/>
        </w:r>
        <w:r w:rsidRPr="00076651">
          <w:rPr>
            <w:rStyle w:val="Hipervnculo"/>
            <w:noProof/>
          </w:rPr>
          <w:t>Captación</w:t>
        </w:r>
        <w:r>
          <w:rPr>
            <w:noProof/>
            <w:webHidden/>
          </w:rPr>
          <w:tab/>
        </w:r>
        <w:r>
          <w:rPr>
            <w:noProof/>
            <w:webHidden/>
          </w:rPr>
          <w:fldChar w:fldCharType="begin"/>
        </w:r>
        <w:r>
          <w:rPr>
            <w:noProof/>
            <w:webHidden/>
          </w:rPr>
          <w:instrText xml:space="preserve"> PAGEREF _Toc243496720 \h </w:instrText>
        </w:r>
        <w:r>
          <w:rPr>
            <w:noProof/>
            <w:webHidden/>
          </w:rPr>
        </w:r>
        <w:r>
          <w:rPr>
            <w:noProof/>
            <w:webHidden/>
          </w:rPr>
          <w:fldChar w:fldCharType="separate"/>
        </w:r>
        <w:r>
          <w:rPr>
            <w:noProof/>
            <w:webHidden/>
          </w:rPr>
          <w:t>29</w:t>
        </w:r>
        <w:r>
          <w:rPr>
            <w:noProof/>
            <w:webHidden/>
          </w:rPr>
          <w:fldChar w:fldCharType="end"/>
        </w:r>
      </w:hyperlink>
    </w:p>
    <w:p w14:paraId="2F747D1D" w14:textId="61D0A92F" w:rsidR="002D2D8A" w:rsidRDefault="002D2D8A">
      <w:pPr>
        <w:pStyle w:val="TDC2"/>
        <w:rPr>
          <w:rFonts w:eastAsiaTheme="minorEastAsia"/>
          <w:noProof/>
          <w:sz w:val="24"/>
          <w:szCs w:val="24"/>
          <w:lang w:eastAsia="es-ES"/>
        </w:rPr>
      </w:pPr>
      <w:hyperlink w:anchor="_Toc243496721" w:history="1">
        <w:r w:rsidRPr="00076651">
          <w:rPr>
            <w:rStyle w:val="Hipervnculo"/>
            <w:noProof/>
          </w:rPr>
          <w:t>3.1</w:t>
        </w:r>
        <w:r>
          <w:rPr>
            <w:rFonts w:eastAsiaTheme="minorEastAsia"/>
            <w:noProof/>
            <w:sz w:val="24"/>
            <w:szCs w:val="24"/>
            <w:lang w:eastAsia="es-ES"/>
          </w:rPr>
          <w:tab/>
        </w:r>
        <w:r w:rsidRPr="00076651">
          <w:rPr>
            <w:rStyle w:val="Hipervnculo"/>
            <w:noProof/>
          </w:rPr>
          <w:t>Propósito</w:t>
        </w:r>
        <w:r>
          <w:rPr>
            <w:noProof/>
            <w:webHidden/>
          </w:rPr>
          <w:tab/>
        </w:r>
        <w:r>
          <w:rPr>
            <w:noProof/>
            <w:webHidden/>
          </w:rPr>
          <w:fldChar w:fldCharType="begin"/>
        </w:r>
        <w:r>
          <w:rPr>
            <w:noProof/>
            <w:webHidden/>
          </w:rPr>
          <w:instrText xml:space="preserve"> PAGEREF _Toc243496721 \h </w:instrText>
        </w:r>
        <w:r>
          <w:rPr>
            <w:noProof/>
            <w:webHidden/>
          </w:rPr>
        </w:r>
        <w:r>
          <w:rPr>
            <w:noProof/>
            <w:webHidden/>
          </w:rPr>
          <w:fldChar w:fldCharType="separate"/>
        </w:r>
        <w:r>
          <w:rPr>
            <w:noProof/>
            <w:webHidden/>
          </w:rPr>
          <w:t>29</w:t>
        </w:r>
        <w:r>
          <w:rPr>
            <w:noProof/>
            <w:webHidden/>
          </w:rPr>
          <w:fldChar w:fldCharType="end"/>
        </w:r>
      </w:hyperlink>
    </w:p>
    <w:p w14:paraId="22F095C2" w14:textId="59989C9D" w:rsidR="002D2D8A" w:rsidRDefault="002D2D8A">
      <w:pPr>
        <w:pStyle w:val="TDC2"/>
        <w:rPr>
          <w:rFonts w:eastAsiaTheme="minorEastAsia"/>
          <w:noProof/>
          <w:sz w:val="24"/>
          <w:szCs w:val="24"/>
          <w:lang w:eastAsia="es-ES"/>
        </w:rPr>
      </w:pPr>
      <w:hyperlink w:anchor="_Toc243496722" w:history="1">
        <w:r w:rsidRPr="00076651">
          <w:rPr>
            <w:rStyle w:val="Hipervnculo"/>
            <w:noProof/>
          </w:rPr>
          <w:t>3.2</w:t>
        </w:r>
        <w:r>
          <w:rPr>
            <w:rFonts w:eastAsiaTheme="minorEastAsia"/>
            <w:noProof/>
            <w:sz w:val="24"/>
            <w:szCs w:val="24"/>
            <w:lang w:eastAsia="es-ES"/>
          </w:rPr>
          <w:tab/>
        </w:r>
        <w:r w:rsidRPr="00076651">
          <w:rPr>
            <w:rStyle w:val="Hipervnculo"/>
            <w:noProof/>
          </w:rPr>
          <w:t>Conceptos</w:t>
        </w:r>
        <w:r>
          <w:rPr>
            <w:noProof/>
            <w:webHidden/>
          </w:rPr>
          <w:tab/>
        </w:r>
        <w:r>
          <w:rPr>
            <w:noProof/>
            <w:webHidden/>
          </w:rPr>
          <w:fldChar w:fldCharType="begin"/>
        </w:r>
        <w:r>
          <w:rPr>
            <w:noProof/>
            <w:webHidden/>
          </w:rPr>
          <w:instrText xml:space="preserve"> PAGEREF _Toc243496722 \h </w:instrText>
        </w:r>
        <w:r>
          <w:rPr>
            <w:noProof/>
            <w:webHidden/>
          </w:rPr>
        </w:r>
        <w:r>
          <w:rPr>
            <w:noProof/>
            <w:webHidden/>
          </w:rPr>
          <w:fldChar w:fldCharType="separate"/>
        </w:r>
        <w:r>
          <w:rPr>
            <w:noProof/>
            <w:webHidden/>
          </w:rPr>
          <w:t>29</w:t>
        </w:r>
        <w:r>
          <w:rPr>
            <w:noProof/>
            <w:webHidden/>
          </w:rPr>
          <w:fldChar w:fldCharType="end"/>
        </w:r>
      </w:hyperlink>
    </w:p>
    <w:p w14:paraId="02ADED40" w14:textId="46E2D0B1" w:rsidR="002D2D8A" w:rsidRDefault="002D2D8A">
      <w:pPr>
        <w:pStyle w:val="TDC2"/>
        <w:rPr>
          <w:rFonts w:eastAsiaTheme="minorEastAsia"/>
          <w:noProof/>
          <w:sz w:val="24"/>
          <w:szCs w:val="24"/>
          <w:lang w:eastAsia="es-ES"/>
        </w:rPr>
      </w:pPr>
      <w:hyperlink w:anchor="_Toc243496723" w:history="1">
        <w:r w:rsidRPr="00076651">
          <w:rPr>
            <w:rStyle w:val="Hipervnculo"/>
            <w:noProof/>
          </w:rPr>
          <w:t>3.3</w:t>
        </w:r>
        <w:r>
          <w:rPr>
            <w:rFonts w:eastAsiaTheme="minorEastAsia"/>
            <w:noProof/>
            <w:sz w:val="24"/>
            <w:szCs w:val="24"/>
            <w:lang w:eastAsia="es-ES"/>
          </w:rPr>
          <w:tab/>
        </w:r>
        <w:r w:rsidRPr="00076651">
          <w:rPr>
            <w:rStyle w:val="Hipervnculo"/>
            <w:noProof/>
          </w:rPr>
          <w:t>Tareas</w:t>
        </w:r>
        <w:r>
          <w:rPr>
            <w:noProof/>
            <w:webHidden/>
          </w:rPr>
          <w:tab/>
        </w:r>
        <w:r>
          <w:rPr>
            <w:noProof/>
            <w:webHidden/>
          </w:rPr>
          <w:fldChar w:fldCharType="begin"/>
        </w:r>
        <w:r>
          <w:rPr>
            <w:noProof/>
            <w:webHidden/>
          </w:rPr>
          <w:instrText xml:space="preserve"> PAGEREF _Toc243496723 \h </w:instrText>
        </w:r>
        <w:r>
          <w:rPr>
            <w:noProof/>
            <w:webHidden/>
          </w:rPr>
        </w:r>
        <w:r>
          <w:rPr>
            <w:noProof/>
            <w:webHidden/>
          </w:rPr>
          <w:fldChar w:fldCharType="separate"/>
        </w:r>
        <w:r>
          <w:rPr>
            <w:noProof/>
            <w:webHidden/>
          </w:rPr>
          <w:t>29</w:t>
        </w:r>
        <w:r>
          <w:rPr>
            <w:noProof/>
            <w:webHidden/>
          </w:rPr>
          <w:fldChar w:fldCharType="end"/>
        </w:r>
      </w:hyperlink>
    </w:p>
    <w:p w14:paraId="65736572" w14:textId="1CA4427C" w:rsidR="002D2D8A" w:rsidRDefault="002D2D8A">
      <w:pPr>
        <w:pStyle w:val="TDC3"/>
        <w:rPr>
          <w:rFonts w:eastAsiaTheme="minorEastAsia"/>
          <w:noProof/>
          <w:sz w:val="24"/>
          <w:szCs w:val="24"/>
          <w:lang w:eastAsia="es-ES"/>
        </w:rPr>
      </w:pPr>
      <w:hyperlink w:anchor="_Toc243496724" w:history="1">
        <w:r w:rsidRPr="00076651">
          <w:rPr>
            <w:rStyle w:val="Hipervnculo"/>
            <w:noProof/>
          </w:rPr>
          <w:t>3.3.1</w:t>
        </w:r>
        <w:r>
          <w:rPr>
            <w:rFonts w:eastAsiaTheme="minorEastAsia"/>
            <w:noProof/>
            <w:sz w:val="24"/>
            <w:szCs w:val="24"/>
            <w:lang w:eastAsia="es-ES"/>
          </w:rPr>
          <w:tab/>
        </w:r>
        <w:r w:rsidRPr="00076651">
          <w:rPr>
            <w:rStyle w:val="Hipervnculo"/>
            <w:noProof/>
          </w:rPr>
          <w:t>Atender un lead de un formulario web</w:t>
        </w:r>
        <w:r>
          <w:rPr>
            <w:noProof/>
            <w:webHidden/>
          </w:rPr>
          <w:tab/>
        </w:r>
        <w:r>
          <w:rPr>
            <w:noProof/>
            <w:webHidden/>
          </w:rPr>
          <w:fldChar w:fldCharType="begin"/>
        </w:r>
        <w:r>
          <w:rPr>
            <w:noProof/>
            <w:webHidden/>
          </w:rPr>
          <w:instrText xml:space="preserve"> PAGEREF _Toc243496724 \h </w:instrText>
        </w:r>
        <w:r>
          <w:rPr>
            <w:noProof/>
            <w:webHidden/>
          </w:rPr>
        </w:r>
        <w:r>
          <w:rPr>
            <w:noProof/>
            <w:webHidden/>
          </w:rPr>
          <w:fldChar w:fldCharType="separate"/>
        </w:r>
        <w:r>
          <w:rPr>
            <w:noProof/>
            <w:webHidden/>
          </w:rPr>
          <w:t>29</w:t>
        </w:r>
        <w:r>
          <w:rPr>
            <w:noProof/>
            <w:webHidden/>
          </w:rPr>
          <w:fldChar w:fldCharType="end"/>
        </w:r>
      </w:hyperlink>
    </w:p>
    <w:p w14:paraId="1707C546" w14:textId="1C6C62FF" w:rsidR="002D2D8A" w:rsidRDefault="002D2D8A">
      <w:pPr>
        <w:pStyle w:val="TDC3"/>
        <w:rPr>
          <w:rFonts w:eastAsiaTheme="minorEastAsia"/>
          <w:noProof/>
          <w:sz w:val="24"/>
          <w:szCs w:val="24"/>
          <w:lang w:eastAsia="es-ES"/>
        </w:rPr>
      </w:pPr>
      <w:hyperlink w:anchor="_Toc243496725" w:history="1">
        <w:r w:rsidRPr="00076651">
          <w:rPr>
            <w:rStyle w:val="Hipervnculo"/>
            <w:noProof/>
          </w:rPr>
          <w:t>3.3.2</w:t>
        </w:r>
        <w:r>
          <w:rPr>
            <w:rFonts w:eastAsiaTheme="minorEastAsia"/>
            <w:noProof/>
            <w:sz w:val="24"/>
            <w:szCs w:val="24"/>
            <w:lang w:eastAsia="es-ES"/>
          </w:rPr>
          <w:tab/>
        </w:r>
        <w:r w:rsidRPr="00076651">
          <w:rPr>
            <w:rStyle w:val="Hipervnculo"/>
            <w:noProof/>
          </w:rPr>
          <w:t>Atender un lead del chatbot</w:t>
        </w:r>
        <w:r>
          <w:rPr>
            <w:noProof/>
            <w:webHidden/>
          </w:rPr>
          <w:tab/>
        </w:r>
        <w:r>
          <w:rPr>
            <w:noProof/>
            <w:webHidden/>
          </w:rPr>
          <w:fldChar w:fldCharType="begin"/>
        </w:r>
        <w:r>
          <w:rPr>
            <w:noProof/>
            <w:webHidden/>
          </w:rPr>
          <w:instrText xml:space="preserve"> PAGEREF _Toc243496725 \h </w:instrText>
        </w:r>
        <w:r>
          <w:rPr>
            <w:noProof/>
            <w:webHidden/>
          </w:rPr>
        </w:r>
        <w:r>
          <w:rPr>
            <w:noProof/>
            <w:webHidden/>
          </w:rPr>
          <w:fldChar w:fldCharType="separate"/>
        </w:r>
        <w:r>
          <w:rPr>
            <w:noProof/>
            <w:webHidden/>
          </w:rPr>
          <w:t>30</w:t>
        </w:r>
        <w:r>
          <w:rPr>
            <w:noProof/>
            <w:webHidden/>
          </w:rPr>
          <w:fldChar w:fldCharType="end"/>
        </w:r>
      </w:hyperlink>
    </w:p>
    <w:p w14:paraId="2027C667" w14:textId="02375640" w:rsidR="002D2D8A" w:rsidRDefault="002D2D8A">
      <w:pPr>
        <w:pStyle w:val="TDC3"/>
        <w:rPr>
          <w:rFonts w:eastAsiaTheme="minorEastAsia"/>
          <w:noProof/>
          <w:sz w:val="24"/>
          <w:szCs w:val="24"/>
          <w:lang w:eastAsia="es-ES"/>
        </w:rPr>
      </w:pPr>
      <w:hyperlink w:anchor="_Toc243496726" w:history="1">
        <w:r w:rsidRPr="00076651">
          <w:rPr>
            <w:rStyle w:val="Hipervnculo"/>
            <w:noProof/>
          </w:rPr>
          <w:t>3.3.3</w:t>
        </w:r>
        <w:r>
          <w:rPr>
            <w:rFonts w:eastAsiaTheme="minorEastAsia"/>
            <w:noProof/>
            <w:sz w:val="24"/>
            <w:szCs w:val="24"/>
            <w:lang w:eastAsia="es-ES"/>
          </w:rPr>
          <w:tab/>
        </w:r>
        <w:r w:rsidRPr="00076651">
          <w:rPr>
            <w:rStyle w:val="Hipervnculo"/>
            <w:noProof/>
          </w:rPr>
          <w:t>Recibir una solicitud de reserva desde la web</w:t>
        </w:r>
        <w:r>
          <w:rPr>
            <w:noProof/>
            <w:webHidden/>
          </w:rPr>
          <w:tab/>
        </w:r>
        <w:r>
          <w:rPr>
            <w:noProof/>
            <w:webHidden/>
          </w:rPr>
          <w:fldChar w:fldCharType="begin"/>
        </w:r>
        <w:r>
          <w:rPr>
            <w:noProof/>
            <w:webHidden/>
          </w:rPr>
          <w:instrText xml:space="preserve"> PAGEREF _Toc243496726 \h </w:instrText>
        </w:r>
        <w:r>
          <w:rPr>
            <w:noProof/>
            <w:webHidden/>
          </w:rPr>
        </w:r>
        <w:r>
          <w:rPr>
            <w:noProof/>
            <w:webHidden/>
          </w:rPr>
          <w:fldChar w:fldCharType="separate"/>
        </w:r>
        <w:r>
          <w:rPr>
            <w:noProof/>
            <w:webHidden/>
          </w:rPr>
          <w:t>30</w:t>
        </w:r>
        <w:r>
          <w:rPr>
            <w:noProof/>
            <w:webHidden/>
          </w:rPr>
          <w:fldChar w:fldCharType="end"/>
        </w:r>
      </w:hyperlink>
    </w:p>
    <w:p w14:paraId="30F32B32" w14:textId="020046D4" w:rsidR="002D2D8A" w:rsidRDefault="002D2D8A">
      <w:pPr>
        <w:pStyle w:val="TDC3"/>
        <w:rPr>
          <w:rFonts w:eastAsiaTheme="minorEastAsia"/>
          <w:noProof/>
          <w:sz w:val="24"/>
          <w:szCs w:val="24"/>
          <w:lang w:eastAsia="es-ES"/>
        </w:rPr>
      </w:pPr>
      <w:hyperlink w:anchor="_Toc243496727" w:history="1">
        <w:r w:rsidRPr="00076651">
          <w:rPr>
            <w:rStyle w:val="Hipervnculo"/>
            <w:noProof/>
          </w:rPr>
          <w:t>3.3.4</w:t>
        </w:r>
        <w:r>
          <w:rPr>
            <w:rFonts w:eastAsiaTheme="minorEastAsia"/>
            <w:noProof/>
            <w:sz w:val="24"/>
            <w:szCs w:val="24"/>
            <w:lang w:eastAsia="es-ES"/>
          </w:rPr>
          <w:tab/>
        </w:r>
        <w:r w:rsidRPr="00076651">
          <w:rPr>
            <w:rStyle w:val="Hipervnculo"/>
            <w:noProof/>
          </w:rPr>
          <w:t>Registrar una reserva a mano</w:t>
        </w:r>
        <w:r>
          <w:rPr>
            <w:noProof/>
            <w:webHidden/>
          </w:rPr>
          <w:tab/>
        </w:r>
        <w:r>
          <w:rPr>
            <w:noProof/>
            <w:webHidden/>
          </w:rPr>
          <w:fldChar w:fldCharType="begin"/>
        </w:r>
        <w:r>
          <w:rPr>
            <w:noProof/>
            <w:webHidden/>
          </w:rPr>
          <w:instrText xml:space="preserve"> PAGEREF _Toc243496727 \h </w:instrText>
        </w:r>
        <w:r>
          <w:rPr>
            <w:noProof/>
            <w:webHidden/>
          </w:rPr>
        </w:r>
        <w:r>
          <w:rPr>
            <w:noProof/>
            <w:webHidden/>
          </w:rPr>
          <w:fldChar w:fldCharType="separate"/>
        </w:r>
        <w:r>
          <w:rPr>
            <w:noProof/>
            <w:webHidden/>
          </w:rPr>
          <w:t>30</w:t>
        </w:r>
        <w:r>
          <w:rPr>
            <w:noProof/>
            <w:webHidden/>
          </w:rPr>
          <w:fldChar w:fldCharType="end"/>
        </w:r>
      </w:hyperlink>
    </w:p>
    <w:p w14:paraId="7BCCE577" w14:textId="1338CA3F" w:rsidR="002D2D8A" w:rsidRDefault="002D2D8A">
      <w:pPr>
        <w:pStyle w:val="TDC3"/>
        <w:rPr>
          <w:rFonts w:eastAsiaTheme="minorEastAsia"/>
          <w:noProof/>
          <w:sz w:val="24"/>
          <w:szCs w:val="24"/>
          <w:lang w:eastAsia="es-ES"/>
        </w:rPr>
      </w:pPr>
      <w:hyperlink w:anchor="_Toc243496728" w:history="1">
        <w:r w:rsidRPr="00076651">
          <w:rPr>
            <w:rStyle w:val="Hipervnculo"/>
            <w:noProof/>
          </w:rPr>
          <w:t>3.3.5</w:t>
        </w:r>
        <w:r>
          <w:rPr>
            <w:rFonts w:eastAsiaTheme="minorEastAsia"/>
            <w:noProof/>
            <w:sz w:val="24"/>
            <w:szCs w:val="24"/>
            <w:lang w:eastAsia="es-ES"/>
          </w:rPr>
          <w:tab/>
        </w:r>
        <w:r w:rsidRPr="00076651">
          <w:rPr>
            <w:rStyle w:val="Hipervnculo"/>
            <w:noProof/>
          </w:rPr>
          <w:t>Gestionar las reservas de marketplaces</w:t>
        </w:r>
        <w:r>
          <w:rPr>
            <w:noProof/>
            <w:webHidden/>
          </w:rPr>
          <w:tab/>
        </w:r>
        <w:r>
          <w:rPr>
            <w:noProof/>
            <w:webHidden/>
          </w:rPr>
          <w:fldChar w:fldCharType="begin"/>
        </w:r>
        <w:r>
          <w:rPr>
            <w:noProof/>
            <w:webHidden/>
          </w:rPr>
          <w:instrText xml:space="preserve"> PAGEREF _Toc243496728 \h </w:instrText>
        </w:r>
        <w:r>
          <w:rPr>
            <w:noProof/>
            <w:webHidden/>
          </w:rPr>
        </w:r>
        <w:r>
          <w:rPr>
            <w:noProof/>
            <w:webHidden/>
          </w:rPr>
          <w:fldChar w:fldCharType="separate"/>
        </w:r>
        <w:r>
          <w:rPr>
            <w:noProof/>
            <w:webHidden/>
          </w:rPr>
          <w:t>31</w:t>
        </w:r>
        <w:r>
          <w:rPr>
            <w:noProof/>
            <w:webHidden/>
          </w:rPr>
          <w:fldChar w:fldCharType="end"/>
        </w:r>
      </w:hyperlink>
    </w:p>
    <w:p w14:paraId="7E8C114B" w14:textId="75985691" w:rsidR="002D2D8A" w:rsidRDefault="002D2D8A">
      <w:pPr>
        <w:pStyle w:val="TDC3"/>
        <w:rPr>
          <w:rFonts w:eastAsiaTheme="minorEastAsia"/>
          <w:noProof/>
          <w:sz w:val="24"/>
          <w:szCs w:val="24"/>
          <w:lang w:eastAsia="es-ES"/>
        </w:rPr>
      </w:pPr>
      <w:hyperlink w:anchor="_Toc243496729" w:history="1">
        <w:r w:rsidRPr="00076651">
          <w:rPr>
            <w:rStyle w:val="Hipervnculo"/>
            <w:noProof/>
          </w:rPr>
          <w:t>3.3.6</w:t>
        </w:r>
        <w:r>
          <w:rPr>
            <w:rFonts w:eastAsiaTheme="minorEastAsia"/>
            <w:noProof/>
            <w:sz w:val="24"/>
            <w:szCs w:val="24"/>
            <w:lang w:eastAsia="es-ES"/>
          </w:rPr>
          <w:tab/>
        </w:r>
        <w:r w:rsidRPr="00076651">
          <w:rPr>
            <w:rStyle w:val="Hipervnculo"/>
            <w:noProof/>
          </w:rPr>
          <w:t>Avisar de un edificio, ciudad o tipología nuevos</w:t>
        </w:r>
        <w:r>
          <w:rPr>
            <w:noProof/>
            <w:webHidden/>
          </w:rPr>
          <w:tab/>
        </w:r>
        <w:r>
          <w:rPr>
            <w:noProof/>
            <w:webHidden/>
          </w:rPr>
          <w:fldChar w:fldCharType="begin"/>
        </w:r>
        <w:r>
          <w:rPr>
            <w:noProof/>
            <w:webHidden/>
          </w:rPr>
          <w:instrText xml:space="preserve"> PAGEREF _Toc243496729 \h </w:instrText>
        </w:r>
        <w:r>
          <w:rPr>
            <w:noProof/>
            <w:webHidden/>
          </w:rPr>
        </w:r>
        <w:r>
          <w:rPr>
            <w:noProof/>
            <w:webHidden/>
          </w:rPr>
          <w:fldChar w:fldCharType="separate"/>
        </w:r>
        <w:r>
          <w:rPr>
            <w:noProof/>
            <w:webHidden/>
          </w:rPr>
          <w:t>32</w:t>
        </w:r>
        <w:r>
          <w:rPr>
            <w:noProof/>
            <w:webHidden/>
          </w:rPr>
          <w:fldChar w:fldCharType="end"/>
        </w:r>
      </w:hyperlink>
    </w:p>
    <w:p w14:paraId="5E806F3E" w14:textId="13E9486B" w:rsidR="002D2D8A" w:rsidRDefault="002D2D8A">
      <w:pPr>
        <w:pStyle w:val="TDC3"/>
        <w:rPr>
          <w:rFonts w:eastAsiaTheme="minorEastAsia"/>
          <w:noProof/>
          <w:sz w:val="24"/>
          <w:szCs w:val="24"/>
          <w:lang w:eastAsia="es-ES"/>
        </w:rPr>
      </w:pPr>
      <w:hyperlink w:anchor="_Toc243496730" w:history="1">
        <w:r w:rsidRPr="00076651">
          <w:rPr>
            <w:rStyle w:val="Hipervnculo"/>
            <w:noProof/>
          </w:rPr>
          <w:t>3.3.7</w:t>
        </w:r>
        <w:r>
          <w:rPr>
            <w:rFonts w:eastAsiaTheme="minorEastAsia"/>
            <w:noProof/>
            <w:sz w:val="24"/>
            <w:szCs w:val="24"/>
            <w:lang w:eastAsia="es-ES"/>
          </w:rPr>
          <w:tab/>
        </w:r>
        <w:r w:rsidRPr="00076651">
          <w:rPr>
            <w:rStyle w:val="Hipervnculo"/>
            <w:noProof/>
          </w:rPr>
          <w:t>Mantener los contenidos de las webs</w:t>
        </w:r>
        <w:r>
          <w:rPr>
            <w:noProof/>
            <w:webHidden/>
          </w:rPr>
          <w:tab/>
        </w:r>
        <w:r>
          <w:rPr>
            <w:noProof/>
            <w:webHidden/>
          </w:rPr>
          <w:fldChar w:fldCharType="begin"/>
        </w:r>
        <w:r>
          <w:rPr>
            <w:noProof/>
            <w:webHidden/>
          </w:rPr>
          <w:instrText xml:space="preserve"> PAGEREF _Toc243496730 \h </w:instrText>
        </w:r>
        <w:r>
          <w:rPr>
            <w:noProof/>
            <w:webHidden/>
          </w:rPr>
        </w:r>
        <w:r>
          <w:rPr>
            <w:noProof/>
            <w:webHidden/>
          </w:rPr>
          <w:fldChar w:fldCharType="separate"/>
        </w:r>
        <w:r>
          <w:rPr>
            <w:noProof/>
            <w:webHidden/>
          </w:rPr>
          <w:t>32</w:t>
        </w:r>
        <w:r>
          <w:rPr>
            <w:noProof/>
            <w:webHidden/>
          </w:rPr>
          <w:fldChar w:fldCharType="end"/>
        </w:r>
      </w:hyperlink>
    </w:p>
    <w:p w14:paraId="00388740" w14:textId="4D08F8E6" w:rsidR="002D2D8A" w:rsidRDefault="002D2D8A">
      <w:pPr>
        <w:pStyle w:val="TDC2"/>
        <w:rPr>
          <w:rFonts w:eastAsiaTheme="minorEastAsia"/>
          <w:noProof/>
          <w:sz w:val="24"/>
          <w:szCs w:val="24"/>
          <w:lang w:eastAsia="es-ES"/>
        </w:rPr>
      </w:pPr>
      <w:hyperlink w:anchor="_Toc243496731" w:history="1">
        <w:r w:rsidRPr="00076651">
          <w:rPr>
            <w:rStyle w:val="Hipervnculo"/>
            <w:noProof/>
          </w:rPr>
          <w:t>3.4</w:t>
        </w:r>
        <w:r>
          <w:rPr>
            <w:rFonts w:eastAsiaTheme="minorEastAsia"/>
            <w:noProof/>
            <w:sz w:val="24"/>
            <w:szCs w:val="24"/>
            <w:lang w:eastAsia="es-ES"/>
          </w:rPr>
          <w:tab/>
        </w:r>
        <w:r w:rsidRPr="00076651">
          <w:rPr>
            <w:rStyle w:val="Hipervnculo"/>
            <w:noProof/>
          </w:rPr>
          <w:t>Automático y manual</w:t>
        </w:r>
        <w:r>
          <w:rPr>
            <w:noProof/>
            <w:webHidden/>
          </w:rPr>
          <w:tab/>
        </w:r>
        <w:r>
          <w:rPr>
            <w:noProof/>
            <w:webHidden/>
          </w:rPr>
          <w:fldChar w:fldCharType="begin"/>
        </w:r>
        <w:r>
          <w:rPr>
            <w:noProof/>
            <w:webHidden/>
          </w:rPr>
          <w:instrText xml:space="preserve"> PAGEREF _Toc243496731 \h </w:instrText>
        </w:r>
        <w:r>
          <w:rPr>
            <w:noProof/>
            <w:webHidden/>
          </w:rPr>
        </w:r>
        <w:r>
          <w:rPr>
            <w:noProof/>
            <w:webHidden/>
          </w:rPr>
          <w:fldChar w:fldCharType="separate"/>
        </w:r>
        <w:r>
          <w:rPr>
            <w:noProof/>
            <w:webHidden/>
          </w:rPr>
          <w:t>32</w:t>
        </w:r>
        <w:r>
          <w:rPr>
            <w:noProof/>
            <w:webHidden/>
          </w:rPr>
          <w:fldChar w:fldCharType="end"/>
        </w:r>
      </w:hyperlink>
    </w:p>
    <w:p w14:paraId="13A9610B" w14:textId="26D67DF3" w:rsidR="002D2D8A" w:rsidRDefault="002D2D8A">
      <w:pPr>
        <w:pStyle w:val="TDC2"/>
        <w:rPr>
          <w:rFonts w:eastAsiaTheme="minorEastAsia"/>
          <w:noProof/>
          <w:sz w:val="24"/>
          <w:szCs w:val="24"/>
          <w:lang w:eastAsia="es-ES"/>
        </w:rPr>
      </w:pPr>
      <w:hyperlink w:anchor="_Toc243496732" w:history="1">
        <w:r w:rsidRPr="00076651">
          <w:rPr>
            <w:rStyle w:val="Hipervnculo"/>
            <w:noProof/>
          </w:rPr>
          <w:t>3.5</w:t>
        </w:r>
        <w:r>
          <w:rPr>
            <w:rFonts w:eastAsiaTheme="minorEastAsia"/>
            <w:noProof/>
            <w:sz w:val="24"/>
            <w:szCs w:val="24"/>
            <w:lang w:eastAsia="es-ES"/>
          </w:rPr>
          <w:tab/>
        </w:r>
        <w:r w:rsidRPr="00076651">
          <w:rPr>
            <w:rStyle w:val="Hipervnculo"/>
            <w:noProof/>
          </w:rPr>
          <w:t>Excepciones</w:t>
        </w:r>
        <w:r>
          <w:rPr>
            <w:noProof/>
            <w:webHidden/>
          </w:rPr>
          <w:tab/>
        </w:r>
        <w:r>
          <w:rPr>
            <w:noProof/>
            <w:webHidden/>
          </w:rPr>
          <w:fldChar w:fldCharType="begin"/>
        </w:r>
        <w:r>
          <w:rPr>
            <w:noProof/>
            <w:webHidden/>
          </w:rPr>
          <w:instrText xml:space="preserve"> PAGEREF _Toc243496732 \h </w:instrText>
        </w:r>
        <w:r>
          <w:rPr>
            <w:noProof/>
            <w:webHidden/>
          </w:rPr>
        </w:r>
        <w:r>
          <w:rPr>
            <w:noProof/>
            <w:webHidden/>
          </w:rPr>
          <w:fldChar w:fldCharType="separate"/>
        </w:r>
        <w:r>
          <w:rPr>
            <w:noProof/>
            <w:webHidden/>
          </w:rPr>
          <w:t>33</w:t>
        </w:r>
        <w:r>
          <w:rPr>
            <w:noProof/>
            <w:webHidden/>
          </w:rPr>
          <w:fldChar w:fldCharType="end"/>
        </w:r>
      </w:hyperlink>
    </w:p>
    <w:p w14:paraId="63FC9EB7" w14:textId="63425D4C" w:rsidR="002D2D8A" w:rsidRDefault="002D2D8A">
      <w:pPr>
        <w:pStyle w:val="TDC2"/>
        <w:rPr>
          <w:rFonts w:eastAsiaTheme="minorEastAsia"/>
          <w:noProof/>
          <w:sz w:val="24"/>
          <w:szCs w:val="24"/>
          <w:lang w:eastAsia="es-ES"/>
        </w:rPr>
      </w:pPr>
      <w:hyperlink w:anchor="_Toc243496733" w:history="1">
        <w:r w:rsidRPr="00076651">
          <w:rPr>
            <w:rStyle w:val="Hipervnculo"/>
            <w:noProof/>
          </w:rPr>
          <w:t>3.6</w:t>
        </w:r>
        <w:r>
          <w:rPr>
            <w:rFonts w:eastAsiaTheme="minorEastAsia"/>
            <w:noProof/>
            <w:sz w:val="24"/>
            <w:szCs w:val="24"/>
            <w:lang w:eastAsia="es-ES"/>
          </w:rPr>
          <w:tab/>
        </w:r>
        <w:r w:rsidRPr="00076651">
          <w:rPr>
            <w:rStyle w:val="Hipervnculo"/>
            <w:noProof/>
          </w:rPr>
          <w:t>Fuentes</w:t>
        </w:r>
        <w:r>
          <w:rPr>
            <w:noProof/>
            <w:webHidden/>
          </w:rPr>
          <w:tab/>
        </w:r>
        <w:r>
          <w:rPr>
            <w:noProof/>
            <w:webHidden/>
          </w:rPr>
          <w:fldChar w:fldCharType="begin"/>
        </w:r>
        <w:r>
          <w:rPr>
            <w:noProof/>
            <w:webHidden/>
          </w:rPr>
          <w:instrText xml:space="preserve"> PAGEREF _Toc243496733 \h </w:instrText>
        </w:r>
        <w:r>
          <w:rPr>
            <w:noProof/>
            <w:webHidden/>
          </w:rPr>
        </w:r>
        <w:r>
          <w:rPr>
            <w:noProof/>
            <w:webHidden/>
          </w:rPr>
          <w:fldChar w:fldCharType="separate"/>
        </w:r>
        <w:r>
          <w:rPr>
            <w:noProof/>
            <w:webHidden/>
          </w:rPr>
          <w:t>33</w:t>
        </w:r>
        <w:r>
          <w:rPr>
            <w:noProof/>
            <w:webHidden/>
          </w:rPr>
          <w:fldChar w:fldCharType="end"/>
        </w:r>
      </w:hyperlink>
    </w:p>
    <w:p w14:paraId="6D61B1C5" w14:textId="623EBC14" w:rsidR="002D2D8A" w:rsidRDefault="002D2D8A">
      <w:pPr>
        <w:pStyle w:val="TDC2"/>
        <w:rPr>
          <w:rFonts w:eastAsiaTheme="minorEastAsia"/>
          <w:noProof/>
          <w:sz w:val="24"/>
          <w:szCs w:val="24"/>
          <w:lang w:eastAsia="es-ES"/>
        </w:rPr>
      </w:pPr>
      <w:hyperlink w:anchor="_Toc243496734" w:history="1">
        <w:r w:rsidRPr="00076651">
          <w:rPr>
            <w:rStyle w:val="Hipervnculo"/>
            <w:noProof/>
          </w:rPr>
          <w:t>3.7</w:t>
        </w:r>
        <w:r>
          <w:rPr>
            <w:rFonts w:eastAsiaTheme="minorEastAsia"/>
            <w:noProof/>
            <w:sz w:val="24"/>
            <w:szCs w:val="24"/>
            <w:lang w:eastAsia="es-ES"/>
          </w:rPr>
          <w:tab/>
        </w:r>
        <w:r w:rsidRPr="00076651">
          <w:rPr>
            <w:rStyle w:val="Hipervnculo"/>
            <w:noProof/>
          </w:rPr>
          <w:t>Pendiente de confirmar</w:t>
        </w:r>
        <w:r>
          <w:rPr>
            <w:noProof/>
            <w:webHidden/>
          </w:rPr>
          <w:tab/>
        </w:r>
        <w:r>
          <w:rPr>
            <w:noProof/>
            <w:webHidden/>
          </w:rPr>
          <w:fldChar w:fldCharType="begin"/>
        </w:r>
        <w:r>
          <w:rPr>
            <w:noProof/>
            <w:webHidden/>
          </w:rPr>
          <w:instrText xml:space="preserve"> PAGEREF _Toc243496734 \h </w:instrText>
        </w:r>
        <w:r>
          <w:rPr>
            <w:noProof/>
            <w:webHidden/>
          </w:rPr>
        </w:r>
        <w:r>
          <w:rPr>
            <w:noProof/>
            <w:webHidden/>
          </w:rPr>
          <w:fldChar w:fldCharType="separate"/>
        </w:r>
        <w:r>
          <w:rPr>
            <w:noProof/>
            <w:webHidden/>
          </w:rPr>
          <w:t>33</w:t>
        </w:r>
        <w:r>
          <w:rPr>
            <w:noProof/>
            <w:webHidden/>
          </w:rPr>
          <w:fldChar w:fldCharType="end"/>
        </w:r>
      </w:hyperlink>
    </w:p>
    <w:p w14:paraId="57EDB612" w14:textId="041BB735" w:rsidR="002D2D8A" w:rsidRDefault="002D2D8A">
      <w:pPr>
        <w:pStyle w:val="TDC1"/>
        <w:rPr>
          <w:rFonts w:eastAsiaTheme="minorEastAsia"/>
          <w:noProof/>
          <w:sz w:val="24"/>
          <w:szCs w:val="24"/>
          <w:lang w:eastAsia="es-ES"/>
        </w:rPr>
      </w:pPr>
      <w:hyperlink w:anchor="_Toc243496735" w:history="1">
        <w:r w:rsidRPr="00076651">
          <w:rPr>
            <w:rStyle w:val="Hipervnculo"/>
            <w:noProof/>
          </w:rPr>
          <w:t>4</w:t>
        </w:r>
        <w:r>
          <w:rPr>
            <w:rFonts w:eastAsiaTheme="minorEastAsia"/>
            <w:noProof/>
            <w:sz w:val="24"/>
            <w:szCs w:val="24"/>
            <w:lang w:eastAsia="es-ES"/>
          </w:rPr>
          <w:tab/>
        </w:r>
        <w:r w:rsidRPr="00076651">
          <w:rPr>
            <w:rStyle w:val="Hipervnculo"/>
            <w:noProof/>
          </w:rPr>
          <w:t>Reservas B2C</w:t>
        </w:r>
        <w:r>
          <w:rPr>
            <w:noProof/>
            <w:webHidden/>
          </w:rPr>
          <w:tab/>
        </w:r>
        <w:r>
          <w:rPr>
            <w:noProof/>
            <w:webHidden/>
          </w:rPr>
          <w:fldChar w:fldCharType="begin"/>
        </w:r>
        <w:r>
          <w:rPr>
            <w:noProof/>
            <w:webHidden/>
          </w:rPr>
          <w:instrText xml:space="preserve"> PAGEREF _Toc243496735 \h </w:instrText>
        </w:r>
        <w:r>
          <w:rPr>
            <w:noProof/>
            <w:webHidden/>
          </w:rPr>
        </w:r>
        <w:r>
          <w:rPr>
            <w:noProof/>
            <w:webHidden/>
          </w:rPr>
          <w:fldChar w:fldCharType="separate"/>
        </w:r>
        <w:r>
          <w:rPr>
            <w:noProof/>
            <w:webHidden/>
          </w:rPr>
          <w:t>34</w:t>
        </w:r>
        <w:r>
          <w:rPr>
            <w:noProof/>
            <w:webHidden/>
          </w:rPr>
          <w:fldChar w:fldCharType="end"/>
        </w:r>
      </w:hyperlink>
    </w:p>
    <w:p w14:paraId="556EB2C5" w14:textId="38DE71A0" w:rsidR="002D2D8A" w:rsidRDefault="002D2D8A">
      <w:pPr>
        <w:pStyle w:val="TDC2"/>
        <w:rPr>
          <w:rFonts w:eastAsiaTheme="minorEastAsia"/>
          <w:noProof/>
          <w:sz w:val="24"/>
          <w:szCs w:val="24"/>
          <w:lang w:eastAsia="es-ES"/>
        </w:rPr>
      </w:pPr>
      <w:hyperlink w:anchor="_Toc243496736" w:history="1">
        <w:r w:rsidRPr="00076651">
          <w:rPr>
            <w:rStyle w:val="Hipervnculo"/>
            <w:noProof/>
          </w:rPr>
          <w:t>4.1</w:t>
        </w:r>
        <w:r>
          <w:rPr>
            <w:rFonts w:eastAsiaTheme="minorEastAsia"/>
            <w:noProof/>
            <w:sz w:val="24"/>
            <w:szCs w:val="24"/>
            <w:lang w:eastAsia="es-ES"/>
          </w:rPr>
          <w:tab/>
        </w:r>
        <w:r w:rsidRPr="00076651">
          <w:rPr>
            <w:rStyle w:val="Hipervnculo"/>
            <w:noProof/>
          </w:rPr>
          <w:t>Propósito</w:t>
        </w:r>
        <w:r>
          <w:rPr>
            <w:noProof/>
            <w:webHidden/>
          </w:rPr>
          <w:tab/>
        </w:r>
        <w:r>
          <w:rPr>
            <w:noProof/>
            <w:webHidden/>
          </w:rPr>
          <w:fldChar w:fldCharType="begin"/>
        </w:r>
        <w:r>
          <w:rPr>
            <w:noProof/>
            <w:webHidden/>
          </w:rPr>
          <w:instrText xml:space="preserve"> PAGEREF _Toc243496736 \h </w:instrText>
        </w:r>
        <w:r>
          <w:rPr>
            <w:noProof/>
            <w:webHidden/>
          </w:rPr>
        </w:r>
        <w:r>
          <w:rPr>
            <w:noProof/>
            <w:webHidden/>
          </w:rPr>
          <w:fldChar w:fldCharType="separate"/>
        </w:r>
        <w:r>
          <w:rPr>
            <w:noProof/>
            <w:webHidden/>
          </w:rPr>
          <w:t>34</w:t>
        </w:r>
        <w:r>
          <w:rPr>
            <w:noProof/>
            <w:webHidden/>
          </w:rPr>
          <w:fldChar w:fldCharType="end"/>
        </w:r>
      </w:hyperlink>
    </w:p>
    <w:p w14:paraId="12CD0E6E" w14:textId="1E992E2A" w:rsidR="002D2D8A" w:rsidRDefault="002D2D8A">
      <w:pPr>
        <w:pStyle w:val="TDC2"/>
        <w:rPr>
          <w:rFonts w:eastAsiaTheme="minorEastAsia"/>
          <w:noProof/>
          <w:sz w:val="24"/>
          <w:szCs w:val="24"/>
          <w:lang w:eastAsia="es-ES"/>
        </w:rPr>
      </w:pPr>
      <w:hyperlink w:anchor="_Toc243496737" w:history="1">
        <w:r w:rsidRPr="00076651">
          <w:rPr>
            <w:rStyle w:val="Hipervnculo"/>
            <w:noProof/>
          </w:rPr>
          <w:t>4.2</w:t>
        </w:r>
        <w:r>
          <w:rPr>
            <w:rFonts w:eastAsiaTheme="minorEastAsia"/>
            <w:noProof/>
            <w:sz w:val="24"/>
            <w:szCs w:val="24"/>
            <w:lang w:eastAsia="es-ES"/>
          </w:rPr>
          <w:tab/>
        </w:r>
        <w:r w:rsidRPr="00076651">
          <w:rPr>
            <w:rStyle w:val="Hipervnculo"/>
            <w:noProof/>
          </w:rPr>
          <w:t>Conceptos</w:t>
        </w:r>
        <w:r>
          <w:rPr>
            <w:noProof/>
            <w:webHidden/>
          </w:rPr>
          <w:tab/>
        </w:r>
        <w:r>
          <w:rPr>
            <w:noProof/>
            <w:webHidden/>
          </w:rPr>
          <w:fldChar w:fldCharType="begin"/>
        </w:r>
        <w:r>
          <w:rPr>
            <w:noProof/>
            <w:webHidden/>
          </w:rPr>
          <w:instrText xml:space="preserve"> PAGEREF _Toc243496737 \h </w:instrText>
        </w:r>
        <w:r>
          <w:rPr>
            <w:noProof/>
            <w:webHidden/>
          </w:rPr>
        </w:r>
        <w:r>
          <w:rPr>
            <w:noProof/>
            <w:webHidden/>
          </w:rPr>
          <w:fldChar w:fldCharType="separate"/>
        </w:r>
        <w:r>
          <w:rPr>
            <w:noProof/>
            <w:webHidden/>
          </w:rPr>
          <w:t>34</w:t>
        </w:r>
        <w:r>
          <w:rPr>
            <w:noProof/>
            <w:webHidden/>
          </w:rPr>
          <w:fldChar w:fldCharType="end"/>
        </w:r>
      </w:hyperlink>
    </w:p>
    <w:p w14:paraId="5FAF43C9" w14:textId="31D623C8" w:rsidR="002D2D8A" w:rsidRDefault="002D2D8A">
      <w:pPr>
        <w:pStyle w:val="TDC2"/>
        <w:rPr>
          <w:rFonts w:eastAsiaTheme="minorEastAsia"/>
          <w:noProof/>
          <w:sz w:val="24"/>
          <w:szCs w:val="24"/>
          <w:lang w:eastAsia="es-ES"/>
        </w:rPr>
      </w:pPr>
      <w:hyperlink w:anchor="_Toc243496738" w:history="1">
        <w:r w:rsidRPr="00076651">
          <w:rPr>
            <w:rStyle w:val="Hipervnculo"/>
            <w:noProof/>
          </w:rPr>
          <w:t>4.3</w:t>
        </w:r>
        <w:r>
          <w:rPr>
            <w:rFonts w:eastAsiaTheme="minorEastAsia"/>
            <w:noProof/>
            <w:sz w:val="24"/>
            <w:szCs w:val="24"/>
            <w:lang w:eastAsia="es-ES"/>
          </w:rPr>
          <w:tab/>
        </w:r>
        <w:r w:rsidRPr="00076651">
          <w:rPr>
            <w:rStyle w:val="Hipervnculo"/>
            <w:noProof/>
          </w:rPr>
          <w:t>Estados</w:t>
        </w:r>
        <w:r>
          <w:rPr>
            <w:noProof/>
            <w:webHidden/>
          </w:rPr>
          <w:tab/>
        </w:r>
        <w:r>
          <w:rPr>
            <w:noProof/>
            <w:webHidden/>
          </w:rPr>
          <w:fldChar w:fldCharType="begin"/>
        </w:r>
        <w:r>
          <w:rPr>
            <w:noProof/>
            <w:webHidden/>
          </w:rPr>
          <w:instrText xml:space="preserve"> PAGEREF _Toc243496738 \h </w:instrText>
        </w:r>
        <w:r>
          <w:rPr>
            <w:noProof/>
            <w:webHidden/>
          </w:rPr>
        </w:r>
        <w:r>
          <w:rPr>
            <w:noProof/>
            <w:webHidden/>
          </w:rPr>
          <w:fldChar w:fldCharType="separate"/>
        </w:r>
        <w:r>
          <w:rPr>
            <w:noProof/>
            <w:webHidden/>
          </w:rPr>
          <w:t>35</w:t>
        </w:r>
        <w:r>
          <w:rPr>
            <w:noProof/>
            <w:webHidden/>
          </w:rPr>
          <w:fldChar w:fldCharType="end"/>
        </w:r>
      </w:hyperlink>
    </w:p>
    <w:p w14:paraId="61C86E34" w14:textId="27E7406F" w:rsidR="002D2D8A" w:rsidRDefault="002D2D8A">
      <w:pPr>
        <w:pStyle w:val="TDC2"/>
        <w:rPr>
          <w:rFonts w:eastAsiaTheme="minorEastAsia"/>
          <w:noProof/>
          <w:sz w:val="24"/>
          <w:szCs w:val="24"/>
          <w:lang w:eastAsia="es-ES"/>
        </w:rPr>
      </w:pPr>
      <w:hyperlink w:anchor="_Toc243496739" w:history="1">
        <w:r w:rsidRPr="00076651">
          <w:rPr>
            <w:rStyle w:val="Hipervnculo"/>
            <w:noProof/>
          </w:rPr>
          <w:t>4.4</w:t>
        </w:r>
        <w:r>
          <w:rPr>
            <w:rFonts w:eastAsiaTheme="minorEastAsia"/>
            <w:noProof/>
            <w:sz w:val="24"/>
            <w:szCs w:val="24"/>
            <w:lang w:eastAsia="es-ES"/>
          </w:rPr>
          <w:tab/>
        </w:r>
        <w:r w:rsidRPr="00076651">
          <w:rPr>
            <w:rStyle w:val="Hipervnculo"/>
            <w:noProof/>
          </w:rPr>
          <w:t>Tareas</w:t>
        </w:r>
        <w:r>
          <w:rPr>
            <w:noProof/>
            <w:webHidden/>
          </w:rPr>
          <w:tab/>
        </w:r>
        <w:r>
          <w:rPr>
            <w:noProof/>
            <w:webHidden/>
          </w:rPr>
          <w:fldChar w:fldCharType="begin"/>
        </w:r>
        <w:r>
          <w:rPr>
            <w:noProof/>
            <w:webHidden/>
          </w:rPr>
          <w:instrText xml:space="preserve"> PAGEREF _Toc243496739 \h </w:instrText>
        </w:r>
        <w:r>
          <w:rPr>
            <w:noProof/>
            <w:webHidden/>
          </w:rPr>
        </w:r>
        <w:r>
          <w:rPr>
            <w:noProof/>
            <w:webHidden/>
          </w:rPr>
          <w:fldChar w:fldCharType="separate"/>
        </w:r>
        <w:r>
          <w:rPr>
            <w:noProof/>
            <w:webHidden/>
          </w:rPr>
          <w:t>36</w:t>
        </w:r>
        <w:r>
          <w:rPr>
            <w:noProof/>
            <w:webHidden/>
          </w:rPr>
          <w:fldChar w:fldCharType="end"/>
        </w:r>
      </w:hyperlink>
    </w:p>
    <w:p w14:paraId="6138A837" w14:textId="238F6E1B" w:rsidR="002D2D8A" w:rsidRDefault="002D2D8A">
      <w:pPr>
        <w:pStyle w:val="TDC3"/>
        <w:rPr>
          <w:rFonts w:eastAsiaTheme="minorEastAsia"/>
          <w:noProof/>
          <w:sz w:val="24"/>
          <w:szCs w:val="24"/>
          <w:lang w:eastAsia="es-ES"/>
        </w:rPr>
      </w:pPr>
      <w:hyperlink w:anchor="_Toc243496740" w:history="1">
        <w:r w:rsidRPr="00076651">
          <w:rPr>
            <w:rStyle w:val="Hipervnculo"/>
            <w:noProof/>
          </w:rPr>
          <w:t>4.4.1</w:t>
        </w:r>
        <w:r>
          <w:rPr>
            <w:rFonts w:eastAsiaTheme="minorEastAsia"/>
            <w:noProof/>
            <w:sz w:val="24"/>
            <w:szCs w:val="24"/>
            <w:lang w:eastAsia="es-ES"/>
          </w:rPr>
          <w:tab/>
        </w:r>
        <w:r w:rsidRPr="00076651">
          <w:rPr>
            <w:rStyle w:val="Hipervnculo"/>
            <w:noProof/>
          </w:rPr>
          <w:t>Atender una solicitud: asignar recurso</w:t>
        </w:r>
        <w:r>
          <w:rPr>
            <w:noProof/>
            <w:webHidden/>
          </w:rPr>
          <w:tab/>
        </w:r>
        <w:r>
          <w:rPr>
            <w:noProof/>
            <w:webHidden/>
          </w:rPr>
          <w:fldChar w:fldCharType="begin"/>
        </w:r>
        <w:r>
          <w:rPr>
            <w:noProof/>
            <w:webHidden/>
          </w:rPr>
          <w:instrText xml:space="preserve"> PAGEREF _Toc243496740 \h </w:instrText>
        </w:r>
        <w:r>
          <w:rPr>
            <w:noProof/>
            <w:webHidden/>
          </w:rPr>
        </w:r>
        <w:r>
          <w:rPr>
            <w:noProof/>
            <w:webHidden/>
          </w:rPr>
          <w:fldChar w:fldCharType="separate"/>
        </w:r>
        <w:r>
          <w:rPr>
            <w:noProof/>
            <w:webHidden/>
          </w:rPr>
          <w:t>36</w:t>
        </w:r>
        <w:r>
          <w:rPr>
            <w:noProof/>
            <w:webHidden/>
          </w:rPr>
          <w:fldChar w:fldCharType="end"/>
        </w:r>
      </w:hyperlink>
    </w:p>
    <w:p w14:paraId="559A3253" w14:textId="5003F00D" w:rsidR="002D2D8A" w:rsidRDefault="002D2D8A">
      <w:pPr>
        <w:pStyle w:val="TDC3"/>
        <w:rPr>
          <w:rFonts w:eastAsiaTheme="minorEastAsia"/>
          <w:noProof/>
          <w:sz w:val="24"/>
          <w:szCs w:val="24"/>
          <w:lang w:eastAsia="es-ES"/>
        </w:rPr>
      </w:pPr>
      <w:hyperlink w:anchor="_Toc243496741" w:history="1">
        <w:r w:rsidRPr="00076651">
          <w:rPr>
            <w:rStyle w:val="Hipervnculo"/>
            <w:noProof/>
          </w:rPr>
          <w:t>4.4.2</w:t>
        </w:r>
        <w:r>
          <w:rPr>
            <w:rFonts w:eastAsiaTheme="minorEastAsia"/>
            <w:noProof/>
            <w:sz w:val="24"/>
            <w:szCs w:val="24"/>
            <w:lang w:eastAsia="es-ES"/>
          </w:rPr>
          <w:tab/>
        </w:r>
        <w:r w:rsidRPr="00076651">
          <w:rPr>
            <w:rStyle w:val="Hipervnculo"/>
            <w:noProof/>
          </w:rPr>
          <w:t>Proponer alternativas</w:t>
        </w:r>
        <w:r>
          <w:rPr>
            <w:noProof/>
            <w:webHidden/>
          </w:rPr>
          <w:tab/>
        </w:r>
        <w:r>
          <w:rPr>
            <w:noProof/>
            <w:webHidden/>
          </w:rPr>
          <w:fldChar w:fldCharType="begin"/>
        </w:r>
        <w:r>
          <w:rPr>
            <w:noProof/>
            <w:webHidden/>
          </w:rPr>
          <w:instrText xml:space="preserve"> PAGEREF _Toc243496741 \h </w:instrText>
        </w:r>
        <w:r>
          <w:rPr>
            <w:noProof/>
            <w:webHidden/>
          </w:rPr>
        </w:r>
        <w:r>
          <w:rPr>
            <w:noProof/>
            <w:webHidden/>
          </w:rPr>
          <w:fldChar w:fldCharType="separate"/>
        </w:r>
        <w:r>
          <w:rPr>
            <w:noProof/>
            <w:webHidden/>
          </w:rPr>
          <w:t>36</w:t>
        </w:r>
        <w:r>
          <w:rPr>
            <w:noProof/>
            <w:webHidden/>
          </w:rPr>
          <w:fldChar w:fldCharType="end"/>
        </w:r>
      </w:hyperlink>
    </w:p>
    <w:p w14:paraId="17898D05" w14:textId="6D962C08" w:rsidR="002D2D8A" w:rsidRDefault="002D2D8A">
      <w:pPr>
        <w:pStyle w:val="TDC3"/>
        <w:rPr>
          <w:rFonts w:eastAsiaTheme="minorEastAsia"/>
          <w:noProof/>
          <w:sz w:val="24"/>
          <w:szCs w:val="24"/>
          <w:lang w:eastAsia="es-ES"/>
        </w:rPr>
      </w:pPr>
      <w:hyperlink w:anchor="_Toc243496742" w:history="1">
        <w:r w:rsidRPr="00076651">
          <w:rPr>
            <w:rStyle w:val="Hipervnculo"/>
            <w:noProof/>
          </w:rPr>
          <w:t>4.4.3</w:t>
        </w:r>
        <w:r>
          <w:rPr>
            <w:rFonts w:eastAsiaTheme="minorEastAsia"/>
            <w:noProof/>
            <w:sz w:val="24"/>
            <w:szCs w:val="24"/>
            <w:lang w:eastAsia="es-ES"/>
          </w:rPr>
          <w:tab/>
        </w:r>
        <w:r w:rsidRPr="00076651">
          <w:rPr>
            <w:rStyle w:val="Hipervnculo"/>
            <w:noProof/>
          </w:rPr>
          <w:t>Seguir el pago del membership fee</w:t>
        </w:r>
        <w:r>
          <w:rPr>
            <w:noProof/>
            <w:webHidden/>
          </w:rPr>
          <w:tab/>
        </w:r>
        <w:r>
          <w:rPr>
            <w:noProof/>
            <w:webHidden/>
          </w:rPr>
          <w:fldChar w:fldCharType="begin"/>
        </w:r>
        <w:r>
          <w:rPr>
            <w:noProof/>
            <w:webHidden/>
          </w:rPr>
          <w:instrText xml:space="preserve"> PAGEREF _Toc243496742 \h </w:instrText>
        </w:r>
        <w:r>
          <w:rPr>
            <w:noProof/>
            <w:webHidden/>
          </w:rPr>
        </w:r>
        <w:r>
          <w:rPr>
            <w:noProof/>
            <w:webHidden/>
          </w:rPr>
          <w:fldChar w:fldCharType="separate"/>
        </w:r>
        <w:r>
          <w:rPr>
            <w:noProof/>
            <w:webHidden/>
          </w:rPr>
          <w:t>37</w:t>
        </w:r>
        <w:r>
          <w:rPr>
            <w:noProof/>
            <w:webHidden/>
          </w:rPr>
          <w:fldChar w:fldCharType="end"/>
        </w:r>
      </w:hyperlink>
    </w:p>
    <w:p w14:paraId="12F3BDC1" w14:textId="487513D1" w:rsidR="002D2D8A" w:rsidRDefault="002D2D8A">
      <w:pPr>
        <w:pStyle w:val="TDC3"/>
        <w:rPr>
          <w:rFonts w:eastAsiaTheme="minorEastAsia"/>
          <w:noProof/>
          <w:sz w:val="24"/>
          <w:szCs w:val="24"/>
          <w:lang w:eastAsia="es-ES"/>
        </w:rPr>
      </w:pPr>
      <w:hyperlink w:anchor="_Toc243496743" w:history="1">
        <w:r w:rsidRPr="00076651">
          <w:rPr>
            <w:rStyle w:val="Hipervnculo"/>
            <w:noProof/>
          </w:rPr>
          <w:t>4.4.4</w:t>
        </w:r>
        <w:r>
          <w:rPr>
            <w:rFonts w:eastAsiaTheme="minorEastAsia"/>
            <w:noProof/>
            <w:sz w:val="24"/>
            <w:szCs w:val="24"/>
            <w:lang w:eastAsia="es-ES"/>
          </w:rPr>
          <w:tab/>
        </w:r>
        <w:r w:rsidRPr="00076651">
          <w:rPr>
            <w:rStyle w:val="Hipervnculo"/>
            <w:noProof/>
          </w:rPr>
          <w:t>Revisar la documentación</w:t>
        </w:r>
        <w:r>
          <w:rPr>
            <w:noProof/>
            <w:webHidden/>
          </w:rPr>
          <w:tab/>
        </w:r>
        <w:r>
          <w:rPr>
            <w:noProof/>
            <w:webHidden/>
          </w:rPr>
          <w:fldChar w:fldCharType="begin"/>
        </w:r>
        <w:r>
          <w:rPr>
            <w:noProof/>
            <w:webHidden/>
          </w:rPr>
          <w:instrText xml:space="preserve"> PAGEREF _Toc243496743 \h </w:instrText>
        </w:r>
        <w:r>
          <w:rPr>
            <w:noProof/>
            <w:webHidden/>
          </w:rPr>
        </w:r>
        <w:r>
          <w:rPr>
            <w:noProof/>
            <w:webHidden/>
          </w:rPr>
          <w:fldChar w:fldCharType="separate"/>
        </w:r>
        <w:r>
          <w:rPr>
            <w:noProof/>
            <w:webHidden/>
          </w:rPr>
          <w:t>37</w:t>
        </w:r>
        <w:r>
          <w:rPr>
            <w:noProof/>
            <w:webHidden/>
          </w:rPr>
          <w:fldChar w:fldCharType="end"/>
        </w:r>
      </w:hyperlink>
    </w:p>
    <w:p w14:paraId="2BC34CC9" w14:textId="0631F5E8" w:rsidR="002D2D8A" w:rsidRDefault="002D2D8A">
      <w:pPr>
        <w:pStyle w:val="TDC3"/>
        <w:rPr>
          <w:rFonts w:eastAsiaTheme="minorEastAsia"/>
          <w:noProof/>
          <w:sz w:val="24"/>
          <w:szCs w:val="24"/>
          <w:lang w:eastAsia="es-ES"/>
        </w:rPr>
      </w:pPr>
      <w:hyperlink w:anchor="_Toc243496744" w:history="1">
        <w:r w:rsidRPr="00076651">
          <w:rPr>
            <w:rStyle w:val="Hipervnculo"/>
            <w:noProof/>
          </w:rPr>
          <w:t>4.4.5</w:t>
        </w:r>
        <w:r>
          <w:rPr>
            <w:rFonts w:eastAsiaTheme="minorEastAsia"/>
            <w:noProof/>
            <w:sz w:val="24"/>
            <w:szCs w:val="24"/>
            <w:lang w:eastAsia="es-ES"/>
          </w:rPr>
          <w:tab/>
        </w:r>
        <w:r w:rsidRPr="00076651">
          <w:rPr>
            <w:rStyle w:val="Hipervnculo"/>
            <w:noProof/>
          </w:rPr>
          <w:t>Seguir el pago de la garantía</w:t>
        </w:r>
        <w:r>
          <w:rPr>
            <w:noProof/>
            <w:webHidden/>
          </w:rPr>
          <w:tab/>
        </w:r>
        <w:r>
          <w:rPr>
            <w:noProof/>
            <w:webHidden/>
          </w:rPr>
          <w:fldChar w:fldCharType="begin"/>
        </w:r>
        <w:r>
          <w:rPr>
            <w:noProof/>
            <w:webHidden/>
          </w:rPr>
          <w:instrText xml:space="preserve"> PAGEREF _Toc243496744 \h </w:instrText>
        </w:r>
        <w:r>
          <w:rPr>
            <w:noProof/>
            <w:webHidden/>
          </w:rPr>
        </w:r>
        <w:r>
          <w:rPr>
            <w:noProof/>
            <w:webHidden/>
          </w:rPr>
          <w:fldChar w:fldCharType="separate"/>
        </w:r>
        <w:r>
          <w:rPr>
            <w:noProof/>
            <w:webHidden/>
          </w:rPr>
          <w:t>37</w:t>
        </w:r>
        <w:r>
          <w:rPr>
            <w:noProof/>
            <w:webHidden/>
          </w:rPr>
          <w:fldChar w:fldCharType="end"/>
        </w:r>
      </w:hyperlink>
    </w:p>
    <w:p w14:paraId="7E659348" w14:textId="13B33F0E" w:rsidR="002D2D8A" w:rsidRDefault="002D2D8A">
      <w:pPr>
        <w:pStyle w:val="TDC3"/>
        <w:rPr>
          <w:rFonts w:eastAsiaTheme="minorEastAsia"/>
          <w:noProof/>
          <w:sz w:val="24"/>
          <w:szCs w:val="24"/>
          <w:lang w:eastAsia="es-ES"/>
        </w:rPr>
      </w:pPr>
      <w:hyperlink w:anchor="_Toc243496745" w:history="1">
        <w:r w:rsidRPr="00076651">
          <w:rPr>
            <w:rStyle w:val="Hipervnculo"/>
            <w:noProof/>
          </w:rPr>
          <w:t>4.4.6</w:t>
        </w:r>
        <w:r>
          <w:rPr>
            <w:rFonts w:eastAsiaTheme="minorEastAsia"/>
            <w:noProof/>
            <w:sz w:val="24"/>
            <w:szCs w:val="24"/>
            <w:lang w:eastAsia="es-ES"/>
          </w:rPr>
          <w:tab/>
        </w:r>
        <w:r w:rsidRPr="00076651">
          <w:rPr>
            <w:rStyle w:val="Hipervnculo"/>
            <w:noProof/>
          </w:rPr>
          <w:t>Seguir la firma del contrato</w:t>
        </w:r>
        <w:r>
          <w:rPr>
            <w:noProof/>
            <w:webHidden/>
          </w:rPr>
          <w:tab/>
        </w:r>
        <w:r>
          <w:rPr>
            <w:noProof/>
            <w:webHidden/>
          </w:rPr>
          <w:fldChar w:fldCharType="begin"/>
        </w:r>
        <w:r>
          <w:rPr>
            <w:noProof/>
            <w:webHidden/>
          </w:rPr>
          <w:instrText xml:space="preserve"> PAGEREF _Toc243496745 \h </w:instrText>
        </w:r>
        <w:r>
          <w:rPr>
            <w:noProof/>
            <w:webHidden/>
          </w:rPr>
        </w:r>
        <w:r>
          <w:rPr>
            <w:noProof/>
            <w:webHidden/>
          </w:rPr>
          <w:fldChar w:fldCharType="separate"/>
        </w:r>
        <w:r>
          <w:rPr>
            <w:noProof/>
            <w:webHidden/>
          </w:rPr>
          <w:t>38</w:t>
        </w:r>
        <w:r>
          <w:rPr>
            <w:noProof/>
            <w:webHidden/>
          </w:rPr>
          <w:fldChar w:fldCharType="end"/>
        </w:r>
      </w:hyperlink>
    </w:p>
    <w:p w14:paraId="19D03050" w14:textId="6EFEA502" w:rsidR="002D2D8A" w:rsidRDefault="002D2D8A">
      <w:pPr>
        <w:pStyle w:val="TDC3"/>
        <w:rPr>
          <w:rFonts w:eastAsiaTheme="minorEastAsia"/>
          <w:noProof/>
          <w:sz w:val="24"/>
          <w:szCs w:val="24"/>
          <w:lang w:eastAsia="es-ES"/>
        </w:rPr>
      </w:pPr>
      <w:hyperlink w:anchor="_Toc243496746" w:history="1">
        <w:r w:rsidRPr="00076651">
          <w:rPr>
            <w:rStyle w:val="Hipervnculo"/>
            <w:noProof/>
          </w:rPr>
          <w:t>4.4.7</w:t>
        </w:r>
        <w:r>
          <w:rPr>
            <w:rFonts w:eastAsiaTheme="minorEastAsia"/>
            <w:noProof/>
            <w:sz w:val="24"/>
            <w:szCs w:val="24"/>
            <w:lang w:eastAsia="es-ES"/>
          </w:rPr>
          <w:tab/>
        </w:r>
        <w:r w:rsidRPr="00076651">
          <w:rPr>
            <w:rStyle w:val="Hipervnculo"/>
            <w:noProof/>
          </w:rPr>
          <w:t>Preparar la entrada</w:t>
        </w:r>
        <w:r>
          <w:rPr>
            <w:noProof/>
            <w:webHidden/>
          </w:rPr>
          <w:tab/>
        </w:r>
        <w:r>
          <w:rPr>
            <w:noProof/>
            <w:webHidden/>
          </w:rPr>
          <w:fldChar w:fldCharType="begin"/>
        </w:r>
        <w:r>
          <w:rPr>
            <w:noProof/>
            <w:webHidden/>
          </w:rPr>
          <w:instrText xml:space="preserve"> PAGEREF _Toc243496746 \h </w:instrText>
        </w:r>
        <w:r>
          <w:rPr>
            <w:noProof/>
            <w:webHidden/>
          </w:rPr>
        </w:r>
        <w:r>
          <w:rPr>
            <w:noProof/>
            <w:webHidden/>
          </w:rPr>
          <w:fldChar w:fldCharType="separate"/>
        </w:r>
        <w:r>
          <w:rPr>
            <w:noProof/>
            <w:webHidden/>
          </w:rPr>
          <w:t>38</w:t>
        </w:r>
        <w:r>
          <w:rPr>
            <w:noProof/>
            <w:webHidden/>
          </w:rPr>
          <w:fldChar w:fldCharType="end"/>
        </w:r>
      </w:hyperlink>
    </w:p>
    <w:p w14:paraId="62DA29FA" w14:textId="28EE068F" w:rsidR="002D2D8A" w:rsidRDefault="002D2D8A">
      <w:pPr>
        <w:pStyle w:val="TDC3"/>
        <w:rPr>
          <w:rFonts w:eastAsiaTheme="minorEastAsia"/>
          <w:noProof/>
          <w:sz w:val="24"/>
          <w:szCs w:val="24"/>
          <w:lang w:eastAsia="es-ES"/>
        </w:rPr>
      </w:pPr>
      <w:hyperlink w:anchor="_Toc243496747" w:history="1">
        <w:r w:rsidRPr="00076651">
          <w:rPr>
            <w:rStyle w:val="Hipervnculo"/>
            <w:noProof/>
          </w:rPr>
          <w:t>4.4.8</w:t>
        </w:r>
        <w:r>
          <w:rPr>
            <w:rFonts w:eastAsiaTheme="minorEastAsia"/>
            <w:noProof/>
            <w:sz w:val="24"/>
            <w:szCs w:val="24"/>
            <w:lang w:eastAsia="es-ES"/>
          </w:rPr>
          <w:tab/>
        </w:r>
        <w:r w:rsidRPr="00076651">
          <w:rPr>
            <w:rStyle w:val="Hipervnculo"/>
            <w:noProof/>
          </w:rPr>
          <w:t>Durante la estancia</w:t>
        </w:r>
        <w:r>
          <w:rPr>
            <w:noProof/>
            <w:webHidden/>
          </w:rPr>
          <w:tab/>
        </w:r>
        <w:r>
          <w:rPr>
            <w:noProof/>
            <w:webHidden/>
          </w:rPr>
          <w:fldChar w:fldCharType="begin"/>
        </w:r>
        <w:r>
          <w:rPr>
            <w:noProof/>
            <w:webHidden/>
          </w:rPr>
          <w:instrText xml:space="preserve"> PAGEREF _Toc243496747 \h </w:instrText>
        </w:r>
        <w:r>
          <w:rPr>
            <w:noProof/>
            <w:webHidden/>
          </w:rPr>
        </w:r>
        <w:r>
          <w:rPr>
            <w:noProof/>
            <w:webHidden/>
          </w:rPr>
          <w:fldChar w:fldCharType="separate"/>
        </w:r>
        <w:r>
          <w:rPr>
            <w:noProof/>
            <w:webHidden/>
          </w:rPr>
          <w:t>38</w:t>
        </w:r>
        <w:r>
          <w:rPr>
            <w:noProof/>
            <w:webHidden/>
          </w:rPr>
          <w:fldChar w:fldCharType="end"/>
        </w:r>
      </w:hyperlink>
    </w:p>
    <w:p w14:paraId="66894F82" w14:textId="5FB3EF04" w:rsidR="002D2D8A" w:rsidRDefault="002D2D8A">
      <w:pPr>
        <w:pStyle w:val="TDC3"/>
        <w:rPr>
          <w:rFonts w:eastAsiaTheme="minorEastAsia"/>
          <w:noProof/>
          <w:sz w:val="24"/>
          <w:szCs w:val="24"/>
          <w:lang w:eastAsia="es-ES"/>
        </w:rPr>
      </w:pPr>
      <w:hyperlink w:anchor="_Toc243496748" w:history="1">
        <w:r w:rsidRPr="00076651">
          <w:rPr>
            <w:rStyle w:val="Hipervnculo"/>
            <w:noProof/>
          </w:rPr>
          <w:t>4.4.9</w:t>
        </w:r>
        <w:r>
          <w:rPr>
            <w:rFonts w:eastAsiaTheme="minorEastAsia"/>
            <w:noProof/>
            <w:sz w:val="24"/>
            <w:szCs w:val="24"/>
            <w:lang w:eastAsia="es-ES"/>
          </w:rPr>
          <w:tab/>
        </w:r>
        <w:r w:rsidRPr="00076651">
          <w:rPr>
            <w:rStyle w:val="Hipervnculo"/>
            <w:noProof/>
          </w:rPr>
          <w:t>Salida anticipada o extensión (ECO / EXT)</w:t>
        </w:r>
        <w:r>
          <w:rPr>
            <w:noProof/>
            <w:webHidden/>
          </w:rPr>
          <w:tab/>
        </w:r>
        <w:r>
          <w:rPr>
            <w:noProof/>
            <w:webHidden/>
          </w:rPr>
          <w:fldChar w:fldCharType="begin"/>
        </w:r>
        <w:r>
          <w:rPr>
            <w:noProof/>
            <w:webHidden/>
          </w:rPr>
          <w:instrText xml:space="preserve"> PAGEREF _Toc243496748 \h </w:instrText>
        </w:r>
        <w:r>
          <w:rPr>
            <w:noProof/>
            <w:webHidden/>
          </w:rPr>
        </w:r>
        <w:r>
          <w:rPr>
            <w:noProof/>
            <w:webHidden/>
          </w:rPr>
          <w:fldChar w:fldCharType="separate"/>
        </w:r>
        <w:r>
          <w:rPr>
            <w:noProof/>
            <w:webHidden/>
          </w:rPr>
          <w:t>38</w:t>
        </w:r>
        <w:r>
          <w:rPr>
            <w:noProof/>
            <w:webHidden/>
          </w:rPr>
          <w:fldChar w:fldCharType="end"/>
        </w:r>
      </w:hyperlink>
    </w:p>
    <w:p w14:paraId="3CBC1973" w14:textId="3E78325F" w:rsidR="002D2D8A" w:rsidRDefault="002D2D8A">
      <w:pPr>
        <w:pStyle w:val="TDC3"/>
        <w:rPr>
          <w:rFonts w:eastAsiaTheme="minorEastAsia"/>
          <w:noProof/>
          <w:sz w:val="24"/>
          <w:szCs w:val="24"/>
          <w:lang w:eastAsia="es-ES"/>
        </w:rPr>
      </w:pPr>
      <w:hyperlink w:anchor="_Toc243496749" w:history="1">
        <w:r w:rsidRPr="00076651">
          <w:rPr>
            <w:rStyle w:val="Hipervnculo"/>
            <w:noProof/>
          </w:rPr>
          <w:t>4.4.10</w:t>
        </w:r>
        <w:r>
          <w:rPr>
            <w:rFonts w:eastAsiaTheme="minorEastAsia"/>
            <w:noProof/>
            <w:sz w:val="24"/>
            <w:szCs w:val="24"/>
            <w:lang w:eastAsia="es-ES"/>
          </w:rPr>
          <w:tab/>
        </w:r>
        <w:r w:rsidRPr="00076651">
          <w:rPr>
            <w:rStyle w:val="Hipervnculo"/>
            <w:noProof/>
          </w:rPr>
          <w:t>Cambio de habitación (CHA)</w:t>
        </w:r>
        <w:r>
          <w:rPr>
            <w:noProof/>
            <w:webHidden/>
          </w:rPr>
          <w:tab/>
        </w:r>
        <w:r>
          <w:rPr>
            <w:noProof/>
            <w:webHidden/>
          </w:rPr>
          <w:fldChar w:fldCharType="begin"/>
        </w:r>
        <w:r>
          <w:rPr>
            <w:noProof/>
            <w:webHidden/>
          </w:rPr>
          <w:instrText xml:space="preserve"> PAGEREF _Toc243496749 \h </w:instrText>
        </w:r>
        <w:r>
          <w:rPr>
            <w:noProof/>
            <w:webHidden/>
          </w:rPr>
        </w:r>
        <w:r>
          <w:rPr>
            <w:noProof/>
            <w:webHidden/>
          </w:rPr>
          <w:fldChar w:fldCharType="separate"/>
        </w:r>
        <w:r>
          <w:rPr>
            <w:noProof/>
            <w:webHidden/>
          </w:rPr>
          <w:t>39</w:t>
        </w:r>
        <w:r>
          <w:rPr>
            <w:noProof/>
            <w:webHidden/>
          </w:rPr>
          <w:fldChar w:fldCharType="end"/>
        </w:r>
      </w:hyperlink>
    </w:p>
    <w:p w14:paraId="172927D9" w14:textId="0E7645C7" w:rsidR="002D2D8A" w:rsidRDefault="002D2D8A">
      <w:pPr>
        <w:pStyle w:val="TDC3"/>
        <w:rPr>
          <w:rFonts w:eastAsiaTheme="minorEastAsia"/>
          <w:noProof/>
          <w:sz w:val="24"/>
          <w:szCs w:val="24"/>
          <w:lang w:eastAsia="es-ES"/>
        </w:rPr>
      </w:pPr>
      <w:hyperlink w:anchor="_Toc243496750" w:history="1">
        <w:r w:rsidRPr="00076651">
          <w:rPr>
            <w:rStyle w:val="Hipervnculo"/>
            <w:noProof/>
          </w:rPr>
          <w:t>4.4.11</w:t>
        </w:r>
        <w:r>
          <w:rPr>
            <w:rFonts w:eastAsiaTheme="minorEastAsia"/>
            <w:noProof/>
            <w:sz w:val="24"/>
            <w:szCs w:val="24"/>
            <w:lang w:eastAsia="es-ES"/>
          </w:rPr>
          <w:tab/>
        </w:r>
        <w:r w:rsidRPr="00076651">
          <w:rPr>
            <w:rStyle w:val="Hipervnculo"/>
            <w:noProof/>
          </w:rPr>
          <w:t>Salida y revisión</w:t>
        </w:r>
        <w:r>
          <w:rPr>
            <w:noProof/>
            <w:webHidden/>
          </w:rPr>
          <w:tab/>
        </w:r>
        <w:r>
          <w:rPr>
            <w:noProof/>
            <w:webHidden/>
          </w:rPr>
          <w:fldChar w:fldCharType="begin"/>
        </w:r>
        <w:r>
          <w:rPr>
            <w:noProof/>
            <w:webHidden/>
          </w:rPr>
          <w:instrText xml:space="preserve"> PAGEREF _Toc243496750 \h </w:instrText>
        </w:r>
        <w:r>
          <w:rPr>
            <w:noProof/>
            <w:webHidden/>
          </w:rPr>
        </w:r>
        <w:r>
          <w:rPr>
            <w:noProof/>
            <w:webHidden/>
          </w:rPr>
          <w:fldChar w:fldCharType="separate"/>
        </w:r>
        <w:r>
          <w:rPr>
            <w:noProof/>
            <w:webHidden/>
          </w:rPr>
          <w:t>39</w:t>
        </w:r>
        <w:r>
          <w:rPr>
            <w:noProof/>
            <w:webHidden/>
          </w:rPr>
          <w:fldChar w:fldCharType="end"/>
        </w:r>
      </w:hyperlink>
    </w:p>
    <w:p w14:paraId="20EA65DC" w14:textId="72A318A8" w:rsidR="002D2D8A" w:rsidRDefault="002D2D8A">
      <w:pPr>
        <w:pStyle w:val="TDC3"/>
        <w:rPr>
          <w:rFonts w:eastAsiaTheme="minorEastAsia"/>
          <w:noProof/>
          <w:sz w:val="24"/>
          <w:szCs w:val="24"/>
          <w:lang w:eastAsia="es-ES"/>
        </w:rPr>
      </w:pPr>
      <w:hyperlink w:anchor="_Toc243496751" w:history="1">
        <w:r w:rsidRPr="00076651">
          <w:rPr>
            <w:rStyle w:val="Hipervnculo"/>
            <w:noProof/>
          </w:rPr>
          <w:t>4.4.12</w:t>
        </w:r>
        <w:r>
          <w:rPr>
            <w:rFonts w:eastAsiaTheme="minorEastAsia"/>
            <w:noProof/>
            <w:sz w:val="24"/>
            <w:szCs w:val="24"/>
            <w:lang w:eastAsia="es-ES"/>
          </w:rPr>
          <w:tab/>
        </w:r>
        <w:r w:rsidRPr="00076651">
          <w:rPr>
            <w:rStyle w:val="Hipervnculo"/>
            <w:noProof/>
          </w:rPr>
          <w:t>Devolver la garantía</w:t>
        </w:r>
        <w:r>
          <w:rPr>
            <w:noProof/>
            <w:webHidden/>
          </w:rPr>
          <w:tab/>
        </w:r>
        <w:r>
          <w:rPr>
            <w:noProof/>
            <w:webHidden/>
          </w:rPr>
          <w:fldChar w:fldCharType="begin"/>
        </w:r>
        <w:r>
          <w:rPr>
            <w:noProof/>
            <w:webHidden/>
          </w:rPr>
          <w:instrText xml:space="preserve"> PAGEREF _Toc243496751 \h </w:instrText>
        </w:r>
        <w:r>
          <w:rPr>
            <w:noProof/>
            <w:webHidden/>
          </w:rPr>
        </w:r>
        <w:r>
          <w:rPr>
            <w:noProof/>
            <w:webHidden/>
          </w:rPr>
          <w:fldChar w:fldCharType="separate"/>
        </w:r>
        <w:r>
          <w:rPr>
            <w:noProof/>
            <w:webHidden/>
          </w:rPr>
          <w:t>39</w:t>
        </w:r>
        <w:r>
          <w:rPr>
            <w:noProof/>
            <w:webHidden/>
          </w:rPr>
          <w:fldChar w:fldCharType="end"/>
        </w:r>
      </w:hyperlink>
    </w:p>
    <w:p w14:paraId="5B525AF9" w14:textId="71155268" w:rsidR="002D2D8A" w:rsidRDefault="002D2D8A">
      <w:pPr>
        <w:pStyle w:val="TDC3"/>
        <w:rPr>
          <w:rFonts w:eastAsiaTheme="minorEastAsia"/>
          <w:noProof/>
          <w:sz w:val="24"/>
          <w:szCs w:val="24"/>
          <w:lang w:eastAsia="es-ES"/>
        </w:rPr>
      </w:pPr>
      <w:hyperlink w:anchor="_Toc243496752" w:history="1">
        <w:r w:rsidRPr="00076651">
          <w:rPr>
            <w:rStyle w:val="Hipervnculo"/>
            <w:noProof/>
          </w:rPr>
          <w:t>4.4.13</w:t>
        </w:r>
        <w:r>
          <w:rPr>
            <w:rFonts w:eastAsiaTheme="minorEastAsia"/>
            <w:noProof/>
            <w:sz w:val="24"/>
            <w:szCs w:val="24"/>
            <w:lang w:eastAsia="es-ES"/>
          </w:rPr>
          <w:tab/>
        </w:r>
        <w:r w:rsidRPr="00076651">
          <w:rPr>
            <w:rStyle w:val="Hipervnculo"/>
            <w:noProof/>
          </w:rPr>
          <w:t>Descartar una reserva</w:t>
        </w:r>
        <w:r>
          <w:rPr>
            <w:noProof/>
            <w:webHidden/>
          </w:rPr>
          <w:tab/>
        </w:r>
        <w:r>
          <w:rPr>
            <w:noProof/>
            <w:webHidden/>
          </w:rPr>
          <w:fldChar w:fldCharType="begin"/>
        </w:r>
        <w:r>
          <w:rPr>
            <w:noProof/>
            <w:webHidden/>
          </w:rPr>
          <w:instrText xml:space="preserve"> PAGEREF _Toc243496752 \h </w:instrText>
        </w:r>
        <w:r>
          <w:rPr>
            <w:noProof/>
            <w:webHidden/>
          </w:rPr>
        </w:r>
        <w:r>
          <w:rPr>
            <w:noProof/>
            <w:webHidden/>
          </w:rPr>
          <w:fldChar w:fldCharType="separate"/>
        </w:r>
        <w:r>
          <w:rPr>
            <w:noProof/>
            <w:webHidden/>
          </w:rPr>
          <w:t>40</w:t>
        </w:r>
        <w:r>
          <w:rPr>
            <w:noProof/>
            <w:webHidden/>
          </w:rPr>
          <w:fldChar w:fldCharType="end"/>
        </w:r>
      </w:hyperlink>
    </w:p>
    <w:p w14:paraId="0178E930" w14:textId="6650AB6F" w:rsidR="002D2D8A" w:rsidRDefault="002D2D8A">
      <w:pPr>
        <w:pStyle w:val="TDC3"/>
        <w:rPr>
          <w:rFonts w:eastAsiaTheme="minorEastAsia"/>
          <w:noProof/>
          <w:sz w:val="24"/>
          <w:szCs w:val="24"/>
          <w:lang w:eastAsia="es-ES"/>
        </w:rPr>
      </w:pPr>
      <w:hyperlink w:anchor="_Toc243496753" w:history="1">
        <w:r w:rsidRPr="00076651">
          <w:rPr>
            <w:rStyle w:val="Hipervnculo"/>
            <w:noProof/>
          </w:rPr>
          <w:t>4.4.14</w:t>
        </w:r>
        <w:r>
          <w:rPr>
            <w:rFonts w:eastAsiaTheme="minorEastAsia"/>
            <w:noProof/>
            <w:sz w:val="24"/>
            <w:szCs w:val="24"/>
            <w:lang w:eastAsia="es-ES"/>
          </w:rPr>
          <w:tab/>
        </w:r>
        <w:r w:rsidRPr="00076651">
          <w:rPr>
            <w:rStyle w:val="Hipervnculo"/>
            <w:noProof/>
          </w:rPr>
          <w:t>Reactivar una reserva descartada</w:t>
        </w:r>
        <w:r>
          <w:rPr>
            <w:noProof/>
            <w:webHidden/>
          </w:rPr>
          <w:tab/>
        </w:r>
        <w:r>
          <w:rPr>
            <w:noProof/>
            <w:webHidden/>
          </w:rPr>
          <w:fldChar w:fldCharType="begin"/>
        </w:r>
        <w:r>
          <w:rPr>
            <w:noProof/>
            <w:webHidden/>
          </w:rPr>
          <w:instrText xml:space="preserve"> PAGEREF _Toc243496753 \h </w:instrText>
        </w:r>
        <w:r>
          <w:rPr>
            <w:noProof/>
            <w:webHidden/>
          </w:rPr>
        </w:r>
        <w:r>
          <w:rPr>
            <w:noProof/>
            <w:webHidden/>
          </w:rPr>
          <w:fldChar w:fldCharType="separate"/>
        </w:r>
        <w:r>
          <w:rPr>
            <w:noProof/>
            <w:webHidden/>
          </w:rPr>
          <w:t>40</w:t>
        </w:r>
        <w:r>
          <w:rPr>
            <w:noProof/>
            <w:webHidden/>
          </w:rPr>
          <w:fldChar w:fldCharType="end"/>
        </w:r>
      </w:hyperlink>
    </w:p>
    <w:p w14:paraId="16968B0A" w14:textId="4E2B0767" w:rsidR="002D2D8A" w:rsidRDefault="002D2D8A">
      <w:pPr>
        <w:pStyle w:val="TDC3"/>
        <w:rPr>
          <w:rFonts w:eastAsiaTheme="minorEastAsia"/>
          <w:noProof/>
          <w:sz w:val="24"/>
          <w:szCs w:val="24"/>
          <w:lang w:eastAsia="es-ES"/>
        </w:rPr>
      </w:pPr>
      <w:hyperlink w:anchor="_Toc243496754" w:history="1">
        <w:r w:rsidRPr="00076651">
          <w:rPr>
            <w:rStyle w:val="Hipervnculo"/>
            <w:noProof/>
          </w:rPr>
          <w:t>4.4.15</w:t>
        </w:r>
        <w:r>
          <w:rPr>
            <w:rFonts w:eastAsiaTheme="minorEastAsia"/>
            <w:noProof/>
            <w:sz w:val="24"/>
            <w:szCs w:val="24"/>
            <w:lang w:eastAsia="es-ES"/>
          </w:rPr>
          <w:tab/>
        </w:r>
        <w:r w:rsidRPr="00076651">
          <w:rPr>
            <w:rStyle w:val="Hipervnculo"/>
            <w:noProof/>
          </w:rPr>
          <w:t>Cancelar una reserva</w:t>
        </w:r>
        <w:r>
          <w:rPr>
            <w:noProof/>
            <w:webHidden/>
          </w:rPr>
          <w:tab/>
        </w:r>
        <w:r>
          <w:rPr>
            <w:noProof/>
            <w:webHidden/>
          </w:rPr>
          <w:fldChar w:fldCharType="begin"/>
        </w:r>
        <w:r>
          <w:rPr>
            <w:noProof/>
            <w:webHidden/>
          </w:rPr>
          <w:instrText xml:space="preserve"> PAGEREF _Toc243496754 \h </w:instrText>
        </w:r>
        <w:r>
          <w:rPr>
            <w:noProof/>
            <w:webHidden/>
          </w:rPr>
        </w:r>
        <w:r>
          <w:rPr>
            <w:noProof/>
            <w:webHidden/>
          </w:rPr>
          <w:fldChar w:fldCharType="separate"/>
        </w:r>
        <w:r>
          <w:rPr>
            <w:noProof/>
            <w:webHidden/>
          </w:rPr>
          <w:t>40</w:t>
        </w:r>
        <w:r>
          <w:rPr>
            <w:noProof/>
            <w:webHidden/>
          </w:rPr>
          <w:fldChar w:fldCharType="end"/>
        </w:r>
      </w:hyperlink>
    </w:p>
    <w:p w14:paraId="2860C5BE" w14:textId="05770A85" w:rsidR="002D2D8A" w:rsidRDefault="002D2D8A">
      <w:pPr>
        <w:pStyle w:val="TDC3"/>
        <w:rPr>
          <w:rFonts w:eastAsiaTheme="minorEastAsia"/>
          <w:noProof/>
          <w:sz w:val="24"/>
          <w:szCs w:val="24"/>
          <w:lang w:eastAsia="es-ES"/>
        </w:rPr>
      </w:pPr>
      <w:hyperlink w:anchor="_Toc243496755" w:history="1">
        <w:r w:rsidRPr="00076651">
          <w:rPr>
            <w:rStyle w:val="Hipervnculo"/>
            <w:noProof/>
          </w:rPr>
          <w:t>4.4.16</w:t>
        </w:r>
        <w:r>
          <w:rPr>
            <w:rFonts w:eastAsiaTheme="minorEastAsia"/>
            <w:noProof/>
            <w:sz w:val="24"/>
            <w:szCs w:val="24"/>
            <w:lang w:eastAsia="es-ES"/>
          </w:rPr>
          <w:tab/>
        </w:r>
        <w:r w:rsidRPr="00076651">
          <w:rPr>
            <w:rStyle w:val="Hipervnculo"/>
            <w:noProof/>
          </w:rPr>
          <w:t>Reservas de clientes en lista negra</w:t>
        </w:r>
        <w:r>
          <w:rPr>
            <w:noProof/>
            <w:webHidden/>
          </w:rPr>
          <w:tab/>
        </w:r>
        <w:r>
          <w:rPr>
            <w:noProof/>
            <w:webHidden/>
          </w:rPr>
          <w:fldChar w:fldCharType="begin"/>
        </w:r>
        <w:r>
          <w:rPr>
            <w:noProof/>
            <w:webHidden/>
          </w:rPr>
          <w:instrText xml:space="preserve"> PAGEREF _Toc243496755 \h </w:instrText>
        </w:r>
        <w:r>
          <w:rPr>
            <w:noProof/>
            <w:webHidden/>
          </w:rPr>
        </w:r>
        <w:r>
          <w:rPr>
            <w:noProof/>
            <w:webHidden/>
          </w:rPr>
          <w:fldChar w:fldCharType="separate"/>
        </w:r>
        <w:r>
          <w:rPr>
            <w:noProof/>
            <w:webHidden/>
          </w:rPr>
          <w:t>40</w:t>
        </w:r>
        <w:r>
          <w:rPr>
            <w:noProof/>
            <w:webHidden/>
          </w:rPr>
          <w:fldChar w:fldCharType="end"/>
        </w:r>
      </w:hyperlink>
    </w:p>
    <w:p w14:paraId="238ED777" w14:textId="732E989C" w:rsidR="002D2D8A" w:rsidRDefault="002D2D8A">
      <w:pPr>
        <w:pStyle w:val="TDC2"/>
        <w:rPr>
          <w:rFonts w:eastAsiaTheme="minorEastAsia"/>
          <w:noProof/>
          <w:sz w:val="24"/>
          <w:szCs w:val="24"/>
          <w:lang w:eastAsia="es-ES"/>
        </w:rPr>
      </w:pPr>
      <w:hyperlink w:anchor="_Toc243496756" w:history="1">
        <w:r w:rsidRPr="00076651">
          <w:rPr>
            <w:rStyle w:val="Hipervnculo"/>
            <w:noProof/>
          </w:rPr>
          <w:t>4.5</w:t>
        </w:r>
        <w:r>
          <w:rPr>
            <w:rFonts w:eastAsiaTheme="minorEastAsia"/>
            <w:noProof/>
            <w:sz w:val="24"/>
            <w:szCs w:val="24"/>
            <w:lang w:eastAsia="es-ES"/>
          </w:rPr>
          <w:tab/>
        </w:r>
        <w:r w:rsidRPr="00076651">
          <w:rPr>
            <w:rStyle w:val="Hipervnculo"/>
            <w:noProof/>
          </w:rPr>
          <w:t>Automático y manual</w:t>
        </w:r>
        <w:r>
          <w:rPr>
            <w:noProof/>
            <w:webHidden/>
          </w:rPr>
          <w:tab/>
        </w:r>
        <w:r>
          <w:rPr>
            <w:noProof/>
            <w:webHidden/>
          </w:rPr>
          <w:fldChar w:fldCharType="begin"/>
        </w:r>
        <w:r>
          <w:rPr>
            <w:noProof/>
            <w:webHidden/>
          </w:rPr>
          <w:instrText xml:space="preserve"> PAGEREF _Toc243496756 \h </w:instrText>
        </w:r>
        <w:r>
          <w:rPr>
            <w:noProof/>
            <w:webHidden/>
          </w:rPr>
        </w:r>
        <w:r>
          <w:rPr>
            <w:noProof/>
            <w:webHidden/>
          </w:rPr>
          <w:fldChar w:fldCharType="separate"/>
        </w:r>
        <w:r>
          <w:rPr>
            <w:noProof/>
            <w:webHidden/>
          </w:rPr>
          <w:t>40</w:t>
        </w:r>
        <w:r>
          <w:rPr>
            <w:noProof/>
            <w:webHidden/>
          </w:rPr>
          <w:fldChar w:fldCharType="end"/>
        </w:r>
      </w:hyperlink>
    </w:p>
    <w:p w14:paraId="39ECAC5C" w14:textId="1AD4822A" w:rsidR="002D2D8A" w:rsidRDefault="002D2D8A">
      <w:pPr>
        <w:pStyle w:val="TDC2"/>
        <w:rPr>
          <w:rFonts w:eastAsiaTheme="minorEastAsia"/>
          <w:noProof/>
          <w:sz w:val="24"/>
          <w:szCs w:val="24"/>
          <w:lang w:eastAsia="es-ES"/>
        </w:rPr>
      </w:pPr>
      <w:hyperlink w:anchor="_Toc243496757" w:history="1">
        <w:r w:rsidRPr="00076651">
          <w:rPr>
            <w:rStyle w:val="Hipervnculo"/>
            <w:noProof/>
          </w:rPr>
          <w:t>4.6</w:t>
        </w:r>
        <w:r>
          <w:rPr>
            <w:rFonts w:eastAsiaTheme="minorEastAsia"/>
            <w:noProof/>
            <w:sz w:val="24"/>
            <w:szCs w:val="24"/>
            <w:lang w:eastAsia="es-ES"/>
          </w:rPr>
          <w:tab/>
        </w:r>
        <w:r w:rsidRPr="00076651">
          <w:rPr>
            <w:rStyle w:val="Hipervnculo"/>
            <w:noProof/>
          </w:rPr>
          <w:t>Excepciones</w:t>
        </w:r>
        <w:r>
          <w:rPr>
            <w:noProof/>
            <w:webHidden/>
          </w:rPr>
          <w:tab/>
        </w:r>
        <w:r>
          <w:rPr>
            <w:noProof/>
            <w:webHidden/>
          </w:rPr>
          <w:fldChar w:fldCharType="begin"/>
        </w:r>
        <w:r>
          <w:rPr>
            <w:noProof/>
            <w:webHidden/>
          </w:rPr>
          <w:instrText xml:space="preserve"> PAGEREF _Toc243496757 \h </w:instrText>
        </w:r>
        <w:r>
          <w:rPr>
            <w:noProof/>
            <w:webHidden/>
          </w:rPr>
        </w:r>
        <w:r>
          <w:rPr>
            <w:noProof/>
            <w:webHidden/>
          </w:rPr>
          <w:fldChar w:fldCharType="separate"/>
        </w:r>
        <w:r>
          <w:rPr>
            <w:noProof/>
            <w:webHidden/>
          </w:rPr>
          <w:t>41</w:t>
        </w:r>
        <w:r>
          <w:rPr>
            <w:noProof/>
            <w:webHidden/>
          </w:rPr>
          <w:fldChar w:fldCharType="end"/>
        </w:r>
      </w:hyperlink>
    </w:p>
    <w:p w14:paraId="479D297D" w14:textId="34FEFCD3" w:rsidR="002D2D8A" w:rsidRDefault="002D2D8A">
      <w:pPr>
        <w:pStyle w:val="TDC2"/>
        <w:rPr>
          <w:rFonts w:eastAsiaTheme="minorEastAsia"/>
          <w:noProof/>
          <w:sz w:val="24"/>
          <w:szCs w:val="24"/>
          <w:lang w:eastAsia="es-ES"/>
        </w:rPr>
      </w:pPr>
      <w:hyperlink w:anchor="_Toc243496758" w:history="1">
        <w:r w:rsidRPr="00076651">
          <w:rPr>
            <w:rStyle w:val="Hipervnculo"/>
            <w:noProof/>
          </w:rPr>
          <w:t>4.7</w:t>
        </w:r>
        <w:r>
          <w:rPr>
            <w:rFonts w:eastAsiaTheme="minorEastAsia"/>
            <w:noProof/>
            <w:sz w:val="24"/>
            <w:szCs w:val="24"/>
            <w:lang w:eastAsia="es-ES"/>
          </w:rPr>
          <w:tab/>
        </w:r>
        <w:r w:rsidRPr="00076651">
          <w:rPr>
            <w:rStyle w:val="Hipervnculo"/>
            <w:noProof/>
          </w:rPr>
          <w:t>Fuentes</w:t>
        </w:r>
        <w:r>
          <w:rPr>
            <w:noProof/>
            <w:webHidden/>
          </w:rPr>
          <w:tab/>
        </w:r>
        <w:r>
          <w:rPr>
            <w:noProof/>
            <w:webHidden/>
          </w:rPr>
          <w:fldChar w:fldCharType="begin"/>
        </w:r>
        <w:r>
          <w:rPr>
            <w:noProof/>
            <w:webHidden/>
          </w:rPr>
          <w:instrText xml:space="preserve"> PAGEREF _Toc243496758 \h </w:instrText>
        </w:r>
        <w:r>
          <w:rPr>
            <w:noProof/>
            <w:webHidden/>
          </w:rPr>
        </w:r>
        <w:r>
          <w:rPr>
            <w:noProof/>
            <w:webHidden/>
          </w:rPr>
          <w:fldChar w:fldCharType="separate"/>
        </w:r>
        <w:r>
          <w:rPr>
            <w:noProof/>
            <w:webHidden/>
          </w:rPr>
          <w:t>41</w:t>
        </w:r>
        <w:r>
          <w:rPr>
            <w:noProof/>
            <w:webHidden/>
          </w:rPr>
          <w:fldChar w:fldCharType="end"/>
        </w:r>
      </w:hyperlink>
    </w:p>
    <w:p w14:paraId="734D7D52" w14:textId="72829C86" w:rsidR="002D2D8A" w:rsidRDefault="002D2D8A">
      <w:pPr>
        <w:pStyle w:val="TDC2"/>
        <w:rPr>
          <w:rFonts w:eastAsiaTheme="minorEastAsia"/>
          <w:noProof/>
          <w:sz w:val="24"/>
          <w:szCs w:val="24"/>
          <w:lang w:eastAsia="es-ES"/>
        </w:rPr>
      </w:pPr>
      <w:hyperlink w:anchor="_Toc243496759" w:history="1">
        <w:r w:rsidRPr="00076651">
          <w:rPr>
            <w:rStyle w:val="Hipervnculo"/>
            <w:noProof/>
          </w:rPr>
          <w:t>4.8</w:t>
        </w:r>
        <w:r>
          <w:rPr>
            <w:rFonts w:eastAsiaTheme="minorEastAsia"/>
            <w:noProof/>
            <w:sz w:val="24"/>
            <w:szCs w:val="24"/>
            <w:lang w:eastAsia="es-ES"/>
          </w:rPr>
          <w:tab/>
        </w:r>
        <w:r w:rsidRPr="00076651">
          <w:rPr>
            <w:rStyle w:val="Hipervnculo"/>
            <w:noProof/>
          </w:rPr>
          <w:t>Pendiente de confirmar</w:t>
        </w:r>
        <w:r>
          <w:rPr>
            <w:noProof/>
            <w:webHidden/>
          </w:rPr>
          <w:tab/>
        </w:r>
        <w:r>
          <w:rPr>
            <w:noProof/>
            <w:webHidden/>
          </w:rPr>
          <w:fldChar w:fldCharType="begin"/>
        </w:r>
        <w:r>
          <w:rPr>
            <w:noProof/>
            <w:webHidden/>
          </w:rPr>
          <w:instrText xml:space="preserve"> PAGEREF _Toc243496759 \h </w:instrText>
        </w:r>
        <w:r>
          <w:rPr>
            <w:noProof/>
            <w:webHidden/>
          </w:rPr>
        </w:r>
        <w:r>
          <w:rPr>
            <w:noProof/>
            <w:webHidden/>
          </w:rPr>
          <w:fldChar w:fldCharType="separate"/>
        </w:r>
        <w:r>
          <w:rPr>
            <w:noProof/>
            <w:webHidden/>
          </w:rPr>
          <w:t>42</w:t>
        </w:r>
        <w:r>
          <w:rPr>
            <w:noProof/>
            <w:webHidden/>
          </w:rPr>
          <w:fldChar w:fldCharType="end"/>
        </w:r>
      </w:hyperlink>
    </w:p>
    <w:p w14:paraId="7ECD959E" w14:textId="1600B12A" w:rsidR="002D2D8A" w:rsidRDefault="002D2D8A">
      <w:pPr>
        <w:pStyle w:val="TDC1"/>
        <w:rPr>
          <w:rFonts w:eastAsiaTheme="minorEastAsia"/>
          <w:noProof/>
          <w:sz w:val="24"/>
          <w:szCs w:val="24"/>
          <w:lang w:eastAsia="es-ES"/>
        </w:rPr>
      </w:pPr>
      <w:hyperlink w:anchor="_Toc243496760" w:history="1">
        <w:r w:rsidRPr="00076651">
          <w:rPr>
            <w:rStyle w:val="Hipervnculo"/>
            <w:noProof/>
          </w:rPr>
          <w:t>5</w:t>
        </w:r>
        <w:r>
          <w:rPr>
            <w:rFonts w:eastAsiaTheme="minorEastAsia"/>
            <w:noProof/>
            <w:sz w:val="24"/>
            <w:szCs w:val="24"/>
            <w:lang w:eastAsia="es-ES"/>
          </w:rPr>
          <w:tab/>
        </w:r>
        <w:r w:rsidRPr="00076651">
          <w:rPr>
            <w:rStyle w:val="Hipervnculo"/>
            <w:noProof/>
          </w:rPr>
          <w:t>Reservas de grupo B2B</w:t>
        </w:r>
        <w:r>
          <w:rPr>
            <w:noProof/>
            <w:webHidden/>
          </w:rPr>
          <w:tab/>
        </w:r>
        <w:r>
          <w:rPr>
            <w:noProof/>
            <w:webHidden/>
          </w:rPr>
          <w:fldChar w:fldCharType="begin"/>
        </w:r>
        <w:r>
          <w:rPr>
            <w:noProof/>
            <w:webHidden/>
          </w:rPr>
          <w:instrText xml:space="preserve"> PAGEREF _Toc243496760 \h </w:instrText>
        </w:r>
        <w:r>
          <w:rPr>
            <w:noProof/>
            <w:webHidden/>
          </w:rPr>
        </w:r>
        <w:r>
          <w:rPr>
            <w:noProof/>
            <w:webHidden/>
          </w:rPr>
          <w:fldChar w:fldCharType="separate"/>
        </w:r>
        <w:r>
          <w:rPr>
            <w:noProof/>
            <w:webHidden/>
          </w:rPr>
          <w:t>43</w:t>
        </w:r>
        <w:r>
          <w:rPr>
            <w:noProof/>
            <w:webHidden/>
          </w:rPr>
          <w:fldChar w:fldCharType="end"/>
        </w:r>
      </w:hyperlink>
    </w:p>
    <w:p w14:paraId="2FF1BEB8" w14:textId="1ABEDFB0" w:rsidR="002D2D8A" w:rsidRDefault="002D2D8A">
      <w:pPr>
        <w:pStyle w:val="TDC2"/>
        <w:rPr>
          <w:rFonts w:eastAsiaTheme="minorEastAsia"/>
          <w:noProof/>
          <w:sz w:val="24"/>
          <w:szCs w:val="24"/>
          <w:lang w:eastAsia="es-ES"/>
        </w:rPr>
      </w:pPr>
      <w:hyperlink w:anchor="_Toc243496761" w:history="1">
        <w:r w:rsidRPr="00076651">
          <w:rPr>
            <w:rStyle w:val="Hipervnculo"/>
            <w:noProof/>
          </w:rPr>
          <w:t>5.1</w:t>
        </w:r>
        <w:r>
          <w:rPr>
            <w:rFonts w:eastAsiaTheme="minorEastAsia"/>
            <w:noProof/>
            <w:sz w:val="24"/>
            <w:szCs w:val="24"/>
            <w:lang w:eastAsia="es-ES"/>
          </w:rPr>
          <w:tab/>
        </w:r>
        <w:r w:rsidRPr="00076651">
          <w:rPr>
            <w:rStyle w:val="Hipervnculo"/>
            <w:noProof/>
          </w:rPr>
          <w:t>Propósito</w:t>
        </w:r>
        <w:r>
          <w:rPr>
            <w:noProof/>
            <w:webHidden/>
          </w:rPr>
          <w:tab/>
        </w:r>
        <w:r>
          <w:rPr>
            <w:noProof/>
            <w:webHidden/>
          </w:rPr>
          <w:fldChar w:fldCharType="begin"/>
        </w:r>
        <w:r>
          <w:rPr>
            <w:noProof/>
            <w:webHidden/>
          </w:rPr>
          <w:instrText xml:space="preserve"> PAGEREF _Toc243496761 \h </w:instrText>
        </w:r>
        <w:r>
          <w:rPr>
            <w:noProof/>
            <w:webHidden/>
          </w:rPr>
        </w:r>
        <w:r>
          <w:rPr>
            <w:noProof/>
            <w:webHidden/>
          </w:rPr>
          <w:fldChar w:fldCharType="separate"/>
        </w:r>
        <w:r>
          <w:rPr>
            <w:noProof/>
            <w:webHidden/>
          </w:rPr>
          <w:t>43</w:t>
        </w:r>
        <w:r>
          <w:rPr>
            <w:noProof/>
            <w:webHidden/>
          </w:rPr>
          <w:fldChar w:fldCharType="end"/>
        </w:r>
      </w:hyperlink>
    </w:p>
    <w:p w14:paraId="682E571B" w14:textId="12080204" w:rsidR="002D2D8A" w:rsidRDefault="002D2D8A">
      <w:pPr>
        <w:pStyle w:val="TDC2"/>
        <w:rPr>
          <w:rFonts w:eastAsiaTheme="minorEastAsia"/>
          <w:noProof/>
          <w:sz w:val="24"/>
          <w:szCs w:val="24"/>
          <w:lang w:eastAsia="es-ES"/>
        </w:rPr>
      </w:pPr>
      <w:hyperlink w:anchor="_Toc243496762" w:history="1">
        <w:r w:rsidRPr="00076651">
          <w:rPr>
            <w:rStyle w:val="Hipervnculo"/>
            <w:noProof/>
          </w:rPr>
          <w:t>5.2</w:t>
        </w:r>
        <w:r>
          <w:rPr>
            <w:rFonts w:eastAsiaTheme="minorEastAsia"/>
            <w:noProof/>
            <w:sz w:val="24"/>
            <w:szCs w:val="24"/>
            <w:lang w:eastAsia="es-ES"/>
          </w:rPr>
          <w:tab/>
        </w:r>
        <w:r w:rsidRPr="00076651">
          <w:rPr>
            <w:rStyle w:val="Hipervnculo"/>
            <w:noProof/>
          </w:rPr>
          <w:t>Conceptos</w:t>
        </w:r>
        <w:r>
          <w:rPr>
            <w:noProof/>
            <w:webHidden/>
          </w:rPr>
          <w:tab/>
        </w:r>
        <w:r>
          <w:rPr>
            <w:noProof/>
            <w:webHidden/>
          </w:rPr>
          <w:fldChar w:fldCharType="begin"/>
        </w:r>
        <w:r>
          <w:rPr>
            <w:noProof/>
            <w:webHidden/>
          </w:rPr>
          <w:instrText xml:space="preserve"> PAGEREF _Toc243496762 \h </w:instrText>
        </w:r>
        <w:r>
          <w:rPr>
            <w:noProof/>
            <w:webHidden/>
          </w:rPr>
        </w:r>
        <w:r>
          <w:rPr>
            <w:noProof/>
            <w:webHidden/>
          </w:rPr>
          <w:fldChar w:fldCharType="separate"/>
        </w:r>
        <w:r>
          <w:rPr>
            <w:noProof/>
            <w:webHidden/>
          </w:rPr>
          <w:t>43</w:t>
        </w:r>
        <w:r>
          <w:rPr>
            <w:noProof/>
            <w:webHidden/>
          </w:rPr>
          <w:fldChar w:fldCharType="end"/>
        </w:r>
      </w:hyperlink>
    </w:p>
    <w:p w14:paraId="54D0A4D6" w14:textId="7B49A503" w:rsidR="002D2D8A" w:rsidRDefault="002D2D8A">
      <w:pPr>
        <w:pStyle w:val="TDC2"/>
        <w:rPr>
          <w:rFonts w:eastAsiaTheme="minorEastAsia"/>
          <w:noProof/>
          <w:sz w:val="24"/>
          <w:szCs w:val="24"/>
          <w:lang w:eastAsia="es-ES"/>
        </w:rPr>
      </w:pPr>
      <w:hyperlink w:anchor="_Toc243496763" w:history="1">
        <w:r w:rsidRPr="00076651">
          <w:rPr>
            <w:rStyle w:val="Hipervnculo"/>
            <w:noProof/>
          </w:rPr>
          <w:t>5.3</w:t>
        </w:r>
        <w:r>
          <w:rPr>
            <w:rFonts w:eastAsiaTheme="minorEastAsia"/>
            <w:noProof/>
            <w:sz w:val="24"/>
            <w:szCs w:val="24"/>
            <w:lang w:eastAsia="es-ES"/>
          </w:rPr>
          <w:tab/>
        </w:r>
        <w:r w:rsidRPr="00076651">
          <w:rPr>
            <w:rStyle w:val="Hipervnculo"/>
            <w:noProof/>
          </w:rPr>
          <w:t>Estados</w:t>
        </w:r>
        <w:r>
          <w:rPr>
            <w:noProof/>
            <w:webHidden/>
          </w:rPr>
          <w:tab/>
        </w:r>
        <w:r>
          <w:rPr>
            <w:noProof/>
            <w:webHidden/>
          </w:rPr>
          <w:fldChar w:fldCharType="begin"/>
        </w:r>
        <w:r>
          <w:rPr>
            <w:noProof/>
            <w:webHidden/>
          </w:rPr>
          <w:instrText xml:space="preserve"> PAGEREF _Toc243496763 \h </w:instrText>
        </w:r>
        <w:r>
          <w:rPr>
            <w:noProof/>
            <w:webHidden/>
          </w:rPr>
        </w:r>
        <w:r>
          <w:rPr>
            <w:noProof/>
            <w:webHidden/>
          </w:rPr>
          <w:fldChar w:fldCharType="separate"/>
        </w:r>
        <w:r>
          <w:rPr>
            <w:noProof/>
            <w:webHidden/>
          </w:rPr>
          <w:t>43</w:t>
        </w:r>
        <w:r>
          <w:rPr>
            <w:noProof/>
            <w:webHidden/>
          </w:rPr>
          <w:fldChar w:fldCharType="end"/>
        </w:r>
      </w:hyperlink>
    </w:p>
    <w:p w14:paraId="63509383" w14:textId="35993872" w:rsidR="002D2D8A" w:rsidRDefault="002D2D8A">
      <w:pPr>
        <w:pStyle w:val="TDC2"/>
        <w:rPr>
          <w:rFonts w:eastAsiaTheme="minorEastAsia"/>
          <w:noProof/>
          <w:sz w:val="24"/>
          <w:szCs w:val="24"/>
          <w:lang w:eastAsia="es-ES"/>
        </w:rPr>
      </w:pPr>
      <w:hyperlink w:anchor="_Toc243496764" w:history="1">
        <w:r w:rsidRPr="00076651">
          <w:rPr>
            <w:rStyle w:val="Hipervnculo"/>
            <w:noProof/>
          </w:rPr>
          <w:t>5.4</w:t>
        </w:r>
        <w:r>
          <w:rPr>
            <w:rFonts w:eastAsiaTheme="minorEastAsia"/>
            <w:noProof/>
            <w:sz w:val="24"/>
            <w:szCs w:val="24"/>
            <w:lang w:eastAsia="es-ES"/>
          </w:rPr>
          <w:tab/>
        </w:r>
        <w:r w:rsidRPr="00076651">
          <w:rPr>
            <w:rStyle w:val="Hipervnculo"/>
            <w:noProof/>
          </w:rPr>
          <w:t>Tareas</w:t>
        </w:r>
        <w:r>
          <w:rPr>
            <w:noProof/>
            <w:webHidden/>
          </w:rPr>
          <w:tab/>
        </w:r>
        <w:r>
          <w:rPr>
            <w:noProof/>
            <w:webHidden/>
          </w:rPr>
          <w:fldChar w:fldCharType="begin"/>
        </w:r>
        <w:r>
          <w:rPr>
            <w:noProof/>
            <w:webHidden/>
          </w:rPr>
          <w:instrText xml:space="preserve"> PAGEREF _Toc243496764 \h </w:instrText>
        </w:r>
        <w:r>
          <w:rPr>
            <w:noProof/>
            <w:webHidden/>
          </w:rPr>
        </w:r>
        <w:r>
          <w:rPr>
            <w:noProof/>
            <w:webHidden/>
          </w:rPr>
          <w:fldChar w:fldCharType="separate"/>
        </w:r>
        <w:r>
          <w:rPr>
            <w:noProof/>
            <w:webHidden/>
          </w:rPr>
          <w:t>44</w:t>
        </w:r>
        <w:r>
          <w:rPr>
            <w:noProof/>
            <w:webHidden/>
          </w:rPr>
          <w:fldChar w:fldCharType="end"/>
        </w:r>
      </w:hyperlink>
    </w:p>
    <w:p w14:paraId="2537E667" w14:textId="5DFC297D" w:rsidR="002D2D8A" w:rsidRDefault="002D2D8A">
      <w:pPr>
        <w:pStyle w:val="TDC3"/>
        <w:rPr>
          <w:rFonts w:eastAsiaTheme="minorEastAsia"/>
          <w:noProof/>
          <w:sz w:val="24"/>
          <w:szCs w:val="24"/>
          <w:lang w:eastAsia="es-ES"/>
        </w:rPr>
      </w:pPr>
      <w:hyperlink w:anchor="_Toc243496765" w:history="1">
        <w:r w:rsidRPr="00076651">
          <w:rPr>
            <w:rStyle w:val="Hipervnculo"/>
            <w:noProof/>
          </w:rPr>
          <w:t>5.4.1</w:t>
        </w:r>
        <w:r>
          <w:rPr>
            <w:rFonts w:eastAsiaTheme="minorEastAsia"/>
            <w:noProof/>
            <w:sz w:val="24"/>
            <w:szCs w:val="24"/>
            <w:lang w:eastAsia="es-ES"/>
          </w:rPr>
          <w:tab/>
        </w:r>
        <w:r w:rsidRPr="00076651">
          <w:rPr>
            <w:rStyle w:val="Hipervnculo"/>
            <w:noProof/>
          </w:rPr>
          <w:t>Bloquear un grupo</w:t>
        </w:r>
        <w:r>
          <w:rPr>
            <w:noProof/>
            <w:webHidden/>
          </w:rPr>
          <w:tab/>
        </w:r>
        <w:r>
          <w:rPr>
            <w:noProof/>
            <w:webHidden/>
          </w:rPr>
          <w:fldChar w:fldCharType="begin"/>
        </w:r>
        <w:r>
          <w:rPr>
            <w:noProof/>
            <w:webHidden/>
          </w:rPr>
          <w:instrText xml:space="preserve"> PAGEREF _Toc243496765 \h </w:instrText>
        </w:r>
        <w:r>
          <w:rPr>
            <w:noProof/>
            <w:webHidden/>
          </w:rPr>
        </w:r>
        <w:r>
          <w:rPr>
            <w:noProof/>
            <w:webHidden/>
          </w:rPr>
          <w:fldChar w:fldCharType="separate"/>
        </w:r>
        <w:r>
          <w:rPr>
            <w:noProof/>
            <w:webHidden/>
          </w:rPr>
          <w:t>44</w:t>
        </w:r>
        <w:r>
          <w:rPr>
            <w:noProof/>
            <w:webHidden/>
          </w:rPr>
          <w:fldChar w:fldCharType="end"/>
        </w:r>
      </w:hyperlink>
    </w:p>
    <w:p w14:paraId="6C8EC0C7" w14:textId="33110DDC" w:rsidR="002D2D8A" w:rsidRDefault="002D2D8A">
      <w:pPr>
        <w:pStyle w:val="TDC3"/>
        <w:rPr>
          <w:rFonts w:eastAsiaTheme="minorEastAsia"/>
          <w:noProof/>
          <w:sz w:val="24"/>
          <w:szCs w:val="24"/>
          <w:lang w:eastAsia="es-ES"/>
        </w:rPr>
      </w:pPr>
      <w:hyperlink w:anchor="_Toc243496766" w:history="1">
        <w:r w:rsidRPr="00076651">
          <w:rPr>
            <w:rStyle w:val="Hipervnculo"/>
            <w:noProof/>
          </w:rPr>
          <w:t>5.4.2</w:t>
        </w:r>
        <w:r>
          <w:rPr>
            <w:rFonts w:eastAsiaTheme="minorEastAsia"/>
            <w:noProof/>
            <w:sz w:val="24"/>
            <w:szCs w:val="24"/>
            <w:lang w:eastAsia="es-ES"/>
          </w:rPr>
          <w:tab/>
        </w:r>
        <w:r w:rsidRPr="00076651">
          <w:rPr>
            <w:rStyle w:val="Hipervnculo"/>
            <w:noProof/>
          </w:rPr>
          <w:t>Confirmar el grupo</w:t>
        </w:r>
        <w:r>
          <w:rPr>
            <w:noProof/>
            <w:webHidden/>
          </w:rPr>
          <w:tab/>
        </w:r>
        <w:r>
          <w:rPr>
            <w:noProof/>
            <w:webHidden/>
          </w:rPr>
          <w:fldChar w:fldCharType="begin"/>
        </w:r>
        <w:r>
          <w:rPr>
            <w:noProof/>
            <w:webHidden/>
          </w:rPr>
          <w:instrText xml:space="preserve"> PAGEREF _Toc243496766 \h </w:instrText>
        </w:r>
        <w:r>
          <w:rPr>
            <w:noProof/>
            <w:webHidden/>
          </w:rPr>
        </w:r>
        <w:r>
          <w:rPr>
            <w:noProof/>
            <w:webHidden/>
          </w:rPr>
          <w:fldChar w:fldCharType="separate"/>
        </w:r>
        <w:r>
          <w:rPr>
            <w:noProof/>
            <w:webHidden/>
          </w:rPr>
          <w:t>45</w:t>
        </w:r>
        <w:r>
          <w:rPr>
            <w:noProof/>
            <w:webHidden/>
          </w:rPr>
          <w:fldChar w:fldCharType="end"/>
        </w:r>
      </w:hyperlink>
    </w:p>
    <w:p w14:paraId="3B867772" w14:textId="2A9D4355" w:rsidR="002D2D8A" w:rsidRDefault="002D2D8A">
      <w:pPr>
        <w:pStyle w:val="TDC3"/>
        <w:rPr>
          <w:rFonts w:eastAsiaTheme="minorEastAsia"/>
          <w:noProof/>
          <w:sz w:val="24"/>
          <w:szCs w:val="24"/>
          <w:lang w:eastAsia="es-ES"/>
        </w:rPr>
      </w:pPr>
      <w:hyperlink w:anchor="_Toc243496767" w:history="1">
        <w:r w:rsidRPr="00076651">
          <w:rPr>
            <w:rStyle w:val="Hipervnculo"/>
            <w:noProof/>
          </w:rPr>
          <w:t>5.4.3</w:t>
        </w:r>
        <w:r>
          <w:rPr>
            <w:rFonts w:eastAsiaTheme="minorEastAsia"/>
            <w:noProof/>
            <w:sz w:val="24"/>
            <w:szCs w:val="24"/>
            <w:lang w:eastAsia="es-ES"/>
          </w:rPr>
          <w:tab/>
        </w:r>
        <w:r w:rsidRPr="00076651">
          <w:rPr>
            <w:rStyle w:val="Hipervnculo"/>
            <w:noProof/>
          </w:rPr>
          <w:t>Contrato del grupo</w:t>
        </w:r>
        <w:r>
          <w:rPr>
            <w:noProof/>
            <w:webHidden/>
          </w:rPr>
          <w:tab/>
        </w:r>
        <w:r>
          <w:rPr>
            <w:noProof/>
            <w:webHidden/>
          </w:rPr>
          <w:fldChar w:fldCharType="begin"/>
        </w:r>
        <w:r>
          <w:rPr>
            <w:noProof/>
            <w:webHidden/>
          </w:rPr>
          <w:instrText xml:space="preserve"> PAGEREF _Toc243496767 \h </w:instrText>
        </w:r>
        <w:r>
          <w:rPr>
            <w:noProof/>
            <w:webHidden/>
          </w:rPr>
        </w:r>
        <w:r>
          <w:rPr>
            <w:noProof/>
            <w:webHidden/>
          </w:rPr>
          <w:fldChar w:fldCharType="separate"/>
        </w:r>
        <w:r>
          <w:rPr>
            <w:noProof/>
            <w:webHidden/>
          </w:rPr>
          <w:t>45</w:t>
        </w:r>
        <w:r>
          <w:rPr>
            <w:noProof/>
            <w:webHidden/>
          </w:rPr>
          <w:fldChar w:fldCharType="end"/>
        </w:r>
      </w:hyperlink>
    </w:p>
    <w:p w14:paraId="30A132A5" w14:textId="48FC87CE" w:rsidR="002D2D8A" w:rsidRDefault="002D2D8A">
      <w:pPr>
        <w:pStyle w:val="TDC3"/>
        <w:rPr>
          <w:rFonts w:eastAsiaTheme="minorEastAsia"/>
          <w:noProof/>
          <w:sz w:val="24"/>
          <w:szCs w:val="24"/>
          <w:lang w:eastAsia="es-ES"/>
        </w:rPr>
      </w:pPr>
      <w:hyperlink w:anchor="_Toc243496768" w:history="1">
        <w:r w:rsidRPr="00076651">
          <w:rPr>
            <w:rStyle w:val="Hipervnculo"/>
            <w:noProof/>
          </w:rPr>
          <w:t>5.4.4</w:t>
        </w:r>
        <w:r>
          <w:rPr>
            <w:rFonts w:eastAsiaTheme="minorEastAsia"/>
            <w:noProof/>
            <w:sz w:val="24"/>
            <w:szCs w:val="24"/>
            <w:lang w:eastAsia="es-ES"/>
          </w:rPr>
          <w:tab/>
        </w:r>
        <w:r w:rsidRPr="00076651">
          <w:rPr>
            <w:rStyle w:val="Hipervnculo"/>
            <w:noProof/>
          </w:rPr>
          <w:t>Completar la rooming list</w:t>
        </w:r>
        <w:r>
          <w:rPr>
            <w:noProof/>
            <w:webHidden/>
          </w:rPr>
          <w:tab/>
        </w:r>
        <w:r>
          <w:rPr>
            <w:noProof/>
            <w:webHidden/>
          </w:rPr>
          <w:fldChar w:fldCharType="begin"/>
        </w:r>
        <w:r>
          <w:rPr>
            <w:noProof/>
            <w:webHidden/>
          </w:rPr>
          <w:instrText xml:space="preserve"> PAGEREF _Toc243496768 \h </w:instrText>
        </w:r>
        <w:r>
          <w:rPr>
            <w:noProof/>
            <w:webHidden/>
          </w:rPr>
        </w:r>
        <w:r>
          <w:rPr>
            <w:noProof/>
            <w:webHidden/>
          </w:rPr>
          <w:fldChar w:fldCharType="separate"/>
        </w:r>
        <w:r>
          <w:rPr>
            <w:noProof/>
            <w:webHidden/>
          </w:rPr>
          <w:t>45</w:t>
        </w:r>
        <w:r>
          <w:rPr>
            <w:noProof/>
            <w:webHidden/>
          </w:rPr>
          <w:fldChar w:fldCharType="end"/>
        </w:r>
      </w:hyperlink>
    </w:p>
    <w:p w14:paraId="3320C2CD" w14:textId="6EF60DC2" w:rsidR="002D2D8A" w:rsidRDefault="002D2D8A">
      <w:pPr>
        <w:pStyle w:val="TDC3"/>
        <w:rPr>
          <w:rFonts w:eastAsiaTheme="minorEastAsia"/>
          <w:noProof/>
          <w:sz w:val="24"/>
          <w:szCs w:val="24"/>
          <w:lang w:eastAsia="es-ES"/>
        </w:rPr>
      </w:pPr>
      <w:hyperlink w:anchor="_Toc243496769" w:history="1">
        <w:r w:rsidRPr="00076651">
          <w:rPr>
            <w:rStyle w:val="Hipervnculo"/>
            <w:noProof/>
          </w:rPr>
          <w:t>5.4.5</w:t>
        </w:r>
        <w:r>
          <w:rPr>
            <w:rFonts w:eastAsiaTheme="minorEastAsia"/>
            <w:noProof/>
            <w:sz w:val="24"/>
            <w:szCs w:val="24"/>
            <w:lang w:eastAsia="es-ES"/>
          </w:rPr>
          <w:tab/>
        </w:r>
        <w:r w:rsidRPr="00076651">
          <w:rPr>
            <w:rStyle w:val="Hipervnculo"/>
            <w:noProof/>
          </w:rPr>
          <w:t>Entrada y salida de los residentes</w:t>
        </w:r>
        <w:r>
          <w:rPr>
            <w:noProof/>
            <w:webHidden/>
          </w:rPr>
          <w:tab/>
        </w:r>
        <w:r>
          <w:rPr>
            <w:noProof/>
            <w:webHidden/>
          </w:rPr>
          <w:fldChar w:fldCharType="begin"/>
        </w:r>
        <w:r>
          <w:rPr>
            <w:noProof/>
            <w:webHidden/>
          </w:rPr>
          <w:instrText xml:space="preserve"> PAGEREF _Toc243496769 \h </w:instrText>
        </w:r>
        <w:r>
          <w:rPr>
            <w:noProof/>
            <w:webHidden/>
          </w:rPr>
        </w:r>
        <w:r>
          <w:rPr>
            <w:noProof/>
            <w:webHidden/>
          </w:rPr>
          <w:fldChar w:fldCharType="separate"/>
        </w:r>
        <w:r>
          <w:rPr>
            <w:noProof/>
            <w:webHidden/>
          </w:rPr>
          <w:t>45</w:t>
        </w:r>
        <w:r>
          <w:rPr>
            <w:noProof/>
            <w:webHidden/>
          </w:rPr>
          <w:fldChar w:fldCharType="end"/>
        </w:r>
      </w:hyperlink>
    </w:p>
    <w:p w14:paraId="0ADE0AAB" w14:textId="2F440239" w:rsidR="002D2D8A" w:rsidRDefault="002D2D8A">
      <w:pPr>
        <w:pStyle w:val="TDC3"/>
        <w:rPr>
          <w:rFonts w:eastAsiaTheme="minorEastAsia"/>
          <w:noProof/>
          <w:sz w:val="24"/>
          <w:szCs w:val="24"/>
          <w:lang w:eastAsia="es-ES"/>
        </w:rPr>
      </w:pPr>
      <w:hyperlink w:anchor="_Toc243496770" w:history="1">
        <w:r w:rsidRPr="00076651">
          <w:rPr>
            <w:rStyle w:val="Hipervnculo"/>
            <w:noProof/>
          </w:rPr>
          <w:t>5.4.6</w:t>
        </w:r>
        <w:r>
          <w:rPr>
            <w:rFonts w:eastAsiaTheme="minorEastAsia"/>
            <w:noProof/>
            <w:sz w:val="24"/>
            <w:szCs w:val="24"/>
            <w:lang w:eastAsia="es-ES"/>
          </w:rPr>
          <w:tab/>
        </w:r>
        <w:r w:rsidRPr="00076651">
          <w:rPr>
            <w:rStyle w:val="Hipervnculo"/>
            <w:noProof/>
          </w:rPr>
          <w:t>Durante la estancia</w:t>
        </w:r>
        <w:r>
          <w:rPr>
            <w:noProof/>
            <w:webHidden/>
          </w:rPr>
          <w:tab/>
        </w:r>
        <w:r>
          <w:rPr>
            <w:noProof/>
            <w:webHidden/>
          </w:rPr>
          <w:fldChar w:fldCharType="begin"/>
        </w:r>
        <w:r>
          <w:rPr>
            <w:noProof/>
            <w:webHidden/>
          </w:rPr>
          <w:instrText xml:space="preserve"> PAGEREF _Toc243496770 \h </w:instrText>
        </w:r>
        <w:r>
          <w:rPr>
            <w:noProof/>
            <w:webHidden/>
          </w:rPr>
        </w:r>
        <w:r>
          <w:rPr>
            <w:noProof/>
            <w:webHidden/>
          </w:rPr>
          <w:fldChar w:fldCharType="separate"/>
        </w:r>
        <w:r>
          <w:rPr>
            <w:noProof/>
            <w:webHidden/>
          </w:rPr>
          <w:t>46</w:t>
        </w:r>
        <w:r>
          <w:rPr>
            <w:noProof/>
            <w:webHidden/>
          </w:rPr>
          <w:fldChar w:fldCharType="end"/>
        </w:r>
      </w:hyperlink>
    </w:p>
    <w:p w14:paraId="034BED95" w14:textId="6AA5204F" w:rsidR="002D2D8A" w:rsidRDefault="002D2D8A">
      <w:pPr>
        <w:pStyle w:val="TDC3"/>
        <w:rPr>
          <w:rFonts w:eastAsiaTheme="minorEastAsia"/>
          <w:noProof/>
          <w:sz w:val="24"/>
          <w:szCs w:val="24"/>
          <w:lang w:eastAsia="es-ES"/>
        </w:rPr>
      </w:pPr>
      <w:hyperlink w:anchor="_Toc243496771" w:history="1">
        <w:r w:rsidRPr="00076651">
          <w:rPr>
            <w:rStyle w:val="Hipervnculo"/>
            <w:noProof/>
          </w:rPr>
          <w:t>5.4.7</w:t>
        </w:r>
        <w:r>
          <w:rPr>
            <w:rFonts w:eastAsiaTheme="minorEastAsia"/>
            <w:noProof/>
            <w:sz w:val="24"/>
            <w:szCs w:val="24"/>
            <w:lang w:eastAsia="es-ES"/>
          </w:rPr>
          <w:tab/>
        </w:r>
        <w:r w:rsidRPr="00076651">
          <w:rPr>
            <w:rStyle w:val="Hipervnculo"/>
            <w:noProof/>
          </w:rPr>
          <w:t>Cerrar el grupo y devolver la garantía</w:t>
        </w:r>
        <w:r>
          <w:rPr>
            <w:noProof/>
            <w:webHidden/>
          </w:rPr>
          <w:tab/>
        </w:r>
        <w:r>
          <w:rPr>
            <w:noProof/>
            <w:webHidden/>
          </w:rPr>
          <w:fldChar w:fldCharType="begin"/>
        </w:r>
        <w:r>
          <w:rPr>
            <w:noProof/>
            <w:webHidden/>
          </w:rPr>
          <w:instrText xml:space="preserve"> PAGEREF _Toc243496771 \h </w:instrText>
        </w:r>
        <w:r>
          <w:rPr>
            <w:noProof/>
            <w:webHidden/>
          </w:rPr>
        </w:r>
        <w:r>
          <w:rPr>
            <w:noProof/>
            <w:webHidden/>
          </w:rPr>
          <w:fldChar w:fldCharType="separate"/>
        </w:r>
        <w:r>
          <w:rPr>
            <w:noProof/>
            <w:webHidden/>
          </w:rPr>
          <w:t>46</w:t>
        </w:r>
        <w:r>
          <w:rPr>
            <w:noProof/>
            <w:webHidden/>
          </w:rPr>
          <w:fldChar w:fldCharType="end"/>
        </w:r>
      </w:hyperlink>
    </w:p>
    <w:p w14:paraId="12E62E18" w14:textId="27564C8F" w:rsidR="002D2D8A" w:rsidRDefault="002D2D8A">
      <w:pPr>
        <w:pStyle w:val="TDC3"/>
        <w:rPr>
          <w:rFonts w:eastAsiaTheme="minorEastAsia"/>
          <w:noProof/>
          <w:sz w:val="24"/>
          <w:szCs w:val="24"/>
          <w:lang w:eastAsia="es-ES"/>
        </w:rPr>
      </w:pPr>
      <w:hyperlink w:anchor="_Toc243496772" w:history="1">
        <w:r w:rsidRPr="00076651">
          <w:rPr>
            <w:rStyle w:val="Hipervnculo"/>
            <w:noProof/>
          </w:rPr>
          <w:t>5.4.8</w:t>
        </w:r>
        <w:r>
          <w:rPr>
            <w:rFonts w:eastAsiaTheme="minorEastAsia"/>
            <w:noProof/>
            <w:sz w:val="24"/>
            <w:szCs w:val="24"/>
            <w:lang w:eastAsia="es-ES"/>
          </w:rPr>
          <w:tab/>
        </w:r>
        <w:r w:rsidRPr="00076651">
          <w:rPr>
            <w:rStyle w:val="Hipervnculo"/>
            <w:noProof/>
          </w:rPr>
          <w:t>Cancelar un grupo</w:t>
        </w:r>
        <w:r>
          <w:rPr>
            <w:noProof/>
            <w:webHidden/>
          </w:rPr>
          <w:tab/>
        </w:r>
        <w:r>
          <w:rPr>
            <w:noProof/>
            <w:webHidden/>
          </w:rPr>
          <w:fldChar w:fldCharType="begin"/>
        </w:r>
        <w:r>
          <w:rPr>
            <w:noProof/>
            <w:webHidden/>
          </w:rPr>
          <w:instrText xml:space="preserve"> PAGEREF _Toc243496772 \h </w:instrText>
        </w:r>
        <w:r>
          <w:rPr>
            <w:noProof/>
            <w:webHidden/>
          </w:rPr>
        </w:r>
        <w:r>
          <w:rPr>
            <w:noProof/>
            <w:webHidden/>
          </w:rPr>
          <w:fldChar w:fldCharType="separate"/>
        </w:r>
        <w:r>
          <w:rPr>
            <w:noProof/>
            <w:webHidden/>
          </w:rPr>
          <w:t>46</w:t>
        </w:r>
        <w:r>
          <w:rPr>
            <w:noProof/>
            <w:webHidden/>
          </w:rPr>
          <w:fldChar w:fldCharType="end"/>
        </w:r>
      </w:hyperlink>
    </w:p>
    <w:p w14:paraId="238314B5" w14:textId="550487BC" w:rsidR="002D2D8A" w:rsidRDefault="002D2D8A">
      <w:pPr>
        <w:pStyle w:val="TDC3"/>
        <w:rPr>
          <w:rFonts w:eastAsiaTheme="minorEastAsia"/>
          <w:noProof/>
          <w:sz w:val="24"/>
          <w:szCs w:val="24"/>
          <w:lang w:eastAsia="es-ES"/>
        </w:rPr>
      </w:pPr>
      <w:hyperlink w:anchor="_Toc243496773" w:history="1">
        <w:r w:rsidRPr="00076651">
          <w:rPr>
            <w:rStyle w:val="Hipervnculo"/>
            <w:noProof/>
          </w:rPr>
          <w:t>5.4.9</w:t>
        </w:r>
        <w:r>
          <w:rPr>
            <w:rFonts w:eastAsiaTheme="minorEastAsia"/>
            <w:noProof/>
            <w:sz w:val="24"/>
            <w:szCs w:val="24"/>
            <w:lang w:eastAsia="es-ES"/>
          </w:rPr>
          <w:tab/>
        </w:r>
        <w:r w:rsidRPr="00076651">
          <w:rPr>
            <w:rStyle w:val="Hipervnculo"/>
            <w:noProof/>
          </w:rPr>
          <w:t>Grupos master</w:t>
        </w:r>
        <w:r>
          <w:rPr>
            <w:noProof/>
            <w:webHidden/>
          </w:rPr>
          <w:tab/>
        </w:r>
        <w:r>
          <w:rPr>
            <w:noProof/>
            <w:webHidden/>
          </w:rPr>
          <w:fldChar w:fldCharType="begin"/>
        </w:r>
        <w:r>
          <w:rPr>
            <w:noProof/>
            <w:webHidden/>
          </w:rPr>
          <w:instrText xml:space="preserve"> PAGEREF _Toc243496773 \h </w:instrText>
        </w:r>
        <w:r>
          <w:rPr>
            <w:noProof/>
            <w:webHidden/>
          </w:rPr>
        </w:r>
        <w:r>
          <w:rPr>
            <w:noProof/>
            <w:webHidden/>
          </w:rPr>
          <w:fldChar w:fldCharType="separate"/>
        </w:r>
        <w:r>
          <w:rPr>
            <w:noProof/>
            <w:webHidden/>
          </w:rPr>
          <w:t>46</w:t>
        </w:r>
        <w:r>
          <w:rPr>
            <w:noProof/>
            <w:webHidden/>
          </w:rPr>
          <w:fldChar w:fldCharType="end"/>
        </w:r>
      </w:hyperlink>
    </w:p>
    <w:p w14:paraId="76BE20E4" w14:textId="6080C41C" w:rsidR="002D2D8A" w:rsidRDefault="002D2D8A">
      <w:pPr>
        <w:pStyle w:val="TDC2"/>
        <w:rPr>
          <w:rFonts w:eastAsiaTheme="minorEastAsia"/>
          <w:noProof/>
          <w:sz w:val="24"/>
          <w:szCs w:val="24"/>
          <w:lang w:eastAsia="es-ES"/>
        </w:rPr>
      </w:pPr>
      <w:hyperlink w:anchor="_Toc243496774" w:history="1">
        <w:r w:rsidRPr="00076651">
          <w:rPr>
            <w:rStyle w:val="Hipervnculo"/>
            <w:noProof/>
          </w:rPr>
          <w:t>5.5</w:t>
        </w:r>
        <w:r>
          <w:rPr>
            <w:rFonts w:eastAsiaTheme="minorEastAsia"/>
            <w:noProof/>
            <w:sz w:val="24"/>
            <w:szCs w:val="24"/>
            <w:lang w:eastAsia="es-ES"/>
          </w:rPr>
          <w:tab/>
        </w:r>
        <w:r w:rsidRPr="00076651">
          <w:rPr>
            <w:rStyle w:val="Hipervnculo"/>
            <w:noProof/>
          </w:rPr>
          <w:t>Automático y manual</w:t>
        </w:r>
        <w:r>
          <w:rPr>
            <w:noProof/>
            <w:webHidden/>
          </w:rPr>
          <w:tab/>
        </w:r>
        <w:r>
          <w:rPr>
            <w:noProof/>
            <w:webHidden/>
          </w:rPr>
          <w:fldChar w:fldCharType="begin"/>
        </w:r>
        <w:r>
          <w:rPr>
            <w:noProof/>
            <w:webHidden/>
          </w:rPr>
          <w:instrText xml:space="preserve"> PAGEREF _Toc243496774 \h </w:instrText>
        </w:r>
        <w:r>
          <w:rPr>
            <w:noProof/>
            <w:webHidden/>
          </w:rPr>
        </w:r>
        <w:r>
          <w:rPr>
            <w:noProof/>
            <w:webHidden/>
          </w:rPr>
          <w:fldChar w:fldCharType="separate"/>
        </w:r>
        <w:r>
          <w:rPr>
            <w:noProof/>
            <w:webHidden/>
          </w:rPr>
          <w:t>47</w:t>
        </w:r>
        <w:r>
          <w:rPr>
            <w:noProof/>
            <w:webHidden/>
          </w:rPr>
          <w:fldChar w:fldCharType="end"/>
        </w:r>
      </w:hyperlink>
    </w:p>
    <w:p w14:paraId="7700D36B" w14:textId="0D219EBE" w:rsidR="002D2D8A" w:rsidRDefault="002D2D8A">
      <w:pPr>
        <w:pStyle w:val="TDC2"/>
        <w:rPr>
          <w:rFonts w:eastAsiaTheme="minorEastAsia"/>
          <w:noProof/>
          <w:sz w:val="24"/>
          <w:szCs w:val="24"/>
          <w:lang w:eastAsia="es-ES"/>
        </w:rPr>
      </w:pPr>
      <w:hyperlink w:anchor="_Toc243496775" w:history="1">
        <w:r w:rsidRPr="00076651">
          <w:rPr>
            <w:rStyle w:val="Hipervnculo"/>
            <w:noProof/>
          </w:rPr>
          <w:t>5.6</w:t>
        </w:r>
        <w:r>
          <w:rPr>
            <w:rFonts w:eastAsiaTheme="minorEastAsia"/>
            <w:noProof/>
            <w:sz w:val="24"/>
            <w:szCs w:val="24"/>
            <w:lang w:eastAsia="es-ES"/>
          </w:rPr>
          <w:tab/>
        </w:r>
        <w:r w:rsidRPr="00076651">
          <w:rPr>
            <w:rStyle w:val="Hipervnculo"/>
            <w:noProof/>
          </w:rPr>
          <w:t>Excepciones</w:t>
        </w:r>
        <w:r>
          <w:rPr>
            <w:noProof/>
            <w:webHidden/>
          </w:rPr>
          <w:tab/>
        </w:r>
        <w:r>
          <w:rPr>
            <w:noProof/>
            <w:webHidden/>
          </w:rPr>
          <w:fldChar w:fldCharType="begin"/>
        </w:r>
        <w:r>
          <w:rPr>
            <w:noProof/>
            <w:webHidden/>
          </w:rPr>
          <w:instrText xml:space="preserve"> PAGEREF _Toc243496775 \h </w:instrText>
        </w:r>
        <w:r>
          <w:rPr>
            <w:noProof/>
            <w:webHidden/>
          </w:rPr>
        </w:r>
        <w:r>
          <w:rPr>
            <w:noProof/>
            <w:webHidden/>
          </w:rPr>
          <w:fldChar w:fldCharType="separate"/>
        </w:r>
        <w:r>
          <w:rPr>
            <w:noProof/>
            <w:webHidden/>
          </w:rPr>
          <w:t>47</w:t>
        </w:r>
        <w:r>
          <w:rPr>
            <w:noProof/>
            <w:webHidden/>
          </w:rPr>
          <w:fldChar w:fldCharType="end"/>
        </w:r>
      </w:hyperlink>
    </w:p>
    <w:p w14:paraId="75BBB52A" w14:textId="1AFDEF46" w:rsidR="002D2D8A" w:rsidRDefault="002D2D8A">
      <w:pPr>
        <w:pStyle w:val="TDC2"/>
        <w:rPr>
          <w:rFonts w:eastAsiaTheme="minorEastAsia"/>
          <w:noProof/>
          <w:sz w:val="24"/>
          <w:szCs w:val="24"/>
          <w:lang w:eastAsia="es-ES"/>
        </w:rPr>
      </w:pPr>
      <w:hyperlink w:anchor="_Toc243496776" w:history="1">
        <w:r w:rsidRPr="00076651">
          <w:rPr>
            <w:rStyle w:val="Hipervnculo"/>
            <w:noProof/>
          </w:rPr>
          <w:t>5.7</w:t>
        </w:r>
        <w:r>
          <w:rPr>
            <w:rFonts w:eastAsiaTheme="minorEastAsia"/>
            <w:noProof/>
            <w:sz w:val="24"/>
            <w:szCs w:val="24"/>
            <w:lang w:eastAsia="es-ES"/>
          </w:rPr>
          <w:tab/>
        </w:r>
        <w:r w:rsidRPr="00076651">
          <w:rPr>
            <w:rStyle w:val="Hipervnculo"/>
            <w:noProof/>
          </w:rPr>
          <w:t>Fuentes</w:t>
        </w:r>
        <w:r>
          <w:rPr>
            <w:noProof/>
            <w:webHidden/>
          </w:rPr>
          <w:tab/>
        </w:r>
        <w:r>
          <w:rPr>
            <w:noProof/>
            <w:webHidden/>
          </w:rPr>
          <w:fldChar w:fldCharType="begin"/>
        </w:r>
        <w:r>
          <w:rPr>
            <w:noProof/>
            <w:webHidden/>
          </w:rPr>
          <w:instrText xml:space="preserve"> PAGEREF _Toc243496776 \h </w:instrText>
        </w:r>
        <w:r>
          <w:rPr>
            <w:noProof/>
            <w:webHidden/>
          </w:rPr>
        </w:r>
        <w:r>
          <w:rPr>
            <w:noProof/>
            <w:webHidden/>
          </w:rPr>
          <w:fldChar w:fldCharType="separate"/>
        </w:r>
        <w:r>
          <w:rPr>
            <w:noProof/>
            <w:webHidden/>
          </w:rPr>
          <w:t>48</w:t>
        </w:r>
        <w:r>
          <w:rPr>
            <w:noProof/>
            <w:webHidden/>
          </w:rPr>
          <w:fldChar w:fldCharType="end"/>
        </w:r>
      </w:hyperlink>
    </w:p>
    <w:p w14:paraId="3D2211DB" w14:textId="63444246" w:rsidR="002D2D8A" w:rsidRDefault="002D2D8A">
      <w:pPr>
        <w:pStyle w:val="TDC2"/>
        <w:rPr>
          <w:rFonts w:eastAsiaTheme="minorEastAsia"/>
          <w:noProof/>
          <w:sz w:val="24"/>
          <w:szCs w:val="24"/>
          <w:lang w:eastAsia="es-ES"/>
        </w:rPr>
      </w:pPr>
      <w:hyperlink w:anchor="_Toc243496777" w:history="1">
        <w:r w:rsidRPr="00076651">
          <w:rPr>
            <w:rStyle w:val="Hipervnculo"/>
            <w:noProof/>
          </w:rPr>
          <w:t>5.8</w:t>
        </w:r>
        <w:r>
          <w:rPr>
            <w:rFonts w:eastAsiaTheme="minorEastAsia"/>
            <w:noProof/>
            <w:sz w:val="24"/>
            <w:szCs w:val="24"/>
            <w:lang w:eastAsia="es-ES"/>
          </w:rPr>
          <w:tab/>
        </w:r>
        <w:r w:rsidRPr="00076651">
          <w:rPr>
            <w:rStyle w:val="Hipervnculo"/>
            <w:noProof/>
          </w:rPr>
          <w:t>Pendiente de confirmar</w:t>
        </w:r>
        <w:r>
          <w:rPr>
            <w:noProof/>
            <w:webHidden/>
          </w:rPr>
          <w:tab/>
        </w:r>
        <w:r>
          <w:rPr>
            <w:noProof/>
            <w:webHidden/>
          </w:rPr>
          <w:fldChar w:fldCharType="begin"/>
        </w:r>
        <w:r>
          <w:rPr>
            <w:noProof/>
            <w:webHidden/>
          </w:rPr>
          <w:instrText xml:space="preserve"> PAGEREF _Toc243496777 \h </w:instrText>
        </w:r>
        <w:r>
          <w:rPr>
            <w:noProof/>
            <w:webHidden/>
          </w:rPr>
        </w:r>
        <w:r>
          <w:rPr>
            <w:noProof/>
            <w:webHidden/>
          </w:rPr>
          <w:fldChar w:fldCharType="separate"/>
        </w:r>
        <w:r>
          <w:rPr>
            <w:noProof/>
            <w:webHidden/>
          </w:rPr>
          <w:t>48</w:t>
        </w:r>
        <w:r>
          <w:rPr>
            <w:noProof/>
            <w:webHidden/>
          </w:rPr>
          <w:fldChar w:fldCharType="end"/>
        </w:r>
      </w:hyperlink>
    </w:p>
    <w:p w14:paraId="5F13D34D" w14:textId="7FE6F20A" w:rsidR="002D2D8A" w:rsidRDefault="002D2D8A">
      <w:pPr>
        <w:pStyle w:val="TDC1"/>
        <w:rPr>
          <w:rFonts w:eastAsiaTheme="minorEastAsia"/>
          <w:noProof/>
          <w:sz w:val="24"/>
          <w:szCs w:val="24"/>
          <w:lang w:eastAsia="es-ES"/>
        </w:rPr>
      </w:pPr>
      <w:hyperlink w:anchor="_Toc243496778" w:history="1">
        <w:r w:rsidRPr="00076651">
          <w:rPr>
            <w:rStyle w:val="Hipervnculo"/>
            <w:noProof/>
          </w:rPr>
          <w:t>6</w:t>
        </w:r>
        <w:r>
          <w:rPr>
            <w:rFonts w:eastAsiaTheme="minorEastAsia"/>
            <w:noProof/>
            <w:sz w:val="24"/>
            <w:szCs w:val="24"/>
            <w:lang w:eastAsia="es-ES"/>
          </w:rPr>
          <w:tab/>
        </w:r>
        <w:r w:rsidRPr="00076651">
          <w:rPr>
            <w:rStyle w:val="Hipervnculo"/>
            <w:noProof/>
          </w:rPr>
          <w:t>Contratos, garantías e INCASÒL</w:t>
        </w:r>
        <w:r>
          <w:rPr>
            <w:noProof/>
            <w:webHidden/>
          </w:rPr>
          <w:tab/>
        </w:r>
        <w:r>
          <w:rPr>
            <w:noProof/>
            <w:webHidden/>
          </w:rPr>
          <w:fldChar w:fldCharType="begin"/>
        </w:r>
        <w:r>
          <w:rPr>
            <w:noProof/>
            <w:webHidden/>
          </w:rPr>
          <w:instrText xml:space="preserve"> PAGEREF _Toc243496778 \h </w:instrText>
        </w:r>
        <w:r>
          <w:rPr>
            <w:noProof/>
            <w:webHidden/>
          </w:rPr>
        </w:r>
        <w:r>
          <w:rPr>
            <w:noProof/>
            <w:webHidden/>
          </w:rPr>
          <w:fldChar w:fldCharType="separate"/>
        </w:r>
        <w:r>
          <w:rPr>
            <w:noProof/>
            <w:webHidden/>
          </w:rPr>
          <w:t>49</w:t>
        </w:r>
        <w:r>
          <w:rPr>
            <w:noProof/>
            <w:webHidden/>
          </w:rPr>
          <w:fldChar w:fldCharType="end"/>
        </w:r>
      </w:hyperlink>
    </w:p>
    <w:p w14:paraId="169E1B86" w14:textId="133D31FD" w:rsidR="002D2D8A" w:rsidRDefault="002D2D8A">
      <w:pPr>
        <w:pStyle w:val="TDC2"/>
        <w:rPr>
          <w:rFonts w:eastAsiaTheme="minorEastAsia"/>
          <w:noProof/>
          <w:sz w:val="24"/>
          <w:szCs w:val="24"/>
          <w:lang w:eastAsia="es-ES"/>
        </w:rPr>
      </w:pPr>
      <w:hyperlink w:anchor="_Toc243496779" w:history="1">
        <w:r w:rsidRPr="00076651">
          <w:rPr>
            <w:rStyle w:val="Hipervnculo"/>
            <w:noProof/>
          </w:rPr>
          <w:t>6.1</w:t>
        </w:r>
        <w:r>
          <w:rPr>
            <w:rFonts w:eastAsiaTheme="minorEastAsia"/>
            <w:noProof/>
            <w:sz w:val="24"/>
            <w:szCs w:val="24"/>
            <w:lang w:eastAsia="es-ES"/>
          </w:rPr>
          <w:tab/>
        </w:r>
        <w:r w:rsidRPr="00076651">
          <w:rPr>
            <w:rStyle w:val="Hipervnculo"/>
            <w:noProof/>
          </w:rPr>
          <w:t>Propósito</w:t>
        </w:r>
        <w:r>
          <w:rPr>
            <w:noProof/>
            <w:webHidden/>
          </w:rPr>
          <w:tab/>
        </w:r>
        <w:r>
          <w:rPr>
            <w:noProof/>
            <w:webHidden/>
          </w:rPr>
          <w:fldChar w:fldCharType="begin"/>
        </w:r>
        <w:r>
          <w:rPr>
            <w:noProof/>
            <w:webHidden/>
          </w:rPr>
          <w:instrText xml:space="preserve"> PAGEREF _Toc243496779 \h </w:instrText>
        </w:r>
        <w:r>
          <w:rPr>
            <w:noProof/>
            <w:webHidden/>
          </w:rPr>
        </w:r>
        <w:r>
          <w:rPr>
            <w:noProof/>
            <w:webHidden/>
          </w:rPr>
          <w:fldChar w:fldCharType="separate"/>
        </w:r>
        <w:r>
          <w:rPr>
            <w:noProof/>
            <w:webHidden/>
          </w:rPr>
          <w:t>49</w:t>
        </w:r>
        <w:r>
          <w:rPr>
            <w:noProof/>
            <w:webHidden/>
          </w:rPr>
          <w:fldChar w:fldCharType="end"/>
        </w:r>
      </w:hyperlink>
    </w:p>
    <w:p w14:paraId="4A92A265" w14:textId="59C569F3" w:rsidR="002D2D8A" w:rsidRDefault="002D2D8A">
      <w:pPr>
        <w:pStyle w:val="TDC2"/>
        <w:rPr>
          <w:rFonts w:eastAsiaTheme="minorEastAsia"/>
          <w:noProof/>
          <w:sz w:val="24"/>
          <w:szCs w:val="24"/>
          <w:lang w:eastAsia="es-ES"/>
        </w:rPr>
      </w:pPr>
      <w:hyperlink w:anchor="_Toc243496780" w:history="1">
        <w:r w:rsidRPr="00076651">
          <w:rPr>
            <w:rStyle w:val="Hipervnculo"/>
            <w:noProof/>
          </w:rPr>
          <w:t>6.2</w:t>
        </w:r>
        <w:r>
          <w:rPr>
            <w:rFonts w:eastAsiaTheme="minorEastAsia"/>
            <w:noProof/>
            <w:sz w:val="24"/>
            <w:szCs w:val="24"/>
            <w:lang w:eastAsia="es-ES"/>
          </w:rPr>
          <w:tab/>
        </w:r>
        <w:r w:rsidRPr="00076651">
          <w:rPr>
            <w:rStyle w:val="Hipervnculo"/>
            <w:noProof/>
          </w:rPr>
          <w:t>Conceptos</w:t>
        </w:r>
        <w:r>
          <w:rPr>
            <w:noProof/>
            <w:webHidden/>
          </w:rPr>
          <w:tab/>
        </w:r>
        <w:r>
          <w:rPr>
            <w:noProof/>
            <w:webHidden/>
          </w:rPr>
          <w:fldChar w:fldCharType="begin"/>
        </w:r>
        <w:r>
          <w:rPr>
            <w:noProof/>
            <w:webHidden/>
          </w:rPr>
          <w:instrText xml:space="preserve"> PAGEREF _Toc243496780 \h </w:instrText>
        </w:r>
        <w:r>
          <w:rPr>
            <w:noProof/>
            <w:webHidden/>
          </w:rPr>
        </w:r>
        <w:r>
          <w:rPr>
            <w:noProof/>
            <w:webHidden/>
          </w:rPr>
          <w:fldChar w:fldCharType="separate"/>
        </w:r>
        <w:r>
          <w:rPr>
            <w:noProof/>
            <w:webHidden/>
          </w:rPr>
          <w:t>49</w:t>
        </w:r>
        <w:r>
          <w:rPr>
            <w:noProof/>
            <w:webHidden/>
          </w:rPr>
          <w:fldChar w:fldCharType="end"/>
        </w:r>
      </w:hyperlink>
    </w:p>
    <w:p w14:paraId="766CD7CD" w14:textId="616D6936" w:rsidR="002D2D8A" w:rsidRDefault="002D2D8A">
      <w:pPr>
        <w:pStyle w:val="TDC2"/>
        <w:rPr>
          <w:rFonts w:eastAsiaTheme="minorEastAsia"/>
          <w:noProof/>
          <w:sz w:val="24"/>
          <w:szCs w:val="24"/>
          <w:lang w:eastAsia="es-ES"/>
        </w:rPr>
      </w:pPr>
      <w:hyperlink w:anchor="_Toc243496781" w:history="1">
        <w:r w:rsidRPr="00076651">
          <w:rPr>
            <w:rStyle w:val="Hipervnculo"/>
            <w:noProof/>
          </w:rPr>
          <w:t>6.3</w:t>
        </w:r>
        <w:r>
          <w:rPr>
            <w:rFonts w:eastAsiaTheme="minorEastAsia"/>
            <w:noProof/>
            <w:sz w:val="24"/>
            <w:szCs w:val="24"/>
            <w:lang w:eastAsia="es-ES"/>
          </w:rPr>
          <w:tab/>
        </w:r>
        <w:r w:rsidRPr="00076651">
          <w:rPr>
            <w:rStyle w:val="Hipervnculo"/>
            <w:noProof/>
          </w:rPr>
          <w:t>Tareas</w:t>
        </w:r>
        <w:r>
          <w:rPr>
            <w:noProof/>
            <w:webHidden/>
          </w:rPr>
          <w:tab/>
        </w:r>
        <w:r>
          <w:rPr>
            <w:noProof/>
            <w:webHidden/>
          </w:rPr>
          <w:fldChar w:fldCharType="begin"/>
        </w:r>
        <w:r>
          <w:rPr>
            <w:noProof/>
            <w:webHidden/>
          </w:rPr>
          <w:instrText xml:space="preserve"> PAGEREF _Toc243496781 \h </w:instrText>
        </w:r>
        <w:r>
          <w:rPr>
            <w:noProof/>
            <w:webHidden/>
          </w:rPr>
        </w:r>
        <w:r>
          <w:rPr>
            <w:noProof/>
            <w:webHidden/>
          </w:rPr>
          <w:fldChar w:fldCharType="separate"/>
        </w:r>
        <w:r>
          <w:rPr>
            <w:noProof/>
            <w:webHidden/>
          </w:rPr>
          <w:t>49</w:t>
        </w:r>
        <w:r>
          <w:rPr>
            <w:noProof/>
            <w:webHidden/>
          </w:rPr>
          <w:fldChar w:fldCharType="end"/>
        </w:r>
      </w:hyperlink>
    </w:p>
    <w:p w14:paraId="489FCEE1" w14:textId="2ABE2EBD" w:rsidR="002D2D8A" w:rsidRDefault="002D2D8A">
      <w:pPr>
        <w:pStyle w:val="TDC3"/>
        <w:rPr>
          <w:rFonts w:eastAsiaTheme="minorEastAsia"/>
          <w:noProof/>
          <w:sz w:val="24"/>
          <w:szCs w:val="24"/>
          <w:lang w:eastAsia="es-ES"/>
        </w:rPr>
      </w:pPr>
      <w:hyperlink w:anchor="_Toc243496782" w:history="1">
        <w:r w:rsidRPr="00076651">
          <w:rPr>
            <w:rStyle w:val="Hipervnculo"/>
            <w:noProof/>
          </w:rPr>
          <w:t>6.3.1</w:t>
        </w:r>
        <w:r>
          <w:rPr>
            <w:rFonts w:eastAsiaTheme="minorEastAsia"/>
            <w:noProof/>
            <w:sz w:val="24"/>
            <w:szCs w:val="24"/>
            <w:lang w:eastAsia="es-ES"/>
          </w:rPr>
          <w:tab/>
        </w:r>
        <w:r w:rsidRPr="00076651">
          <w:rPr>
            <w:rStyle w:val="Hipervnculo"/>
            <w:noProof/>
          </w:rPr>
          <w:t>Mantener las plantillas de contrato</w:t>
        </w:r>
        <w:r>
          <w:rPr>
            <w:noProof/>
            <w:webHidden/>
          </w:rPr>
          <w:tab/>
        </w:r>
        <w:r>
          <w:rPr>
            <w:noProof/>
            <w:webHidden/>
          </w:rPr>
          <w:fldChar w:fldCharType="begin"/>
        </w:r>
        <w:r>
          <w:rPr>
            <w:noProof/>
            <w:webHidden/>
          </w:rPr>
          <w:instrText xml:space="preserve"> PAGEREF _Toc243496782 \h </w:instrText>
        </w:r>
        <w:r>
          <w:rPr>
            <w:noProof/>
            <w:webHidden/>
          </w:rPr>
        </w:r>
        <w:r>
          <w:rPr>
            <w:noProof/>
            <w:webHidden/>
          </w:rPr>
          <w:fldChar w:fldCharType="separate"/>
        </w:r>
        <w:r>
          <w:rPr>
            <w:noProof/>
            <w:webHidden/>
          </w:rPr>
          <w:t>49</w:t>
        </w:r>
        <w:r>
          <w:rPr>
            <w:noProof/>
            <w:webHidden/>
          </w:rPr>
          <w:fldChar w:fldCharType="end"/>
        </w:r>
      </w:hyperlink>
    </w:p>
    <w:p w14:paraId="35D06DDF" w14:textId="59FCF2B0" w:rsidR="002D2D8A" w:rsidRDefault="002D2D8A">
      <w:pPr>
        <w:pStyle w:val="TDC3"/>
        <w:rPr>
          <w:rFonts w:eastAsiaTheme="minorEastAsia"/>
          <w:noProof/>
          <w:sz w:val="24"/>
          <w:szCs w:val="24"/>
          <w:lang w:eastAsia="es-ES"/>
        </w:rPr>
      </w:pPr>
      <w:hyperlink w:anchor="_Toc243496783" w:history="1">
        <w:r w:rsidRPr="00076651">
          <w:rPr>
            <w:rStyle w:val="Hipervnculo"/>
            <w:noProof/>
          </w:rPr>
          <w:t>6.3.2</w:t>
        </w:r>
        <w:r>
          <w:rPr>
            <w:rFonts w:eastAsiaTheme="minorEastAsia"/>
            <w:noProof/>
            <w:sz w:val="24"/>
            <w:szCs w:val="24"/>
            <w:lang w:eastAsia="es-ES"/>
          </w:rPr>
          <w:tab/>
        </w:r>
        <w:r w:rsidRPr="00076651">
          <w:rPr>
            <w:rStyle w:val="Hipervnculo"/>
            <w:noProof/>
          </w:rPr>
          <w:t>Contrato de una reserva B2C</w:t>
        </w:r>
        <w:r>
          <w:rPr>
            <w:noProof/>
            <w:webHidden/>
          </w:rPr>
          <w:tab/>
        </w:r>
        <w:r>
          <w:rPr>
            <w:noProof/>
            <w:webHidden/>
          </w:rPr>
          <w:fldChar w:fldCharType="begin"/>
        </w:r>
        <w:r>
          <w:rPr>
            <w:noProof/>
            <w:webHidden/>
          </w:rPr>
          <w:instrText xml:space="preserve"> PAGEREF _Toc243496783 \h </w:instrText>
        </w:r>
        <w:r>
          <w:rPr>
            <w:noProof/>
            <w:webHidden/>
          </w:rPr>
        </w:r>
        <w:r>
          <w:rPr>
            <w:noProof/>
            <w:webHidden/>
          </w:rPr>
          <w:fldChar w:fldCharType="separate"/>
        </w:r>
        <w:r>
          <w:rPr>
            <w:noProof/>
            <w:webHidden/>
          </w:rPr>
          <w:t>50</w:t>
        </w:r>
        <w:r>
          <w:rPr>
            <w:noProof/>
            <w:webHidden/>
          </w:rPr>
          <w:fldChar w:fldCharType="end"/>
        </w:r>
      </w:hyperlink>
    </w:p>
    <w:p w14:paraId="1813DF94" w14:textId="3EBFBF7E" w:rsidR="002D2D8A" w:rsidRDefault="002D2D8A">
      <w:pPr>
        <w:pStyle w:val="TDC3"/>
        <w:rPr>
          <w:rFonts w:eastAsiaTheme="minorEastAsia"/>
          <w:noProof/>
          <w:sz w:val="24"/>
          <w:szCs w:val="24"/>
          <w:lang w:eastAsia="es-ES"/>
        </w:rPr>
      </w:pPr>
      <w:hyperlink w:anchor="_Toc243496784" w:history="1">
        <w:r w:rsidRPr="00076651">
          <w:rPr>
            <w:rStyle w:val="Hipervnculo"/>
            <w:noProof/>
          </w:rPr>
          <w:t>6.3.3</w:t>
        </w:r>
        <w:r>
          <w:rPr>
            <w:rFonts w:eastAsiaTheme="minorEastAsia"/>
            <w:noProof/>
            <w:sz w:val="24"/>
            <w:szCs w:val="24"/>
            <w:lang w:eastAsia="es-ES"/>
          </w:rPr>
          <w:tab/>
        </w:r>
        <w:r w:rsidRPr="00076651">
          <w:rPr>
            <w:rStyle w:val="Hipervnculo"/>
            <w:noProof/>
          </w:rPr>
          <w:t>Regenerar un contrato</w:t>
        </w:r>
        <w:r>
          <w:rPr>
            <w:noProof/>
            <w:webHidden/>
          </w:rPr>
          <w:tab/>
        </w:r>
        <w:r>
          <w:rPr>
            <w:noProof/>
            <w:webHidden/>
          </w:rPr>
          <w:fldChar w:fldCharType="begin"/>
        </w:r>
        <w:r>
          <w:rPr>
            <w:noProof/>
            <w:webHidden/>
          </w:rPr>
          <w:instrText xml:space="preserve"> PAGEREF _Toc243496784 \h </w:instrText>
        </w:r>
        <w:r>
          <w:rPr>
            <w:noProof/>
            <w:webHidden/>
          </w:rPr>
        </w:r>
        <w:r>
          <w:rPr>
            <w:noProof/>
            <w:webHidden/>
          </w:rPr>
          <w:fldChar w:fldCharType="separate"/>
        </w:r>
        <w:r>
          <w:rPr>
            <w:noProof/>
            <w:webHidden/>
          </w:rPr>
          <w:t>50</w:t>
        </w:r>
        <w:r>
          <w:rPr>
            <w:noProof/>
            <w:webHidden/>
          </w:rPr>
          <w:fldChar w:fldCharType="end"/>
        </w:r>
      </w:hyperlink>
    </w:p>
    <w:p w14:paraId="4D74E2E4" w14:textId="7F8A6F63" w:rsidR="002D2D8A" w:rsidRDefault="002D2D8A">
      <w:pPr>
        <w:pStyle w:val="TDC3"/>
        <w:rPr>
          <w:rFonts w:eastAsiaTheme="minorEastAsia"/>
          <w:noProof/>
          <w:sz w:val="24"/>
          <w:szCs w:val="24"/>
          <w:lang w:eastAsia="es-ES"/>
        </w:rPr>
      </w:pPr>
      <w:hyperlink w:anchor="_Toc243496785" w:history="1">
        <w:r w:rsidRPr="00076651">
          <w:rPr>
            <w:rStyle w:val="Hipervnculo"/>
            <w:noProof/>
          </w:rPr>
          <w:t>6.3.4</w:t>
        </w:r>
        <w:r>
          <w:rPr>
            <w:rFonts w:eastAsiaTheme="minorEastAsia"/>
            <w:noProof/>
            <w:sz w:val="24"/>
            <w:szCs w:val="24"/>
            <w:lang w:eastAsia="es-ES"/>
          </w:rPr>
          <w:tab/>
        </w:r>
        <w:r w:rsidRPr="00076651">
          <w:rPr>
            <w:rStyle w:val="Hipervnculo"/>
            <w:noProof/>
          </w:rPr>
          <w:t>Contrato de un grupo</w:t>
        </w:r>
        <w:r>
          <w:rPr>
            <w:noProof/>
            <w:webHidden/>
          </w:rPr>
          <w:tab/>
        </w:r>
        <w:r>
          <w:rPr>
            <w:noProof/>
            <w:webHidden/>
          </w:rPr>
          <w:fldChar w:fldCharType="begin"/>
        </w:r>
        <w:r>
          <w:rPr>
            <w:noProof/>
            <w:webHidden/>
          </w:rPr>
          <w:instrText xml:space="preserve"> PAGEREF _Toc243496785 \h </w:instrText>
        </w:r>
        <w:r>
          <w:rPr>
            <w:noProof/>
            <w:webHidden/>
          </w:rPr>
        </w:r>
        <w:r>
          <w:rPr>
            <w:noProof/>
            <w:webHidden/>
          </w:rPr>
          <w:fldChar w:fldCharType="separate"/>
        </w:r>
        <w:r>
          <w:rPr>
            <w:noProof/>
            <w:webHidden/>
          </w:rPr>
          <w:t>51</w:t>
        </w:r>
        <w:r>
          <w:rPr>
            <w:noProof/>
            <w:webHidden/>
          </w:rPr>
          <w:fldChar w:fldCharType="end"/>
        </w:r>
      </w:hyperlink>
    </w:p>
    <w:p w14:paraId="18313287" w14:textId="3DB51283" w:rsidR="002D2D8A" w:rsidRDefault="002D2D8A">
      <w:pPr>
        <w:pStyle w:val="TDC3"/>
        <w:rPr>
          <w:rFonts w:eastAsiaTheme="minorEastAsia"/>
          <w:noProof/>
          <w:sz w:val="24"/>
          <w:szCs w:val="24"/>
          <w:lang w:eastAsia="es-ES"/>
        </w:rPr>
      </w:pPr>
      <w:hyperlink w:anchor="_Toc243496786" w:history="1">
        <w:r w:rsidRPr="00076651">
          <w:rPr>
            <w:rStyle w:val="Hipervnculo"/>
            <w:noProof/>
          </w:rPr>
          <w:t>6.3.5</w:t>
        </w:r>
        <w:r>
          <w:rPr>
            <w:rFonts w:eastAsiaTheme="minorEastAsia"/>
            <w:noProof/>
            <w:sz w:val="24"/>
            <w:szCs w:val="24"/>
            <w:lang w:eastAsia="es-ES"/>
          </w:rPr>
          <w:tab/>
        </w:r>
        <w:r w:rsidRPr="00076651">
          <w:rPr>
            <w:rStyle w:val="Hipervnculo"/>
            <w:noProof/>
          </w:rPr>
          <w:t>Cobrar la garantía</w:t>
        </w:r>
        <w:r>
          <w:rPr>
            <w:noProof/>
            <w:webHidden/>
          </w:rPr>
          <w:tab/>
        </w:r>
        <w:r>
          <w:rPr>
            <w:noProof/>
            <w:webHidden/>
          </w:rPr>
          <w:fldChar w:fldCharType="begin"/>
        </w:r>
        <w:r>
          <w:rPr>
            <w:noProof/>
            <w:webHidden/>
          </w:rPr>
          <w:instrText xml:space="preserve"> PAGEREF _Toc243496786 \h </w:instrText>
        </w:r>
        <w:r>
          <w:rPr>
            <w:noProof/>
            <w:webHidden/>
          </w:rPr>
        </w:r>
        <w:r>
          <w:rPr>
            <w:noProof/>
            <w:webHidden/>
          </w:rPr>
          <w:fldChar w:fldCharType="separate"/>
        </w:r>
        <w:r>
          <w:rPr>
            <w:noProof/>
            <w:webHidden/>
          </w:rPr>
          <w:t>51</w:t>
        </w:r>
        <w:r>
          <w:rPr>
            <w:noProof/>
            <w:webHidden/>
          </w:rPr>
          <w:fldChar w:fldCharType="end"/>
        </w:r>
      </w:hyperlink>
    </w:p>
    <w:p w14:paraId="326C1586" w14:textId="549EC14B" w:rsidR="002D2D8A" w:rsidRDefault="002D2D8A">
      <w:pPr>
        <w:pStyle w:val="TDC3"/>
        <w:rPr>
          <w:rFonts w:eastAsiaTheme="minorEastAsia"/>
          <w:noProof/>
          <w:sz w:val="24"/>
          <w:szCs w:val="24"/>
          <w:lang w:eastAsia="es-ES"/>
        </w:rPr>
      </w:pPr>
      <w:hyperlink w:anchor="_Toc243496787" w:history="1">
        <w:r w:rsidRPr="00076651">
          <w:rPr>
            <w:rStyle w:val="Hipervnculo"/>
            <w:noProof/>
          </w:rPr>
          <w:t>6.3.6</w:t>
        </w:r>
        <w:r>
          <w:rPr>
            <w:rFonts w:eastAsiaTheme="minorEastAsia"/>
            <w:noProof/>
            <w:sz w:val="24"/>
            <w:szCs w:val="24"/>
            <w:lang w:eastAsia="es-ES"/>
          </w:rPr>
          <w:tab/>
        </w:r>
        <w:r w:rsidRPr="00076651">
          <w:rPr>
            <w:rStyle w:val="Hipervnculo"/>
            <w:noProof/>
          </w:rPr>
          <w:t>Gestionar la fianza INCASÒL (Barcelona)</w:t>
        </w:r>
        <w:r>
          <w:rPr>
            <w:noProof/>
            <w:webHidden/>
          </w:rPr>
          <w:tab/>
        </w:r>
        <w:r>
          <w:rPr>
            <w:noProof/>
            <w:webHidden/>
          </w:rPr>
          <w:fldChar w:fldCharType="begin"/>
        </w:r>
        <w:r>
          <w:rPr>
            <w:noProof/>
            <w:webHidden/>
          </w:rPr>
          <w:instrText xml:space="preserve"> PAGEREF _Toc243496787 \h </w:instrText>
        </w:r>
        <w:r>
          <w:rPr>
            <w:noProof/>
            <w:webHidden/>
          </w:rPr>
        </w:r>
        <w:r>
          <w:rPr>
            <w:noProof/>
            <w:webHidden/>
          </w:rPr>
          <w:fldChar w:fldCharType="separate"/>
        </w:r>
        <w:r>
          <w:rPr>
            <w:noProof/>
            <w:webHidden/>
          </w:rPr>
          <w:t>51</w:t>
        </w:r>
        <w:r>
          <w:rPr>
            <w:noProof/>
            <w:webHidden/>
          </w:rPr>
          <w:fldChar w:fldCharType="end"/>
        </w:r>
      </w:hyperlink>
    </w:p>
    <w:p w14:paraId="77827D29" w14:textId="29155069" w:rsidR="002D2D8A" w:rsidRDefault="002D2D8A">
      <w:pPr>
        <w:pStyle w:val="TDC2"/>
        <w:rPr>
          <w:rFonts w:eastAsiaTheme="minorEastAsia"/>
          <w:noProof/>
          <w:sz w:val="24"/>
          <w:szCs w:val="24"/>
          <w:lang w:eastAsia="es-ES"/>
        </w:rPr>
      </w:pPr>
      <w:hyperlink w:anchor="_Toc243496788" w:history="1">
        <w:r w:rsidRPr="00076651">
          <w:rPr>
            <w:rStyle w:val="Hipervnculo"/>
            <w:noProof/>
          </w:rPr>
          <w:t>6.4</w:t>
        </w:r>
        <w:r>
          <w:rPr>
            <w:rFonts w:eastAsiaTheme="minorEastAsia"/>
            <w:noProof/>
            <w:sz w:val="24"/>
            <w:szCs w:val="24"/>
            <w:lang w:eastAsia="es-ES"/>
          </w:rPr>
          <w:tab/>
        </w:r>
        <w:r w:rsidRPr="00076651">
          <w:rPr>
            <w:rStyle w:val="Hipervnculo"/>
            <w:noProof/>
          </w:rPr>
          <w:t>Automático y manual</w:t>
        </w:r>
        <w:r>
          <w:rPr>
            <w:noProof/>
            <w:webHidden/>
          </w:rPr>
          <w:tab/>
        </w:r>
        <w:r>
          <w:rPr>
            <w:noProof/>
            <w:webHidden/>
          </w:rPr>
          <w:fldChar w:fldCharType="begin"/>
        </w:r>
        <w:r>
          <w:rPr>
            <w:noProof/>
            <w:webHidden/>
          </w:rPr>
          <w:instrText xml:space="preserve"> PAGEREF _Toc243496788 \h </w:instrText>
        </w:r>
        <w:r>
          <w:rPr>
            <w:noProof/>
            <w:webHidden/>
          </w:rPr>
        </w:r>
        <w:r>
          <w:rPr>
            <w:noProof/>
            <w:webHidden/>
          </w:rPr>
          <w:fldChar w:fldCharType="separate"/>
        </w:r>
        <w:r>
          <w:rPr>
            <w:noProof/>
            <w:webHidden/>
          </w:rPr>
          <w:t>52</w:t>
        </w:r>
        <w:r>
          <w:rPr>
            <w:noProof/>
            <w:webHidden/>
          </w:rPr>
          <w:fldChar w:fldCharType="end"/>
        </w:r>
      </w:hyperlink>
    </w:p>
    <w:p w14:paraId="640872AC" w14:textId="5C17B8EA" w:rsidR="002D2D8A" w:rsidRDefault="002D2D8A">
      <w:pPr>
        <w:pStyle w:val="TDC2"/>
        <w:rPr>
          <w:rFonts w:eastAsiaTheme="minorEastAsia"/>
          <w:noProof/>
          <w:sz w:val="24"/>
          <w:szCs w:val="24"/>
          <w:lang w:eastAsia="es-ES"/>
        </w:rPr>
      </w:pPr>
      <w:hyperlink w:anchor="_Toc243496789" w:history="1">
        <w:r w:rsidRPr="00076651">
          <w:rPr>
            <w:rStyle w:val="Hipervnculo"/>
            <w:noProof/>
          </w:rPr>
          <w:t>6.5</w:t>
        </w:r>
        <w:r>
          <w:rPr>
            <w:rFonts w:eastAsiaTheme="minorEastAsia"/>
            <w:noProof/>
            <w:sz w:val="24"/>
            <w:szCs w:val="24"/>
            <w:lang w:eastAsia="es-ES"/>
          </w:rPr>
          <w:tab/>
        </w:r>
        <w:r w:rsidRPr="00076651">
          <w:rPr>
            <w:rStyle w:val="Hipervnculo"/>
            <w:noProof/>
          </w:rPr>
          <w:t>Excepciones</w:t>
        </w:r>
        <w:r>
          <w:rPr>
            <w:noProof/>
            <w:webHidden/>
          </w:rPr>
          <w:tab/>
        </w:r>
        <w:r>
          <w:rPr>
            <w:noProof/>
            <w:webHidden/>
          </w:rPr>
          <w:fldChar w:fldCharType="begin"/>
        </w:r>
        <w:r>
          <w:rPr>
            <w:noProof/>
            <w:webHidden/>
          </w:rPr>
          <w:instrText xml:space="preserve"> PAGEREF _Toc243496789 \h </w:instrText>
        </w:r>
        <w:r>
          <w:rPr>
            <w:noProof/>
            <w:webHidden/>
          </w:rPr>
        </w:r>
        <w:r>
          <w:rPr>
            <w:noProof/>
            <w:webHidden/>
          </w:rPr>
          <w:fldChar w:fldCharType="separate"/>
        </w:r>
        <w:r>
          <w:rPr>
            <w:noProof/>
            <w:webHidden/>
          </w:rPr>
          <w:t>52</w:t>
        </w:r>
        <w:r>
          <w:rPr>
            <w:noProof/>
            <w:webHidden/>
          </w:rPr>
          <w:fldChar w:fldCharType="end"/>
        </w:r>
      </w:hyperlink>
    </w:p>
    <w:p w14:paraId="3324162A" w14:textId="32588A0A" w:rsidR="002D2D8A" w:rsidRDefault="002D2D8A">
      <w:pPr>
        <w:pStyle w:val="TDC2"/>
        <w:rPr>
          <w:rFonts w:eastAsiaTheme="minorEastAsia"/>
          <w:noProof/>
          <w:sz w:val="24"/>
          <w:szCs w:val="24"/>
          <w:lang w:eastAsia="es-ES"/>
        </w:rPr>
      </w:pPr>
      <w:hyperlink w:anchor="_Toc243496790" w:history="1">
        <w:r w:rsidRPr="00076651">
          <w:rPr>
            <w:rStyle w:val="Hipervnculo"/>
            <w:noProof/>
          </w:rPr>
          <w:t>6.6</w:t>
        </w:r>
        <w:r>
          <w:rPr>
            <w:rFonts w:eastAsiaTheme="minorEastAsia"/>
            <w:noProof/>
            <w:sz w:val="24"/>
            <w:szCs w:val="24"/>
            <w:lang w:eastAsia="es-ES"/>
          </w:rPr>
          <w:tab/>
        </w:r>
        <w:r w:rsidRPr="00076651">
          <w:rPr>
            <w:rStyle w:val="Hipervnculo"/>
            <w:noProof/>
          </w:rPr>
          <w:t>Fuentes</w:t>
        </w:r>
        <w:r>
          <w:rPr>
            <w:noProof/>
            <w:webHidden/>
          </w:rPr>
          <w:tab/>
        </w:r>
        <w:r>
          <w:rPr>
            <w:noProof/>
            <w:webHidden/>
          </w:rPr>
          <w:fldChar w:fldCharType="begin"/>
        </w:r>
        <w:r>
          <w:rPr>
            <w:noProof/>
            <w:webHidden/>
          </w:rPr>
          <w:instrText xml:space="preserve"> PAGEREF _Toc243496790 \h </w:instrText>
        </w:r>
        <w:r>
          <w:rPr>
            <w:noProof/>
            <w:webHidden/>
          </w:rPr>
        </w:r>
        <w:r>
          <w:rPr>
            <w:noProof/>
            <w:webHidden/>
          </w:rPr>
          <w:fldChar w:fldCharType="separate"/>
        </w:r>
        <w:r>
          <w:rPr>
            <w:noProof/>
            <w:webHidden/>
          </w:rPr>
          <w:t>53</w:t>
        </w:r>
        <w:r>
          <w:rPr>
            <w:noProof/>
            <w:webHidden/>
          </w:rPr>
          <w:fldChar w:fldCharType="end"/>
        </w:r>
      </w:hyperlink>
    </w:p>
    <w:p w14:paraId="0A730F65" w14:textId="69BE3BF9" w:rsidR="002D2D8A" w:rsidRDefault="002D2D8A">
      <w:pPr>
        <w:pStyle w:val="TDC2"/>
        <w:rPr>
          <w:rFonts w:eastAsiaTheme="minorEastAsia"/>
          <w:noProof/>
          <w:sz w:val="24"/>
          <w:szCs w:val="24"/>
          <w:lang w:eastAsia="es-ES"/>
        </w:rPr>
      </w:pPr>
      <w:hyperlink w:anchor="_Toc243496791" w:history="1">
        <w:r w:rsidRPr="00076651">
          <w:rPr>
            <w:rStyle w:val="Hipervnculo"/>
            <w:noProof/>
          </w:rPr>
          <w:t>6.7</w:t>
        </w:r>
        <w:r>
          <w:rPr>
            <w:rFonts w:eastAsiaTheme="minorEastAsia"/>
            <w:noProof/>
            <w:sz w:val="24"/>
            <w:szCs w:val="24"/>
            <w:lang w:eastAsia="es-ES"/>
          </w:rPr>
          <w:tab/>
        </w:r>
        <w:r w:rsidRPr="00076651">
          <w:rPr>
            <w:rStyle w:val="Hipervnculo"/>
            <w:noProof/>
          </w:rPr>
          <w:t>Pendiente de confirmar</w:t>
        </w:r>
        <w:r>
          <w:rPr>
            <w:noProof/>
            <w:webHidden/>
          </w:rPr>
          <w:tab/>
        </w:r>
        <w:r>
          <w:rPr>
            <w:noProof/>
            <w:webHidden/>
          </w:rPr>
          <w:fldChar w:fldCharType="begin"/>
        </w:r>
        <w:r>
          <w:rPr>
            <w:noProof/>
            <w:webHidden/>
          </w:rPr>
          <w:instrText xml:space="preserve"> PAGEREF _Toc243496791 \h </w:instrText>
        </w:r>
        <w:r>
          <w:rPr>
            <w:noProof/>
            <w:webHidden/>
          </w:rPr>
        </w:r>
        <w:r>
          <w:rPr>
            <w:noProof/>
            <w:webHidden/>
          </w:rPr>
          <w:fldChar w:fldCharType="separate"/>
        </w:r>
        <w:r>
          <w:rPr>
            <w:noProof/>
            <w:webHidden/>
          </w:rPr>
          <w:t>53</w:t>
        </w:r>
        <w:r>
          <w:rPr>
            <w:noProof/>
            <w:webHidden/>
          </w:rPr>
          <w:fldChar w:fldCharType="end"/>
        </w:r>
      </w:hyperlink>
    </w:p>
    <w:p w14:paraId="7B2249C3" w14:textId="7177C538" w:rsidR="002D2D8A" w:rsidRDefault="002D2D8A">
      <w:pPr>
        <w:pStyle w:val="TDC1"/>
        <w:rPr>
          <w:rFonts w:eastAsiaTheme="minorEastAsia"/>
          <w:noProof/>
          <w:sz w:val="24"/>
          <w:szCs w:val="24"/>
          <w:lang w:eastAsia="es-ES"/>
        </w:rPr>
      </w:pPr>
      <w:hyperlink w:anchor="_Toc243496792" w:history="1">
        <w:r w:rsidRPr="00076651">
          <w:rPr>
            <w:rStyle w:val="Hipervnculo"/>
            <w:noProof/>
          </w:rPr>
          <w:t>7</w:t>
        </w:r>
        <w:r>
          <w:rPr>
            <w:rFonts w:eastAsiaTheme="minorEastAsia"/>
            <w:noProof/>
            <w:sz w:val="24"/>
            <w:szCs w:val="24"/>
            <w:lang w:eastAsia="es-ES"/>
          </w:rPr>
          <w:tab/>
        </w:r>
        <w:r w:rsidRPr="00076651">
          <w:rPr>
            <w:rStyle w:val="Hipervnculo"/>
            <w:noProof/>
          </w:rPr>
          <w:t>Facturación y cobros</w:t>
        </w:r>
        <w:r>
          <w:rPr>
            <w:noProof/>
            <w:webHidden/>
          </w:rPr>
          <w:tab/>
        </w:r>
        <w:r>
          <w:rPr>
            <w:noProof/>
            <w:webHidden/>
          </w:rPr>
          <w:fldChar w:fldCharType="begin"/>
        </w:r>
        <w:r>
          <w:rPr>
            <w:noProof/>
            <w:webHidden/>
          </w:rPr>
          <w:instrText xml:space="preserve"> PAGEREF _Toc243496792 \h </w:instrText>
        </w:r>
        <w:r>
          <w:rPr>
            <w:noProof/>
            <w:webHidden/>
          </w:rPr>
        </w:r>
        <w:r>
          <w:rPr>
            <w:noProof/>
            <w:webHidden/>
          </w:rPr>
          <w:fldChar w:fldCharType="separate"/>
        </w:r>
        <w:r>
          <w:rPr>
            <w:noProof/>
            <w:webHidden/>
          </w:rPr>
          <w:t>54</w:t>
        </w:r>
        <w:r>
          <w:rPr>
            <w:noProof/>
            <w:webHidden/>
          </w:rPr>
          <w:fldChar w:fldCharType="end"/>
        </w:r>
      </w:hyperlink>
    </w:p>
    <w:p w14:paraId="6D74C742" w14:textId="1B11E670" w:rsidR="002D2D8A" w:rsidRDefault="002D2D8A">
      <w:pPr>
        <w:pStyle w:val="TDC2"/>
        <w:rPr>
          <w:rFonts w:eastAsiaTheme="minorEastAsia"/>
          <w:noProof/>
          <w:sz w:val="24"/>
          <w:szCs w:val="24"/>
          <w:lang w:eastAsia="es-ES"/>
        </w:rPr>
      </w:pPr>
      <w:hyperlink w:anchor="_Toc243496793" w:history="1">
        <w:r w:rsidRPr="00076651">
          <w:rPr>
            <w:rStyle w:val="Hipervnculo"/>
            <w:noProof/>
          </w:rPr>
          <w:t>7.1</w:t>
        </w:r>
        <w:r>
          <w:rPr>
            <w:rFonts w:eastAsiaTheme="minorEastAsia"/>
            <w:noProof/>
            <w:sz w:val="24"/>
            <w:szCs w:val="24"/>
            <w:lang w:eastAsia="es-ES"/>
          </w:rPr>
          <w:tab/>
        </w:r>
        <w:r w:rsidRPr="00076651">
          <w:rPr>
            <w:rStyle w:val="Hipervnculo"/>
            <w:noProof/>
          </w:rPr>
          <w:t>Propósito</w:t>
        </w:r>
        <w:r>
          <w:rPr>
            <w:noProof/>
            <w:webHidden/>
          </w:rPr>
          <w:tab/>
        </w:r>
        <w:r>
          <w:rPr>
            <w:noProof/>
            <w:webHidden/>
          </w:rPr>
          <w:fldChar w:fldCharType="begin"/>
        </w:r>
        <w:r>
          <w:rPr>
            <w:noProof/>
            <w:webHidden/>
          </w:rPr>
          <w:instrText xml:space="preserve"> PAGEREF _Toc243496793 \h </w:instrText>
        </w:r>
        <w:r>
          <w:rPr>
            <w:noProof/>
            <w:webHidden/>
          </w:rPr>
        </w:r>
        <w:r>
          <w:rPr>
            <w:noProof/>
            <w:webHidden/>
          </w:rPr>
          <w:fldChar w:fldCharType="separate"/>
        </w:r>
        <w:r>
          <w:rPr>
            <w:noProof/>
            <w:webHidden/>
          </w:rPr>
          <w:t>54</w:t>
        </w:r>
        <w:r>
          <w:rPr>
            <w:noProof/>
            <w:webHidden/>
          </w:rPr>
          <w:fldChar w:fldCharType="end"/>
        </w:r>
      </w:hyperlink>
    </w:p>
    <w:p w14:paraId="340D0DE9" w14:textId="6B9EAA4B" w:rsidR="002D2D8A" w:rsidRDefault="002D2D8A">
      <w:pPr>
        <w:pStyle w:val="TDC2"/>
        <w:rPr>
          <w:rFonts w:eastAsiaTheme="minorEastAsia"/>
          <w:noProof/>
          <w:sz w:val="24"/>
          <w:szCs w:val="24"/>
          <w:lang w:eastAsia="es-ES"/>
        </w:rPr>
      </w:pPr>
      <w:hyperlink w:anchor="_Toc243496794" w:history="1">
        <w:r w:rsidRPr="00076651">
          <w:rPr>
            <w:rStyle w:val="Hipervnculo"/>
            <w:noProof/>
          </w:rPr>
          <w:t>7.2</w:t>
        </w:r>
        <w:r>
          <w:rPr>
            <w:rFonts w:eastAsiaTheme="minorEastAsia"/>
            <w:noProof/>
            <w:sz w:val="24"/>
            <w:szCs w:val="24"/>
            <w:lang w:eastAsia="es-ES"/>
          </w:rPr>
          <w:tab/>
        </w:r>
        <w:r w:rsidRPr="00076651">
          <w:rPr>
            <w:rStyle w:val="Hipervnculo"/>
            <w:noProof/>
          </w:rPr>
          <w:t>Conceptos</w:t>
        </w:r>
        <w:r>
          <w:rPr>
            <w:noProof/>
            <w:webHidden/>
          </w:rPr>
          <w:tab/>
        </w:r>
        <w:r>
          <w:rPr>
            <w:noProof/>
            <w:webHidden/>
          </w:rPr>
          <w:fldChar w:fldCharType="begin"/>
        </w:r>
        <w:r>
          <w:rPr>
            <w:noProof/>
            <w:webHidden/>
          </w:rPr>
          <w:instrText xml:space="preserve"> PAGEREF _Toc243496794 \h </w:instrText>
        </w:r>
        <w:r>
          <w:rPr>
            <w:noProof/>
            <w:webHidden/>
          </w:rPr>
        </w:r>
        <w:r>
          <w:rPr>
            <w:noProof/>
            <w:webHidden/>
          </w:rPr>
          <w:fldChar w:fldCharType="separate"/>
        </w:r>
        <w:r>
          <w:rPr>
            <w:noProof/>
            <w:webHidden/>
          </w:rPr>
          <w:t>54</w:t>
        </w:r>
        <w:r>
          <w:rPr>
            <w:noProof/>
            <w:webHidden/>
          </w:rPr>
          <w:fldChar w:fldCharType="end"/>
        </w:r>
      </w:hyperlink>
    </w:p>
    <w:p w14:paraId="73DB82E0" w14:textId="00D9C0F3" w:rsidR="002D2D8A" w:rsidRDefault="002D2D8A">
      <w:pPr>
        <w:pStyle w:val="TDC3"/>
        <w:rPr>
          <w:rFonts w:eastAsiaTheme="minorEastAsia"/>
          <w:noProof/>
          <w:sz w:val="24"/>
          <w:szCs w:val="24"/>
          <w:lang w:eastAsia="es-ES"/>
        </w:rPr>
      </w:pPr>
      <w:hyperlink w:anchor="_Toc243496795" w:history="1">
        <w:r w:rsidRPr="00076651">
          <w:rPr>
            <w:rStyle w:val="Hipervnculo"/>
            <w:noProof/>
          </w:rPr>
          <w:t>7.2.1</w:t>
        </w:r>
        <w:r>
          <w:rPr>
            <w:rFonts w:eastAsiaTheme="minorEastAsia"/>
            <w:noProof/>
            <w:sz w:val="24"/>
            <w:szCs w:val="24"/>
            <w:lang w:eastAsia="es-ES"/>
          </w:rPr>
          <w:tab/>
        </w:r>
        <w:r w:rsidRPr="00076651">
          <w:rPr>
            <w:rStyle w:val="Hipervnculo"/>
            <w:noProof/>
          </w:rPr>
          <w:t>Medios de pago</w:t>
        </w:r>
        <w:r>
          <w:rPr>
            <w:noProof/>
            <w:webHidden/>
          </w:rPr>
          <w:tab/>
        </w:r>
        <w:r>
          <w:rPr>
            <w:noProof/>
            <w:webHidden/>
          </w:rPr>
          <w:fldChar w:fldCharType="begin"/>
        </w:r>
        <w:r>
          <w:rPr>
            <w:noProof/>
            <w:webHidden/>
          </w:rPr>
          <w:instrText xml:space="preserve"> PAGEREF _Toc243496795 \h </w:instrText>
        </w:r>
        <w:r>
          <w:rPr>
            <w:noProof/>
            <w:webHidden/>
          </w:rPr>
        </w:r>
        <w:r>
          <w:rPr>
            <w:noProof/>
            <w:webHidden/>
          </w:rPr>
          <w:fldChar w:fldCharType="separate"/>
        </w:r>
        <w:r>
          <w:rPr>
            <w:noProof/>
            <w:webHidden/>
          </w:rPr>
          <w:t>54</w:t>
        </w:r>
        <w:r>
          <w:rPr>
            <w:noProof/>
            <w:webHidden/>
          </w:rPr>
          <w:fldChar w:fldCharType="end"/>
        </w:r>
      </w:hyperlink>
    </w:p>
    <w:p w14:paraId="4738C668" w14:textId="759694CF" w:rsidR="002D2D8A" w:rsidRDefault="002D2D8A">
      <w:pPr>
        <w:pStyle w:val="TDC2"/>
        <w:rPr>
          <w:rFonts w:eastAsiaTheme="minorEastAsia"/>
          <w:noProof/>
          <w:sz w:val="24"/>
          <w:szCs w:val="24"/>
          <w:lang w:eastAsia="es-ES"/>
        </w:rPr>
      </w:pPr>
      <w:hyperlink w:anchor="_Toc243496796" w:history="1">
        <w:r w:rsidRPr="00076651">
          <w:rPr>
            <w:rStyle w:val="Hipervnculo"/>
            <w:noProof/>
          </w:rPr>
          <w:t>7.3</w:t>
        </w:r>
        <w:r>
          <w:rPr>
            <w:rFonts w:eastAsiaTheme="minorEastAsia"/>
            <w:noProof/>
            <w:sz w:val="24"/>
            <w:szCs w:val="24"/>
            <w:lang w:eastAsia="es-ES"/>
          </w:rPr>
          <w:tab/>
        </w:r>
        <w:r w:rsidRPr="00076651">
          <w:rPr>
            <w:rStyle w:val="Hipervnculo"/>
            <w:noProof/>
          </w:rPr>
          <w:t>Qué factura el sistema y cuándo</w:t>
        </w:r>
        <w:r>
          <w:rPr>
            <w:noProof/>
            <w:webHidden/>
          </w:rPr>
          <w:tab/>
        </w:r>
        <w:r>
          <w:rPr>
            <w:noProof/>
            <w:webHidden/>
          </w:rPr>
          <w:fldChar w:fldCharType="begin"/>
        </w:r>
        <w:r>
          <w:rPr>
            <w:noProof/>
            <w:webHidden/>
          </w:rPr>
          <w:instrText xml:space="preserve"> PAGEREF _Toc243496796 \h </w:instrText>
        </w:r>
        <w:r>
          <w:rPr>
            <w:noProof/>
            <w:webHidden/>
          </w:rPr>
        </w:r>
        <w:r>
          <w:rPr>
            <w:noProof/>
            <w:webHidden/>
          </w:rPr>
          <w:fldChar w:fldCharType="separate"/>
        </w:r>
        <w:r>
          <w:rPr>
            <w:noProof/>
            <w:webHidden/>
          </w:rPr>
          <w:t>55</w:t>
        </w:r>
        <w:r>
          <w:rPr>
            <w:noProof/>
            <w:webHidden/>
          </w:rPr>
          <w:fldChar w:fldCharType="end"/>
        </w:r>
      </w:hyperlink>
    </w:p>
    <w:p w14:paraId="68206782" w14:textId="69A1B0D7" w:rsidR="002D2D8A" w:rsidRDefault="002D2D8A">
      <w:pPr>
        <w:pStyle w:val="TDC2"/>
        <w:rPr>
          <w:rFonts w:eastAsiaTheme="minorEastAsia"/>
          <w:noProof/>
          <w:sz w:val="24"/>
          <w:szCs w:val="24"/>
          <w:lang w:eastAsia="es-ES"/>
        </w:rPr>
      </w:pPr>
      <w:hyperlink w:anchor="_Toc243496797" w:history="1">
        <w:r w:rsidRPr="00076651">
          <w:rPr>
            <w:rStyle w:val="Hipervnculo"/>
            <w:noProof/>
          </w:rPr>
          <w:t>7.4</w:t>
        </w:r>
        <w:r>
          <w:rPr>
            <w:rFonts w:eastAsiaTheme="minorEastAsia"/>
            <w:noProof/>
            <w:sz w:val="24"/>
            <w:szCs w:val="24"/>
            <w:lang w:eastAsia="es-ES"/>
          </w:rPr>
          <w:tab/>
        </w:r>
        <w:r w:rsidRPr="00076651">
          <w:rPr>
            <w:rStyle w:val="Hipervnculo"/>
            <w:noProof/>
          </w:rPr>
          <w:t>Tareas</w:t>
        </w:r>
        <w:r>
          <w:rPr>
            <w:noProof/>
            <w:webHidden/>
          </w:rPr>
          <w:tab/>
        </w:r>
        <w:r>
          <w:rPr>
            <w:noProof/>
            <w:webHidden/>
          </w:rPr>
          <w:fldChar w:fldCharType="begin"/>
        </w:r>
        <w:r>
          <w:rPr>
            <w:noProof/>
            <w:webHidden/>
          </w:rPr>
          <w:instrText xml:space="preserve"> PAGEREF _Toc243496797 \h </w:instrText>
        </w:r>
        <w:r>
          <w:rPr>
            <w:noProof/>
            <w:webHidden/>
          </w:rPr>
        </w:r>
        <w:r>
          <w:rPr>
            <w:noProof/>
            <w:webHidden/>
          </w:rPr>
          <w:fldChar w:fldCharType="separate"/>
        </w:r>
        <w:r>
          <w:rPr>
            <w:noProof/>
            <w:webHidden/>
          </w:rPr>
          <w:t>56</w:t>
        </w:r>
        <w:r>
          <w:rPr>
            <w:noProof/>
            <w:webHidden/>
          </w:rPr>
          <w:fldChar w:fldCharType="end"/>
        </w:r>
      </w:hyperlink>
    </w:p>
    <w:p w14:paraId="3E2FDD5D" w14:textId="4D88A997" w:rsidR="002D2D8A" w:rsidRDefault="002D2D8A">
      <w:pPr>
        <w:pStyle w:val="TDC3"/>
        <w:rPr>
          <w:rFonts w:eastAsiaTheme="minorEastAsia"/>
          <w:noProof/>
          <w:sz w:val="24"/>
          <w:szCs w:val="24"/>
          <w:lang w:eastAsia="es-ES"/>
        </w:rPr>
      </w:pPr>
      <w:hyperlink w:anchor="_Toc243496798" w:history="1">
        <w:r w:rsidRPr="00076651">
          <w:rPr>
            <w:rStyle w:val="Hipervnculo"/>
            <w:noProof/>
          </w:rPr>
          <w:t>7.4.1</w:t>
        </w:r>
        <w:r>
          <w:rPr>
            <w:rFonts w:eastAsiaTheme="minorEastAsia"/>
            <w:noProof/>
            <w:sz w:val="24"/>
            <w:szCs w:val="24"/>
            <w:lang w:eastAsia="es-ES"/>
          </w:rPr>
          <w:tab/>
        </w:r>
        <w:r w:rsidRPr="00076651">
          <w:rPr>
            <w:rStyle w:val="Hipervnculo"/>
            <w:noProof/>
          </w:rPr>
          <w:t>Seguir los cobros con tarjeta</w:t>
        </w:r>
        <w:r>
          <w:rPr>
            <w:noProof/>
            <w:webHidden/>
          </w:rPr>
          <w:tab/>
        </w:r>
        <w:r>
          <w:rPr>
            <w:noProof/>
            <w:webHidden/>
          </w:rPr>
          <w:fldChar w:fldCharType="begin"/>
        </w:r>
        <w:r>
          <w:rPr>
            <w:noProof/>
            <w:webHidden/>
          </w:rPr>
          <w:instrText xml:space="preserve"> PAGEREF _Toc243496798 \h </w:instrText>
        </w:r>
        <w:r>
          <w:rPr>
            <w:noProof/>
            <w:webHidden/>
          </w:rPr>
        </w:r>
        <w:r>
          <w:rPr>
            <w:noProof/>
            <w:webHidden/>
          </w:rPr>
          <w:fldChar w:fldCharType="separate"/>
        </w:r>
        <w:r>
          <w:rPr>
            <w:noProof/>
            <w:webHidden/>
          </w:rPr>
          <w:t>56</w:t>
        </w:r>
        <w:r>
          <w:rPr>
            <w:noProof/>
            <w:webHidden/>
          </w:rPr>
          <w:fldChar w:fldCharType="end"/>
        </w:r>
      </w:hyperlink>
    </w:p>
    <w:p w14:paraId="4D4C0B48" w14:textId="16DC857A" w:rsidR="002D2D8A" w:rsidRDefault="002D2D8A">
      <w:pPr>
        <w:pStyle w:val="TDC3"/>
        <w:rPr>
          <w:rFonts w:eastAsiaTheme="minorEastAsia"/>
          <w:noProof/>
          <w:sz w:val="24"/>
          <w:szCs w:val="24"/>
          <w:lang w:eastAsia="es-ES"/>
        </w:rPr>
      </w:pPr>
      <w:hyperlink w:anchor="_Toc243496799" w:history="1">
        <w:r w:rsidRPr="00076651">
          <w:rPr>
            <w:rStyle w:val="Hipervnculo"/>
            <w:noProof/>
          </w:rPr>
          <w:t>7.4.2</w:t>
        </w:r>
        <w:r>
          <w:rPr>
            <w:rFonts w:eastAsiaTheme="minorEastAsia"/>
            <w:noProof/>
            <w:sz w:val="24"/>
            <w:szCs w:val="24"/>
            <w:lang w:eastAsia="es-ES"/>
          </w:rPr>
          <w:tab/>
        </w:r>
        <w:r w:rsidRPr="00076651">
          <w:rPr>
            <w:rStyle w:val="Hipervnculo"/>
            <w:noProof/>
          </w:rPr>
          <w:t>Registrar un cobro manual</w:t>
        </w:r>
        <w:r>
          <w:rPr>
            <w:noProof/>
            <w:webHidden/>
          </w:rPr>
          <w:tab/>
        </w:r>
        <w:r>
          <w:rPr>
            <w:noProof/>
            <w:webHidden/>
          </w:rPr>
          <w:fldChar w:fldCharType="begin"/>
        </w:r>
        <w:r>
          <w:rPr>
            <w:noProof/>
            <w:webHidden/>
          </w:rPr>
          <w:instrText xml:space="preserve"> PAGEREF _Toc243496799 \h </w:instrText>
        </w:r>
        <w:r>
          <w:rPr>
            <w:noProof/>
            <w:webHidden/>
          </w:rPr>
        </w:r>
        <w:r>
          <w:rPr>
            <w:noProof/>
            <w:webHidden/>
          </w:rPr>
          <w:fldChar w:fldCharType="separate"/>
        </w:r>
        <w:r>
          <w:rPr>
            <w:noProof/>
            <w:webHidden/>
          </w:rPr>
          <w:t>56</w:t>
        </w:r>
        <w:r>
          <w:rPr>
            <w:noProof/>
            <w:webHidden/>
          </w:rPr>
          <w:fldChar w:fldCharType="end"/>
        </w:r>
      </w:hyperlink>
    </w:p>
    <w:p w14:paraId="7959A278" w14:textId="0D76A397" w:rsidR="002D2D8A" w:rsidRDefault="002D2D8A">
      <w:pPr>
        <w:pStyle w:val="TDC3"/>
        <w:rPr>
          <w:rFonts w:eastAsiaTheme="minorEastAsia"/>
          <w:noProof/>
          <w:sz w:val="24"/>
          <w:szCs w:val="24"/>
          <w:lang w:eastAsia="es-ES"/>
        </w:rPr>
      </w:pPr>
      <w:hyperlink w:anchor="_Toc243496800" w:history="1">
        <w:r w:rsidRPr="00076651">
          <w:rPr>
            <w:rStyle w:val="Hipervnculo"/>
            <w:noProof/>
          </w:rPr>
          <w:t>7.4.3</w:t>
        </w:r>
        <w:r>
          <w:rPr>
            <w:rFonts w:eastAsiaTheme="minorEastAsia"/>
            <w:noProof/>
            <w:sz w:val="24"/>
            <w:szCs w:val="24"/>
            <w:lang w:eastAsia="es-ES"/>
          </w:rPr>
          <w:tab/>
        </w:r>
        <w:r w:rsidRPr="00076651">
          <w:rPr>
            <w:rStyle w:val="Hipervnculo"/>
            <w:noProof/>
          </w:rPr>
          <w:t>Gestionar las domiciliaciones</w:t>
        </w:r>
        <w:r>
          <w:rPr>
            <w:noProof/>
            <w:webHidden/>
          </w:rPr>
          <w:tab/>
        </w:r>
        <w:r>
          <w:rPr>
            <w:noProof/>
            <w:webHidden/>
          </w:rPr>
          <w:fldChar w:fldCharType="begin"/>
        </w:r>
        <w:r>
          <w:rPr>
            <w:noProof/>
            <w:webHidden/>
          </w:rPr>
          <w:instrText xml:space="preserve"> PAGEREF _Toc243496800 \h </w:instrText>
        </w:r>
        <w:r>
          <w:rPr>
            <w:noProof/>
            <w:webHidden/>
          </w:rPr>
        </w:r>
        <w:r>
          <w:rPr>
            <w:noProof/>
            <w:webHidden/>
          </w:rPr>
          <w:fldChar w:fldCharType="separate"/>
        </w:r>
        <w:r>
          <w:rPr>
            <w:noProof/>
            <w:webHidden/>
          </w:rPr>
          <w:t>56</w:t>
        </w:r>
        <w:r>
          <w:rPr>
            <w:noProof/>
            <w:webHidden/>
          </w:rPr>
          <w:fldChar w:fldCharType="end"/>
        </w:r>
      </w:hyperlink>
    </w:p>
    <w:p w14:paraId="7EBAC336" w14:textId="7E2B67C9" w:rsidR="002D2D8A" w:rsidRDefault="002D2D8A">
      <w:pPr>
        <w:pStyle w:val="TDC3"/>
        <w:rPr>
          <w:rFonts w:eastAsiaTheme="minorEastAsia"/>
          <w:noProof/>
          <w:sz w:val="24"/>
          <w:szCs w:val="24"/>
          <w:lang w:eastAsia="es-ES"/>
        </w:rPr>
      </w:pPr>
      <w:hyperlink w:anchor="_Toc243496801" w:history="1">
        <w:r w:rsidRPr="00076651">
          <w:rPr>
            <w:rStyle w:val="Hipervnculo"/>
            <w:noProof/>
          </w:rPr>
          <w:t>7.4.4</w:t>
        </w:r>
        <w:r>
          <w:rPr>
            <w:rFonts w:eastAsiaTheme="minorEastAsia"/>
            <w:noProof/>
            <w:sz w:val="24"/>
            <w:szCs w:val="24"/>
            <w:lang w:eastAsia="es-ES"/>
          </w:rPr>
          <w:tab/>
        </w:r>
        <w:r w:rsidRPr="00076651">
          <w:rPr>
            <w:rStyle w:val="Hipervnculo"/>
            <w:noProof/>
          </w:rPr>
          <w:t>Seguir los impagos</w:t>
        </w:r>
        <w:r>
          <w:rPr>
            <w:noProof/>
            <w:webHidden/>
          </w:rPr>
          <w:tab/>
        </w:r>
        <w:r>
          <w:rPr>
            <w:noProof/>
            <w:webHidden/>
          </w:rPr>
          <w:fldChar w:fldCharType="begin"/>
        </w:r>
        <w:r>
          <w:rPr>
            <w:noProof/>
            <w:webHidden/>
          </w:rPr>
          <w:instrText xml:space="preserve"> PAGEREF _Toc243496801 \h </w:instrText>
        </w:r>
        <w:r>
          <w:rPr>
            <w:noProof/>
            <w:webHidden/>
          </w:rPr>
        </w:r>
        <w:r>
          <w:rPr>
            <w:noProof/>
            <w:webHidden/>
          </w:rPr>
          <w:fldChar w:fldCharType="separate"/>
        </w:r>
        <w:r>
          <w:rPr>
            <w:noProof/>
            <w:webHidden/>
          </w:rPr>
          <w:t>56</w:t>
        </w:r>
        <w:r>
          <w:rPr>
            <w:noProof/>
            <w:webHidden/>
          </w:rPr>
          <w:fldChar w:fldCharType="end"/>
        </w:r>
      </w:hyperlink>
    </w:p>
    <w:p w14:paraId="5DDFE4ED" w14:textId="524AD78B" w:rsidR="002D2D8A" w:rsidRDefault="002D2D8A">
      <w:pPr>
        <w:pStyle w:val="TDC3"/>
        <w:rPr>
          <w:rFonts w:eastAsiaTheme="minorEastAsia"/>
          <w:noProof/>
          <w:sz w:val="24"/>
          <w:szCs w:val="24"/>
          <w:lang w:eastAsia="es-ES"/>
        </w:rPr>
      </w:pPr>
      <w:hyperlink w:anchor="_Toc243496802" w:history="1">
        <w:r w:rsidRPr="00076651">
          <w:rPr>
            <w:rStyle w:val="Hipervnculo"/>
            <w:noProof/>
          </w:rPr>
          <w:t>7.4.5</w:t>
        </w:r>
        <w:r>
          <w:rPr>
            <w:rFonts w:eastAsiaTheme="minorEastAsia"/>
            <w:noProof/>
            <w:sz w:val="24"/>
            <w:szCs w:val="24"/>
            <w:lang w:eastAsia="es-ES"/>
          </w:rPr>
          <w:tab/>
        </w:r>
        <w:r w:rsidRPr="00076651">
          <w:rPr>
            <w:rStyle w:val="Hipervnculo"/>
            <w:noProof/>
          </w:rPr>
          <w:t>Facturar un concepto extra</w:t>
        </w:r>
        <w:r>
          <w:rPr>
            <w:noProof/>
            <w:webHidden/>
          </w:rPr>
          <w:tab/>
        </w:r>
        <w:r>
          <w:rPr>
            <w:noProof/>
            <w:webHidden/>
          </w:rPr>
          <w:fldChar w:fldCharType="begin"/>
        </w:r>
        <w:r>
          <w:rPr>
            <w:noProof/>
            <w:webHidden/>
          </w:rPr>
          <w:instrText xml:space="preserve"> PAGEREF _Toc243496802 \h </w:instrText>
        </w:r>
        <w:r>
          <w:rPr>
            <w:noProof/>
            <w:webHidden/>
          </w:rPr>
        </w:r>
        <w:r>
          <w:rPr>
            <w:noProof/>
            <w:webHidden/>
          </w:rPr>
          <w:fldChar w:fldCharType="separate"/>
        </w:r>
        <w:r>
          <w:rPr>
            <w:noProof/>
            <w:webHidden/>
          </w:rPr>
          <w:t>57</w:t>
        </w:r>
        <w:r>
          <w:rPr>
            <w:noProof/>
            <w:webHidden/>
          </w:rPr>
          <w:fldChar w:fldCharType="end"/>
        </w:r>
      </w:hyperlink>
    </w:p>
    <w:p w14:paraId="715E511B" w14:textId="3CB61945" w:rsidR="002D2D8A" w:rsidRDefault="002D2D8A">
      <w:pPr>
        <w:pStyle w:val="TDC3"/>
        <w:rPr>
          <w:rFonts w:eastAsiaTheme="minorEastAsia"/>
          <w:noProof/>
          <w:sz w:val="24"/>
          <w:szCs w:val="24"/>
          <w:lang w:eastAsia="es-ES"/>
        </w:rPr>
      </w:pPr>
      <w:hyperlink w:anchor="_Toc243496803" w:history="1">
        <w:r w:rsidRPr="00076651">
          <w:rPr>
            <w:rStyle w:val="Hipervnculo"/>
            <w:noProof/>
          </w:rPr>
          <w:t>7.4.6</w:t>
        </w:r>
        <w:r>
          <w:rPr>
            <w:rFonts w:eastAsiaTheme="minorEastAsia"/>
            <w:noProof/>
            <w:sz w:val="24"/>
            <w:szCs w:val="24"/>
            <w:lang w:eastAsia="es-ES"/>
          </w:rPr>
          <w:tab/>
        </w:r>
        <w:r w:rsidRPr="00076651">
          <w:rPr>
            <w:rStyle w:val="Hipervnculo"/>
            <w:noProof/>
          </w:rPr>
          <w:t>Crear una factura manual</w:t>
        </w:r>
        <w:r>
          <w:rPr>
            <w:noProof/>
            <w:webHidden/>
          </w:rPr>
          <w:tab/>
        </w:r>
        <w:r>
          <w:rPr>
            <w:noProof/>
            <w:webHidden/>
          </w:rPr>
          <w:fldChar w:fldCharType="begin"/>
        </w:r>
        <w:r>
          <w:rPr>
            <w:noProof/>
            <w:webHidden/>
          </w:rPr>
          <w:instrText xml:space="preserve"> PAGEREF _Toc243496803 \h </w:instrText>
        </w:r>
        <w:r>
          <w:rPr>
            <w:noProof/>
            <w:webHidden/>
          </w:rPr>
        </w:r>
        <w:r>
          <w:rPr>
            <w:noProof/>
            <w:webHidden/>
          </w:rPr>
          <w:fldChar w:fldCharType="separate"/>
        </w:r>
        <w:r>
          <w:rPr>
            <w:noProof/>
            <w:webHidden/>
          </w:rPr>
          <w:t>57</w:t>
        </w:r>
        <w:r>
          <w:rPr>
            <w:noProof/>
            <w:webHidden/>
          </w:rPr>
          <w:fldChar w:fldCharType="end"/>
        </w:r>
      </w:hyperlink>
    </w:p>
    <w:p w14:paraId="4A5A600F" w14:textId="2302EB4C" w:rsidR="002D2D8A" w:rsidRDefault="002D2D8A">
      <w:pPr>
        <w:pStyle w:val="TDC3"/>
        <w:rPr>
          <w:rFonts w:eastAsiaTheme="minorEastAsia"/>
          <w:noProof/>
          <w:sz w:val="24"/>
          <w:szCs w:val="24"/>
          <w:lang w:eastAsia="es-ES"/>
        </w:rPr>
      </w:pPr>
      <w:hyperlink w:anchor="_Toc243496804" w:history="1">
        <w:r w:rsidRPr="00076651">
          <w:rPr>
            <w:rStyle w:val="Hipervnculo"/>
            <w:noProof/>
          </w:rPr>
          <w:t>7.4.7</w:t>
        </w:r>
        <w:r>
          <w:rPr>
            <w:rFonts w:eastAsiaTheme="minorEastAsia"/>
            <w:noProof/>
            <w:sz w:val="24"/>
            <w:szCs w:val="24"/>
            <w:lang w:eastAsia="es-ES"/>
          </w:rPr>
          <w:tab/>
        </w:r>
        <w:r w:rsidRPr="00076651">
          <w:rPr>
            <w:rStyle w:val="Hipervnculo"/>
            <w:noProof/>
          </w:rPr>
          <w:t>Rectificar una factura</w:t>
        </w:r>
        <w:r>
          <w:rPr>
            <w:noProof/>
            <w:webHidden/>
          </w:rPr>
          <w:tab/>
        </w:r>
        <w:r>
          <w:rPr>
            <w:noProof/>
            <w:webHidden/>
          </w:rPr>
          <w:fldChar w:fldCharType="begin"/>
        </w:r>
        <w:r>
          <w:rPr>
            <w:noProof/>
            <w:webHidden/>
          </w:rPr>
          <w:instrText xml:space="preserve"> PAGEREF _Toc243496804 \h </w:instrText>
        </w:r>
        <w:r>
          <w:rPr>
            <w:noProof/>
            <w:webHidden/>
          </w:rPr>
        </w:r>
        <w:r>
          <w:rPr>
            <w:noProof/>
            <w:webHidden/>
          </w:rPr>
          <w:fldChar w:fldCharType="separate"/>
        </w:r>
        <w:r>
          <w:rPr>
            <w:noProof/>
            <w:webHidden/>
          </w:rPr>
          <w:t>57</w:t>
        </w:r>
        <w:r>
          <w:rPr>
            <w:noProof/>
            <w:webHidden/>
          </w:rPr>
          <w:fldChar w:fldCharType="end"/>
        </w:r>
      </w:hyperlink>
    </w:p>
    <w:p w14:paraId="082404FB" w14:textId="0103D028" w:rsidR="002D2D8A" w:rsidRDefault="002D2D8A">
      <w:pPr>
        <w:pStyle w:val="TDC3"/>
        <w:rPr>
          <w:rFonts w:eastAsiaTheme="minorEastAsia"/>
          <w:noProof/>
          <w:sz w:val="24"/>
          <w:szCs w:val="24"/>
          <w:lang w:eastAsia="es-ES"/>
        </w:rPr>
      </w:pPr>
      <w:hyperlink w:anchor="_Toc243496805" w:history="1">
        <w:r w:rsidRPr="00076651">
          <w:rPr>
            <w:rStyle w:val="Hipervnculo"/>
            <w:noProof/>
          </w:rPr>
          <w:t>7.4.8</w:t>
        </w:r>
        <w:r>
          <w:rPr>
            <w:rFonts w:eastAsiaTheme="minorEastAsia"/>
            <w:noProof/>
            <w:sz w:val="24"/>
            <w:szCs w:val="24"/>
            <w:lang w:eastAsia="es-ES"/>
          </w:rPr>
          <w:tab/>
        </w:r>
        <w:r w:rsidRPr="00076651">
          <w:rPr>
            <w:rStyle w:val="Hipervnculo"/>
            <w:noProof/>
          </w:rPr>
          <w:t>Ajustar una mensualidad antes de facturarla</w:t>
        </w:r>
        <w:r>
          <w:rPr>
            <w:noProof/>
            <w:webHidden/>
          </w:rPr>
          <w:tab/>
        </w:r>
        <w:r>
          <w:rPr>
            <w:noProof/>
            <w:webHidden/>
          </w:rPr>
          <w:fldChar w:fldCharType="begin"/>
        </w:r>
        <w:r>
          <w:rPr>
            <w:noProof/>
            <w:webHidden/>
          </w:rPr>
          <w:instrText xml:space="preserve"> PAGEREF _Toc243496805 \h </w:instrText>
        </w:r>
        <w:r>
          <w:rPr>
            <w:noProof/>
            <w:webHidden/>
          </w:rPr>
        </w:r>
        <w:r>
          <w:rPr>
            <w:noProof/>
            <w:webHidden/>
          </w:rPr>
          <w:fldChar w:fldCharType="separate"/>
        </w:r>
        <w:r>
          <w:rPr>
            <w:noProof/>
            <w:webHidden/>
          </w:rPr>
          <w:t>57</w:t>
        </w:r>
        <w:r>
          <w:rPr>
            <w:noProof/>
            <w:webHidden/>
          </w:rPr>
          <w:fldChar w:fldCharType="end"/>
        </w:r>
      </w:hyperlink>
    </w:p>
    <w:p w14:paraId="68DFC961" w14:textId="06479C15" w:rsidR="002D2D8A" w:rsidRDefault="002D2D8A">
      <w:pPr>
        <w:pStyle w:val="TDC3"/>
        <w:rPr>
          <w:rFonts w:eastAsiaTheme="minorEastAsia"/>
          <w:noProof/>
          <w:sz w:val="24"/>
          <w:szCs w:val="24"/>
          <w:lang w:eastAsia="es-ES"/>
        </w:rPr>
      </w:pPr>
      <w:hyperlink w:anchor="_Toc243496806" w:history="1">
        <w:r w:rsidRPr="00076651">
          <w:rPr>
            <w:rStyle w:val="Hipervnculo"/>
            <w:noProof/>
          </w:rPr>
          <w:t>7.4.9</w:t>
        </w:r>
        <w:r>
          <w:rPr>
            <w:rFonts w:eastAsiaTheme="minorEastAsia"/>
            <w:noProof/>
            <w:sz w:val="24"/>
            <w:szCs w:val="24"/>
            <w:lang w:eastAsia="es-ES"/>
          </w:rPr>
          <w:tab/>
        </w:r>
        <w:r w:rsidRPr="00076651">
          <w:rPr>
            <w:rStyle w:val="Hipervnculo"/>
            <w:noProof/>
          </w:rPr>
          <w:t>Management fees</w:t>
        </w:r>
        <w:r>
          <w:rPr>
            <w:noProof/>
            <w:webHidden/>
          </w:rPr>
          <w:tab/>
        </w:r>
        <w:r>
          <w:rPr>
            <w:noProof/>
            <w:webHidden/>
          </w:rPr>
          <w:fldChar w:fldCharType="begin"/>
        </w:r>
        <w:r>
          <w:rPr>
            <w:noProof/>
            <w:webHidden/>
          </w:rPr>
          <w:instrText xml:space="preserve"> PAGEREF _Toc243496806 \h </w:instrText>
        </w:r>
        <w:r>
          <w:rPr>
            <w:noProof/>
            <w:webHidden/>
          </w:rPr>
        </w:r>
        <w:r>
          <w:rPr>
            <w:noProof/>
            <w:webHidden/>
          </w:rPr>
          <w:fldChar w:fldCharType="separate"/>
        </w:r>
        <w:r>
          <w:rPr>
            <w:noProof/>
            <w:webHidden/>
          </w:rPr>
          <w:t>57</w:t>
        </w:r>
        <w:r>
          <w:rPr>
            <w:noProof/>
            <w:webHidden/>
          </w:rPr>
          <w:fldChar w:fldCharType="end"/>
        </w:r>
      </w:hyperlink>
    </w:p>
    <w:p w14:paraId="6C3D70EB" w14:textId="7910EE31" w:rsidR="002D2D8A" w:rsidRDefault="002D2D8A">
      <w:pPr>
        <w:pStyle w:val="TDC3"/>
        <w:rPr>
          <w:rFonts w:eastAsiaTheme="minorEastAsia"/>
          <w:noProof/>
          <w:sz w:val="24"/>
          <w:szCs w:val="24"/>
          <w:lang w:eastAsia="es-ES"/>
        </w:rPr>
      </w:pPr>
      <w:hyperlink w:anchor="_Toc243496807" w:history="1">
        <w:r w:rsidRPr="00076651">
          <w:rPr>
            <w:rStyle w:val="Hipervnculo"/>
            <w:noProof/>
          </w:rPr>
          <w:t>7.4.10</w:t>
        </w:r>
        <w:r>
          <w:rPr>
            <w:rFonts w:eastAsiaTheme="minorEastAsia"/>
            <w:noProof/>
            <w:sz w:val="24"/>
            <w:szCs w:val="24"/>
            <w:lang w:eastAsia="es-ES"/>
          </w:rPr>
          <w:tab/>
        </w:r>
        <w:r w:rsidRPr="00076651">
          <w:rPr>
            <w:rStyle w:val="Hipervnculo"/>
            <w:noProof/>
          </w:rPr>
          <w:t>Envío y archivo de facturas</w:t>
        </w:r>
        <w:r>
          <w:rPr>
            <w:noProof/>
            <w:webHidden/>
          </w:rPr>
          <w:tab/>
        </w:r>
        <w:r>
          <w:rPr>
            <w:noProof/>
            <w:webHidden/>
          </w:rPr>
          <w:fldChar w:fldCharType="begin"/>
        </w:r>
        <w:r>
          <w:rPr>
            <w:noProof/>
            <w:webHidden/>
          </w:rPr>
          <w:instrText xml:space="preserve"> PAGEREF _Toc243496807 \h </w:instrText>
        </w:r>
        <w:r>
          <w:rPr>
            <w:noProof/>
            <w:webHidden/>
          </w:rPr>
        </w:r>
        <w:r>
          <w:rPr>
            <w:noProof/>
            <w:webHidden/>
          </w:rPr>
          <w:fldChar w:fldCharType="separate"/>
        </w:r>
        <w:r>
          <w:rPr>
            <w:noProof/>
            <w:webHidden/>
          </w:rPr>
          <w:t>58</w:t>
        </w:r>
        <w:r>
          <w:rPr>
            <w:noProof/>
            <w:webHidden/>
          </w:rPr>
          <w:fldChar w:fldCharType="end"/>
        </w:r>
      </w:hyperlink>
    </w:p>
    <w:p w14:paraId="0C21C9AE" w14:textId="13DCDC88" w:rsidR="002D2D8A" w:rsidRDefault="002D2D8A">
      <w:pPr>
        <w:pStyle w:val="TDC3"/>
        <w:rPr>
          <w:rFonts w:eastAsiaTheme="minorEastAsia"/>
          <w:noProof/>
          <w:sz w:val="24"/>
          <w:szCs w:val="24"/>
          <w:lang w:eastAsia="es-ES"/>
        </w:rPr>
      </w:pPr>
      <w:hyperlink w:anchor="_Toc243496808" w:history="1">
        <w:r w:rsidRPr="00076651">
          <w:rPr>
            <w:rStyle w:val="Hipervnculo"/>
            <w:noProof/>
          </w:rPr>
          <w:t>7.4.11</w:t>
        </w:r>
        <w:r>
          <w:rPr>
            <w:rFonts w:eastAsiaTheme="minorEastAsia"/>
            <w:noProof/>
            <w:sz w:val="24"/>
            <w:szCs w:val="24"/>
            <w:lang w:eastAsia="es-ES"/>
          </w:rPr>
          <w:tab/>
        </w:r>
        <w:r w:rsidRPr="00076651">
          <w:rPr>
            <w:rStyle w:val="Hipervnculo"/>
            <w:noProof/>
          </w:rPr>
          <w:t>Contabilidad (SAP)</w:t>
        </w:r>
        <w:r>
          <w:rPr>
            <w:noProof/>
            <w:webHidden/>
          </w:rPr>
          <w:tab/>
        </w:r>
        <w:r>
          <w:rPr>
            <w:noProof/>
            <w:webHidden/>
          </w:rPr>
          <w:fldChar w:fldCharType="begin"/>
        </w:r>
        <w:r>
          <w:rPr>
            <w:noProof/>
            <w:webHidden/>
          </w:rPr>
          <w:instrText xml:space="preserve"> PAGEREF _Toc243496808 \h </w:instrText>
        </w:r>
        <w:r>
          <w:rPr>
            <w:noProof/>
            <w:webHidden/>
          </w:rPr>
        </w:r>
        <w:r>
          <w:rPr>
            <w:noProof/>
            <w:webHidden/>
          </w:rPr>
          <w:fldChar w:fldCharType="separate"/>
        </w:r>
        <w:r>
          <w:rPr>
            <w:noProof/>
            <w:webHidden/>
          </w:rPr>
          <w:t>58</w:t>
        </w:r>
        <w:r>
          <w:rPr>
            <w:noProof/>
            <w:webHidden/>
          </w:rPr>
          <w:fldChar w:fldCharType="end"/>
        </w:r>
      </w:hyperlink>
    </w:p>
    <w:p w14:paraId="0742D7AE" w14:textId="2C2A76D1" w:rsidR="002D2D8A" w:rsidRDefault="002D2D8A">
      <w:pPr>
        <w:pStyle w:val="TDC2"/>
        <w:rPr>
          <w:rFonts w:eastAsiaTheme="minorEastAsia"/>
          <w:noProof/>
          <w:sz w:val="24"/>
          <w:szCs w:val="24"/>
          <w:lang w:eastAsia="es-ES"/>
        </w:rPr>
      </w:pPr>
      <w:hyperlink w:anchor="_Toc243496809" w:history="1">
        <w:r w:rsidRPr="00076651">
          <w:rPr>
            <w:rStyle w:val="Hipervnculo"/>
            <w:noProof/>
          </w:rPr>
          <w:t>7.5</w:t>
        </w:r>
        <w:r>
          <w:rPr>
            <w:rFonts w:eastAsiaTheme="minorEastAsia"/>
            <w:noProof/>
            <w:sz w:val="24"/>
            <w:szCs w:val="24"/>
            <w:lang w:eastAsia="es-ES"/>
          </w:rPr>
          <w:tab/>
        </w:r>
        <w:r w:rsidRPr="00076651">
          <w:rPr>
            <w:rStyle w:val="Hipervnculo"/>
            <w:noProof/>
          </w:rPr>
          <w:t>Automático y manual</w:t>
        </w:r>
        <w:r>
          <w:rPr>
            <w:noProof/>
            <w:webHidden/>
          </w:rPr>
          <w:tab/>
        </w:r>
        <w:r>
          <w:rPr>
            <w:noProof/>
            <w:webHidden/>
          </w:rPr>
          <w:fldChar w:fldCharType="begin"/>
        </w:r>
        <w:r>
          <w:rPr>
            <w:noProof/>
            <w:webHidden/>
          </w:rPr>
          <w:instrText xml:space="preserve"> PAGEREF _Toc243496809 \h </w:instrText>
        </w:r>
        <w:r>
          <w:rPr>
            <w:noProof/>
            <w:webHidden/>
          </w:rPr>
        </w:r>
        <w:r>
          <w:rPr>
            <w:noProof/>
            <w:webHidden/>
          </w:rPr>
          <w:fldChar w:fldCharType="separate"/>
        </w:r>
        <w:r>
          <w:rPr>
            <w:noProof/>
            <w:webHidden/>
          </w:rPr>
          <w:t>58</w:t>
        </w:r>
        <w:r>
          <w:rPr>
            <w:noProof/>
            <w:webHidden/>
          </w:rPr>
          <w:fldChar w:fldCharType="end"/>
        </w:r>
      </w:hyperlink>
    </w:p>
    <w:p w14:paraId="2A58DBEB" w14:textId="14C54727" w:rsidR="002D2D8A" w:rsidRDefault="002D2D8A">
      <w:pPr>
        <w:pStyle w:val="TDC2"/>
        <w:rPr>
          <w:rFonts w:eastAsiaTheme="minorEastAsia"/>
          <w:noProof/>
          <w:sz w:val="24"/>
          <w:szCs w:val="24"/>
          <w:lang w:eastAsia="es-ES"/>
        </w:rPr>
      </w:pPr>
      <w:hyperlink w:anchor="_Toc243496810" w:history="1">
        <w:r w:rsidRPr="00076651">
          <w:rPr>
            <w:rStyle w:val="Hipervnculo"/>
            <w:noProof/>
          </w:rPr>
          <w:t>7.6</w:t>
        </w:r>
        <w:r>
          <w:rPr>
            <w:rFonts w:eastAsiaTheme="minorEastAsia"/>
            <w:noProof/>
            <w:sz w:val="24"/>
            <w:szCs w:val="24"/>
            <w:lang w:eastAsia="es-ES"/>
          </w:rPr>
          <w:tab/>
        </w:r>
        <w:r w:rsidRPr="00076651">
          <w:rPr>
            <w:rStyle w:val="Hipervnculo"/>
            <w:noProof/>
          </w:rPr>
          <w:t>Excepciones</w:t>
        </w:r>
        <w:r>
          <w:rPr>
            <w:noProof/>
            <w:webHidden/>
          </w:rPr>
          <w:tab/>
        </w:r>
        <w:r>
          <w:rPr>
            <w:noProof/>
            <w:webHidden/>
          </w:rPr>
          <w:fldChar w:fldCharType="begin"/>
        </w:r>
        <w:r>
          <w:rPr>
            <w:noProof/>
            <w:webHidden/>
          </w:rPr>
          <w:instrText xml:space="preserve"> PAGEREF _Toc243496810 \h </w:instrText>
        </w:r>
        <w:r>
          <w:rPr>
            <w:noProof/>
            <w:webHidden/>
          </w:rPr>
        </w:r>
        <w:r>
          <w:rPr>
            <w:noProof/>
            <w:webHidden/>
          </w:rPr>
          <w:fldChar w:fldCharType="separate"/>
        </w:r>
        <w:r>
          <w:rPr>
            <w:noProof/>
            <w:webHidden/>
          </w:rPr>
          <w:t>59</w:t>
        </w:r>
        <w:r>
          <w:rPr>
            <w:noProof/>
            <w:webHidden/>
          </w:rPr>
          <w:fldChar w:fldCharType="end"/>
        </w:r>
      </w:hyperlink>
    </w:p>
    <w:p w14:paraId="2DF99892" w14:textId="1E5B0F0C" w:rsidR="002D2D8A" w:rsidRDefault="002D2D8A">
      <w:pPr>
        <w:pStyle w:val="TDC2"/>
        <w:rPr>
          <w:rFonts w:eastAsiaTheme="minorEastAsia"/>
          <w:noProof/>
          <w:sz w:val="24"/>
          <w:szCs w:val="24"/>
          <w:lang w:eastAsia="es-ES"/>
        </w:rPr>
      </w:pPr>
      <w:hyperlink w:anchor="_Toc243496811" w:history="1">
        <w:r w:rsidRPr="00076651">
          <w:rPr>
            <w:rStyle w:val="Hipervnculo"/>
            <w:noProof/>
          </w:rPr>
          <w:t>7.7</w:t>
        </w:r>
        <w:r>
          <w:rPr>
            <w:rFonts w:eastAsiaTheme="minorEastAsia"/>
            <w:noProof/>
            <w:sz w:val="24"/>
            <w:szCs w:val="24"/>
            <w:lang w:eastAsia="es-ES"/>
          </w:rPr>
          <w:tab/>
        </w:r>
        <w:r w:rsidRPr="00076651">
          <w:rPr>
            <w:rStyle w:val="Hipervnculo"/>
            <w:noProof/>
          </w:rPr>
          <w:t>Fuentes</w:t>
        </w:r>
        <w:r>
          <w:rPr>
            <w:noProof/>
            <w:webHidden/>
          </w:rPr>
          <w:tab/>
        </w:r>
        <w:r>
          <w:rPr>
            <w:noProof/>
            <w:webHidden/>
          </w:rPr>
          <w:fldChar w:fldCharType="begin"/>
        </w:r>
        <w:r>
          <w:rPr>
            <w:noProof/>
            <w:webHidden/>
          </w:rPr>
          <w:instrText xml:space="preserve"> PAGEREF _Toc243496811 \h </w:instrText>
        </w:r>
        <w:r>
          <w:rPr>
            <w:noProof/>
            <w:webHidden/>
          </w:rPr>
        </w:r>
        <w:r>
          <w:rPr>
            <w:noProof/>
            <w:webHidden/>
          </w:rPr>
          <w:fldChar w:fldCharType="separate"/>
        </w:r>
        <w:r>
          <w:rPr>
            <w:noProof/>
            <w:webHidden/>
          </w:rPr>
          <w:t>59</w:t>
        </w:r>
        <w:r>
          <w:rPr>
            <w:noProof/>
            <w:webHidden/>
          </w:rPr>
          <w:fldChar w:fldCharType="end"/>
        </w:r>
      </w:hyperlink>
    </w:p>
    <w:p w14:paraId="5B5ED67B" w14:textId="59BCAC4E" w:rsidR="002D2D8A" w:rsidRDefault="002D2D8A">
      <w:pPr>
        <w:pStyle w:val="TDC2"/>
        <w:rPr>
          <w:rFonts w:eastAsiaTheme="minorEastAsia"/>
          <w:noProof/>
          <w:sz w:val="24"/>
          <w:szCs w:val="24"/>
          <w:lang w:eastAsia="es-ES"/>
        </w:rPr>
      </w:pPr>
      <w:hyperlink w:anchor="_Toc243496812" w:history="1">
        <w:r w:rsidRPr="00076651">
          <w:rPr>
            <w:rStyle w:val="Hipervnculo"/>
            <w:noProof/>
          </w:rPr>
          <w:t>7.8</w:t>
        </w:r>
        <w:r>
          <w:rPr>
            <w:rFonts w:eastAsiaTheme="minorEastAsia"/>
            <w:noProof/>
            <w:sz w:val="24"/>
            <w:szCs w:val="24"/>
            <w:lang w:eastAsia="es-ES"/>
          </w:rPr>
          <w:tab/>
        </w:r>
        <w:r w:rsidRPr="00076651">
          <w:rPr>
            <w:rStyle w:val="Hipervnculo"/>
            <w:noProof/>
          </w:rPr>
          <w:t>Pendiente de confirmar</w:t>
        </w:r>
        <w:r>
          <w:rPr>
            <w:noProof/>
            <w:webHidden/>
          </w:rPr>
          <w:tab/>
        </w:r>
        <w:r>
          <w:rPr>
            <w:noProof/>
            <w:webHidden/>
          </w:rPr>
          <w:fldChar w:fldCharType="begin"/>
        </w:r>
        <w:r>
          <w:rPr>
            <w:noProof/>
            <w:webHidden/>
          </w:rPr>
          <w:instrText xml:space="preserve"> PAGEREF _Toc243496812 \h </w:instrText>
        </w:r>
        <w:r>
          <w:rPr>
            <w:noProof/>
            <w:webHidden/>
          </w:rPr>
        </w:r>
        <w:r>
          <w:rPr>
            <w:noProof/>
            <w:webHidden/>
          </w:rPr>
          <w:fldChar w:fldCharType="separate"/>
        </w:r>
        <w:r>
          <w:rPr>
            <w:noProof/>
            <w:webHidden/>
          </w:rPr>
          <w:t>59</w:t>
        </w:r>
        <w:r>
          <w:rPr>
            <w:noProof/>
            <w:webHidden/>
          </w:rPr>
          <w:fldChar w:fldCharType="end"/>
        </w:r>
      </w:hyperlink>
    </w:p>
    <w:p w14:paraId="6057046C" w14:textId="2E675DB0" w:rsidR="002D2D8A" w:rsidRDefault="002D2D8A">
      <w:pPr>
        <w:pStyle w:val="TDC1"/>
        <w:rPr>
          <w:rFonts w:eastAsiaTheme="minorEastAsia"/>
          <w:noProof/>
          <w:sz w:val="24"/>
          <w:szCs w:val="24"/>
          <w:lang w:eastAsia="es-ES"/>
        </w:rPr>
      </w:pPr>
      <w:hyperlink w:anchor="_Toc243496813" w:history="1">
        <w:r w:rsidRPr="00076651">
          <w:rPr>
            <w:rStyle w:val="Hipervnculo"/>
            <w:noProof/>
          </w:rPr>
          <w:t>8</w:t>
        </w:r>
        <w:r>
          <w:rPr>
            <w:rFonts w:eastAsiaTheme="minorEastAsia"/>
            <w:noProof/>
            <w:sz w:val="24"/>
            <w:szCs w:val="24"/>
            <w:lang w:eastAsia="es-ES"/>
          </w:rPr>
          <w:tab/>
        </w:r>
        <w:r w:rsidRPr="00076651">
          <w:rPr>
            <w:rStyle w:val="Hipervnculo"/>
            <w:noProof/>
          </w:rPr>
          <w:t>Operación diaria</w:t>
        </w:r>
        <w:r>
          <w:rPr>
            <w:noProof/>
            <w:webHidden/>
          </w:rPr>
          <w:tab/>
        </w:r>
        <w:r>
          <w:rPr>
            <w:noProof/>
            <w:webHidden/>
          </w:rPr>
          <w:fldChar w:fldCharType="begin"/>
        </w:r>
        <w:r>
          <w:rPr>
            <w:noProof/>
            <w:webHidden/>
          </w:rPr>
          <w:instrText xml:space="preserve"> PAGEREF _Toc243496813 \h </w:instrText>
        </w:r>
        <w:r>
          <w:rPr>
            <w:noProof/>
            <w:webHidden/>
          </w:rPr>
        </w:r>
        <w:r>
          <w:rPr>
            <w:noProof/>
            <w:webHidden/>
          </w:rPr>
          <w:fldChar w:fldCharType="separate"/>
        </w:r>
        <w:r>
          <w:rPr>
            <w:noProof/>
            <w:webHidden/>
          </w:rPr>
          <w:t>60</w:t>
        </w:r>
        <w:r>
          <w:rPr>
            <w:noProof/>
            <w:webHidden/>
          </w:rPr>
          <w:fldChar w:fldCharType="end"/>
        </w:r>
      </w:hyperlink>
    </w:p>
    <w:p w14:paraId="055197FA" w14:textId="6D74D52B" w:rsidR="002D2D8A" w:rsidRDefault="002D2D8A">
      <w:pPr>
        <w:pStyle w:val="TDC2"/>
        <w:rPr>
          <w:rFonts w:eastAsiaTheme="minorEastAsia"/>
          <w:noProof/>
          <w:sz w:val="24"/>
          <w:szCs w:val="24"/>
          <w:lang w:eastAsia="es-ES"/>
        </w:rPr>
      </w:pPr>
      <w:hyperlink w:anchor="_Toc243496814" w:history="1">
        <w:r w:rsidRPr="00076651">
          <w:rPr>
            <w:rStyle w:val="Hipervnculo"/>
            <w:noProof/>
          </w:rPr>
          <w:t>8.1</w:t>
        </w:r>
        <w:r>
          <w:rPr>
            <w:rFonts w:eastAsiaTheme="minorEastAsia"/>
            <w:noProof/>
            <w:sz w:val="24"/>
            <w:szCs w:val="24"/>
            <w:lang w:eastAsia="es-ES"/>
          </w:rPr>
          <w:tab/>
        </w:r>
        <w:r w:rsidRPr="00076651">
          <w:rPr>
            <w:rStyle w:val="Hipervnculo"/>
            <w:noProof/>
          </w:rPr>
          <w:t>Propósito</w:t>
        </w:r>
        <w:r>
          <w:rPr>
            <w:noProof/>
            <w:webHidden/>
          </w:rPr>
          <w:tab/>
        </w:r>
        <w:r>
          <w:rPr>
            <w:noProof/>
            <w:webHidden/>
          </w:rPr>
          <w:fldChar w:fldCharType="begin"/>
        </w:r>
        <w:r>
          <w:rPr>
            <w:noProof/>
            <w:webHidden/>
          </w:rPr>
          <w:instrText xml:space="preserve"> PAGEREF _Toc243496814 \h </w:instrText>
        </w:r>
        <w:r>
          <w:rPr>
            <w:noProof/>
            <w:webHidden/>
          </w:rPr>
        </w:r>
        <w:r>
          <w:rPr>
            <w:noProof/>
            <w:webHidden/>
          </w:rPr>
          <w:fldChar w:fldCharType="separate"/>
        </w:r>
        <w:r>
          <w:rPr>
            <w:noProof/>
            <w:webHidden/>
          </w:rPr>
          <w:t>60</w:t>
        </w:r>
        <w:r>
          <w:rPr>
            <w:noProof/>
            <w:webHidden/>
          </w:rPr>
          <w:fldChar w:fldCharType="end"/>
        </w:r>
      </w:hyperlink>
    </w:p>
    <w:p w14:paraId="26400526" w14:textId="6F2D0F59" w:rsidR="002D2D8A" w:rsidRDefault="002D2D8A">
      <w:pPr>
        <w:pStyle w:val="TDC2"/>
        <w:rPr>
          <w:rFonts w:eastAsiaTheme="minorEastAsia"/>
          <w:noProof/>
          <w:sz w:val="24"/>
          <w:szCs w:val="24"/>
          <w:lang w:eastAsia="es-ES"/>
        </w:rPr>
      </w:pPr>
      <w:hyperlink w:anchor="_Toc243496815" w:history="1">
        <w:r w:rsidRPr="00076651">
          <w:rPr>
            <w:rStyle w:val="Hipervnculo"/>
            <w:noProof/>
          </w:rPr>
          <w:t>8.2</w:t>
        </w:r>
        <w:r>
          <w:rPr>
            <w:rFonts w:eastAsiaTheme="minorEastAsia"/>
            <w:noProof/>
            <w:sz w:val="24"/>
            <w:szCs w:val="24"/>
            <w:lang w:eastAsia="es-ES"/>
          </w:rPr>
          <w:tab/>
        </w:r>
        <w:r w:rsidRPr="00076651">
          <w:rPr>
            <w:rStyle w:val="Hipervnculo"/>
            <w:noProof/>
          </w:rPr>
          <w:t>Conceptos</w:t>
        </w:r>
        <w:r>
          <w:rPr>
            <w:noProof/>
            <w:webHidden/>
          </w:rPr>
          <w:tab/>
        </w:r>
        <w:r>
          <w:rPr>
            <w:noProof/>
            <w:webHidden/>
          </w:rPr>
          <w:fldChar w:fldCharType="begin"/>
        </w:r>
        <w:r>
          <w:rPr>
            <w:noProof/>
            <w:webHidden/>
          </w:rPr>
          <w:instrText xml:space="preserve"> PAGEREF _Toc243496815 \h </w:instrText>
        </w:r>
        <w:r>
          <w:rPr>
            <w:noProof/>
            <w:webHidden/>
          </w:rPr>
        </w:r>
        <w:r>
          <w:rPr>
            <w:noProof/>
            <w:webHidden/>
          </w:rPr>
          <w:fldChar w:fldCharType="separate"/>
        </w:r>
        <w:r>
          <w:rPr>
            <w:noProof/>
            <w:webHidden/>
          </w:rPr>
          <w:t>60</w:t>
        </w:r>
        <w:r>
          <w:rPr>
            <w:noProof/>
            <w:webHidden/>
          </w:rPr>
          <w:fldChar w:fldCharType="end"/>
        </w:r>
      </w:hyperlink>
    </w:p>
    <w:p w14:paraId="0112468B" w14:textId="1974DAC4" w:rsidR="002D2D8A" w:rsidRDefault="002D2D8A">
      <w:pPr>
        <w:pStyle w:val="TDC2"/>
        <w:rPr>
          <w:rFonts w:eastAsiaTheme="minorEastAsia"/>
          <w:noProof/>
          <w:sz w:val="24"/>
          <w:szCs w:val="24"/>
          <w:lang w:eastAsia="es-ES"/>
        </w:rPr>
      </w:pPr>
      <w:hyperlink w:anchor="_Toc243496816" w:history="1">
        <w:r w:rsidRPr="00076651">
          <w:rPr>
            <w:rStyle w:val="Hipervnculo"/>
            <w:noProof/>
          </w:rPr>
          <w:t>8.3</w:t>
        </w:r>
        <w:r>
          <w:rPr>
            <w:rFonts w:eastAsiaTheme="minorEastAsia"/>
            <w:noProof/>
            <w:sz w:val="24"/>
            <w:szCs w:val="24"/>
            <w:lang w:eastAsia="es-ES"/>
          </w:rPr>
          <w:tab/>
        </w:r>
        <w:r w:rsidRPr="00076651">
          <w:rPr>
            <w:rStyle w:val="Hipervnculo"/>
            <w:noProof/>
          </w:rPr>
          <w:t>Pantallas de trabajo</w:t>
        </w:r>
        <w:r>
          <w:rPr>
            <w:noProof/>
            <w:webHidden/>
          </w:rPr>
          <w:tab/>
        </w:r>
        <w:r>
          <w:rPr>
            <w:noProof/>
            <w:webHidden/>
          </w:rPr>
          <w:fldChar w:fldCharType="begin"/>
        </w:r>
        <w:r>
          <w:rPr>
            <w:noProof/>
            <w:webHidden/>
          </w:rPr>
          <w:instrText xml:space="preserve"> PAGEREF _Toc243496816 \h </w:instrText>
        </w:r>
        <w:r>
          <w:rPr>
            <w:noProof/>
            <w:webHidden/>
          </w:rPr>
        </w:r>
        <w:r>
          <w:rPr>
            <w:noProof/>
            <w:webHidden/>
          </w:rPr>
          <w:fldChar w:fldCharType="separate"/>
        </w:r>
        <w:r>
          <w:rPr>
            <w:noProof/>
            <w:webHidden/>
          </w:rPr>
          <w:t>60</w:t>
        </w:r>
        <w:r>
          <w:rPr>
            <w:noProof/>
            <w:webHidden/>
          </w:rPr>
          <w:fldChar w:fldCharType="end"/>
        </w:r>
      </w:hyperlink>
    </w:p>
    <w:p w14:paraId="3528FDC4" w14:textId="22C096DF" w:rsidR="002D2D8A" w:rsidRDefault="002D2D8A">
      <w:pPr>
        <w:pStyle w:val="TDC2"/>
        <w:rPr>
          <w:rFonts w:eastAsiaTheme="minorEastAsia"/>
          <w:noProof/>
          <w:sz w:val="24"/>
          <w:szCs w:val="24"/>
          <w:lang w:eastAsia="es-ES"/>
        </w:rPr>
      </w:pPr>
      <w:hyperlink w:anchor="_Toc243496817" w:history="1">
        <w:r w:rsidRPr="00076651">
          <w:rPr>
            <w:rStyle w:val="Hipervnculo"/>
            <w:noProof/>
          </w:rPr>
          <w:t>8.4</w:t>
        </w:r>
        <w:r>
          <w:rPr>
            <w:rFonts w:eastAsiaTheme="minorEastAsia"/>
            <w:noProof/>
            <w:sz w:val="24"/>
            <w:szCs w:val="24"/>
            <w:lang w:eastAsia="es-ES"/>
          </w:rPr>
          <w:tab/>
        </w:r>
        <w:r w:rsidRPr="00076651">
          <w:rPr>
            <w:rStyle w:val="Hipervnculo"/>
            <w:noProof/>
          </w:rPr>
          <w:t>Tareas</w:t>
        </w:r>
        <w:r>
          <w:rPr>
            <w:noProof/>
            <w:webHidden/>
          </w:rPr>
          <w:tab/>
        </w:r>
        <w:r>
          <w:rPr>
            <w:noProof/>
            <w:webHidden/>
          </w:rPr>
          <w:fldChar w:fldCharType="begin"/>
        </w:r>
        <w:r>
          <w:rPr>
            <w:noProof/>
            <w:webHidden/>
          </w:rPr>
          <w:instrText xml:space="preserve"> PAGEREF _Toc243496817 \h </w:instrText>
        </w:r>
        <w:r>
          <w:rPr>
            <w:noProof/>
            <w:webHidden/>
          </w:rPr>
        </w:r>
        <w:r>
          <w:rPr>
            <w:noProof/>
            <w:webHidden/>
          </w:rPr>
          <w:fldChar w:fldCharType="separate"/>
        </w:r>
        <w:r>
          <w:rPr>
            <w:noProof/>
            <w:webHidden/>
          </w:rPr>
          <w:t>61</w:t>
        </w:r>
        <w:r>
          <w:rPr>
            <w:noProof/>
            <w:webHidden/>
          </w:rPr>
          <w:fldChar w:fldCharType="end"/>
        </w:r>
      </w:hyperlink>
    </w:p>
    <w:p w14:paraId="009C15AF" w14:textId="3983E854" w:rsidR="002D2D8A" w:rsidRDefault="002D2D8A">
      <w:pPr>
        <w:pStyle w:val="TDC3"/>
        <w:rPr>
          <w:rFonts w:eastAsiaTheme="minorEastAsia"/>
          <w:noProof/>
          <w:sz w:val="24"/>
          <w:szCs w:val="24"/>
          <w:lang w:eastAsia="es-ES"/>
        </w:rPr>
      </w:pPr>
      <w:hyperlink w:anchor="_Toc243496818" w:history="1">
        <w:r w:rsidRPr="00076651">
          <w:rPr>
            <w:rStyle w:val="Hipervnculo"/>
            <w:noProof/>
          </w:rPr>
          <w:t>8.4.1</w:t>
        </w:r>
        <w:r>
          <w:rPr>
            <w:rFonts w:eastAsiaTheme="minorEastAsia"/>
            <w:noProof/>
            <w:sz w:val="24"/>
            <w:szCs w:val="24"/>
            <w:lang w:eastAsia="es-ES"/>
          </w:rPr>
          <w:tab/>
        </w:r>
        <w:r w:rsidRPr="00076651">
          <w:rPr>
            <w:rStyle w:val="Hipervnculo"/>
            <w:noProof/>
          </w:rPr>
          <w:t>Preparar las próximas entradas</w:t>
        </w:r>
        <w:r>
          <w:rPr>
            <w:noProof/>
            <w:webHidden/>
          </w:rPr>
          <w:tab/>
        </w:r>
        <w:r>
          <w:rPr>
            <w:noProof/>
            <w:webHidden/>
          </w:rPr>
          <w:fldChar w:fldCharType="begin"/>
        </w:r>
        <w:r>
          <w:rPr>
            <w:noProof/>
            <w:webHidden/>
          </w:rPr>
          <w:instrText xml:space="preserve"> PAGEREF _Toc243496818 \h </w:instrText>
        </w:r>
        <w:r>
          <w:rPr>
            <w:noProof/>
            <w:webHidden/>
          </w:rPr>
        </w:r>
        <w:r>
          <w:rPr>
            <w:noProof/>
            <w:webHidden/>
          </w:rPr>
          <w:fldChar w:fldCharType="separate"/>
        </w:r>
        <w:r>
          <w:rPr>
            <w:noProof/>
            <w:webHidden/>
          </w:rPr>
          <w:t>61</w:t>
        </w:r>
        <w:r>
          <w:rPr>
            <w:noProof/>
            <w:webHidden/>
          </w:rPr>
          <w:fldChar w:fldCharType="end"/>
        </w:r>
      </w:hyperlink>
    </w:p>
    <w:p w14:paraId="7EF89281" w14:textId="59E30E7C" w:rsidR="002D2D8A" w:rsidRDefault="002D2D8A">
      <w:pPr>
        <w:pStyle w:val="TDC3"/>
        <w:rPr>
          <w:rFonts w:eastAsiaTheme="minorEastAsia"/>
          <w:noProof/>
          <w:sz w:val="24"/>
          <w:szCs w:val="24"/>
          <w:lang w:eastAsia="es-ES"/>
        </w:rPr>
      </w:pPr>
      <w:hyperlink w:anchor="_Toc243496819" w:history="1">
        <w:r w:rsidRPr="00076651">
          <w:rPr>
            <w:rStyle w:val="Hipervnculo"/>
            <w:noProof/>
          </w:rPr>
          <w:t>8.4.2</w:t>
        </w:r>
        <w:r>
          <w:rPr>
            <w:rFonts w:eastAsiaTheme="minorEastAsia"/>
            <w:noProof/>
            <w:sz w:val="24"/>
            <w:szCs w:val="24"/>
            <w:lang w:eastAsia="es-ES"/>
          </w:rPr>
          <w:tab/>
        </w:r>
        <w:r w:rsidRPr="00076651">
          <w:rPr>
            <w:rStyle w:val="Hipervnculo"/>
            <w:noProof/>
          </w:rPr>
          <w:t>Confirmar la entrada</w:t>
        </w:r>
        <w:r>
          <w:rPr>
            <w:noProof/>
            <w:webHidden/>
          </w:rPr>
          <w:tab/>
        </w:r>
        <w:r>
          <w:rPr>
            <w:noProof/>
            <w:webHidden/>
          </w:rPr>
          <w:fldChar w:fldCharType="begin"/>
        </w:r>
        <w:r>
          <w:rPr>
            <w:noProof/>
            <w:webHidden/>
          </w:rPr>
          <w:instrText xml:space="preserve"> PAGEREF _Toc243496819 \h </w:instrText>
        </w:r>
        <w:r>
          <w:rPr>
            <w:noProof/>
            <w:webHidden/>
          </w:rPr>
        </w:r>
        <w:r>
          <w:rPr>
            <w:noProof/>
            <w:webHidden/>
          </w:rPr>
          <w:fldChar w:fldCharType="separate"/>
        </w:r>
        <w:r>
          <w:rPr>
            <w:noProof/>
            <w:webHidden/>
          </w:rPr>
          <w:t>61</w:t>
        </w:r>
        <w:r>
          <w:rPr>
            <w:noProof/>
            <w:webHidden/>
          </w:rPr>
          <w:fldChar w:fldCharType="end"/>
        </w:r>
      </w:hyperlink>
    </w:p>
    <w:p w14:paraId="211962B4" w14:textId="46AF2875" w:rsidR="002D2D8A" w:rsidRDefault="002D2D8A">
      <w:pPr>
        <w:pStyle w:val="TDC3"/>
        <w:rPr>
          <w:rFonts w:eastAsiaTheme="minorEastAsia"/>
          <w:noProof/>
          <w:sz w:val="24"/>
          <w:szCs w:val="24"/>
          <w:lang w:eastAsia="es-ES"/>
        </w:rPr>
      </w:pPr>
      <w:hyperlink w:anchor="_Toc243496820" w:history="1">
        <w:r w:rsidRPr="00076651">
          <w:rPr>
            <w:rStyle w:val="Hipervnculo"/>
            <w:noProof/>
          </w:rPr>
          <w:t>8.4.3</w:t>
        </w:r>
        <w:r>
          <w:rPr>
            <w:rFonts w:eastAsiaTheme="minorEastAsia"/>
            <w:noProof/>
            <w:sz w:val="24"/>
            <w:szCs w:val="24"/>
            <w:lang w:eastAsia="es-ES"/>
          </w:rPr>
          <w:tab/>
        </w:r>
        <w:r w:rsidRPr="00076651">
          <w:rPr>
            <w:rStyle w:val="Hipervnculo"/>
            <w:noProof/>
          </w:rPr>
          <w:t>Atender las incidencias</w:t>
        </w:r>
        <w:r>
          <w:rPr>
            <w:noProof/>
            <w:webHidden/>
          </w:rPr>
          <w:tab/>
        </w:r>
        <w:r>
          <w:rPr>
            <w:noProof/>
            <w:webHidden/>
          </w:rPr>
          <w:fldChar w:fldCharType="begin"/>
        </w:r>
        <w:r>
          <w:rPr>
            <w:noProof/>
            <w:webHidden/>
          </w:rPr>
          <w:instrText xml:space="preserve"> PAGEREF _Toc243496820 \h </w:instrText>
        </w:r>
        <w:r>
          <w:rPr>
            <w:noProof/>
            <w:webHidden/>
          </w:rPr>
        </w:r>
        <w:r>
          <w:rPr>
            <w:noProof/>
            <w:webHidden/>
          </w:rPr>
          <w:fldChar w:fldCharType="separate"/>
        </w:r>
        <w:r>
          <w:rPr>
            <w:noProof/>
            <w:webHidden/>
          </w:rPr>
          <w:t>62</w:t>
        </w:r>
        <w:r>
          <w:rPr>
            <w:noProof/>
            <w:webHidden/>
          </w:rPr>
          <w:fldChar w:fldCharType="end"/>
        </w:r>
      </w:hyperlink>
    </w:p>
    <w:p w14:paraId="65EC5626" w14:textId="1D681E8B" w:rsidR="002D2D8A" w:rsidRDefault="002D2D8A">
      <w:pPr>
        <w:pStyle w:val="TDC3"/>
        <w:rPr>
          <w:rFonts w:eastAsiaTheme="minorEastAsia"/>
          <w:noProof/>
          <w:sz w:val="24"/>
          <w:szCs w:val="24"/>
          <w:lang w:eastAsia="es-ES"/>
        </w:rPr>
      </w:pPr>
      <w:hyperlink w:anchor="_Toc243496821" w:history="1">
        <w:r w:rsidRPr="00076651">
          <w:rPr>
            <w:rStyle w:val="Hipervnculo"/>
            <w:noProof/>
          </w:rPr>
          <w:t>8.4.4</w:t>
        </w:r>
        <w:r>
          <w:rPr>
            <w:rFonts w:eastAsiaTheme="minorEastAsia"/>
            <w:noProof/>
            <w:sz w:val="24"/>
            <w:szCs w:val="24"/>
            <w:lang w:eastAsia="es-ES"/>
          </w:rPr>
          <w:tab/>
        </w:r>
        <w:r w:rsidRPr="00076651">
          <w:rPr>
            <w:rStyle w:val="Hipervnculo"/>
            <w:noProof/>
          </w:rPr>
          <w:t>Preparar las próximas salidas</w:t>
        </w:r>
        <w:r>
          <w:rPr>
            <w:noProof/>
            <w:webHidden/>
          </w:rPr>
          <w:tab/>
        </w:r>
        <w:r>
          <w:rPr>
            <w:noProof/>
            <w:webHidden/>
          </w:rPr>
          <w:fldChar w:fldCharType="begin"/>
        </w:r>
        <w:r>
          <w:rPr>
            <w:noProof/>
            <w:webHidden/>
          </w:rPr>
          <w:instrText xml:space="preserve"> PAGEREF _Toc243496821 \h </w:instrText>
        </w:r>
        <w:r>
          <w:rPr>
            <w:noProof/>
            <w:webHidden/>
          </w:rPr>
        </w:r>
        <w:r>
          <w:rPr>
            <w:noProof/>
            <w:webHidden/>
          </w:rPr>
          <w:fldChar w:fldCharType="separate"/>
        </w:r>
        <w:r>
          <w:rPr>
            <w:noProof/>
            <w:webHidden/>
          </w:rPr>
          <w:t>62</w:t>
        </w:r>
        <w:r>
          <w:rPr>
            <w:noProof/>
            <w:webHidden/>
          </w:rPr>
          <w:fldChar w:fldCharType="end"/>
        </w:r>
      </w:hyperlink>
    </w:p>
    <w:p w14:paraId="36B1E9F0" w14:textId="49386525" w:rsidR="002D2D8A" w:rsidRDefault="002D2D8A">
      <w:pPr>
        <w:pStyle w:val="TDC3"/>
        <w:rPr>
          <w:rFonts w:eastAsiaTheme="minorEastAsia"/>
          <w:noProof/>
          <w:sz w:val="24"/>
          <w:szCs w:val="24"/>
          <w:lang w:eastAsia="es-ES"/>
        </w:rPr>
      </w:pPr>
      <w:hyperlink w:anchor="_Toc243496822" w:history="1">
        <w:r w:rsidRPr="00076651">
          <w:rPr>
            <w:rStyle w:val="Hipervnculo"/>
            <w:noProof/>
          </w:rPr>
          <w:t>8.4.5</w:t>
        </w:r>
        <w:r>
          <w:rPr>
            <w:rFonts w:eastAsiaTheme="minorEastAsia"/>
            <w:noProof/>
            <w:sz w:val="24"/>
            <w:szCs w:val="24"/>
            <w:lang w:eastAsia="es-ES"/>
          </w:rPr>
          <w:tab/>
        </w:r>
        <w:r w:rsidRPr="00076651">
          <w:rPr>
            <w:rStyle w:val="Hipervnculo"/>
            <w:noProof/>
          </w:rPr>
          <w:t>Confirmar la salida</w:t>
        </w:r>
        <w:r>
          <w:rPr>
            <w:noProof/>
            <w:webHidden/>
          </w:rPr>
          <w:tab/>
        </w:r>
        <w:r>
          <w:rPr>
            <w:noProof/>
            <w:webHidden/>
          </w:rPr>
          <w:fldChar w:fldCharType="begin"/>
        </w:r>
        <w:r>
          <w:rPr>
            <w:noProof/>
            <w:webHidden/>
          </w:rPr>
          <w:instrText xml:space="preserve"> PAGEREF _Toc243496822 \h </w:instrText>
        </w:r>
        <w:r>
          <w:rPr>
            <w:noProof/>
            <w:webHidden/>
          </w:rPr>
        </w:r>
        <w:r>
          <w:rPr>
            <w:noProof/>
            <w:webHidden/>
          </w:rPr>
          <w:fldChar w:fldCharType="separate"/>
        </w:r>
        <w:r>
          <w:rPr>
            <w:noProof/>
            <w:webHidden/>
          </w:rPr>
          <w:t>62</w:t>
        </w:r>
        <w:r>
          <w:rPr>
            <w:noProof/>
            <w:webHidden/>
          </w:rPr>
          <w:fldChar w:fldCharType="end"/>
        </w:r>
      </w:hyperlink>
    </w:p>
    <w:p w14:paraId="626878DF" w14:textId="250A2BF0" w:rsidR="002D2D8A" w:rsidRDefault="002D2D8A">
      <w:pPr>
        <w:pStyle w:val="TDC3"/>
        <w:rPr>
          <w:rFonts w:eastAsiaTheme="minorEastAsia"/>
          <w:noProof/>
          <w:sz w:val="24"/>
          <w:szCs w:val="24"/>
          <w:lang w:eastAsia="es-ES"/>
        </w:rPr>
      </w:pPr>
      <w:hyperlink w:anchor="_Toc243496823" w:history="1">
        <w:r w:rsidRPr="00076651">
          <w:rPr>
            <w:rStyle w:val="Hipervnculo"/>
            <w:noProof/>
          </w:rPr>
          <w:t>8.4.6</w:t>
        </w:r>
        <w:r>
          <w:rPr>
            <w:rFonts w:eastAsiaTheme="minorEastAsia"/>
            <w:noProof/>
            <w:sz w:val="24"/>
            <w:szCs w:val="24"/>
            <w:lang w:eastAsia="es-ES"/>
          </w:rPr>
          <w:tab/>
        </w:r>
        <w:r w:rsidRPr="00076651">
          <w:rPr>
            <w:rStyle w:val="Hipervnculo"/>
            <w:noProof/>
          </w:rPr>
          <w:t>Revisar el alojamiento</w:t>
        </w:r>
        <w:r>
          <w:rPr>
            <w:noProof/>
            <w:webHidden/>
          </w:rPr>
          <w:tab/>
        </w:r>
        <w:r>
          <w:rPr>
            <w:noProof/>
            <w:webHidden/>
          </w:rPr>
          <w:fldChar w:fldCharType="begin"/>
        </w:r>
        <w:r>
          <w:rPr>
            <w:noProof/>
            <w:webHidden/>
          </w:rPr>
          <w:instrText xml:space="preserve"> PAGEREF _Toc243496823 \h </w:instrText>
        </w:r>
        <w:r>
          <w:rPr>
            <w:noProof/>
            <w:webHidden/>
          </w:rPr>
        </w:r>
        <w:r>
          <w:rPr>
            <w:noProof/>
            <w:webHidden/>
          </w:rPr>
          <w:fldChar w:fldCharType="separate"/>
        </w:r>
        <w:r>
          <w:rPr>
            <w:noProof/>
            <w:webHidden/>
          </w:rPr>
          <w:t>62</w:t>
        </w:r>
        <w:r>
          <w:rPr>
            <w:noProof/>
            <w:webHidden/>
          </w:rPr>
          <w:fldChar w:fldCharType="end"/>
        </w:r>
      </w:hyperlink>
    </w:p>
    <w:p w14:paraId="5CF1F74D" w14:textId="60F30E9E" w:rsidR="002D2D8A" w:rsidRDefault="002D2D8A">
      <w:pPr>
        <w:pStyle w:val="TDC3"/>
        <w:rPr>
          <w:rFonts w:eastAsiaTheme="minorEastAsia"/>
          <w:noProof/>
          <w:sz w:val="24"/>
          <w:szCs w:val="24"/>
          <w:lang w:eastAsia="es-ES"/>
        </w:rPr>
      </w:pPr>
      <w:hyperlink w:anchor="_Toc243496824" w:history="1">
        <w:r w:rsidRPr="00076651">
          <w:rPr>
            <w:rStyle w:val="Hipervnculo"/>
            <w:noProof/>
          </w:rPr>
          <w:t>8.4.7</w:t>
        </w:r>
        <w:r>
          <w:rPr>
            <w:rFonts w:eastAsiaTheme="minorEastAsia"/>
            <w:noProof/>
            <w:sz w:val="24"/>
            <w:szCs w:val="24"/>
            <w:lang w:eastAsia="es-ES"/>
          </w:rPr>
          <w:tab/>
        </w:r>
        <w:r w:rsidRPr="00076651">
          <w:rPr>
            <w:rStyle w:val="Hipervnculo"/>
            <w:noProof/>
          </w:rPr>
          <w:t>Gestionar salidas anticipadas y extensiones</w:t>
        </w:r>
        <w:r>
          <w:rPr>
            <w:noProof/>
            <w:webHidden/>
          </w:rPr>
          <w:tab/>
        </w:r>
        <w:r>
          <w:rPr>
            <w:noProof/>
            <w:webHidden/>
          </w:rPr>
          <w:fldChar w:fldCharType="begin"/>
        </w:r>
        <w:r>
          <w:rPr>
            <w:noProof/>
            <w:webHidden/>
          </w:rPr>
          <w:instrText xml:space="preserve"> PAGEREF _Toc243496824 \h </w:instrText>
        </w:r>
        <w:r>
          <w:rPr>
            <w:noProof/>
            <w:webHidden/>
          </w:rPr>
        </w:r>
        <w:r>
          <w:rPr>
            <w:noProof/>
            <w:webHidden/>
          </w:rPr>
          <w:fldChar w:fldCharType="separate"/>
        </w:r>
        <w:r>
          <w:rPr>
            <w:noProof/>
            <w:webHidden/>
          </w:rPr>
          <w:t>62</w:t>
        </w:r>
        <w:r>
          <w:rPr>
            <w:noProof/>
            <w:webHidden/>
          </w:rPr>
          <w:fldChar w:fldCharType="end"/>
        </w:r>
      </w:hyperlink>
    </w:p>
    <w:p w14:paraId="49A91B37" w14:textId="6859DEC2" w:rsidR="002D2D8A" w:rsidRDefault="002D2D8A">
      <w:pPr>
        <w:pStyle w:val="TDC3"/>
        <w:rPr>
          <w:rFonts w:eastAsiaTheme="minorEastAsia"/>
          <w:noProof/>
          <w:sz w:val="24"/>
          <w:szCs w:val="24"/>
          <w:lang w:eastAsia="es-ES"/>
        </w:rPr>
      </w:pPr>
      <w:hyperlink w:anchor="_Toc243496825" w:history="1">
        <w:r w:rsidRPr="00076651">
          <w:rPr>
            <w:rStyle w:val="Hipervnculo"/>
            <w:noProof/>
          </w:rPr>
          <w:t>8.4.8</w:t>
        </w:r>
        <w:r>
          <w:rPr>
            <w:rFonts w:eastAsiaTheme="minorEastAsia"/>
            <w:noProof/>
            <w:sz w:val="24"/>
            <w:szCs w:val="24"/>
            <w:lang w:eastAsia="es-ES"/>
          </w:rPr>
          <w:tab/>
        </w:r>
        <w:r w:rsidRPr="00076651">
          <w:rPr>
            <w:rStyle w:val="Hipervnculo"/>
            <w:noProof/>
          </w:rPr>
          <w:t>Revisar la documentación</w:t>
        </w:r>
        <w:r>
          <w:rPr>
            <w:noProof/>
            <w:webHidden/>
          </w:rPr>
          <w:tab/>
        </w:r>
        <w:r>
          <w:rPr>
            <w:noProof/>
            <w:webHidden/>
          </w:rPr>
          <w:fldChar w:fldCharType="begin"/>
        </w:r>
        <w:r>
          <w:rPr>
            <w:noProof/>
            <w:webHidden/>
          </w:rPr>
          <w:instrText xml:space="preserve"> PAGEREF _Toc243496825 \h </w:instrText>
        </w:r>
        <w:r>
          <w:rPr>
            <w:noProof/>
            <w:webHidden/>
          </w:rPr>
        </w:r>
        <w:r>
          <w:rPr>
            <w:noProof/>
            <w:webHidden/>
          </w:rPr>
          <w:fldChar w:fldCharType="separate"/>
        </w:r>
        <w:r>
          <w:rPr>
            <w:noProof/>
            <w:webHidden/>
          </w:rPr>
          <w:t>63</w:t>
        </w:r>
        <w:r>
          <w:rPr>
            <w:noProof/>
            <w:webHidden/>
          </w:rPr>
          <w:fldChar w:fldCharType="end"/>
        </w:r>
      </w:hyperlink>
    </w:p>
    <w:p w14:paraId="7785E970" w14:textId="1DD0A814" w:rsidR="002D2D8A" w:rsidRDefault="002D2D8A">
      <w:pPr>
        <w:pStyle w:val="TDC3"/>
        <w:rPr>
          <w:rFonts w:eastAsiaTheme="minorEastAsia"/>
          <w:noProof/>
          <w:sz w:val="24"/>
          <w:szCs w:val="24"/>
          <w:lang w:eastAsia="es-ES"/>
        </w:rPr>
      </w:pPr>
      <w:hyperlink w:anchor="_Toc243496826" w:history="1">
        <w:r w:rsidRPr="00076651">
          <w:rPr>
            <w:rStyle w:val="Hipervnculo"/>
            <w:noProof/>
          </w:rPr>
          <w:t>8.4.9</w:t>
        </w:r>
        <w:r>
          <w:rPr>
            <w:rFonts w:eastAsiaTheme="minorEastAsia"/>
            <w:noProof/>
            <w:sz w:val="24"/>
            <w:szCs w:val="24"/>
            <w:lang w:eastAsia="es-ES"/>
          </w:rPr>
          <w:tab/>
        </w:r>
        <w:r w:rsidRPr="00076651">
          <w:rPr>
            <w:rStyle w:val="Hipervnculo"/>
            <w:noProof/>
          </w:rPr>
          <w:t>Limpieza final</w:t>
        </w:r>
        <w:r>
          <w:rPr>
            <w:noProof/>
            <w:webHidden/>
          </w:rPr>
          <w:tab/>
        </w:r>
        <w:r>
          <w:rPr>
            <w:noProof/>
            <w:webHidden/>
          </w:rPr>
          <w:fldChar w:fldCharType="begin"/>
        </w:r>
        <w:r>
          <w:rPr>
            <w:noProof/>
            <w:webHidden/>
          </w:rPr>
          <w:instrText xml:space="preserve"> PAGEREF _Toc243496826 \h </w:instrText>
        </w:r>
        <w:r>
          <w:rPr>
            <w:noProof/>
            <w:webHidden/>
          </w:rPr>
        </w:r>
        <w:r>
          <w:rPr>
            <w:noProof/>
            <w:webHidden/>
          </w:rPr>
          <w:fldChar w:fldCharType="separate"/>
        </w:r>
        <w:r>
          <w:rPr>
            <w:noProof/>
            <w:webHidden/>
          </w:rPr>
          <w:t>63</w:t>
        </w:r>
        <w:r>
          <w:rPr>
            <w:noProof/>
            <w:webHidden/>
          </w:rPr>
          <w:fldChar w:fldCharType="end"/>
        </w:r>
      </w:hyperlink>
    </w:p>
    <w:p w14:paraId="6759736F" w14:textId="16212347" w:rsidR="002D2D8A" w:rsidRDefault="002D2D8A">
      <w:pPr>
        <w:pStyle w:val="TDC3"/>
        <w:rPr>
          <w:rFonts w:eastAsiaTheme="minorEastAsia"/>
          <w:noProof/>
          <w:sz w:val="24"/>
          <w:szCs w:val="24"/>
          <w:lang w:eastAsia="es-ES"/>
        </w:rPr>
      </w:pPr>
      <w:hyperlink w:anchor="_Toc243496827" w:history="1">
        <w:r w:rsidRPr="00076651">
          <w:rPr>
            <w:rStyle w:val="Hipervnculo"/>
            <w:noProof/>
          </w:rPr>
          <w:t>8.4.10</w:t>
        </w:r>
        <w:r>
          <w:rPr>
            <w:rFonts w:eastAsiaTheme="minorEastAsia"/>
            <w:noProof/>
            <w:sz w:val="24"/>
            <w:szCs w:val="24"/>
            <w:lang w:eastAsia="es-ES"/>
          </w:rPr>
          <w:tab/>
        </w:r>
        <w:r w:rsidRPr="00076651">
          <w:rPr>
            <w:rStyle w:val="Hipervnculo"/>
            <w:noProof/>
          </w:rPr>
          <w:t>Mantener las opciones de check-in y check-out</w:t>
        </w:r>
        <w:r>
          <w:rPr>
            <w:noProof/>
            <w:webHidden/>
          </w:rPr>
          <w:tab/>
        </w:r>
        <w:r>
          <w:rPr>
            <w:noProof/>
            <w:webHidden/>
          </w:rPr>
          <w:fldChar w:fldCharType="begin"/>
        </w:r>
        <w:r>
          <w:rPr>
            <w:noProof/>
            <w:webHidden/>
          </w:rPr>
          <w:instrText xml:space="preserve"> PAGEREF _Toc243496827 \h </w:instrText>
        </w:r>
        <w:r>
          <w:rPr>
            <w:noProof/>
            <w:webHidden/>
          </w:rPr>
        </w:r>
        <w:r>
          <w:rPr>
            <w:noProof/>
            <w:webHidden/>
          </w:rPr>
          <w:fldChar w:fldCharType="separate"/>
        </w:r>
        <w:r>
          <w:rPr>
            <w:noProof/>
            <w:webHidden/>
          </w:rPr>
          <w:t>63</w:t>
        </w:r>
        <w:r>
          <w:rPr>
            <w:noProof/>
            <w:webHidden/>
          </w:rPr>
          <w:fldChar w:fldCharType="end"/>
        </w:r>
      </w:hyperlink>
    </w:p>
    <w:p w14:paraId="6DAE4C01" w14:textId="5F066B56" w:rsidR="002D2D8A" w:rsidRDefault="002D2D8A">
      <w:pPr>
        <w:pStyle w:val="TDC3"/>
        <w:rPr>
          <w:rFonts w:eastAsiaTheme="minorEastAsia"/>
          <w:noProof/>
          <w:sz w:val="24"/>
          <w:szCs w:val="24"/>
          <w:lang w:eastAsia="es-ES"/>
        </w:rPr>
      </w:pPr>
      <w:hyperlink w:anchor="_Toc243496828" w:history="1">
        <w:r w:rsidRPr="00076651">
          <w:rPr>
            <w:rStyle w:val="Hipervnculo"/>
            <w:noProof/>
          </w:rPr>
          <w:t>8.4.11</w:t>
        </w:r>
        <w:r>
          <w:rPr>
            <w:rFonts w:eastAsiaTheme="minorEastAsia"/>
            <w:noProof/>
            <w:sz w:val="24"/>
            <w:szCs w:val="24"/>
            <w:lang w:eastAsia="es-ES"/>
          </w:rPr>
          <w:tab/>
        </w:r>
        <w:r w:rsidRPr="00076651">
          <w:rPr>
            <w:rStyle w:val="Hipervnculo"/>
            <w:noProof/>
          </w:rPr>
          <w:t>Mantener los cuestionarios</w:t>
        </w:r>
        <w:r>
          <w:rPr>
            <w:noProof/>
            <w:webHidden/>
          </w:rPr>
          <w:tab/>
        </w:r>
        <w:r>
          <w:rPr>
            <w:noProof/>
            <w:webHidden/>
          </w:rPr>
          <w:fldChar w:fldCharType="begin"/>
        </w:r>
        <w:r>
          <w:rPr>
            <w:noProof/>
            <w:webHidden/>
          </w:rPr>
          <w:instrText xml:space="preserve"> PAGEREF _Toc243496828 \h </w:instrText>
        </w:r>
        <w:r>
          <w:rPr>
            <w:noProof/>
            <w:webHidden/>
          </w:rPr>
        </w:r>
        <w:r>
          <w:rPr>
            <w:noProof/>
            <w:webHidden/>
          </w:rPr>
          <w:fldChar w:fldCharType="separate"/>
        </w:r>
        <w:r>
          <w:rPr>
            <w:noProof/>
            <w:webHidden/>
          </w:rPr>
          <w:t>63</w:t>
        </w:r>
        <w:r>
          <w:rPr>
            <w:noProof/>
            <w:webHidden/>
          </w:rPr>
          <w:fldChar w:fldCharType="end"/>
        </w:r>
      </w:hyperlink>
    </w:p>
    <w:p w14:paraId="52A6A4AB" w14:textId="7888695C" w:rsidR="002D2D8A" w:rsidRDefault="002D2D8A">
      <w:pPr>
        <w:pStyle w:val="TDC3"/>
        <w:rPr>
          <w:rFonts w:eastAsiaTheme="minorEastAsia"/>
          <w:noProof/>
          <w:sz w:val="24"/>
          <w:szCs w:val="24"/>
          <w:lang w:eastAsia="es-ES"/>
        </w:rPr>
      </w:pPr>
      <w:hyperlink w:anchor="_Toc243496829" w:history="1">
        <w:r w:rsidRPr="00076651">
          <w:rPr>
            <w:rStyle w:val="Hipervnculo"/>
            <w:noProof/>
          </w:rPr>
          <w:t>8.4.12</w:t>
        </w:r>
        <w:r>
          <w:rPr>
            <w:rFonts w:eastAsiaTheme="minorEastAsia"/>
            <w:noProof/>
            <w:sz w:val="24"/>
            <w:szCs w:val="24"/>
            <w:lang w:eastAsia="es-ES"/>
          </w:rPr>
          <w:tab/>
        </w:r>
        <w:r w:rsidRPr="00076651">
          <w:rPr>
            <w:rStyle w:val="Hipervnculo"/>
            <w:noProof/>
          </w:rPr>
          <w:t>Registrar las limpiezas de los recursos</w:t>
        </w:r>
        <w:r>
          <w:rPr>
            <w:noProof/>
            <w:webHidden/>
          </w:rPr>
          <w:tab/>
        </w:r>
        <w:r>
          <w:rPr>
            <w:noProof/>
            <w:webHidden/>
          </w:rPr>
          <w:fldChar w:fldCharType="begin"/>
        </w:r>
        <w:r>
          <w:rPr>
            <w:noProof/>
            <w:webHidden/>
          </w:rPr>
          <w:instrText xml:space="preserve"> PAGEREF _Toc243496829 \h </w:instrText>
        </w:r>
        <w:r>
          <w:rPr>
            <w:noProof/>
            <w:webHidden/>
          </w:rPr>
        </w:r>
        <w:r>
          <w:rPr>
            <w:noProof/>
            <w:webHidden/>
          </w:rPr>
          <w:fldChar w:fldCharType="separate"/>
        </w:r>
        <w:r>
          <w:rPr>
            <w:noProof/>
            <w:webHidden/>
          </w:rPr>
          <w:t>63</w:t>
        </w:r>
        <w:r>
          <w:rPr>
            <w:noProof/>
            <w:webHidden/>
          </w:rPr>
          <w:fldChar w:fldCharType="end"/>
        </w:r>
      </w:hyperlink>
    </w:p>
    <w:p w14:paraId="5E0819F2" w14:textId="1C8C0AED" w:rsidR="002D2D8A" w:rsidRDefault="002D2D8A">
      <w:pPr>
        <w:pStyle w:val="TDC2"/>
        <w:rPr>
          <w:rFonts w:eastAsiaTheme="minorEastAsia"/>
          <w:noProof/>
          <w:sz w:val="24"/>
          <w:szCs w:val="24"/>
          <w:lang w:eastAsia="es-ES"/>
        </w:rPr>
      </w:pPr>
      <w:hyperlink w:anchor="_Toc243496830" w:history="1">
        <w:r w:rsidRPr="00076651">
          <w:rPr>
            <w:rStyle w:val="Hipervnculo"/>
            <w:noProof/>
          </w:rPr>
          <w:t>8.5</w:t>
        </w:r>
        <w:r>
          <w:rPr>
            <w:rFonts w:eastAsiaTheme="minorEastAsia"/>
            <w:noProof/>
            <w:sz w:val="24"/>
            <w:szCs w:val="24"/>
            <w:lang w:eastAsia="es-ES"/>
          </w:rPr>
          <w:tab/>
        </w:r>
        <w:r w:rsidRPr="00076651">
          <w:rPr>
            <w:rStyle w:val="Hipervnculo"/>
            <w:noProof/>
          </w:rPr>
          <w:t>Automático y manual</w:t>
        </w:r>
        <w:r>
          <w:rPr>
            <w:noProof/>
            <w:webHidden/>
          </w:rPr>
          <w:tab/>
        </w:r>
        <w:r>
          <w:rPr>
            <w:noProof/>
            <w:webHidden/>
          </w:rPr>
          <w:fldChar w:fldCharType="begin"/>
        </w:r>
        <w:r>
          <w:rPr>
            <w:noProof/>
            <w:webHidden/>
          </w:rPr>
          <w:instrText xml:space="preserve"> PAGEREF _Toc243496830 \h </w:instrText>
        </w:r>
        <w:r>
          <w:rPr>
            <w:noProof/>
            <w:webHidden/>
          </w:rPr>
        </w:r>
        <w:r>
          <w:rPr>
            <w:noProof/>
            <w:webHidden/>
          </w:rPr>
          <w:fldChar w:fldCharType="separate"/>
        </w:r>
        <w:r>
          <w:rPr>
            <w:noProof/>
            <w:webHidden/>
          </w:rPr>
          <w:t>63</w:t>
        </w:r>
        <w:r>
          <w:rPr>
            <w:noProof/>
            <w:webHidden/>
          </w:rPr>
          <w:fldChar w:fldCharType="end"/>
        </w:r>
      </w:hyperlink>
    </w:p>
    <w:p w14:paraId="77D85358" w14:textId="6B1D606B" w:rsidR="002D2D8A" w:rsidRDefault="002D2D8A">
      <w:pPr>
        <w:pStyle w:val="TDC2"/>
        <w:rPr>
          <w:rFonts w:eastAsiaTheme="minorEastAsia"/>
          <w:noProof/>
          <w:sz w:val="24"/>
          <w:szCs w:val="24"/>
          <w:lang w:eastAsia="es-ES"/>
        </w:rPr>
      </w:pPr>
      <w:hyperlink w:anchor="_Toc243496831" w:history="1">
        <w:r w:rsidRPr="00076651">
          <w:rPr>
            <w:rStyle w:val="Hipervnculo"/>
            <w:noProof/>
          </w:rPr>
          <w:t>8.6</w:t>
        </w:r>
        <w:r>
          <w:rPr>
            <w:rFonts w:eastAsiaTheme="minorEastAsia"/>
            <w:noProof/>
            <w:sz w:val="24"/>
            <w:szCs w:val="24"/>
            <w:lang w:eastAsia="es-ES"/>
          </w:rPr>
          <w:tab/>
        </w:r>
        <w:r w:rsidRPr="00076651">
          <w:rPr>
            <w:rStyle w:val="Hipervnculo"/>
            <w:noProof/>
          </w:rPr>
          <w:t>Excepciones</w:t>
        </w:r>
        <w:r>
          <w:rPr>
            <w:noProof/>
            <w:webHidden/>
          </w:rPr>
          <w:tab/>
        </w:r>
        <w:r>
          <w:rPr>
            <w:noProof/>
            <w:webHidden/>
          </w:rPr>
          <w:fldChar w:fldCharType="begin"/>
        </w:r>
        <w:r>
          <w:rPr>
            <w:noProof/>
            <w:webHidden/>
          </w:rPr>
          <w:instrText xml:space="preserve"> PAGEREF _Toc243496831 \h </w:instrText>
        </w:r>
        <w:r>
          <w:rPr>
            <w:noProof/>
            <w:webHidden/>
          </w:rPr>
        </w:r>
        <w:r>
          <w:rPr>
            <w:noProof/>
            <w:webHidden/>
          </w:rPr>
          <w:fldChar w:fldCharType="separate"/>
        </w:r>
        <w:r>
          <w:rPr>
            <w:noProof/>
            <w:webHidden/>
          </w:rPr>
          <w:t>64</w:t>
        </w:r>
        <w:r>
          <w:rPr>
            <w:noProof/>
            <w:webHidden/>
          </w:rPr>
          <w:fldChar w:fldCharType="end"/>
        </w:r>
      </w:hyperlink>
    </w:p>
    <w:p w14:paraId="41024F87" w14:textId="2E46EB33" w:rsidR="002D2D8A" w:rsidRDefault="002D2D8A">
      <w:pPr>
        <w:pStyle w:val="TDC2"/>
        <w:rPr>
          <w:rFonts w:eastAsiaTheme="minorEastAsia"/>
          <w:noProof/>
          <w:sz w:val="24"/>
          <w:szCs w:val="24"/>
          <w:lang w:eastAsia="es-ES"/>
        </w:rPr>
      </w:pPr>
      <w:hyperlink w:anchor="_Toc243496832" w:history="1">
        <w:r w:rsidRPr="00076651">
          <w:rPr>
            <w:rStyle w:val="Hipervnculo"/>
            <w:noProof/>
          </w:rPr>
          <w:t>8.7</w:t>
        </w:r>
        <w:r>
          <w:rPr>
            <w:rFonts w:eastAsiaTheme="minorEastAsia"/>
            <w:noProof/>
            <w:sz w:val="24"/>
            <w:szCs w:val="24"/>
            <w:lang w:eastAsia="es-ES"/>
          </w:rPr>
          <w:tab/>
        </w:r>
        <w:r w:rsidRPr="00076651">
          <w:rPr>
            <w:rStyle w:val="Hipervnculo"/>
            <w:noProof/>
          </w:rPr>
          <w:t>Fuentes</w:t>
        </w:r>
        <w:r>
          <w:rPr>
            <w:noProof/>
            <w:webHidden/>
          </w:rPr>
          <w:tab/>
        </w:r>
        <w:r>
          <w:rPr>
            <w:noProof/>
            <w:webHidden/>
          </w:rPr>
          <w:fldChar w:fldCharType="begin"/>
        </w:r>
        <w:r>
          <w:rPr>
            <w:noProof/>
            <w:webHidden/>
          </w:rPr>
          <w:instrText xml:space="preserve"> PAGEREF _Toc243496832 \h </w:instrText>
        </w:r>
        <w:r>
          <w:rPr>
            <w:noProof/>
            <w:webHidden/>
          </w:rPr>
        </w:r>
        <w:r>
          <w:rPr>
            <w:noProof/>
            <w:webHidden/>
          </w:rPr>
          <w:fldChar w:fldCharType="separate"/>
        </w:r>
        <w:r>
          <w:rPr>
            <w:noProof/>
            <w:webHidden/>
          </w:rPr>
          <w:t>64</w:t>
        </w:r>
        <w:r>
          <w:rPr>
            <w:noProof/>
            <w:webHidden/>
          </w:rPr>
          <w:fldChar w:fldCharType="end"/>
        </w:r>
      </w:hyperlink>
    </w:p>
    <w:p w14:paraId="10B1D1ED" w14:textId="00156BDB" w:rsidR="002D2D8A" w:rsidRDefault="002D2D8A">
      <w:pPr>
        <w:pStyle w:val="TDC2"/>
        <w:rPr>
          <w:rFonts w:eastAsiaTheme="minorEastAsia"/>
          <w:noProof/>
          <w:sz w:val="24"/>
          <w:szCs w:val="24"/>
          <w:lang w:eastAsia="es-ES"/>
        </w:rPr>
      </w:pPr>
      <w:hyperlink w:anchor="_Toc243496833" w:history="1">
        <w:r w:rsidRPr="00076651">
          <w:rPr>
            <w:rStyle w:val="Hipervnculo"/>
            <w:noProof/>
          </w:rPr>
          <w:t>8.8</w:t>
        </w:r>
        <w:r>
          <w:rPr>
            <w:rFonts w:eastAsiaTheme="minorEastAsia"/>
            <w:noProof/>
            <w:sz w:val="24"/>
            <w:szCs w:val="24"/>
            <w:lang w:eastAsia="es-ES"/>
          </w:rPr>
          <w:tab/>
        </w:r>
        <w:r w:rsidRPr="00076651">
          <w:rPr>
            <w:rStyle w:val="Hipervnculo"/>
            <w:noProof/>
          </w:rPr>
          <w:t>Pendiente de confirmar</w:t>
        </w:r>
        <w:r>
          <w:rPr>
            <w:noProof/>
            <w:webHidden/>
          </w:rPr>
          <w:tab/>
        </w:r>
        <w:r>
          <w:rPr>
            <w:noProof/>
            <w:webHidden/>
          </w:rPr>
          <w:fldChar w:fldCharType="begin"/>
        </w:r>
        <w:r>
          <w:rPr>
            <w:noProof/>
            <w:webHidden/>
          </w:rPr>
          <w:instrText xml:space="preserve"> PAGEREF _Toc243496833 \h </w:instrText>
        </w:r>
        <w:r>
          <w:rPr>
            <w:noProof/>
            <w:webHidden/>
          </w:rPr>
        </w:r>
        <w:r>
          <w:rPr>
            <w:noProof/>
            <w:webHidden/>
          </w:rPr>
          <w:fldChar w:fldCharType="separate"/>
        </w:r>
        <w:r>
          <w:rPr>
            <w:noProof/>
            <w:webHidden/>
          </w:rPr>
          <w:t>64</w:t>
        </w:r>
        <w:r>
          <w:rPr>
            <w:noProof/>
            <w:webHidden/>
          </w:rPr>
          <w:fldChar w:fldCharType="end"/>
        </w:r>
      </w:hyperlink>
    </w:p>
    <w:p w14:paraId="10CF2972" w14:textId="6EEF63ED" w:rsidR="002D2D8A" w:rsidRDefault="002D2D8A">
      <w:pPr>
        <w:pStyle w:val="TDC1"/>
        <w:rPr>
          <w:rFonts w:eastAsiaTheme="minorEastAsia"/>
          <w:noProof/>
          <w:sz w:val="24"/>
          <w:szCs w:val="24"/>
          <w:lang w:eastAsia="es-ES"/>
        </w:rPr>
      </w:pPr>
      <w:hyperlink w:anchor="_Toc243496834" w:history="1">
        <w:r w:rsidRPr="00076651">
          <w:rPr>
            <w:rStyle w:val="Hipervnculo"/>
            <w:noProof/>
          </w:rPr>
          <w:t>9</w:t>
        </w:r>
        <w:r>
          <w:rPr>
            <w:rFonts w:eastAsiaTheme="minorEastAsia"/>
            <w:noProof/>
            <w:sz w:val="24"/>
            <w:szCs w:val="24"/>
            <w:lang w:eastAsia="es-ES"/>
          </w:rPr>
          <w:tab/>
        </w:r>
        <w:r w:rsidRPr="00076651">
          <w:rPr>
            <w:rStyle w:val="Hipervnculo"/>
            <w:noProof/>
          </w:rPr>
          <w:t>Comunicación con el residente</w:t>
        </w:r>
        <w:r>
          <w:rPr>
            <w:noProof/>
            <w:webHidden/>
          </w:rPr>
          <w:tab/>
        </w:r>
        <w:r>
          <w:rPr>
            <w:noProof/>
            <w:webHidden/>
          </w:rPr>
          <w:fldChar w:fldCharType="begin"/>
        </w:r>
        <w:r>
          <w:rPr>
            <w:noProof/>
            <w:webHidden/>
          </w:rPr>
          <w:instrText xml:space="preserve"> PAGEREF _Toc243496834 \h </w:instrText>
        </w:r>
        <w:r>
          <w:rPr>
            <w:noProof/>
            <w:webHidden/>
          </w:rPr>
        </w:r>
        <w:r>
          <w:rPr>
            <w:noProof/>
            <w:webHidden/>
          </w:rPr>
          <w:fldChar w:fldCharType="separate"/>
        </w:r>
        <w:r>
          <w:rPr>
            <w:noProof/>
            <w:webHidden/>
          </w:rPr>
          <w:t>65</w:t>
        </w:r>
        <w:r>
          <w:rPr>
            <w:noProof/>
            <w:webHidden/>
          </w:rPr>
          <w:fldChar w:fldCharType="end"/>
        </w:r>
      </w:hyperlink>
    </w:p>
    <w:p w14:paraId="7675C4AA" w14:textId="62BDC652" w:rsidR="002D2D8A" w:rsidRDefault="002D2D8A">
      <w:pPr>
        <w:pStyle w:val="TDC2"/>
        <w:rPr>
          <w:rFonts w:eastAsiaTheme="minorEastAsia"/>
          <w:noProof/>
          <w:sz w:val="24"/>
          <w:szCs w:val="24"/>
          <w:lang w:eastAsia="es-ES"/>
        </w:rPr>
      </w:pPr>
      <w:hyperlink w:anchor="_Toc243496835" w:history="1">
        <w:r w:rsidRPr="00076651">
          <w:rPr>
            <w:rStyle w:val="Hipervnculo"/>
            <w:noProof/>
          </w:rPr>
          <w:t>9.1</w:t>
        </w:r>
        <w:r>
          <w:rPr>
            <w:rFonts w:eastAsiaTheme="minorEastAsia"/>
            <w:noProof/>
            <w:sz w:val="24"/>
            <w:szCs w:val="24"/>
            <w:lang w:eastAsia="es-ES"/>
          </w:rPr>
          <w:tab/>
        </w:r>
        <w:r w:rsidRPr="00076651">
          <w:rPr>
            <w:rStyle w:val="Hipervnculo"/>
            <w:noProof/>
          </w:rPr>
          <w:t>Propósito</w:t>
        </w:r>
        <w:r>
          <w:rPr>
            <w:noProof/>
            <w:webHidden/>
          </w:rPr>
          <w:tab/>
        </w:r>
        <w:r>
          <w:rPr>
            <w:noProof/>
            <w:webHidden/>
          </w:rPr>
          <w:fldChar w:fldCharType="begin"/>
        </w:r>
        <w:r>
          <w:rPr>
            <w:noProof/>
            <w:webHidden/>
          </w:rPr>
          <w:instrText xml:space="preserve"> PAGEREF _Toc243496835 \h </w:instrText>
        </w:r>
        <w:r>
          <w:rPr>
            <w:noProof/>
            <w:webHidden/>
          </w:rPr>
        </w:r>
        <w:r>
          <w:rPr>
            <w:noProof/>
            <w:webHidden/>
          </w:rPr>
          <w:fldChar w:fldCharType="separate"/>
        </w:r>
        <w:r>
          <w:rPr>
            <w:noProof/>
            <w:webHidden/>
          </w:rPr>
          <w:t>65</w:t>
        </w:r>
        <w:r>
          <w:rPr>
            <w:noProof/>
            <w:webHidden/>
          </w:rPr>
          <w:fldChar w:fldCharType="end"/>
        </w:r>
      </w:hyperlink>
    </w:p>
    <w:p w14:paraId="1F06AE30" w14:textId="0DA3BCC3" w:rsidR="002D2D8A" w:rsidRDefault="002D2D8A">
      <w:pPr>
        <w:pStyle w:val="TDC2"/>
        <w:rPr>
          <w:rFonts w:eastAsiaTheme="minorEastAsia"/>
          <w:noProof/>
          <w:sz w:val="24"/>
          <w:szCs w:val="24"/>
          <w:lang w:eastAsia="es-ES"/>
        </w:rPr>
      </w:pPr>
      <w:hyperlink w:anchor="_Toc243496836" w:history="1">
        <w:r w:rsidRPr="00076651">
          <w:rPr>
            <w:rStyle w:val="Hipervnculo"/>
            <w:noProof/>
          </w:rPr>
          <w:t>9.2</w:t>
        </w:r>
        <w:r>
          <w:rPr>
            <w:rFonts w:eastAsiaTheme="minorEastAsia"/>
            <w:noProof/>
            <w:sz w:val="24"/>
            <w:szCs w:val="24"/>
            <w:lang w:eastAsia="es-ES"/>
          </w:rPr>
          <w:tab/>
        </w:r>
        <w:r w:rsidRPr="00076651">
          <w:rPr>
            <w:rStyle w:val="Hipervnculo"/>
            <w:noProof/>
          </w:rPr>
          <w:t>Conceptos</w:t>
        </w:r>
        <w:r>
          <w:rPr>
            <w:noProof/>
            <w:webHidden/>
          </w:rPr>
          <w:tab/>
        </w:r>
        <w:r>
          <w:rPr>
            <w:noProof/>
            <w:webHidden/>
          </w:rPr>
          <w:fldChar w:fldCharType="begin"/>
        </w:r>
        <w:r>
          <w:rPr>
            <w:noProof/>
            <w:webHidden/>
          </w:rPr>
          <w:instrText xml:space="preserve"> PAGEREF _Toc243496836 \h </w:instrText>
        </w:r>
        <w:r>
          <w:rPr>
            <w:noProof/>
            <w:webHidden/>
          </w:rPr>
        </w:r>
        <w:r>
          <w:rPr>
            <w:noProof/>
            <w:webHidden/>
          </w:rPr>
          <w:fldChar w:fldCharType="separate"/>
        </w:r>
        <w:r>
          <w:rPr>
            <w:noProof/>
            <w:webHidden/>
          </w:rPr>
          <w:t>65</w:t>
        </w:r>
        <w:r>
          <w:rPr>
            <w:noProof/>
            <w:webHidden/>
          </w:rPr>
          <w:fldChar w:fldCharType="end"/>
        </w:r>
      </w:hyperlink>
    </w:p>
    <w:p w14:paraId="5E5527CD" w14:textId="1017B1AF" w:rsidR="002D2D8A" w:rsidRDefault="002D2D8A">
      <w:pPr>
        <w:pStyle w:val="TDC2"/>
        <w:rPr>
          <w:rFonts w:eastAsiaTheme="minorEastAsia"/>
          <w:noProof/>
          <w:sz w:val="24"/>
          <w:szCs w:val="24"/>
          <w:lang w:eastAsia="es-ES"/>
        </w:rPr>
      </w:pPr>
      <w:hyperlink w:anchor="_Toc243496837" w:history="1">
        <w:r w:rsidRPr="00076651">
          <w:rPr>
            <w:rStyle w:val="Hipervnculo"/>
            <w:noProof/>
          </w:rPr>
          <w:t>9.3</w:t>
        </w:r>
        <w:r>
          <w:rPr>
            <w:rFonts w:eastAsiaTheme="minorEastAsia"/>
            <w:noProof/>
            <w:sz w:val="24"/>
            <w:szCs w:val="24"/>
            <w:lang w:eastAsia="es-ES"/>
          </w:rPr>
          <w:tab/>
        </w:r>
        <w:r w:rsidRPr="00076651">
          <w:rPr>
            <w:rStyle w:val="Hipervnculo"/>
            <w:noProof/>
          </w:rPr>
          <w:t>Cómo funcionan los emails</w:t>
        </w:r>
        <w:r>
          <w:rPr>
            <w:noProof/>
            <w:webHidden/>
          </w:rPr>
          <w:tab/>
        </w:r>
        <w:r>
          <w:rPr>
            <w:noProof/>
            <w:webHidden/>
          </w:rPr>
          <w:fldChar w:fldCharType="begin"/>
        </w:r>
        <w:r>
          <w:rPr>
            <w:noProof/>
            <w:webHidden/>
          </w:rPr>
          <w:instrText xml:space="preserve"> PAGEREF _Toc243496837 \h </w:instrText>
        </w:r>
        <w:r>
          <w:rPr>
            <w:noProof/>
            <w:webHidden/>
          </w:rPr>
        </w:r>
        <w:r>
          <w:rPr>
            <w:noProof/>
            <w:webHidden/>
          </w:rPr>
          <w:fldChar w:fldCharType="separate"/>
        </w:r>
        <w:r>
          <w:rPr>
            <w:noProof/>
            <w:webHidden/>
          </w:rPr>
          <w:t>65</w:t>
        </w:r>
        <w:r>
          <w:rPr>
            <w:noProof/>
            <w:webHidden/>
          </w:rPr>
          <w:fldChar w:fldCharType="end"/>
        </w:r>
      </w:hyperlink>
    </w:p>
    <w:p w14:paraId="03E4BE71" w14:textId="6FE4082B" w:rsidR="002D2D8A" w:rsidRDefault="002D2D8A">
      <w:pPr>
        <w:pStyle w:val="TDC2"/>
        <w:rPr>
          <w:rFonts w:eastAsiaTheme="minorEastAsia"/>
          <w:noProof/>
          <w:sz w:val="24"/>
          <w:szCs w:val="24"/>
          <w:lang w:eastAsia="es-ES"/>
        </w:rPr>
      </w:pPr>
      <w:hyperlink w:anchor="_Toc243496838" w:history="1">
        <w:r w:rsidRPr="00076651">
          <w:rPr>
            <w:rStyle w:val="Hipervnculo"/>
            <w:noProof/>
          </w:rPr>
          <w:t>9.4</w:t>
        </w:r>
        <w:r>
          <w:rPr>
            <w:rFonts w:eastAsiaTheme="minorEastAsia"/>
            <w:noProof/>
            <w:sz w:val="24"/>
            <w:szCs w:val="24"/>
            <w:lang w:eastAsia="es-ES"/>
          </w:rPr>
          <w:tab/>
        </w:r>
        <w:r w:rsidRPr="00076651">
          <w:rPr>
            <w:rStyle w:val="Hipervnculo"/>
            <w:noProof/>
          </w:rPr>
          <w:t>Emails automáticos</w:t>
        </w:r>
        <w:r>
          <w:rPr>
            <w:noProof/>
            <w:webHidden/>
          </w:rPr>
          <w:tab/>
        </w:r>
        <w:r>
          <w:rPr>
            <w:noProof/>
            <w:webHidden/>
          </w:rPr>
          <w:fldChar w:fldCharType="begin"/>
        </w:r>
        <w:r>
          <w:rPr>
            <w:noProof/>
            <w:webHidden/>
          </w:rPr>
          <w:instrText xml:space="preserve"> PAGEREF _Toc243496838 \h </w:instrText>
        </w:r>
        <w:r>
          <w:rPr>
            <w:noProof/>
            <w:webHidden/>
          </w:rPr>
        </w:r>
        <w:r>
          <w:rPr>
            <w:noProof/>
            <w:webHidden/>
          </w:rPr>
          <w:fldChar w:fldCharType="separate"/>
        </w:r>
        <w:r>
          <w:rPr>
            <w:noProof/>
            <w:webHidden/>
          </w:rPr>
          <w:t>65</w:t>
        </w:r>
        <w:r>
          <w:rPr>
            <w:noProof/>
            <w:webHidden/>
          </w:rPr>
          <w:fldChar w:fldCharType="end"/>
        </w:r>
      </w:hyperlink>
    </w:p>
    <w:p w14:paraId="796A95CB" w14:textId="7B31FC3B" w:rsidR="002D2D8A" w:rsidRDefault="002D2D8A">
      <w:pPr>
        <w:pStyle w:val="TDC2"/>
        <w:rPr>
          <w:rFonts w:eastAsiaTheme="minorEastAsia"/>
          <w:noProof/>
          <w:sz w:val="24"/>
          <w:szCs w:val="24"/>
          <w:lang w:eastAsia="es-ES"/>
        </w:rPr>
      </w:pPr>
      <w:hyperlink w:anchor="_Toc243496839" w:history="1">
        <w:r w:rsidRPr="00076651">
          <w:rPr>
            <w:rStyle w:val="Hipervnculo"/>
            <w:noProof/>
          </w:rPr>
          <w:t>9.5</w:t>
        </w:r>
        <w:r>
          <w:rPr>
            <w:rFonts w:eastAsiaTheme="minorEastAsia"/>
            <w:noProof/>
            <w:sz w:val="24"/>
            <w:szCs w:val="24"/>
            <w:lang w:eastAsia="es-ES"/>
          </w:rPr>
          <w:tab/>
        </w:r>
        <w:r w:rsidRPr="00076651">
          <w:rPr>
            <w:rStyle w:val="Hipervnculo"/>
            <w:noProof/>
          </w:rPr>
          <w:t>Tareas</w:t>
        </w:r>
        <w:r>
          <w:rPr>
            <w:noProof/>
            <w:webHidden/>
          </w:rPr>
          <w:tab/>
        </w:r>
        <w:r>
          <w:rPr>
            <w:noProof/>
            <w:webHidden/>
          </w:rPr>
          <w:fldChar w:fldCharType="begin"/>
        </w:r>
        <w:r>
          <w:rPr>
            <w:noProof/>
            <w:webHidden/>
          </w:rPr>
          <w:instrText xml:space="preserve"> PAGEREF _Toc243496839 \h </w:instrText>
        </w:r>
        <w:r>
          <w:rPr>
            <w:noProof/>
            <w:webHidden/>
          </w:rPr>
        </w:r>
        <w:r>
          <w:rPr>
            <w:noProof/>
            <w:webHidden/>
          </w:rPr>
          <w:fldChar w:fldCharType="separate"/>
        </w:r>
        <w:r>
          <w:rPr>
            <w:noProof/>
            <w:webHidden/>
          </w:rPr>
          <w:t>67</w:t>
        </w:r>
        <w:r>
          <w:rPr>
            <w:noProof/>
            <w:webHidden/>
          </w:rPr>
          <w:fldChar w:fldCharType="end"/>
        </w:r>
      </w:hyperlink>
    </w:p>
    <w:p w14:paraId="0901750D" w14:textId="53A868CA" w:rsidR="002D2D8A" w:rsidRDefault="002D2D8A">
      <w:pPr>
        <w:pStyle w:val="TDC3"/>
        <w:rPr>
          <w:rFonts w:eastAsiaTheme="minorEastAsia"/>
          <w:noProof/>
          <w:sz w:val="24"/>
          <w:szCs w:val="24"/>
          <w:lang w:eastAsia="es-ES"/>
        </w:rPr>
      </w:pPr>
      <w:hyperlink w:anchor="_Toc243496840" w:history="1">
        <w:r w:rsidRPr="00076651">
          <w:rPr>
            <w:rStyle w:val="Hipervnculo"/>
            <w:noProof/>
          </w:rPr>
          <w:t>9.5.1</w:t>
        </w:r>
        <w:r>
          <w:rPr>
            <w:rFonts w:eastAsiaTheme="minorEastAsia"/>
            <w:noProof/>
            <w:sz w:val="24"/>
            <w:szCs w:val="24"/>
            <w:lang w:eastAsia="es-ES"/>
          </w:rPr>
          <w:tab/>
        </w:r>
        <w:r w:rsidRPr="00076651">
          <w:rPr>
            <w:rStyle w:val="Hipervnculo"/>
            <w:noProof/>
          </w:rPr>
          <w:t>Activar o desactivar un email</w:t>
        </w:r>
        <w:r>
          <w:rPr>
            <w:noProof/>
            <w:webHidden/>
          </w:rPr>
          <w:tab/>
        </w:r>
        <w:r>
          <w:rPr>
            <w:noProof/>
            <w:webHidden/>
          </w:rPr>
          <w:fldChar w:fldCharType="begin"/>
        </w:r>
        <w:r>
          <w:rPr>
            <w:noProof/>
            <w:webHidden/>
          </w:rPr>
          <w:instrText xml:space="preserve"> PAGEREF _Toc243496840 \h </w:instrText>
        </w:r>
        <w:r>
          <w:rPr>
            <w:noProof/>
            <w:webHidden/>
          </w:rPr>
        </w:r>
        <w:r>
          <w:rPr>
            <w:noProof/>
            <w:webHidden/>
          </w:rPr>
          <w:fldChar w:fldCharType="separate"/>
        </w:r>
        <w:r>
          <w:rPr>
            <w:noProof/>
            <w:webHidden/>
          </w:rPr>
          <w:t>67</w:t>
        </w:r>
        <w:r>
          <w:rPr>
            <w:noProof/>
            <w:webHidden/>
          </w:rPr>
          <w:fldChar w:fldCharType="end"/>
        </w:r>
      </w:hyperlink>
    </w:p>
    <w:p w14:paraId="17F42135" w14:textId="7BF0EC29" w:rsidR="002D2D8A" w:rsidRDefault="002D2D8A">
      <w:pPr>
        <w:pStyle w:val="TDC3"/>
        <w:rPr>
          <w:rFonts w:eastAsiaTheme="minorEastAsia"/>
          <w:noProof/>
          <w:sz w:val="24"/>
          <w:szCs w:val="24"/>
          <w:lang w:eastAsia="es-ES"/>
        </w:rPr>
      </w:pPr>
      <w:hyperlink w:anchor="_Toc243496841" w:history="1">
        <w:r w:rsidRPr="00076651">
          <w:rPr>
            <w:rStyle w:val="Hipervnculo"/>
            <w:noProof/>
          </w:rPr>
          <w:t>9.5.2</w:t>
        </w:r>
        <w:r>
          <w:rPr>
            <w:rFonts w:eastAsiaTheme="minorEastAsia"/>
            <w:noProof/>
            <w:sz w:val="24"/>
            <w:szCs w:val="24"/>
            <w:lang w:eastAsia="es-ES"/>
          </w:rPr>
          <w:tab/>
        </w:r>
        <w:r w:rsidRPr="00076651">
          <w:rPr>
            <w:rStyle w:val="Hipervnculo"/>
            <w:noProof/>
          </w:rPr>
          <w:t>Cambiar el texto de un email</w:t>
        </w:r>
        <w:r>
          <w:rPr>
            <w:noProof/>
            <w:webHidden/>
          </w:rPr>
          <w:tab/>
        </w:r>
        <w:r>
          <w:rPr>
            <w:noProof/>
            <w:webHidden/>
          </w:rPr>
          <w:fldChar w:fldCharType="begin"/>
        </w:r>
        <w:r>
          <w:rPr>
            <w:noProof/>
            <w:webHidden/>
          </w:rPr>
          <w:instrText xml:space="preserve"> PAGEREF _Toc243496841 \h </w:instrText>
        </w:r>
        <w:r>
          <w:rPr>
            <w:noProof/>
            <w:webHidden/>
          </w:rPr>
        </w:r>
        <w:r>
          <w:rPr>
            <w:noProof/>
            <w:webHidden/>
          </w:rPr>
          <w:fldChar w:fldCharType="separate"/>
        </w:r>
        <w:r>
          <w:rPr>
            <w:noProof/>
            <w:webHidden/>
          </w:rPr>
          <w:t>67</w:t>
        </w:r>
        <w:r>
          <w:rPr>
            <w:noProof/>
            <w:webHidden/>
          </w:rPr>
          <w:fldChar w:fldCharType="end"/>
        </w:r>
      </w:hyperlink>
    </w:p>
    <w:p w14:paraId="0BAAAB8C" w14:textId="0AB49029" w:rsidR="002D2D8A" w:rsidRDefault="002D2D8A">
      <w:pPr>
        <w:pStyle w:val="TDC3"/>
        <w:rPr>
          <w:rFonts w:eastAsiaTheme="minorEastAsia"/>
          <w:noProof/>
          <w:sz w:val="24"/>
          <w:szCs w:val="24"/>
          <w:lang w:eastAsia="es-ES"/>
        </w:rPr>
      </w:pPr>
      <w:hyperlink w:anchor="_Toc243496842" w:history="1">
        <w:r w:rsidRPr="00076651">
          <w:rPr>
            <w:rStyle w:val="Hipervnculo"/>
            <w:noProof/>
          </w:rPr>
          <w:t>9.5.3</w:t>
        </w:r>
        <w:r>
          <w:rPr>
            <w:rFonts w:eastAsiaTheme="minorEastAsia"/>
            <w:noProof/>
            <w:sz w:val="24"/>
            <w:szCs w:val="24"/>
            <w:lang w:eastAsia="es-ES"/>
          </w:rPr>
          <w:tab/>
        </w:r>
        <w:r w:rsidRPr="00076651">
          <w:rPr>
            <w:rStyle w:val="Hipervnculo"/>
            <w:noProof/>
          </w:rPr>
          <w:t>Configurar copias por marca</w:t>
        </w:r>
        <w:r>
          <w:rPr>
            <w:noProof/>
            <w:webHidden/>
          </w:rPr>
          <w:tab/>
        </w:r>
        <w:r>
          <w:rPr>
            <w:noProof/>
            <w:webHidden/>
          </w:rPr>
          <w:fldChar w:fldCharType="begin"/>
        </w:r>
        <w:r>
          <w:rPr>
            <w:noProof/>
            <w:webHidden/>
          </w:rPr>
          <w:instrText xml:space="preserve"> PAGEREF _Toc243496842 \h </w:instrText>
        </w:r>
        <w:r>
          <w:rPr>
            <w:noProof/>
            <w:webHidden/>
          </w:rPr>
        </w:r>
        <w:r>
          <w:rPr>
            <w:noProof/>
            <w:webHidden/>
          </w:rPr>
          <w:fldChar w:fldCharType="separate"/>
        </w:r>
        <w:r>
          <w:rPr>
            <w:noProof/>
            <w:webHidden/>
          </w:rPr>
          <w:t>67</w:t>
        </w:r>
        <w:r>
          <w:rPr>
            <w:noProof/>
            <w:webHidden/>
          </w:rPr>
          <w:fldChar w:fldCharType="end"/>
        </w:r>
      </w:hyperlink>
    </w:p>
    <w:p w14:paraId="2D83E3AA" w14:textId="63B0EF54" w:rsidR="002D2D8A" w:rsidRDefault="002D2D8A">
      <w:pPr>
        <w:pStyle w:val="TDC3"/>
        <w:rPr>
          <w:rFonts w:eastAsiaTheme="minorEastAsia"/>
          <w:noProof/>
          <w:sz w:val="24"/>
          <w:szCs w:val="24"/>
          <w:lang w:eastAsia="es-ES"/>
        </w:rPr>
      </w:pPr>
      <w:hyperlink w:anchor="_Toc243496843" w:history="1">
        <w:r w:rsidRPr="00076651">
          <w:rPr>
            <w:rStyle w:val="Hipervnculo"/>
            <w:noProof/>
          </w:rPr>
          <w:t>9.5.4</w:t>
        </w:r>
        <w:r>
          <w:rPr>
            <w:rFonts w:eastAsiaTheme="minorEastAsia"/>
            <w:noProof/>
            <w:sz w:val="24"/>
            <w:szCs w:val="24"/>
            <w:lang w:eastAsia="es-ES"/>
          </w:rPr>
          <w:tab/>
        </w:r>
        <w:r w:rsidRPr="00076651">
          <w:rPr>
            <w:rStyle w:val="Hipervnculo"/>
            <w:noProof/>
          </w:rPr>
          <w:t>Consultar los emails enviados a un cliente</w:t>
        </w:r>
        <w:r>
          <w:rPr>
            <w:noProof/>
            <w:webHidden/>
          </w:rPr>
          <w:tab/>
        </w:r>
        <w:r>
          <w:rPr>
            <w:noProof/>
            <w:webHidden/>
          </w:rPr>
          <w:fldChar w:fldCharType="begin"/>
        </w:r>
        <w:r>
          <w:rPr>
            <w:noProof/>
            <w:webHidden/>
          </w:rPr>
          <w:instrText xml:space="preserve"> PAGEREF _Toc243496843 \h </w:instrText>
        </w:r>
        <w:r>
          <w:rPr>
            <w:noProof/>
            <w:webHidden/>
          </w:rPr>
        </w:r>
        <w:r>
          <w:rPr>
            <w:noProof/>
            <w:webHidden/>
          </w:rPr>
          <w:fldChar w:fldCharType="separate"/>
        </w:r>
        <w:r>
          <w:rPr>
            <w:noProof/>
            <w:webHidden/>
          </w:rPr>
          <w:t>67</w:t>
        </w:r>
        <w:r>
          <w:rPr>
            <w:noProof/>
            <w:webHidden/>
          </w:rPr>
          <w:fldChar w:fldCharType="end"/>
        </w:r>
      </w:hyperlink>
    </w:p>
    <w:p w14:paraId="37C1C760" w14:textId="7308D833" w:rsidR="002D2D8A" w:rsidRDefault="002D2D8A">
      <w:pPr>
        <w:pStyle w:val="TDC2"/>
        <w:rPr>
          <w:rFonts w:eastAsiaTheme="minorEastAsia"/>
          <w:noProof/>
          <w:sz w:val="24"/>
          <w:szCs w:val="24"/>
          <w:lang w:eastAsia="es-ES"/>
        </w:rPr>
      </w:pPr>
      <w:hyperlink w:anchor="_Toc243496844" w:history="1">
        <w:r w:rsidRPr="00076651">
          <w:rPr>
            <w:rStyle w:val="Hipervnculo"/>
            <w:noProof/>
          </w:rPr>
          <w:t>9.6</w:t>
        </w:r>
        <w:r>
          <w:rPr>
            <w:rFonts w:eastAsiaTheme="minorEastAsia"/>
            <w:noProof/>
            <w:sz w:val="24"/>
            <w:szCs w:val="24"/>
            <w:lang w:eastAsia="es-ES"/>
          </w:rPr>
          <w:tab/>
        </w:r>
        <w:r w:rsidRPr="00076651">
          <w:rPr>
            <w:rStyle w:val="Hipervnculo"/>
            <w:noProof/>
          </w:rPr>
          <w:t>El portal del residente</w:t>
        </w:r>
        <w:r>
          <w:rPr>
            <w:noProof/>
            <w:webHidden/>
          </w:rPr>
          <w:tab/>
        </w:r>
        <w:r>
          <w:rPr>
            <w:noProof/>
            <w:webHidden/>
          </w:rPr>
          <w:fldChar w:fldCharType="begin"/>
        </w:r>
        <w:r>
          <w:rPr>
            <w:noProof/>
            <w:webHidden/>
          </w:rPr>
          <w:instrText xml:space="preserve"> PAGEREF _Toc243496844 \h </w:instrText>
        </w:r>
        <w:r>
          <w:rPr>
            <w:noProof/>
            <w:webHidden/>
          </w:rPr>
        </w:r>
        <w:r>
          <w:rPr>
            <w:noProof/>
            <w:webHidden/>
          </w:rPr>
          <w:fldChar w:fldCharType="separate"/>
        </w:r>
        <w:r>
          <w:rPr>
            <w:noProof/>
            <w:webHidden/>
          </w:rPr>
          <w:t>67</w:t>
        </w:r>
        <w:r>
          <w:rPr>
            <w:noProof/>
            <w:webHidden/>
          </w:rPr>
          <w:fldChar w:fldCharType="end"/>
        </w:r>
      </w:hyperlink>
    </w:p>
    <w:p w14:paraId="200A86D1" w14:textId="0213F300" w:rsidR="002D2D8A" w:rsidRDefault="002D2D8A">
      <w:pPr>
        <w:pStyle w:val="TDC2"/>
        <w:rPr>
          <w:rFonts w:eastAsiaTheme="minorEastAsia"/>
          <w:noProof/>
          <w:sz w:val="24"/>
          <w:szCs w:val="24"/>
          <w:lang w:eastAsia="es-ES"/>
        </w:rPr>
      </w:pPr>
      <w:hyperlink w:anchor="_Toc243496845" w:history="1">
        <w:r w:rsidRPr="00076651">
          <w:rPr>
            <w:rStyle w:val="Hipervnculo"/>
            <w:noProof/>
          </w:rPr>
          <w:t>9.7</w:t>
        </w:r>
        <w:r>
          <w:rPr>
            <w:rFonts w:eastAsiaTheme="minorEastAsia"/>
            <w:noProof/>
            <w:sz w:val="24"/>
            <w:szCs w:val="24"/>
            <w:lang w:eastAsia="es-ES"/>
          </w:rPr>
          <w:tab/>
        </w:r>
        <w:r w:rsidRPr="00076651">
          <w:rPr>
            <w:rStyle w:val="Hipervnculo"/>
            <w:noProof/>
          </w:rPr>
          <w:t>Automático y manual</w:t>
        </w:r>
        <w:r>
          <w:rPr>
            <w:noProof/>
            <w:webHidden/>
          </w:rPr>
          <w:tab/>
        </w:r>
        <w:r>
          <w:rPr>
            <w:noProof/>
            <w:webHidden/>
          </w:rPr>
          <w:fldChar w:fldCharType="begin"/>
        </w:r>
        <w:r>
          <w:rPr>
            <w:noProof/>
            <w:webHidden/>
          </w:rPr>
          <w:instrText xml:space="preserve"> PAGEREF _Toc243496845 \h </w:instrText>
        </w:r>
        <w:r>
          <w:rPr>
            <w:noProof/>
            <w:webHidden/>
          </w:rPr>
        </w:r>
        <w:r>
          <w:rPr>
            <w:noProof/>
            <w:webHidden/>
          </w:rPr>
          <w:fldChar w:fldCharType="separate"/>
        </w:r>
        <w:r>
          <w:rPr>
            <w:noProof/>
            <w:webHidden/>
          </w:rPr>
          <w:t>68</w:t>
        </w:r>
        <w:r>
          <w:rPr>
            <w:noProof/>
            <w:webHidden/>
          </w:rPr>
          <w:fldChar w:fldCharType="end"/>
        </w:r>
      </w:hyperlink>
    </w:p>
    <w:p w14:paraId="4EE2CAB4" w14:textId="790E9B1F" w:rsidR="002D2D8A" w:rsidRDefault="002D2D8A">
      <w:pPr>
        <w:pStyle w:val="TDC2"/>
        <w:rPr>
          <w:rFonts w:eastAsiaTheme="minorEastAsia"/>
          <w:noProof/>
          <w:sz w:val="24"/>
          <w:szCs w:val="24"/>
          <w:lang w:eastAsia="es-ES"/>
        </w:rPr>
      </w:pPr>
      <w:hyperlink w:anchor="_Toc243496846" w:history="1">
        <w:r w:rsidRPr="00076651">
          <w:rPr>
            <w:rStyle w:val="Hipervnculo"/>
            <w:noProof/>
          </w:rPr>
          <w:t>9.8</w:t>
        </w:r>
        <w:r>
          <w:rPr>
            <w:rFonts w:eastAsiaTheme="minorEastAsia"/>
            <w:noProof/>
            <w:sz w:val="24"/>
            <w:szCs w:val="24"/>
            <w:lang w:eastAsia="es-ES"/>
          </w:rPr>
          <w:tab/>
        </w:r>
        <w:r w:rsidRPr="00076651">
          <w:rPr>
            <w:rStyle w:val="Hipervnculo"/>
            <w:noProof/>
          </w:rPr>
          <w:t>Excepciones</w:t>
        </w:r>
        <w:r>
          <w:rPr>
            <w:noProof/>
            <w:webHidden/>
          </w:rPr>
          <w:tab/>
        </w:r>
        <w:r>
          <w:rPr>
            <w:noProof/>
            <w:webHidden/>
          </w:rPr>
          <w:fldChar w:fldCharType="begin"/>
        </w:r>
        <w:r>
          <w:rPr>
            <w:noProof/>
            <w:webHidden/>
          </w:rPr>
          <w:instrText xml:space="preserve"> PAGEREF _Toc243496846 \h </w:instrText>
        </w:r>
        <w:r>
          <w:rPr>
            <w:noProof/>
            <w:webHidden/>
          </w:rPr>
        </w:r>
        <w:r>
          <w:rPr>
            <w:noProof/>
            <w:webHidden/>
          </w:rPr>
          <w:fldChar w:fldCharType="separate"/>
        </w:r>
        <w:r>
          <w:rPr>
            <w:noProof/>
            <w:webHidden/>
          </w:rPr>
          <w:t>68</w:t>
        </w:r>
        <w:r>
          <w:rPr>
            <w:noProof/>
            <w:webHidden/>
          </w:rPr>
          <w:fldChar w:fldCharType="end"/>
        </w:r>
      </w:hyperlink>
    </w:p>
    <w:p w14:paraId="6D873FDE" w14:textId="09D240A3" w:rsidR="002D2D8A" w:rsidRDefault="002D2D8A">
      <w:pPr>
        <w:pStyle w:val="TDC2"/>
        <w:rPr>
          <w:rFonts w:eastAsiaTheme="minorEastAsia"/>
          <w:noProof/>
          <w:sz w:val="24"/>
          <w:szCs w:val="24"/>
          <w:lang w:eastAsia="es-ES"/>
        </w:rPr>
      </w:pPr>
      <w:hyperlink w:anchor="_Toc243496847" w:history="1">
        <w:r w:rsidRPr="00076651">
          <w:rPr>
            <w:rStyle w:val="Hipervnculo"/>
            <w:noProof/>
          </w:rPr>
          <w:t>9.9</w:t>
        </w:r>
        <w:r>
          <w:rPr>
            <w:rFonts w:eastAsiaTheme="minorEastAsia"/>
            <w:noProof/>
            <w:sz w:val="24"/>
            <w:szCs w:val="24"/>
            <w:lang w:eastAsia="es-ES"/>
          </w:rPr>
          <w:tab/>
        </w:r>
        <w:r w:rsidRPr="00076651">
          <w:rPr>
            <w:rStyle w:val="Hipervnculo"/>
            <w:noProof/>
          </w:rPr>
          <w:t>Fuentes</w:t>
        </w:r>
        <w:r>
          <w:rPr>
            <w:noProof/>
            <w:webHidden/>
          </w:rPr>
          <w:tab/>
        </w:r>
        <w:r>
          <w:rPr>
            <w:noProof/>
            <w:webHidden/>
          </w:rPr>
          <w:fldChar w:fldCharType="begin"/>
        </w:r>
        <w:r>
          <w:rPr>
            <w:noProof/>
            <w:webHidden/>
          </w:rPr>
          <w:instrText xml:space="preserve"> PAGEREF _Toc243496847 \h </w:instrText>
        </w:r>
        <w:r>
          <w:rPr>
            <w:noProof/>
            <w:webHidden/>
          </w:rPr>
        </w:r>
        <w:r>
          <w:rPr>
            <w:noProof/>
            <w:webHidden/>
          </w:rPr>
          <w:fldChar w:fldCharType="separate"/>
        </w:r>
        <w:r>
          <w:rPr>
            <w:noProof/>
            <w:webHidden/>
          </w:rPr>
          <w:t>69</w:t>
        </w:r>
        <w:r>
          <w:rPr>
            <w:noProof/>
            <w:webHidden/>
          </w:rPr>
          <w:fldChar w:fldCharType="end"/>
        </w:r>
      </w:hyperlink>
    </w:p>
    <w:p w14:paraId="78AA17BD" w14:textId="2748740A" w:rsidR="002D2D8A" w:rsidRDefault="002D2D8A">
      <w:pPr>
        <w:pStyle w:val="TDC2"/>
        <w:rPr>
          <w:rFonts w:eastAsiaTheme="minorEastAsia"/>
          <w:noProof/>
          <w:sz w:val="24"/>
          <w:szCs w:val="24"/>
          <w:lang w:eastAsia="es-ES"/>
        </w:rPr>
      </w:pPr>
      <w:hyperlink w:anchor="_Toc243496848" w:history="1">
        <w:r w:rsidRPr="00076651">
          <w:rPr>
            <w:rStyle w:val="Hipervnculo"/>
            <w:noProof/>
          </w:rPr>
          <w:t>9.10</w:t>
        </w:r>
        <w:r>
          <w:rPr>
            <w:rFonts w:eastAsiaTheme="minorEastAsia"/>
            <w:noProof/>
            <w:sz w:val="24"/>
            <w:szCs w:val="24"/>
            <w:lang w:eastAsia="es-ES"/>
          </w:rPr>
          <w:tab/>
        </w:r>
        <w:r w:rsidRPr="00076651">
          <w:rPr>
            <w:rStyle w:val="Hipervnculo"/>
            <w:noProof/>
          </w:rPr>
          <w:t>Pendiente de confirmar</w:t>
        </w:r>
        <w:r>
          <w:rPr>
            <w:noProof/>
            <w:webHidden/>
          </w:rPr>
          <w:tab/>
        </w:r>
        <w:r>
          <w:rPr>
            <w:noProof/>
            <w:webHidden/>
          </w:rPr>
          <w:fldChar w:fldCharType="begin"/>
        </w:r>
        <w:r>
          <w:rPr>
            <w:noProof/>
            <w:webHidden/>
          </w:rPr>
          <w:instrText xml:space="preserve"> PAGEREF _Toc243496848 \h </w:instrText>
        </w:r>
        <w:r>
          <w:rPr>
            <w:noProof/>
            <w:webHidden/>
          </w:rPr>
        </w:r>
        <w:r>
          <w:rPr>
            <w:noProof/>
            <w:webHidden/>
          </w:rPr>
          <w:fldChar w:fldCharType="separate"/>
        </w:r>
        <w:r>
          <w:rPr>
            <w:noProof/>
            <w:webHidden/>
          </w:rPr>
          <w:t>69</w:t>
        </w:r>
        <w:r>
          <w:rPr>
            <w:noProof/>
            <w:webHidden/>
          </w:rPr>
          <w:fldChar w:fldCharType="end"/>
        </w:r>
      </w:hyperlink>
    </w:p>
    <w:p w14:paraId="305DA3AC" w14:textId="6E0A6B0E" w:rsidR="002D2D8A" w:rsidRDefault="002D2D8A">
      <w:pPr>
        <w:pStyle w:val="TDC1"/>
        <w:rPr>
          <w:rFonts w:eastAsiaTheme="minorEastAsia"/>
          <w:noProof/>
          <w:sz w:val="24"/>
          <w:szCs w:val="24"/>
          <w:lang w:eastAsia="es-ES"/>
        </w:rPr>
      </w:pPr>
      <w:hyperlink w:anchor="_Toc243496849" w:history="1">
        <w:r w:rsidRPr="00076651">
          <w:rPr>
            <w:rStyle w:val="Hipervnculo"/>
            <w:noProof/>
          </w:rPr>
          <w:t>10</w:t>
        </w:r>
        <w:r>
          <w:rPr>
            <w:rFonts w:eastAsiaTheme="minorEastAsia"/>
            <w:noProof/>
            <w:sz w:val="24"/>
            <w:szCs w:val="24"/>
            <w:lang w:eastAsia="es-ES"/>
          </w:rPr>
          <w:tab/>
        </w:r>
        <w:r w:rsidRPr="00076651">
          <w:rPr>
            <w:rStyle w:val="Hipervnculo"/>
            <w:noProof/>
          </w:rPr>
          <w:t>Contratos LAU y otros</w:t>
        </w:r>
        <w:r>
          <w:rPr>
            <w:noProof/>
            <w:webHidden/>
          </w:rPr>
          <w:tab/>
        </w:r>
        <w:r>
          <w:rPr>
            <w:noProof/>
            <w:webHidden/>
          </w:rPr>
          <w:fldChar w:fldCharType="begin"/>
        </w:r>
        <w:r>
          <w:rPr>
            <w:noProof/>
            <w:webHidden/>
          </w:rPr>
          <w:instrText xml:space="preserve"> PAGEREF _Toc243496849 \h </w:instrText>
        </w:r>
        <w:r>
          <w:rPr>
            <w:noProof/>
            <w:webHidden/>
          </w:rPr>
        </w:r>
        <w:r>
          <w:rPr>
            <w:noProof/>
            <w:webHidden/>
          </w:rPr>
          <w:fldChar w:fldCharType="separate"/>
        </w:r>
        <w:r>
          <w:rPr>
            <w:noProof/>
            <w:webHidden/>
          </w:rPr>
          <w:t>70</w:t>
        </w:r>
        <w:r>
          <w:rPr>
            <w:noProof/>
            <w:webHidden/>
          </w:rPr>
          <w:fldChar w:fldCharType="end"/>
        </w:r>
      </w:hyperlink>
    </w:p>
    <w:p w14:paraId="135CDAA0" w14:textId="16E4BE53" w:rsidR="002D2D8A" w:rsidRDefault="002D2D8A">
      <w:pPr>
        <w:pStyle w:val="TDC2"/>
        <w:rPr>
          <w:rFonts w:eastAsiaTheme="minorEastAsia"/>
          <w:noProof/>
          <w:sz w:val="24"/>
          <w:szCs w:val="24"/>
          <w:lang w:eastAsia="es-ES"/>
        </w:rPr>
      </w:pPr>
      <w:hyperlink w:anchor="_Toc243496850" w:history="1">
        <w:r w:rsidRPr="00076651">
          <w:rPr>
            <w:rStyle w:val="Hipervnculo"/>
            <w:noProof/>
          </w:rPr>
          <w:t>10.1</w:t>
        </w:r>
        <w:r>
          <w:rPr>
            <w:rFonts w:eastAsiaTheme="minorEastAsia"/>
            <w:noProof/>
            <w:sz w:val="24"/>
            <w:szCs w:val="24"/>
            <w:lang w:eastAsia="es-ES"/>
          </w:rPr>
          <w:tab/>
        </w:r>
        <w:r w:rsidRPr="00076651">
          <w:rPr>
            <w:rStyle w:val="Hipervnculo"/>
            <w:noProof/>
          </w:rPr>
          <w:t>Propósito</w:t>
        </w:r>
        <w:r>
          <w:rPr>
            <w:noProof/>
            <w:webHidden/>
          </w:rPr>
          <w:tab/>
        </w:r>
        <w:r>
          <w:rPr>
            <w:noProof/>
            <w:webHidden/>
          </w:rPr>
          <w:fldChar w:fldCharType="begin"/>
        </w:r>
        <w:r>
          <w:rPr>
            <w:noProof/>
            <w:webHidden/>
          </w:rPr>
          <w:instrText xml:space="preserve"> PAGEREF _Toc243496850 \h </w:instrText>
        </w:r>
        <w:r>
          <w:rPr>
            <w:noProof/>
            <w:webHidden/>
          </w:rPr>
        </w:r>
        <w:r>
          <w:rPr>
            <w:noProof/>
            <w:webHidden/>
          </w:rPr>
          <w:fldChar w:fldCharType="separate"/>
        </w:r>
        <w:r>
          <w:rPr>
            <w:noProof/>
            <w:webHidden/>
          </w:rPr>
          <w:t>70</w:t>
        </w:r>
        <w:r>
          <w:rPr>
            <w:noProof/>
            <w:webHidden/>
          </w:rPr>
          <w:fldChar w:fldCharType="end"/>
        </w:r>
      </w:hyperlink>
    </w:p>
    <w:p w14:paraId="6C3BD722" w14:textId="4A0FFA65" w:rsidR="002D2D8A" w:rsidRDefault="002D2D8A">
      <w:pPr>
        <w:pStyle w:val="TDC2"/>
        <w:rPr>
          <w:rFonts w:eastAsiaTheme="minorEastAsia"/>
          <w:noProof/>
          <w:sz w:val="24"/>
          <w:szCs w:val="24"/>
          <w:lang w:eastAsia="es-ES"/>
        </w:rPr>
      </w:pPr>
      <w:hyperlink w:anchor="_Toc243496851" w:history="1">
        <w:r w:rsidRPr="00076651">
          <w:rPr>
            <w:rStyle w:val="Hipervnculo"/>
            <w:noProof/>
          </w:rPr>
          <w:t>10.2</w:t>
        </w:r>
        <w:r>
          <w:rPr>
            <w:rFonts w:eastAsiaTheme="minorEastAsia"/>
            <w:noProof/>
            <w:sz w:val="24"/>
            <w:szCs w:val="24"/>
            <w:lang w:eastAsia="es-ES"/>
          </w:rPr>
          <w:tab/>
        </w:r>
        <w:r w:rsidRPr="00076651">
          <w:rPr>
            <w:rStyle w:val="Hipervnculo"/>
            <w:noProof/>
          </w:rPr>
          <w:t>Conceptos</w:t>
        </w:r>
        <w:r>
          <w:rPr>
            <w:noProof/>
            <w:webHidden/>
          </w:rPr>
          <w:tab/>
        </w:r>
        <w:r>
          <w:rPr>
            <w:noProof/>
            <w:webHidden/>
          </w:rPr>
          <w:fldChar w:fldCharType="begin"/>
        </w:r>
        <w:r>
          <w:rPr>
            <w:noProof/>
            <w:webHidden/>
          </w:rPr>
          <w:instrText xml:space="preserve"> PAGEREF _Toc243496851 \h </w:instrText>
        </w:r>
        <w:r>
          <w:rPr>
            <w:noProof/>
            <w:webHidden/>
          </w:rPr>
        </w:r>
        <w:r>
          <w:rPr>
            <w:noProof/>
            <w:webHidden/>
          </w:rPr>
          <w:fldChar w:fldCharType="separate"/>
        </w:r>
        <w:r>
          <w:rPr>
            <w:noProof/>
            <w:webHidden/>
          </w:rPr>
          <w:t>70</w:t>
        </w:r>
        <w:r>
          <w:rPr>
            <w:noProof/>
            <w:webHidden/>
          </w:rPr>
          <w:fldChar w:fldCharType="end"/>
        </w:r>
      </w:hyperlink>
    </w:p>
    <w:p w14:paraId="4EB9173B" w14:textId="11F0FEAE" w:rsidR="002D2D8A" w:rsidRDefault="002D2D8A">
      <w:pPr>
        <w:pStyle w:val="TDC2"/>
        <w:rPr>
          <w:rFonts w:eastAsiaTheme="minorEastAsia"/>
          <w:noProof/>
          <w:sz w:val="24"/>
          <w:szCs w:val="24"/>
          <w:lang w:eastAsia="es-ES"/>
        </w:rPr>
      </w:pPr>
      <w:hyperlink w:anchor="_Toc243496852" w:history="1">
        <w:r w:rsidRPr="00076651">
          <w:rPr>
            <w:rStyle w:val="Hipervnculo"/>
            <w:noProof/>
          </w:rPr>
          <w:t>10.3</w:t>
        </w:r>
        <w:r>
          <w:rPr>
            <w:rFonts w:eastAsiaTheme="minorEastAsia"/>
            <w:noProof/>
            <w:sz w:val="24"/>
            <w:szCs w:val="24"/>
            <w:lang w:eastAsia="es-ES"/>
          </w:rPr>
          <w:tab/>
        </w:r>
        <w:r w:rsidRPr="00076651">
          <w:rPr>
            <w:rStyle w:val="Hipervnculo"/>
            <w:noProof/>
          </w:rPr>
          <w:t>Tareas</w:t>
        </w:r>
        <w:r>
          <w:rPr>
            <w:noProof/>
            <w:webHidden/>
          </w:rPr>
          <w:tab/>
        </w:r>
        <w:r>
          <w:rPr>
            <w:noProof/>
            <w:webHidden/>
          </w:rPr>
          <w:fldChar w:fldCharType="begin"/>
        </w:r>
        <w:r>
          <w:rPr>
            <w:noProof/>
            <w:webHidden/>
          </w:rPr>
          <w:instrText xml:space="preserve"> PAGEREF _Toc243496852 \h </w:instrText>
        </w:r>
        <w:r>
          <w:rPr>
            <w:noProof/>
            <w:webHidden/>
          </w:rPr>
        </w:r>
        <w:r>
          <w:rPr>
            <w:noProof/>
            <w:webHidden/>
          </w:rPr>
          <w:fldChar w:fldCharType="separate"/>
        </w:r>
        <w:r>
          <w:rPr>
            <w:noProof/>
            <w:webHidden/>
          </w:rPr>
          <w:t>70</w:t>
        </w:r>
        <w:r>
          <w:rPr>
            <w:noProof/>
            <w:webHidden/>
          </w:rPr>
          <w:fldChar w:fldCharType="end"/>
        </w:r>
      </w:hyperlink>
    </w:p>
    <w:p w14:paraId="2DBD1138" w14:textId="3CF43265" w:rsidR="002D2D8A" w:rsidRDefault="002D2D8A">
      <w:pPr>
        <w:pStyle w:val="TDC3"/>
        <w:rPr>
          <w:rFonts w:eastAsiaTheme="minorEastAsia"/>
          <w:noProof/>
          <w:sz w:val="24"/>
          <w:szCs w:val="24"/>
          <w:lang w:eastAsia="es-ES"/>
        </w:rPr>
      </w:pPr>
      <w:hyperlink w:anchor="_Toc243496853" w:history="1">
        <w:r w:rsidRPr="00076651">
          <w:rPr>
            <w:rStyle w:val="Hipervnculo"/>
            <w:noProof/>
          </w:rPr>
          <w:t>10.3.1</w:t>
        </w:r>
        <w:r>
          <w:rPr>
            <w:rFonts w:eastAsiaTheme="minorEastAsia"/>
            <w:noProof/>
            <w:sz w:val="24"/>
            <w:szCs w:val="24"/>
            <w:lang w:eastAsia="es-ES"/>
          </w:rPr>
          <w:tab/>
        </w:r>
        <w:r w:rsidRPr="00076651">
          <w:rPr>
            <w:rStyle w:val="Hipervnculo"/>
            <w:noProof/>
          </w:rPr>
          <w:t>Dar de alta un contrato</w:t>
        </w:r>
        <w:r>
          <w:rPr>
            <w:noProof/>
            <w:webHidden/>
          </w:rPr>
          <w:tab/>
        </w:r>
        <w:r>
          <w:rPr>
            <w:noProof/>
            <w:webHidden/>
          </w:rPr>
          <w:fldChar w:fldCharType="begin"/>
        </w:r>
        <w:r>
          <w:rPr>
            <w:noProof/>
            <w:webHidden/>
          </w:rPr>
          <w:instrText xml:space="preserve"> PAGEREF _Toc243496853 \h </w:instrText>
        </w:r>
        <w:r>
          <w:rPr>
            <w:noProof/>
            <w:webHidden/>
          </w:rPr>
        </w:r>
        <w:r>
          <w:rPr>
            <w:noProof/>
            <w:webHidden/>
          </w:rPr>
          <w:fldChar w:fldCharType="separate"/>
        </w:r>
        <w:r>
          <w:rPr>
            <w:noProof/>
            <w:webHidden/>
          </w:rPr>
          <w:t>70</w:t>
        </w:r>
        <w:r>
          <w:rPr>
            <w:noProof/>
            <w:webHidden/>
          </w:rPr>
          <w:fldChar w:fldCharType="end"/>
        </w:r>
      </w:hyperlink>
    </w:p>
    <w:p w14:paraId="494A6291" w14:textId="0E22638A" w:rsidR="002D2D8A" w:rsidRDefault="002D2D8A">
      <w:pPr>
        <w:pStyle w:val="TDC3"/>
        <w:rPr>
          <w:rFonts w:eastAsiaTheme="minorEastAsia"/>
          <w:noProof/>
          <w:sz w:val="24"/>
          <w:szCs w:val="24"/>
          <w:lang w:eastAsia="es-ES"/>
        </w:rPr>
      </w:pPr>
      <w:hyperlink w:anchor="_Toc243496854" w:history="1">
        <w:r w:rsidRPr="00076651">
          <w:rPr>
            <w:rStyle w:val="Hipervnculo"/>
            <w:noProof/>
          </w:rPr>
          <w:t>10.3.2</w:t>
        </w:r>
        <w:r>
          <w:rPr>
            <w:rFonts w:eastAsiaTheme="minorEastAsia"/>
            <w:noProof/>
            <w:sz w:val="24"/>
            <w:szCs w:val="24"/>
            <w:lang w:eastAsia="es-ES"/>
          </w:rPr>
          <w:tab/>
        </w:r>
        <w:r w:rsidRPr="00076651">
          <w:rPr>
            <w:rStyle w:val="Hipervnculo"/>
            <w:noProof/>
          </w:rPr>
          <w:t>Facturar la renta mensual</w:t>
        </w:r>
        <w:r>
          <w:rPr>
            <w:noProof/>
            <w:webHidden/>
          </w:rPr>
          <w:tab/>
        </w:r>
        <w:r>
          <w:rPr>
            <w:noProof/>
            <w:webHidden/>
          </w:rPr>
          <w:fldChar w:fldCharType="begin"/>
        </w:r>
        <w:r>
          <w:rPr>
            <w:noProof/>
            <w:webHidden/>
          </w:rPr>
          <w:instrText xml:space="preserve"> PAGEREF _Toc243496854 \h </w:instrText>
        </w:r>
        <w:r>
          <w:rPr>
            <w:noProof/>
            <w:webHidden/>
          </w:rPr>
        </w:r>
        <w:r>
          <w:rPr>
            <w:noProof/>
            <w:webHidden/>
          </w:rPr>
          <w:fldChar w:fldCharType="separate"/>
        </w:r>
        <w:r>
          <w:rPr>
            <w:noProof/>
            <w:webHidden/>
          </w:rPr>
          <w:t>71</w:t>
        </w:r>
        <w:r>
          <w:rPr>
            <w:noProof/>
            <w:webHidden/>
          </w:rPr>
          <w:fldChar w:fldCharType="end"/>
        </w:r>
      </w:hyperlink>
    </w:p>
    <w:p w14:paraId="45B42A9E" w14:textId="43EF2846" w:rsidR="002D2D8A" w:rsidRDefault="002D2D8A">
      <w:pPr>
        <w:pStyle w:val="TDC3"/>
        <w:rPr>
          <w:rFonts w:eastAsiaTheme="minorEastAsia"/>
          <w:noProof/>
          <w:sz w:val="24"/>
          <w:szCs w:val="24"/>
          <w:lang w:eastAsia="es-ES"/>
        </w:rPr>
      </w:pPr>
      <w:hyperlink w:anchor="_Toc243496855" w:history="1">
        <w:r w:rsidRPr="00076651">
          <w:rPr>
            <w:rStyle w:val="Hipervnculo"/>
            <w:noProof/>
          </w:rPr>
          <w:t>10.3.3</w:t>
        </w:r>
        <w:r>
          <w:rPr>
            <w:rFonts w:eastAsiaTheme="minorEastAsia"/>
            <w:noProof/>
            <w:sz w:val="24"/>
            <w:szCs w:val="24"/>
            <w:lang w:eastAsia="es-ES"/>
          </w:rPr>
          <w:tab/>
        </w:r>
        <w:r w:rsidRPr="00076651">
          <w:rPr>
            <w:rStyle w:val="Hipervnculo"/>
            <w:noProof/>
          </w:rPr>
          <w:t>Actualizar la renta por IPC</w:t>
        </w:r>
        <w:r>
          <w:rPr>
            <w:noProof/>
            <w:webHidden/>
          </w:rPr>
          <w:tab/>
        </w:r>
        <w:r>
          <w:rPr>
            <w:noProof/>
            <w:webHidden/>
          </w:rPr>
          <w:fldChar w:fldCharType="begin"/>
        </w:r>
        <w:r>
          <w:rPr>
            <w:noProof/>
            <w:webHidden/>
          </w:rPr>
          <w:instrText xml:space="preserve"> PAGEREF _Toc243496855 \h </w:instrText>
        </w:r>
        <w:r>
          <w:rPr>
            <w:noProof/>
            <w:webHidden/>
          </w:rPr>
        </w:r>
        <w:r>
          <w:rPr>
            <w:noProof/>
            <w:webHidden/>
          </w:rPr>
          <w:fldChar w:fldCharType="separate"/>
        </w:r>
        <w:r>
          <w:rPr>
            <w:noProof/>
            <w:webHidden/>
          </w:rPr>
          <w:t>71</w:t>
        </w:r>
        <w:r>
          <w:rPr>
            <w:noProof/>
            <w:webHidden/>
          </w:rPr>
          <w:fldChar w:fldCharType="end"/>
        </w:r>
      </w:hyperlink>
    </w:p>
    <w:p w14:paraId="2BD3D65A" w14:textId="2A56D9E5" w:rsidR="002D2D8A" w:rsidRDefault="002D2D8A">
      <w:pPr>
        <w:pStyle w:val="TDC3"/>
        <w:rPr>
          <w:rFonts w:eastAsiaTheme="minorEastAsia"/>
          <w:noProof/>
          <w:sz w:val="24"/>
          <w:szCs w:val="24"/>
          <w:lang w:eastAsia="es-ES"/>
        </w:rPr>
      </w:pPr>
      <w:hyperlink w:anchor="_Toc243496856" w:history="1">
        <w:r w:rsidRPr="00076651">
          <w:rPr>
            <w:rStyle w:val="Hipervnculo"/>
            <w:noProof/>
          </w:rPr>
          <w:t>10.3.4</w:t>
        </w:r>
        <w:r>
          <w:rPr>
            <w:rFonts w:eastAsiaTheme="minorEastAsia"/>
            <w:noProof/>
            <w:sz w:val="24"/>
            <w:szCs w:val="24"/>
            <w:lang w:eastAsia="es-ES"/>
          </w:rPr>
          <w:tab/>
        </w:r>
        <w:r w:rsidRPr="00076651">
          <w:rPr>
            <w:rStyle w:val="Hipervnculo"/>
            <w:noProof/>
          </w:rPr>
          <w:t>Seguir el fin de un contrato</w:t>
        </w:r>
        <w:r>
          <w:rPr>
            <w:noProof/>
            <w:webHidden/>
          </w:rPr>
          <w:tab/>
        </w:r>
        <w:r>
          <w:rPr>
            <w:noProof/>
            <w:webHidden/>
          </w:rPr>
          <w:fldChar w:fldCharType="begin"/>
        </w:r>
        <w:r>
          <w:rPr>
            <w:noProof/>
            <w:webHidden/>
          </w:rPr>
          <w:instrText xml:space="preserve"> PAGEREF _Toc243496856 \h </w:instrText>
        </w:r>
        <w:r>
          <w:rPr>
            <w:noProof/>
            <w:webHidden/>
          </w:rPr>
        </w:r>
        <w:r>
          <w:rPr>
            <w:noProof/>
            <w:webHidden/>
          </w:rPr>
          <w:fldChar w:fldCharType="separate"/>
        </w:r>
        <w:r>
          <w:rPr>
            <w:noProof/>
            <w:webHidden/>
          </w:rPr>
          <w:t>72</w:t>
        </w:r>
        <w:r>
          <w:rPr>
            <w:noProof/>
            <w:webHidden/>
          </w:rPr>
          <w:fldChar w:fldCharType="end"/>
        </w:r>
      </w:hyperlink>
    </w:p>
    <w:p w14:paraId="78D30432" w14:textId="3A29BBEE" w:rsidR="002D2D8A" w:rsidRDefault="002D2D8A">
      <w:pPr>
        <w:pStyle w:val="TDC3"/>
        <w:rPr>
          <w:rFonts w:eastAsiaTheme="minorEastAsia"/>
          <w:noProof/>
          <w:sz w:val="24"/>
          <w:szCs w:val="24"/>
          <w:lang w:eastAsia="es-ES"/>
        </w:rPr>
      </w:pPr>
      <w:hyperlink w:anchor="_Toc243496857" w:history="1">
        <w:r w:rsidRPr="00076651">
          <w:rPr>
            <w:rStyle w:val="Hipervnculo"/>
            <w:noProof/>
          </w:rPr>
          <w:t>10.3.5</w:t>
        </w:r>
        <w:r>
          <w:rPr>
            <w:rFonts w:eastAsiaTheme="minorEastAsia"/>
            <w:noProof/>
            <w:sz w:val="24"/>
            <w:szCs w:val="24"/>
            <w:lang w:eastAsia="es-ES"/>
          </w:rPr>
          <w:tab/>
        </w:r>
        <w:r w:rsidRPr="00076651">
          <w:rPr>
            <w:rStyle w:val="Hipervnculo"/>
            <w:noProof/>
          </w:rPr>
          <w:t>Inquilinos de edad avanzada</w:t>
        </w:r>
        <w:r>
          <w:rPr>
            <w:noProof/>
            <w:webHidden/>
          </w:rPr>
          <w:tab/>
        </w:r>
        <w:r>
          <w:rPr>
            <w:noProof/>
            <w:webHidden/>
          </w:rPr>
          <w:fldChar w:fldCharType="begin"/>
        </w:r>
        <w:r>
          <w:rPr>
            <w:noProof/>
            <w:webHidden/>
          </w:rPr>
          <w:instrText xml:space="preserve"> PAGEREF _Toc243496857 \h </w:instrText>
        </w:r>
        <w:r>
          <w:rPr>
            <w:noProof/>
            <w:webHidden/>
          </w:rPr>
        </w:r>
        <w:r>
          <w:rPr>
            <w:noProof/>
            <w:webHidden/>
          </w:rPr>
          <w:fldChar w:fldCharType="separate"/>
        </w:r>
        <w:r>
          <w:rPr>
            <w:noProof/>
            <w:webHidden/>
          </w:rPr>
          <w:t>72</w:t>
        </w:r>
        <w:r>
          <w:rPr>
            <w:noProof/>
            <w:webHidden/>
          </w:rPr>
          <w:fldChar w:fldCharType="end"/>
        </w:r>
      </w:hyperlink>
    </w:p>
    <w:p w14:paraId="5254F9A2" w14:textId="2DEF64F9" w:rsidR="002D2D8A" w:rsidRDefault="002D2D8A">
      <w:pPr>
        <w:pStyle w:val="TDC3"/>
        <w:rPr>
          <w:rFonts w:eastAsiaTheme="minorEastAsia"/>
          <w:noProof/>
          <w:sz w:val="24"/>
          <w:szCs w:val="24"/>
          <w:lang w:eastAsia="es-ES"/>
        </w:rPr>
      </w:pPr>
      <w:hyperlink w:anchor="_Toc243496858" w:history="1">
        <w:r w:rsidRPr="00076651">
          <w:rPr>
            <w:rStyle w:val="Hipervnculo"/>
            <w:noProof/>
          </w:rPr>
          <w:t>10.3.6</w:t>
        </w:r>
        <w:r>
          <w:rPr>
            <w:rFonts w:eastAsiaTheme="minorEastAsia"/>
            <w:noProof/>
            <w:sz w:val="24"/>
            <w:szCs w:val="24"/>
            <w:lang w:eastAsia="es-ES"/>
          </w:rPr>
          <w:tab/>
        </w:r>
        <w:r w:rsidRPr="00076651">
          <w:rPr>
            <w:rStyle w:val="Hipervnculo"/>
            <w:noProof/>
          </w:rPr>
          <w:t>Rentas máximas de la Ley de vivienda</w:t>
        </w:r>
        <w:r>
          <w:rPr>
            <w:noProof/>
            <w:webHidden/>
          </w:rPr>
          <w:tab/>
        </w:r>
        <w:r>
          <w:rPr>
            <w:noProof/>
            <w:webHidden/>
          </w:rPr>
          <w:fldChar w:fldCharType="begin"/>
        </w:r>
        <w:r>
          <w:rPr>
            <w:noProof/>
            <w:webHidden/>
          </w:rPr>
          <w:instrText xml:space="preserve"> PAGEREF _Toc243496858 \h </w:instrText>
        </w:r>
        <w:r>
          <w:rPr>
            <w:noProof/>
            <w:webHidden/>
          </w:rPr>
        </w:r>
        <w:r>
          <w:rPr>
            <w:noProof/>
            <w:webHidden/>
          </w:rPr>
          <w:fldChar w:fldCharType="separate"/>
        </w:r>
        <w:r>
          <w:rPr>
            <w:noProof/>
            <w:webHidden/>
          </w:rPr>
          <w:t>72</w:t>
        </w:r>
        <w:r>
          <w:rPr>
            <w:noProof/>
            <w:webHidden/>
          </w:rPr>
          <w:fldChar w:fldCharType="end"/>
        </w:r>
      </w:hyperlink>
    </w:p>
    <w:p w14:paraId="20F9A547" w14:textId="57E40074" w:rsidR="002D2D8A" w:rsidRDefault="002D2D8A">
      <w:pPr>
        <w:pStyle w:val="TDC2"/>
        <w:rPr>
          <w:rFonts w:eastAsiaTheme="minorEastAsia"/>
          <w:noProof/>
          <w:sz w:val="24"/>
          <w:szCs w:val="24"/>
          <w:lang w:eastAsia="es-ES"/>
        </w:rPr>
      </w:pPr>
      <w:hyperlink w:anchor="_Toc243496859" w:history="1">
        <w:r w:rsidRPr="00076651">
          <w:rPr>
            <w:rStyle w:val="Hipervnculo"/>
            <w:noProof/>
          </w:rPr>
          <w:t>10.4</w:t>
        </w:r>
        <w:r>
          <w:rPr>
            <w:rFonts w:eastAsiaTheme="minorEastAsia"/>
            <w:noProof/>
            <w:sz w:val="24"/>
            <w:szCs w:val="24"/>
            <w:lang w:eastAsia="es-ES"/>
          </w:rPr>
          <w:tab/>
        </w:r>
        <w:r w:rsidRPr="00076651">
          <w:rPr>
            <w:rStyle w:val="Hipervnculo"/>
            <w:noProof/>
          </w:rPr>
          <w:t>Automático y manual</w:t>
        </w:r>
        <w:r>
          <w:rPr>
            <w:noProof/>
            <w:webHidden/>
          </w:rPr>
          <w:tab/>
        </w:r>
        <w:r>
          <w:rPr>
            <w:noProof/>
            <w:webHidden/>
          </w:rPr>
          <w:fldChar w:fldCharType="begin"/>
        </w:r>
        <w:r>
          <w:rPr>
            <w:noProof/>
            <w:webHidden/>
          </w:rPr>
          <w:instrText xml:space="preserve"> PAGEREF _Toc243496859 \h </w:instrText>
        </w:r>
        <w:r>
          <w:rPr>
            <w:noProof/>
            <w:webHidden/>
          </w:rPr>
        </w:r>
        <w:r>
          <w:rPr>
            <w:noProof/>
            <w:webHidden/>
          </w:rPr>
          <w:fldChar w:fldCharType="separate"/>
        </w:r>
        <w:r>
          <w:rPr>
            <w:noProof/>
            <w:webHidden/>
          </w:rPr>
          <w:t>72</w:t>
        </w:r>
        <w:r>
          <w:rPr>
            <w:noProof/>
            <w:webHidden/>
          </w:rPr>
          <w:fldChar w:fldCharType="end"/>
        </w:r>
      </w:hyperlink>
    </w:p>
    <w:p w14:paraId="24465E13" w14:textId="49978AF9" w:rsidR="002D2D8A" w:rsidRDefault="002D2D8A">
      <w:pPr>
        <w:pStyle w:val="TDC2"/>
        <w:rPr>
          <w:rFonts w:eastAsiaTheme="minorEastAsia"/>
          <w:noProof/>
          <w:sz w:val="24"/>
          <w:szCs w:val="24"/>
          <w:lang w:eastAsia="es-ES"/>
        </w:rPr>
      </w:pPr>
      <w:hyperlink w:anchor="_Toc243496860" w:history="1">
        <w:r w:rsidRPr="00076651">
          <w:rPr>
            <w:rStyle w:val="Hipervnculo"/>
            <w:noProof/>
          </w:rPr>
          <w:t>10.5</w:t>
        </w:r>
        <w:r>
          <w:rPr>
            <w:rFonts w:eastAsiaTheme="minorEastAsia"/>
            <w:noProof/>
            <w:sz w:val="24"/>
            <w:szCs w:val="24"/>
            <w:lang w:eastAsia="es-ES"/>
          </w:rPr>
          <w:tab/>
        </w:r>
        <w:r w:rsidRPr="00076651">
          <w:rPr>
            <w:rStyle w:val="Hipervnculo"/>
            <w:noProof/>
          </w:rPr>
          <w:t>Excepciones</w:t>
        </w:r>
        <w:r>
          <w:rPr>
            <w:noProof/>
            <w:webHidden/>
          </w:rPr>
          <w:tab/>
        </w:r>
        <w:r>
          <w:rPr>
            <w:noProof/>
            <w:webHidden/>
          </w:rPr>
          <w:fldChar w:fldCharType="begin"/>
        </w:r>
        <w:r>
          <w:rPr>
            <w:noProof/>
            <w:webHidden/>
          </w:rPr>
          <w:instrText xml:space="preserve"> PAGEREF _Toc243496860 \h </w:instrText>
        </w:r>
        <w:r>
          <w:rPr>
            <w:noProof/>
            <w:webHidden/>
          </w:rPr>
        </w:r>
        <w:r>
          <w:rPr>
            <w:noProof/>
            <w:webHidden/>
          </w:rPr>
          <w:fldChar w:fldCharType="separate"/>
        </w:r>
        <w:r>
          <w:rPr>
            <w:noProof/>
            <w:webHidden/>
          </w:rPr>
          <w:t>73</w:t>
        </w:r>
        <w:r>
          <w:rPr>
            <w:noProof/>
            <w:webHidden/>
          </w:rPr>
          <w:fldChar w:fldCharType="end"/>
        </w:r>
      </w:hyperlink>
    </w:p>
    <w:p w14:paraId="3A93CB1B" w14:textId="0F2B3D1C" w:rsidR="002D2D8A" w:rsidRDefault="002D2D8A">
      <w:pPr>
        <w:pStyle w:val="TDC2"/>
        <w:rPr>
          <w:rFonts w:eastAsiaTheme="minorEastAsia"/>
          <w:noProof/>
          <w:sz w:val="24"/>
          <w:szCs w:val="24"/>
          <w:lang w:eastAsia="es-ES"/>
        </w:rPr>
      </w:pPr>
      <w:hyperlink w:anchor="_Toc243496861" w:history="1">
        <w:r w:rsidRPr="00076651">
          <w:rPr>
            <w:rStyle w:val="Hipervnculo"/>
            <w:noProof/>
          </w:rPr>
          <w:t>10.6</w:t>
        </w:r>
        <w:r>
          <w:rPr>
            <w:rFonts w:eastAsiaTheme="minorEastAsia"/>
            <w:noProof/>
            <w:sz w:val="24"/>
            <w:szCs w:val="24"/>
            <w:lang w:eastAsia="es-ES"/>
          </w:rPr>
          <w:tab/>
        </w:r>
        <w:r w:rsidRPr="00076651">
          <w:rPr>
            <w:rStyle w:val="Hipervnculo"/>
            <w:noProof/>
          </w:rPr>
          <w:t>Fuentes</w:t>
        </w:r>
        <w:r>
          <w:rPr>
            <w:noProof/>
            <w:webHidden/>
          </w:rPr>
          <w:tab/>
        </w:r>
        <w:r>
          <w:rPr>
            <w:noProof/>
            <w:webHidden/>
          </w:rPr>
          <w:fldChar w:fldCharType="begin"/>
        </w:r>
        <w:r>
          <w:rPr>
            <w:noProof/>
            <w:webHidden/>
          </w:rPr>
          <w:instrText xml:space="preserve"> PAGEREF _Toc243496861 \h </w:instrText>
        </w:r>
        <w:r>
          <w:rPr>
            <w:noProof/>
            <w:webHidden/>
          </w:rPr>
        </w:r>
        <w:r>
          <w:rPr>
            <w:noProof/>
            <w:webHidden/>
          </w:rPr>
          <w:fldChar w:fldCharType="separate"/>
        </w:r>
        <w:r>
          <w:rPr>
            <w:noProof/>
            <w:webHidden/>
          </w:rPr>
          <w:t>73</w:t>
        </w:r>
        <w:r>
          <w:rPr>
            <w:noProof/>
            <w:webHidden/>
          </w:rPr>
          <w:fldChar w:fldCharType="end"/>
        </w:r>
      </w:hyperlink>
    </w:p>
    <w:p w14:paraId="52E39A3B" w14:textId="4B95F8B7" w:rsidR="002D2D8A" w:rsidRDefault="002D2D8A">
      <w:pPr>
        <w:pStyle w:val="TDC2"/>
        <w:rPr>
          <w:rFonts w:eastAsiaTheme="minorEastAsia"/>
          <w:noProof/>
          <w:sz w:val="24"/>
          <w:szCs w:val="24"/>
          <w:lang w:eastAsia="es-ES"/>
        </w:rPr>
      </w:pPr>
      <w:hyperlink w:anchor="_Toc243496862" w:history="1">
        <w:r w:rsidRPr="00076651">
          <w:rPr>
            <w:rStyle w:val="Hipervnculo"/>
            <w:noProof/>
          </w:rPr>
          <w:t>10.7</w:t>
        </w:r>
        <w:r>
          <w:rPr>
            <w:rFonts w:eastAsiaTheme="minorEastAsia"/>
            <w:noProof/>
            <w:sz w:val="24"/>
            <w:szCs w:val="24"/>
            <w:lang w:eastAsia="es-ES"/>
          </w:rPr>
          <w:tab/>
        </w:r>
        <w:r w:rsidRPr="00076651">
          <w:rPr>
            <w:rStyle w:val="Hipervnculo"/>
            <w:noProof/>
          </w:rPr>
          <w:t>Pendiente de confirmar</w:t>
        </w:r>
        <w:r>
          <w:rPr>
            <w:noProof/>
            <w:webHidden/>
          </w:rPr>
          <w:tab/>
        </w:r>
        <w:r>
          <w:rPr>
            <w:noProof/>
            <w:webHidden/>
          </w:rPr>
          <w:fldChar w:fldCharType="begin"/>
        </w:r>
        <w:r>
          <w:rPr>
            <w:noProof/>
            <w:webHidden/>
          </w:rPr>
          <w:instrText xml:space="preserve"> PAGEREF _Toc243496862 \h </w:instrText>
        </w:r>
        <w:r>
          <w:rPr>
            <w:noProof/>
            <w:webHidden/>
          </w:rPr>
        </w:r>
        <w:r>
          <w:rPr>
            <w:noProof/>
            <w:webHidden/>
          </w:rPr>
          <w:fldChar w:fldCharType="separate"/>
        </w:r>
        <w:r>
          <w:rPr>
            <w:noProof/>
            <w:webHidden/>
          </w:rPr>
          <w:t>73</w:t>
        </w:r>
        <w:r>
          <w:rPr>
            <w:noProof/>
            <w:webHidden/>
          </w:rPr>
          <w:fldChar w:fldCharType="end"/>
        </w:r>
      </w:hyperlink>
    </w:p>
    <w:p w14:paraId="00A0B7F5" w14:textId="0DC22CC6" w:rsidR="002D2D8A" w:rsidRDefault="002D2D8A">
      <w:pPr>
        <w:pStyle w:val="TDC1"/>
        <w:rPr>
          <w:rFonts w:eastAsiaTheme="minorEastAsia"/>
          <w:noProof/>
          <w:sz w:val="24"/>
          <w:szCs w:val="24"/>
          <w:lang w:eastAsia="es-ES"/>
        </w:rPr>
      </w:pPr>
      <w:hyperlink w:anchor="_Toc243496863" w:history="1">
        <w:r w:rsidRPr="00076651">
          <w:rPr>
            <w:rStyle w:val="Hipervnculo"/>
            <w:noProof/>
          </w:rPr>
          <w:t>11</w:t>
        </w:r>
        <w:r>
          <w:rPr>
            <w:rFonts w:eastAsiaTheme="minorEastAsia"/>
            <w:noProof/>
            <w:sz w:val="24"/>
            <w:szCs w:val="24"/>
            <w:lang w:eastAsia="es-ES"/>
          </w:rPr>
          <w:tab/>
        </w:r>
        <w:r w:rsidRPr="00076651">
          <w:rPr>
            <w:rStyle w:val="Hipervnculo"/>
            <w:noProof/>
          </w:rPr>
          <w:t>Propietarios</w:t>
        </w:r>
        <w:r>
          <w:rPr>
            <w:noProof/>
            <w:webHidden/>
          </w:rPr>
          <w:tab/>
        </w:r>
        <w:r>
          <w:rPr>
            <w:noProof/>
            <w:webHidden/>
          </w:rPr>
          <w:fldChar w:fldCharType="begin"/>
        </w:r>
        <w:r>
          <w:rPr>
            <w:noProof/>
            <w:webHidden/>
          </w:rPr>
          <w:instrText xml:space="preserve"> PAGEREF _Toc243496863 \h </w:instrText>
        </w:r>
        <w:r>
          <w:rPr>
            <w:noProof/>
            <w:webHidden/>
          </w:rPr>
        </w:r>
        <w:r>
          <w:rPr>
            <w:noProof/>
            <w:webHidden/>
          </w:rPr>
          <w:fldChar w:fldCharType="separate"/>
        </w:r>
        <w:r>
          <w:rPr>
            <w:noProof/>
            <w:webHidden/>
          </w:rPr>
          <w:t>74</w:t>
        </w:r>
        <w:r>
          <w:rPr>
            <w:noProof/>
            <w:webHidden/>
          </w:rPr>
          <w:fldChar w:fldCharType="end"/>
        </w:r>
      </w:hyperlink>
    </w:p>
    <w:p w14:paraId="30BDE269" w14:textId="3E6643A5" w:rsidR="002D2D8A" w:rsidRDefault="002D2D8A">
      <w:pPr>
        <w:pStyle w:val="TDC2"/>
        <w:rPr>
          <w:rFonts w:eastAsiaTheme="minorEastAsia"/>
          <w:noProof/>
          <w:sz w:val="24"/>
          <w:szCs w:val="24"/>
          <w:lang w:eastAsia="es-ES"/>
        </w:rPr>
      </w:pPr>
      <w:hyperlink w:anchor="_Toc243496864" w:history="1">
        <w:r w:rsidRPr="00076651">
          <w:rPr>
            <w:rStyle w:val="Hipervnculo"/>
            <w:noProof/>
          </w:rPr>
          <w:t>11.1</w:t>
        </w:r>
        <w:r>
          <w:rPr>
            <w:rFonts w:eastAsiaTheme="minorEastAsia"/>
            <w:noProof/>
            <w:sz w:val="24"/>
            <w:szCs w:val="24"/>
            <w:lang w:eastAsia="es-ES"/>
          </w:rPr>
          <w:tab/>
        </w:r>
        <w:r w:rsidRPr="00076651">
          <w:rPr>
            <w:rStyle w:val="Hipervnculo"/>
            <w:noProof/>
          </w:rPr>
          <w:t>Propósito</w:t>
        </w:r>
        <w:r>
          <w:rPr>
            <w:noProof/>
            <w:webHidden/>
          </w:rPr>
          <w:tab/>
        </w:r>
        <w:r>
          <w:rPr>
            <w:noProof/>
            <w:webHidden/>
          </w:rPr>
          <w:fldChar w:fldCharType="begin"/>
        </w:r>
        <w:r>
          <w:rPr>
            <w:noProof/>
            <w:webHidden/>
          </w:rPr>
          <w:instrText xml:space="preserve"> PAGEREF _Toc243496864 \h </w:instrText>
        </w:r>
        <w:r>
          <w:rPr>
            <w:noProof/>
            <w:webHidden/>
          </w:rPr>
        </w:r>
        <w:r>
          <w:rPr>
            <w:noProof/>
            <w:webHidden/>
          </w:rPr>
          <w:fldChar w:fldCharType="separate"/>
        </w:r>
        <w:r>
          <w:rPr>
            <w:noProof/>
            <w:webHidden/>
          </w:rPr>
          <w:t>74</w:t>
        </w:r>
        <w:r>
          <w:rPr>
            <w:noProof/>
            <w:webHidden/>
          </w:rPr>
          <w:fldChar w:fldCharType="end"/>
        </w:r>
      </w:hyperlink>
    </w:p>
    <w:p w14:paraId="7FA396A8" w14:textId="06144FF4" w:rsidR="002D2D8A" w:rsidRDefault="002D2D8A">
      <w:pPr>
        <w:pStyle w:val="TDC2"/>
        <w:rPr>
          <w:rFonts w:eastAsiaTheme="minorEastAsia"/>
          <w:noProof/>
          <w:sz w:val="24"/>
          <w:szCs w:val="24"/>
          <w:lang w:eastAsia="es-ES"/>
        </w:rPr>
      </w:pPr>
      <w:hyperlink w:anchor="_Toc243496865" w:history="1">
        <w:r w:rsidRPr="00076651">
          <w:rPr>
            <w:rStyle w:val="Hipervnculo"/>
            <w:noProof/>
          </w:rPr>
          <w:t>11.2</w:t>
        </w:r>
        <w:r>
          <w:rPr>
            <w:rFonts w:eastAsiaTheme="minorEastAsia"/>
            <w:noProof/>
            <w:sz w:val="24"/>
            <w:szCs w:val="24"/>
            <w:lang w:eastAsia="es-ES"/>
          </w:rPr>
          <w:tab/>
        </w:r>
        <w:r w:rsidRPr="00076651">
          <w:rPr>
            <w:rStyle w:val="Hipervnculo"/>
            <w:noProof/>
          </w:rPr>
          <w:t>Conceptos</w:t>
        </w:r>
        <w:r>
          <w:rPr>
            <w:noProof/>
            <w:webHidden/>
          </w:rPr>
          <w:tab/>
        </w:r>
        <w:r>
          <w:rPr>
            <w:noProof/>
            <w:webHidden/>
          </w:rPr>
          <w:fldChar w:fldCharType="begin"/>
        </w:r>
        <w:r>
          <w:rPr>
            <w:noProof/>
            <w:webHidden/>
          </w:rPr>
          <w:instrText xml:space="preserve"> PAGEREF _Toc243496865 \h </w:instrText>
        </w:r>
        <w:r>
          <w:rPr>
            <w:noProof/>
            <w:webHidden/>
          </w:rPr>
        </w:r>
        <w:r>
          <w:rPr>
            <w:noProof/>
            <w:webHidden/>
          </w:rPr>
          <w:fldChar w:fldCharType="separate"/>
        </w:r>
        <w:r>
          <w:rPr>
            <w:noProof/>
            <w:webHidden/>
          </w:rPr>
          <w:t>74</w:t>
        </w:r>
        <w:r>
          <w:rPr>
            <w:noProof/>
            <w:webHidden/>
          </w:rPr>
          <w:fldChar w:fldCharType="end"/>
        </w:r>
      </w:hyperlink>
    </w:p>
    <w:p w14:paraId="41D79F6F" w14:textId="01540B93" w:rsidR="002D2D8A" w:rsidRDefault="002D2D8A">
      <w:pPr>
        <w:pStyle w:val="TDC2"/>
        <w:rPr>
          <w:rFonts w:eastAsiaTheme="minorEastAsia"/>
          <w:noProof/>
          <w:sz w:val="24"/>
          <w:szCs w:val="24"/>
          <w:lang w:eastAsia="es-ES"/>
        </w:rPr>
      </w:pPr>
      <w:hyperlink w:anchor="_Toc243496866" w:history="1">
        <w:r w:rsidRPr="00076651">
          <w:rPr>
            <w:rStyle w:val="Hipervnculo"/>
            <w:noProof/>
          </w:rPr>
          <w:t>11.3</w:t>
        </w:r>
        <w:r>
          <w:rPr>
            <w:rFonts w:eastAsiaTheme="minorEastAsia"/>
            <w:noProof/>
            <w:sz w:val="24"/>
            <w:szCs w:val="24"/>
            <w:lang w:eastAsia="es-ES"/>
          </w:rPr>
          <w:tab/>
        </w:r>
        <w:r w:rsidRPr="00076651">
          <w:rPr>
            <w:rStyle w:val="Hipervnculo"/>
            <w:noProof/>
          </w:rPr>
          <w:t>Tareas</w:t>
        </w:r>
        <w:r>
          <w:rPr>
            <w:noProof/>
            <w:webHidden/>
          </w:rPr>
          <w:tab/>
        </w:r>
        <w:r>
          <w:rPr>
            <w:noProof/>
            <w:webHidden/>
          </w:rPr>
          <w:fldChar w:fldCharType="begin"/>
        </w:r>
        <w:r>
          <w:rPr>
            <w:noProof/>
            <w:webHidden/>
          </w:rPr>
          <w:instrText xml:space="preserve"> PAGEREF _Toc243496866 \h </w:instrText>
        </w:r>
        <w:r>
          <w:rPr>
            <w:noProof/>
            <w:webHidden/>
          </w:rPr>
        </w:r>
        <w:r>
          <w:rPr>
            <w:noProof/>
            <w:webHidden/>
          </w:rPr>
          <w:fldChar w:fldCharType="separate"/>
        </w:r>
        <w:r>
          <w:rPr>
            <w:noProof/>
            <w:webHidden/>
          </w:rPr>
          <w:t>74</w:t>
        </w:r>
        <w:r>
          <w:rPr>
            <w:noProof/>
            <w:webHidden/>
          </w:rPr>
          <w:fldChar w:fldCharType="end"/>
        </w:r>
      </w:hyperlink>
    </w:p>
    <w:p w14:paraId="080C32E1" w14:textId="6A727F2F" w:rsidR="002D2D8A" w:rsidRDefault="002D2D8A">
      <w:pPr>
        <w:pStyle w:val="TDC3"/>
        <w:rPr>
          <w:rFonts w:eastAsiaTheme="minorEastAsia"/>
          <w:noProof/>
          <w:sz w:val="24"/>
          <w:szCs w:val="24"/>
          <w:lang w:eastAsia="es-ES"/>
        </w:rPr>
      </w:pPr>
      <w:hyperlink w:anchor="_Toc243496867" w:history="1">
        <w:r w:rsidRPr="00076651">
          <w:rPr>
            <w:rStyle w:val="Hipervnculo"/>
            <w:noProof/>
          </w:rPr>
          <w:t>11.3.1</w:t>
        </w:r>
        <w:r>
          <w:rPr>
            <w:rFonts w:eastAsiaTheme="minorEastAsia"/>
            <w:noProof/>
            <w:sz w:val="24"/>
            <w:szCs w:val="24"/>
            <w:lang w:eastAsia="es-ES"/>
          </w:rPr>
          <w:tab/>
        </w:r>
        <w:r w:rsidRPr="00076651">
          <w:rPr>
            <w:rStyle w:val="Hipervnculo"/>
            <w:noProof/>
          </w:rPr>
          <w:t>Dar de alta un proveedor</w:t>
        </w:r>
        <w:r>
          <w:rPr>
            <w:noProof/>
            <w:webHidden/>
          </w:rPr>
          <w:tab/>
        </w:r>
        <w:r>
          <w:rPr>
            <w:noProof/>
            <w:webHidden/>
          </w:rPr>
          <w:fldChar w:fldCharType="begin"/>
        </w:r>
        <w:r>
          <w:rPr>
            <w:noProof/>
            <w:webHidden/>
          </w:rPr>
          <w:instrText xml:space="preserve"> PAGEREF _Toc243496867 \h </w:instrText>
        </w:r>
        <w:r>
          <w:rPr>
            <w:noProof/>
            <w:webHidden/>
          </w:rPr>
        </w:r>
        <w:r>
          <w:rPr>
            <w:noProof/>
            <w:webHidden/>
          </w:rPr>
          <w:fldChar w:fldCharType="separate"/>
        </w:r>
        <w:r>
          <w:rPr>
            <w:noProof/>
            <w:webHidden/>
          </w:rPr>
          <w:t>74</w:t>
        </w:r>
        <w:r>
          <w:rPr>
            <w:noProof/>
            <w:webHidden/>
          </w:rPr>
          <w:fldChar w:fldCharType="end"/>
        </w:r>
      </w:hyperlink>
    </w:p>
    <w:p w14:paraId="57089523" w14:textId="4746FFF7" w:rsidR="002D2D8A" w:rsidRDefault="002D2D8A">
      <w:pPr>
        <w:pStyle w:val="TDC3"/>
        <w:rPr>
          <w:rFonts w:eastAsiaTheme="minorEastAsia"/>
          <w:noProof/>
          <w:sz w:val="24"/>
          <w:szCs w:val="24"/>
          <w:lang w:eastAsia="es-ES"/>
        </w:rPr>
      </w:pPr>
      <w:hyperlink w:anchor="_Toc243496868" w:history="1">
        <w:r w:rsidRPr="00076651">
          <w:rPr>
            <w:rStyle w:val="Hipervnculo"/>
            <w:noProof/>
          </w:rPr>
          <w:t>11.3.2</w:t>
        </w:r>
        <w:r>
          <w:rPr>
            <w:rFonts w:eastAsiaTheme="minorEastAsia"/>
            <w:noProof/>
            <w:sz w:val="24"/>
            <w:szCs w:val="24"/>
            <w:lang w:eastAsia="es-ES"/>
          </w:rPr>
          <w:tab/>
        </w:r>
        <w:r w:rsidRPr="00076651">
          <w:rPr>
            <w:rStyle w:val="Hipervnculo"/>
            <w:noProof/>
          </w:rPr>
          <w:t>Mantener los management fees del propietario</w:t>
        </w:r>
        <w:r>
          <w:rPr>
            <w:noProof/>
            <w:webHidden/>
          </w:rPr>
          <w:tab/>
        </w:r>
        <w:r>
          <w:rPr>
            <w:noProof/>
            <w:webHidden/>
          </w:rPr>
          <w:fldChar w:fldCharType="begin"/>
        </w:r>
        <w:r>
          <w:rPr>
            <w:noProof/>
            <w:webHidden/>
          </w:rPr>
          <w:instrText xml:space="preserve"> PAGEREF _Toc243496868 \h </w:instrText>
        </w:r>
        <w:r>
          <w:rPr>
            <w:noProof/>
            <w:webHidden/>
          </w:rPr>
        </w:r>
        <w:r>
          <w:rPr>
            <w:noProof/>
            <w:webHidden/>
          </w:rPr>
          <w:fldChar w:fldCharType="separate"/>
        </w:r>
        <w:r>
          <w:rPr>
            <w:noProof/>
            <w:webHidden/>
          </w:rPr>
          <w:t>75</w:t>
        </w:r>
        <w:r>
          <w:rPr>
            <w:noProof/>
            <w:webHidden/>
          </w:rPr>
          <w:fldChar w:fldCharType="end"/>
        </w:r>
      </w:hyperlink>
    </w:p>
    <w:p w14:paraId="7F4E50C7" w14:textId="03D300F1" w:rsidR="002D2D8A" w:rsidRDefault="002D2D8A">
      <w:pPr>
        <w:pStyle w:val="TDC3"/>
        <w:rPr>
          <w:rFonts w:eastAsiaTheme="minorEastAsia"/>
          <w:noProof/>
          <w:sz w:val="24"/>
          <w:szCs w:val="24"/>
          <w:lang w:eastAsia="es-ES"/>
        </w:rPr>
      </w:pPr>
      <w:hyperlink w:anchor="_Toc243496869" w:history="1">
        <w:r w:rsidRPr="00076651">
          <w:rPr>
            <w:rStyle w:val="Hipervnculo"/>
            <w:noProof/>
          </w:rPr>
          <w:t>11.3.3</w:t>
        </w:r>
        <w:r>
          <w:rPr>
            <w:rFonts w:eastAsiaTheme="minorEastAsia"/>
            <w:noProof/>
            <w:sz w:val="24"/>
            <w:szCs w:val="24"/>
            <w:lang w:eastAsia="es-ES"/>
          </w:rPr>
          <w:tab/>
        </w:r>
        <w:r w:rsidRPr="00076651">
          <w:rPr>
            <w:rStyle w:val="Hipervnculo"/>
            <w:noProof/>
          </w:rPr>
          <w:t>Dar acceso a un propietario</w:t>
        </w:r>
        <w:r>
          <w:rPr>
            <w:noProof/>
            <w:webHidden/>
          </w:rPr>
          <w:tab/>
        </w:r>
        <w:r>
          <w:rPr>
            <w:noProof/>
            <w:webHidden/>
          </w:rPr>
          <w:fldChar w:fldCharType="begin"/>
        </w:r>
        <w:r>
          <w:rPr>
            <w:noProof/>
            <w:webHidden/>
          </w:rPr>
          <w:instrText xml:space="preserve"> PAGEREF _Toc243496869 \h </w:instrText>
        </w:r>
        <w:r>
          <w:rPr>
            <w:noProof/>
            <w:webHidden/>
          </w:rPr>
        </w:r>
        <w:r>
          <w:rPr>
            <w:noProof/>
            <w:webHidden/>
          </w:rPr>
          <w:fldChar w:fldCharType="separate"/>
        </w:r>
        <w:r>
          <w:rPr>
            <w:noProof/>
            <w:webHidden/>
          </w:rPr>
          <w:t>75</w:t>
        </w:r>
        <w:r>
          <w:rPr>
            <w:noProof/>
            <w:webHidden/>
          </w:rPr>
          <w:fldChar w:fldCharType="end"/>
        </w:r>
      </w:hyperlink>
    </w:p>
    <w:p w14:paraId="7A7DE62A" w14:textId="015B5827" w:rsidR="002D2D8A" w:rsidRDefault="002D2D8A">
      <w:pPr>
        <w:pStyle w:val="TDC3"/>
        <w:rPr>
          <w:rFonts w:eastAsiaTheme="minorEastAsia"/>
          <w:noProof/>
          <w:sz w:val="24"/>
          <w:szCs w:val="24"/>
          <w:lang w:eastAsia="es-ES"/>
        </w:rPr>
      </w:pPr>
      <w:hyperlink w:anchor="_Toc243496870" w:history="1">
        <w:r w:rsidRPr="00076651">
          <w:rPr>
            <w:rStyle w:val="Hipervnculo"/>
            <w:noProof/>
          </w:rPr>
          <w:t>11.3.4</w:t>
        </w:r>
        <w:r>
          <w:rPr>
            <w:rFonts w:eastAsiaTheme="minorEastAsia"/>
            <w:noProof/>
            <w:sz w:val="24"/>
            <w:szCs w:val="24"/>
            <w:lang w:eastAsia="es-ES"/>
          </w:rPr>
          <w:tab/>
        </w:r>
        <w:r w:rsidRPr="00076651">
          <w:rPr>
            <w:rStyle w:val="Hipervnculo"/>
            <w:noProof/>
          </w:rPr>
          <w:t>Integración contable de un propietario</w:t>
        </w:r>
        <w:r>
          <w:rPr>
            <w:noProof/>
            <w:webHidden/>
          </w:rPr>
          <w:tab/>
        </w:r>
        <w:r>
          <w:rPr>
            <w:noProof/>
            <w:webHidden/>
          </w:rPr>
          <w:fldChar w:fldCharType="begin"/>
        </w:r>
        <w:r>
          <w:rPr>
            <w:noProof/>
            <w:webHidden/>
          </w:rPr>
          <w:instrText xml:space="preserve"> PAGEREF _Toc243496870 \h </w:instrText>
        </w:r>
        <w:r>
          <w:rPr>
            <w:noProof/>
            <w:webHidden/>
          </w:rPr>
        </w:r>
        <w:r>
          <w:rPr>
            <w:noProof/>
            <w:webHidden/>
          </w:rPr>
          <w:fldChar w:fldCharType="separate"/>
        </w:r>
        <w:r>
          <w:rPr>
            <w:noProof/>
            <w:webHidden/>
          </w:rPr>
          <w:t>75</w:t>
        </w:r>
        <w:r>
          <w:rPr>
            <w:noProof/>
            <w:webHidden/>
          </w:rPr>
          <w:fldChar w:fldCharType="end"/>
        </w:r>
      </w:hyperlink>
    </w:p>
    <w:p w14:paraId="4AF3CD79" w14:textId="58A77476" w:rsidR="002D2D8A" w:rsidRDefault="002D2D8A">
      <w:pPr>
        <w:pStyle w:val="TDC3"/>
        <w:rPr>
          <w:rFonts w:eastAsiaTheme="minorEastAsia"/>
          <w:noProof/>
          <w:sz w:val="24"/>
          <w:szCs w:val="24"/>
          <w:lang w:eastAsia="es-ES"/>
        </w:rPr>
      </w:pPr>
      <w:hyperlink w:anchor="_Toc243496871" w:history="1">
        <w:r w:rsidRPr="00076651">
          <w:rPr>
            <w:rStyle w:val="Hipervnculo"/>
            <w:noProof/>
          </w:rPr>
          <w:t>11.3.5</w:t>
        </w:r>
        <w:r>
          <w:rPr>
            <w:rFonts w:eastAsiaTheme="minorEastAsia"/>
            <w:noProof/>
            <w:sz w:val="24"/>
            <w:szCs w:val="24"/>
            <w:lang w:eastAsia="es-ES"/>
          </w:rPr>
          <w:tab/>
        </w:r>
        <w:r w:rsidRPr="00076651">
          <w:rPr>
            <w:rStyle w:val="Hipervnculo"/>
            <w:noProof/>
          </w:rPr>
          <w:t>Cambiar datos de un proveedor</w:t>
        </w:r>
        <w:r>
          <w:rPr>
            <w:noProof/>
            <w:webHidden/>
          </w:rPr>
          <w:tab/>
        </w:r>
        <w:r>
          <w:rPr>
            <w:noProof/>
            <w:webHidden/>
          </w:rPr>
          <w:fldChar w:fldCharType="begin"/>
        </w:r>
        <w:r>
          <w:rPr>
            <w:noProof/>
            <w:webHidden/>
          </w:rPr>
          <w:instrText xml:space="preserve"> PAGEREF _Toc243496871 \h </w:instrText>
        </w:r>
        <w:r>
          <w:rPr>
            <w:noProof/>
            <w:webHidden/>
          </w:rPr>
        </w:r>
        <w:r>
          <w:rPr>
            <w:noProof/>
            <w:webHidden/>
          </w:rPr>
          <w:fldChar w:fldCharType="separate"/>
        </w:r>
        <w:r>
          <w:rPr>
            <w:noProof/>
            <w:webHidden/>
          </w:rPr>
          <w:t>75</w:t>
        </w:r>
        <w:r>
          <w:rPr>
            <w:noProof/>
            <w:webHidden/>
          </w:rPr>
          <w:fldChar w:fldCharType="end"/>
        </w:r>
      </w:hyperlink>
    </w:p>
    <w:p w14:paraId="061E6A4F" w14:textId="4632B607" w:rsidR="002D2D8A" w:rsidRDefault="002D2D8A">
      <w:pPr>
        <w:pStyle w:val="TDC2"/>
        <w:rPr>
          <w:rFonts w:eastAsiaTheme="minorEastAsia"/>
          <w:noProof/>
          <w:sz w:val="24"/>
          <w:szCs w:val="24"/>
          <w:lang w:eastAsia="es-ES"/>
        </w:rPr>
      </w:pPr>
      <w:hyperlink w:anchor="_Toc243496872" w:history="1">
        <w:r w:rsidRPr="00076651">
          <w:rPr>
            <w:rStyle w:val="Hipervnculo"/>
            <w:noProof/>
          </w:rPr>
          <w:t>11.4</w:t>
        </w:r>
        <w:r>
          <w:rPr>
            <w:rFonts w:eastAsiaTheme="minorEastAsia"/>
            <w:noProof/>
            <w:sz w:val="24"/>
            <w:szCs w:val="24"/>
            <w:lang w:eastAsia="es-ES"/>
          </w:rPr>
          <w:tab/>
        </w:r>
        <w:r w:rsidRPr="00076651">
          <w:rPr>
            <w:rStyle w:val="Hipervnculo"/>
            <w:noProof/>
          </w:rPr>
          <w:t>Automático y manual</w:t>
        </w:r>
        <w:r>
          <w:rPr>
            <w:noProof/>
            <w:webHidden/>
          </w:rPr>
          <w:tab/>
        </w:r>
        <w:r>
          <w:rPr>
            <w:noProof/>
            <w:webHidden/>
          </w:rPr>
          <w:fldChar w:fldCharType="begin"/>
        </w:r>
        <w:r>
          <w:rPr>
            <w:noProof/>
            <w:webHidden/>
          </w:rPr>
          <w:instrText xml:space="preserve"> PAGEREF _Toc243496872 \h </w:instrText>
        </w:r>
        <w:r>
          <w:rPr>
            <w:noProof/>
            <w:webHidden/>
          </w:rPr>
        </w:r>
        <w:r>
          <w:rPr>
            <w:noProof/>
            <w:webHidden/>
          </w:rPr>
          <w:fldChar w:fldCharType="separate"/>
        </w:r>
        <w:r>
          <w:rPr>
            <w:noProof/>
            <w:webHidden/>
          </w:rPr>
          <w:t>76</w:t>
        </w:r>
        <w:r>
          <w:rPr>
            <w:noProof/>
            <w:webHidden/>
          </w:rPr>
          <w:fldChar w:fldCharType="end"/>
        </w:r>
      </w:hyperlink>
    </w:p>
    <w:p w14:paraId="57E119E3" w14:textId="56EB3BBD" w:rsidR="002D2D8A" w:rsidRDefault="002D2D8A">
      <w:pPr>
        <w:pStyle w:val="TDC2"/>
        <w:rPr>
          <w:rFonts w:eastAsiaTheme="minorEastAsia"/>
          <w:noProof/>
          <w:sz w:val="24"/>
          <w:szCs w:val="24"/>
          <w:lang w:eastAsia="es-ES"/>
        </w:rPr>
      </w:pPr>
      <w:hyperlink w:anchor="_Toc243496873" w:history="1">
        <w:r w:rsidRPr="00076651">
          <w:rPr>
            <w:rStyle w:val="Hipervnculo"/>
            <w:noProof/>
          </w:rPr>
          <w:t>11.5</w:t>
        </w:r>
        <w:r>
          <w:rPr>
            <w:rFonts w:eastAsiaTheme="minorEastAsia"/>
            <w:noProof/>
            <w:sz w:val="24"/>
            <w:szCs w:val="24"/>
            <w:lang w:eastAsia="es-ES"/>
          </w:rPr>
          <w:tab/>
        </w:r>
        <w:r w:rsidRPr="00076651">
          <w:rPr>
            <w:rStyle w:val="Hipervnculo"/>
            <w:noProof/>
          </w:rPr>
          <w:t>Excepciones</w:t>
        </w:r>
        <w:r>
          <w:rPr>
            <w:noProof/>
            <w:webHidden/>
          </w:rPr>
          <w:tab/>
        </w:r>
        <w:r>
          <w:rPr>
            <w:noProof/>
            <w:webHidden/>
          </w:rPr>
          <w:fldChar w:fldCharType="begin"/>
        </w:r>
        <w:r>
          <w:rPr>
            <w:noProof/>
            <w:webHidden/>
          </w:rPr>
          <w:instrText xml:space="preserve"> PAGEREF _Toc243496873 \h </w:instrText>
        </w:r>
        <w:r>
          <w:rPr>
            <w:noProof/>
            <w:webHidden/>
          </w:rPr>
        </w:r>
        <w:r>
          <w:rPr>
            <w:noProof/>
            <w:webHidden/>
          </w:rPr>
          <w:fldChar w:fldCharType="separate"/>
        </w:r>
        <w:r>
          <w:rPr>
            <w:noProof/>
            <w:webHidden/>
          </w:rPr>
          <w:t>76</w:t>
        </w:r>
        <w:r>
          <w:rPr>
            <w:noProof/>
            <w:webHidden/>
          </w:rPr>
          <w:fldChar w:fldCharType="end"/>
        </w:r>
      </w:hyperlink>
    </w:p>
    <w:p w14:paraId="71AAF45A" w14:textId="05EE3761" w:rsidR="002D2D8A" w:rsidRDefault="002D2D8A">
      <w:pPr>
        <w:pStyle w:val="TDC2"/>
        <w:rPr>
          <w:rFonts w:eastAsiaTheme="minorEastAsia"/>
          <w:noProof/>
          <w:sz w:val="24"/>
          <w:szCs w:val="24"/>
          <w:lang w:eastAsia="es-ES"/>
        </w:rPr>
      </w:pPr>
      <w:hyperlink w:anchor="_Toc243496874" w:history="1">
        <w:r w:rsidRPr="00076651">
          <w:rPr>
            <w:rStyle w:val="Hipervnculo"/>
            <w:noProof/>
          </w:rPr>
          <w:t>11.6</w:t>
        </w:r>
        <w:r>
          <w:rPr>
            <w:rFonts w:eastAsiaTheme="minorEastAsia"/>
            <w:noProof/>
            <w:sz w:val="24"/>
            <w:szCs w:val="24"/>
            <w:lang w:eastAsia="es-ES"/>
          </w:rPr>
          <w:tab/>
        </w:r>
        <w:r w:rsidRPr="00076651">
          <w:rPr>
            <w:rStyle w:val="Hipervnculo"/>
            <w:noProof/>
          </w:rPr>
          <w:t>Fuentes</w:t>
        </w:r>
        <w:r>
          <w:rPr>
            <w:noProof/>
            <w:webHidden/>
          </w:rPr>
          <w:tab/>
        </w:r>
        <w:r>
          <w:rPr>
            <w:noProof/>
            <w:webHidden/>
          </w:rPr>
          <w:fldChar w:fldCharType="begin"/>
        </w:r>
        <w:r>
          <w:rPr>
            <w:noProof/>
            <w:webHidden/>
          </w:rPr>
          <w:instrText xml:space="preserve"> PAGEREF _Toc243496874 \h </w:instrText>
        </w:r>
        <w:r>
          <w:rPr>
            <w:noProof/>
            <w:webHidden/>
          </w:rPr>
        </w:r>
        <w:r>
          <w:rPr>
            <w:noProof/>
            <w:webHidden/>
          </w:rPr>
          <w:fldChar w:fldCharType="separate"/>
        </w:r>
        <w:r>
          <w:rPr>
            <w:noProof/>
            <w:webHidden/>
          </w:rPr>
          <w:t>76</w:t>
        </w:r>
        <w:r>
          <w:rPr>
            <w:noProof/>
            <w:webHidden/>
          </w:rPr>
          <w:fldChar w:fldCharType="end"/>
        </w:r>
      </w:hyperlink>
    </w:p>
    <w:p w14:paraId="466D0732" w14:textId="0FE0EA6A" w:rsidR="002D2D8A" w:rsidRDefault="002D2D8A">
      <w:pPr>
        <w:pStyle w:val="TDC2"/>
        <w:rPr>
          <w:rFonts w:eastAsiaTheme="minorEastAsia"/>
          <w:noProof/>
          <w:sz w:val="24"/>
          <w:szCs w:val="24"/>
          <w:lang w:eastAsia="es-ES"/>
        </w:rPr>
      </w:pPr>
      <w:hyperlink w:anchor="_Toc243496875" w:history="1">
        <w:r w:rsidRPr="00076651">
          <w:rPr>
            <w:rStyle w:val="Hipervnculo"/>
            <w:noProof/>
          </w:rPr>
          <w:t>11.7</w:t>
        </w:r>
        <w:r>
          <w:rPr>
            <w:rFonts w:eastAsiaTheme="minorEastAsia"/>
            <w:noProof/>
            <w:sz w:val="24"/>
            <w:szCs w:val="24"/>
            <w:lang w:eastAsia="es-ES"/>
          </w:rPr>
          <w:tab/>
        </w:r>
        <w:r w:rsidRPr="00076651">
          <w:rPr>
            <w:rStyle w:val="Hipervnculo"/>
            <w:noProof/>
          </w:rPr>
          <w:t>Pendiente de confirmar</w:t>
        </w:r>
        <w:r>
          <w:rPr>
            <w:noProof/>
            <w:webHidden/>
          </w:rPr>
          <w:tab/>
        </w:r>
        <w:r>
          <w:rPr>
            <w:noProof/>
            <w:webHidden/>
          </w:rPr>
          <w:fldChar w:fldCharType="begin"/>
        </w:r>
        <w:r>
          <w:rPr>
            <w:noProof/>
            <w:webHidden/>
          </w:rPr>
          <w:instrText xml:space="preserve"> PAGEREF _Toc243496875 \h </w:instrText>
        </w:r>
        <w:r>
          <w:rPr>
            <w:noProof/>
            <w:webHidden/>
          </w:rPr>
        </w:r>
        <w:r>
          <w:rPr>
            <w:noProof/>
            <w:webHidden/>
          </w:rPr>
          <w:fldChar w:fldCharType="separate"/>
        </w:r>
        <w:r>
          <w:rPr>
            <w:noProof/>
            <w:webHidden/>
          </w:rPr>
          <w:t>76</w:t>
        </w:r>
        <w:r>
          <w:rPr>
            <w:noProof/>
            <w:webHidden/>
          </w:rPr>
          <w:fldChar w:fldCharType="end"/>
        </w:r>
      </w:hyperlink>
    </w:p>
    <w:p w14:paraId="5FB9F595" w14:textId="4B91014A" w:rsidR="002D2D8A" w:rsidRDefault="002D2D8A">
      <w:pPr>
        <w:pStyle w:val="TDC1"/>
        <w:rPr>
          <w:rFonts w:eastAsiaTheme="minorEastAsia"/>
          <w:noProof/>
          <w:sz w:val="24"/>
          <w:szCs w:val="24"/>
          <w:lang w:eastAsia="es-ES"/>
        </w:rPr>
      </w:pPr>
      <w:hyperlink w:anchor="_Toc243496876" w:history="1">
        <w:r w:rsidRPr="00076651">
          <w:rPr>
            <w:rStyle w:val="Hipervnculo"/>
            <w:noProof/>
          </w:rPr>
          <w:t>12</w:t>
        </w:r>
        <w:r>
          <w:rPr>
            <w:rFonts w:eastAsiaTheme="minorEastAsia"/>
            <w:noProof/>
            <w:sz w:val="24"/>
            <w:szCs w:val="24"/>
            <w:lang w:eastAsia="es-ES"/>
          </w:rPr>
          <w:tab/>
        </w:r>
        <w:r w:rsidRPr="00076651">
          <w:rPr>
            <w:rStyle w:val="Hipervnculo"/>
            <w:noProof/>
          </w:rPr>
          <w:t>Informes y analítica</w:t>
        </w:r>
        <w:r>
          <w:rPr>
            <w:noProof/>
            <w:webHidden/>
          </w:rPr>
          <w:tab/>
        </w:r>
        <w:r>
          <w:rPr>
            <w:noProof/>
            <w:webHidden/>
          </w:rPr>
          <w:fldChar w:fldCharType="begin"/>
        </w:r>
        <w:r>
          <w:rPr>
            <w:noProof/>
            <w:webHidden/>
          </w:rPr>
          <w:instrText xml:space="preserve"> PAGEREF _Toc243496876 \h </w:instrText>
        </w:r>
        <w:r>
          <w:rPr>
            <w:noProof/>
            <w:webHidden/>
          </w:rPr>
        </w:r>
        <w:r>
          <w:rPr>
            <w:noProof/>
            <w:webHidden/>
          </w:rPr>
          <w:fldChar w:fldCharType="separate"/>
        </w:r>
        <w:r>
          <w:rPr>
            <w:noProof/>
            <w:webHidden/>
          </w:rPr>
          <w:t>77</w:t>
        </w:r>
        <w:r>
          <w:rPr>
            <w:noProof/>
            <w:webHidden/>
          </w:rPr>
          <w:fldChar w:fldCharType="end"/>
        </w:r>
      </w:hyperlink>
    </w:p>
    <w:p w14:paraId="7C0F4EF5" w14:textId="2308B8C2" w:rsidR="002D2D8A" w:rsidRDefault="002D2D8A">
      <w:pPr>
        <w:pStyle w:val="TDC2"/>
        <w:rPr>
          <w:rFonts w:eastAsiaTheme="minorEastAsia"/>
          <w:noProof/>
          <w:sz w:val="24"/>
          <w:szCs w:val="24"/>
          <w:lang w:eastAsia="es-ES"/>
        </w:rPr>
      </w:pPr>
      <w:hyperlink w:anchor="_Toc243496877" w:history="1">
        <w:r w:rsidRPr="00076651">
          <w:rPr>
            <w:rStyle w:val="Hipervnculo"/>
            <w:noProof/>
          </w:rPr>
          <w:t>12.1</w:t>
        </w:r>
        <w:r>
          <w:rPr>
            <w:rFonts w:eastAsiaTheme="minorEastAsia"/>
            <w:noProof/>
            <w:sz w:val="24"/>
            <w:szCs w:val="24"/>
            <w:lang w:eastAsia="es-ES"/>
          </w:rPr>
          <w:tab/>
        </w:r>
        <w:r w:rsidRPr="00076651">
          <w:rPr>
            <w:rStyle w:val="Hipervnculo"/>
            <w:noProof/>
          </w:rPr>
          <w:t>Propósito</w:t>
        </w:r>
        <w:r>
          <w:rPr>
            <w:noProof/>
            <w:webHidden/>
          </w:rPr>
          <w:tab/>
        </w:r>
        <w:r>
          <w:rPr>
            <w:noProof/>
            <w:webHidden/>
          </w:rPr>
          <w:fldChar w:fldCharType="begin"/>
        </w:r>
        <w:r>
          <w:rPr>
            <w:noProof/>
            <w:webHidden/>
          </w:rPr>
          <w:instrText xml:space="preserve"> PAGEREF _Toc243496877 \h </w:instrText>
        </w:r>
        <w:r>
          <w:rPr>
            <w:noProof/>
            <w:webHidden/>
          </w:rPr>
        </w:r>
        <w:r>
          <w:rPr>
            <w:noProof/>
            <w:webHidden/>
          </w:rPr>
          <w:fldChar w:fldCharType="separate"/>
        </w:r>
        <w:r>
          <w:rPr>
            <w:noProof/>
            <w:webHidden/>
          </w:rPr>
          <w:t>77</w:t>
        </w:r>
        <w:r>
          <w:rPr>
            <w:noProof/>
            <w:webHidden/>
          </w:rPr>
          <w:fldChar w:fldCharType="end"/>
        </w:r>
      </w:hyperlink>
    </w:p>
    <w:p w14:paraId="72551A8A" w14:textId="6A9C39A6" w:rsidR="002D2D8A" w:rsidRDefault="002D2D8A">
      <w:pPr>
        <w:pStyle w:val="TDC2"/>
        <w:rPr>
          <w:rFonts w:eastAsiaTheme="minorEastAsia"/>
          <w:noProof/>
          <w:sz w:val="24"/>
          <w:szCs w:val="24"/>
          <w:lang w:eastAsia="es-ES"/>
        </w:rPr>
      </w:pPr>
      <w:hyperlink w:anchor="_Toc243496878" w:history="1">
        <w:r w:rsidRPr="00076651">
          <w:rPr>
            <w:rStyle w:val="Hipervnculo"/>
            <w:noProof/>
          </w:rPr>
          <w:t>12.2</w:t>
        </w:r>
        <w:r>
          <w:rPr>
            <w:rFonts w:eastAsiaTheme="minorEastAsia"/>
            <w:noProof/>
            <w:sz w:val="24"/>
            <w:szCs w:val="24"/>
            <w:lang w:eastAsia="es-ES"/>
          </w:rPr>
          <w:tab/>
        </w:r>
        <w:r w:rsidRPr="00076651">
          <w:rPr>
            <w:rStyle w:val="Hipervnculo"/>
            <w:noProof/>
          </w:rPr>
          <w:t>Conceptos</w:t>
        </w:r>
        <w:r>
          <w:rPr>
            <w:noProof/>
            <w:webHidden/>
          </w:rPr>
          <w:tab/>
        </w:r>
        <w:r>
          <w:rPr>
            <w:noProof/>
            <w:webHidden/>
          </w:rPr>
          <w:fldChar w:fldCharType="begin"/>
        </w:r>
        <w:r>
          <w:rPr>
            <w:noProof/>
            <w:webHidden/>
          </w:rPr>
          <w:instrText xml:space="preserve"> PAGEREF _Toc243496878 \h </w:instrText>
        </w:r>
        <w:r>
          <w:rPr>
            <w:noProof/>
            <w:webHidden/>
          </w:rPr>
        </w:r>
        <w:r>
          <w:rPr>
            <w:noProof/>
            <w:webHidden/>
          </w:rPr>
          <w:fldChar w:fldCharType="separate"/>
        </w:r>
        <w:r>
          <w:rPr>
            <w:noProof/>
            <w:webHidden/>
          </w:rPr>
          <w:t>77</w:t>
        </w:r>
        <w:r>
          <w:rPr>
            <w:noProof/>
            <w:webHidden/>
          </w:rPr>
          <w:fldChar w:fldCharType="end"/>
        </w:r>
      </w:hyperlink>
    </w:p>
    <w:p w14:paraId="45E824FB" w14:textId="275F3F3B" w:rsidR="002D2D8A" w:rsidRDefault="002D2D8A">
      <w:pPr>
        <w:pStyle w:val="TDC2"/>
        <w:rPr>
          <w:rFonts w:eastAsiaTheme="minorEastAsia"/>
          <w:noProof/>
          <w:sz w:val="24"/>
          <w:szCs w:val="24"/>
          <w:lang w:eastAsia="es-ES"/>
        </w:rPr>
      </w:pPr>
      <w:hyperlink w:anchor="_Toc243496879" w:history="1">
        <w:r w:rsidRPr="00076651">
          <w:rPr>
            <w:rStyle w:val="Hipervnculo"/>
            <w:noProof/>
          </w:rPr>
          <w:t>12.3</w:t>
        </w:r>
        <w:r>
          <w:rPr>
            <w:rFonts w:eastAsiaTheme="minorEastAsia"/>
            <w:noProof/>
            <w:sz w:val="24"/>
            <w:szCs w:val="24"/>
            <w:lang w:eastAsia="es-ES"/>
          </w:rPr>
          <w:tab/>
        </w:r>
        <w:r w:rsidRPr="00076651">
          <w:rPr>
            <w:rStyle w:val="Hipervnculo"/>
            <w:noProof/>
          </w:rPr>
          <w:t>Informes Excel del backoffice</w:t>
        </w:r>
        <w:r>
          <w:rPr>
            <w:noProof/>
            <w:webHidden/>
          </w:rPr>
          <w:tab/>
        </w:r>
        <w:r>
          <w:rPr>
            <w:noProof/>
            <w:webHidden/>
          </w:rPr>
          <w:fldChar w:fldCharType="begin"/>
        </w:r>
        <w:r>
          <w:rPr>
            <w:noProof/>
            <w:webHidden/>
          </w:rPr>
          <w:instrText xml:space="preserve"> PAGEREF _Toc243496879 \h </w:instrText>
        </w:r>
        <w:r>
          <w:rPr>
            <w:noProof/>
            <w:webHidden/>
          </w:rPr>
        </w:r>
        <w:r>
          <w:rPr>
            <w:noProof/>
            <w:webHidden/>
          </w:rPr>
          <w:fldChar w:fldCharType="separate"/>
        </w:r>
        <w:r>
          <w:rPr>
            <w:noProof/>
            <w:webHidden/>
          </w:rPr>
          <w:t>77</w:t>
        </w:r>
        <w:r>
          <w:rPr>
            <w:noProof/>
            <w:webHidden/>
          </w:rPr>
          <w:fldChar w:fldCharType="end"/>
        </w:r>
      </w:hyperlink>
    </w:p>
    <w:p w14:paraId="75DF8CF8" w14:textId="62FDBBF7" w:rsidR="002D2D8A" w:rsidRDefault="002D2D8A">
      <w:pPr>
        <w:pStyle w:val="TDC2"/>
        <w:rPr>
          <w:rFonts w:eastAsiaTheme="minorEastAsia"/>
          <w:noProof/>
          <w:sz w:val="24"/>
          <w:szCs w:val="24"/>
          <w:lang w:eastAsia="es-ES"/>
        </w:rPr>
      </w:pPr>
      <w:hyperlink w:anchor="_Toc243496880" w:history="1">
        <w:r w:rsidRPr="00076651">
          <w:rPr>
            <w:rStyle w:val="Hipervnculo"/>
            <w:noProof/>
          </w:rPr>
          <w:t>12.4</w:t>
        </w:r>
        <w:r>
          <w:rPr>
            <w:rFonts w:eastAsiaTheme="minorEastAsia"/>
            <w:noProof/>
            <w:sz w:val="24"/>
            <w:szCs w:val="24"/>
            <w:lang w:eastAsia="es-ES"/>
          </w:rPr>
          <w:tab/>
        </w:r>
        <w:r w:rsidRPr="00076651">
          <w:rPr>
            <w:rStyle w:val="Hipervnculo"/>
            <w:noProof/>
          </w:rPr>
          <w:t>Tareas</w:t>
        </w:r>
        <w:r>
          <w:rPr>
            <w:noProof/>
            <w:webHidden/>
          </w:rPr>
          <w:tab/>
        </w:r>
        <w:r>
          <w:rPr>
            <w:noProof/>
            <w:webHidden/>
          </w:rPr>
          <w:fldChar w:fldCharType="begin"/>
        </w:r>
        <w:r>
          <w:rPr>
            <w:noProof/>
            <w:webHidden/>
          </w:rPr>
          <w:instrText xml:space="preserve"> PAGEREF _Toc243496880 \h </w:instrText>
        </w:r>
        <w:r>
          <w:rPr>
            <w:noProof/>
            <w:webHidden/>
          </w:rPr>
        </w:r>
        <w:r>
          <w:rPr>
            <w:noProof/>
            <w:webHidden/>
          </w:rPr>
          <w:fldChar w:fldCharType="separate"/>
        </w:r>
        <w:r>
          <w:rPr>
            <w:noProof/>
            <w:webHidden/>
          </w:rPr>
          <w:t>79</w:t>
        </w:r>
        <w:r>
          <w:rPr>
            <w:noProof/>
            <w:webHidden/>
          </w:rPr>
          <w:fldChar w:fldCharType="end"/>
        </w:r>
      </w:hyperlink>
    </w:p>
    <w:p w14:paraId="1C2FF37E" w14:textId="79B2D0E4" w:rsidR="002D2D8A" w:rsidRDefault="002D2D8A">
      <w:pPr>
        <w:pStyle w:val="TDC3"/>
        <w:rPr>
          <w:rFonts w:eastAsiaTheme="minorEastAsia"/>
          <w:noProof/>
          <w:sz w:val="24"/>
          <w:szCs w:val="24"/>
          <w:lang w:eastAsia="es-ES"/>
        </w:rPr>
      </w:pPr>
      <w:hyperlink w:anchor="_Toc243496881" w:history="1">
        <w:r w:rsidRPr="00076651">
          <w:rPr>
            <w:rStyle w:val="Hipervnculo"/>
            <w:noProof/>
          </w:rPr>
          <w:t>12.4.1</w:t>
        </w:r>
        <w:r>
          <w:rPr>
            <w:rFonts w:eastAsiaTheme="minorEastAsia"/>
            <w:noProof/>
            <w:sz w:val="24"/>
            <w:szCs w:val="24"/>
            <w:lang w:eastAsia="es-ES"/>
          </w:rPr>
          <w:tab/>
        </w:r>
        <w:r w:rsidRPr="00076651">
          <w:rPr>
            <w:rStyle w:val="Hipervnculo"/>
            <w:noProof/>
          </w:rPr>
          <w:t>Subir una carga Excel</w:t>
        </w:r>
        <w:r>
          <w:rPr>
            <w:noProof/>
            <w:webHidden/>
          </w:rPr>
          <w:tab/>
        </w:r>
        <w:r>
          <w:rPr>
            <w:noProof/>
            <w:webHidden/>
          </w:rPr>
          <w:fldChar w:fldCharType="begin"/>
        </w:r>
        <w:r>
          <w:rPr>
            <w:noProof/>
            <w:webHidden/>
          </w:rPr>
          <w:instrText xml:space="preserve"> PAGEREF _Toc243496881 \h </w:instrText>
        </w:r>
        <w:r>
          <w:rPr>
            <w:noProof/>
            <w:webHidden/>
          </w:rPr>
        </w:r>
        <w:r>
          <w:rPr>
            <w:noProof/>
            <w:webHidden/>
          </w:rPr>
          <w:fldChar w:fldCharType="separate"/>
        </w:r>
        <w:r>
          <w:rPr>
            <w:noProof/>
            <w:webHidden/>
          </w:rPr>
          <w:t>79</w:t>
        </w:r>
        <w:r>
          <w:rPr>
            <w:noProof/>
            <w:webHidden/>
          </w:rPr>
          <w:fldChar w:fldCharType="end"/>
        </w:r>
      </w:hyperlink>
    </w:p>
    <w:p w14:paraId="769CE3BD" w14:textId="3A770B73" w:rsidR="002D2D8A" w:rsidRDefault="002D2D8A">
      <w:pPr>
        <w:pStyle w:val="TDC3"/>
        <w:rPr>
          <w:rFonts w:eastAsiaTheme="minorEastAsia"/>
          <w:noProof/>
          <w:sz w:val="24"/>
          <w:szCs w:val="24"/>
          <w:lang w:eastAsia="es-ES"/>
        </w:rPr>
      </w:pPr>
      <w:hyperlink w:anchor="_Toc243496882" w:history="1">
        <w:r w:rsidRPr="00076651">
          <w:rPr>
            <w:rStyle w:val="Hipervnculo"/>
            <w:noProof/>
          </w:rPr>
          <w:t>12.4.2</w:t>
        </w:r>
        <w:r>
          <w:rPr>
            <w:rFonts w:eastAsiaTheme="minorEastAsia"/>
            <w:noProof/>
            <w:sz w:val="24"/>
            <w:szCs w:val="24"/>
            <w:lang w:eastAsia="es-ES"/>
          </w:rPr>
          <w:tab/>
        </w:r>
        <w:r w:rsidRPr="00076651">
          <w:rPr>
            <w:rStyle w:val="Hipervnculo"/>
            <w:noProof/>
          </w:rPr>
          <w:t>Mantener el forecast</w:t>
        </w:r>
        <w:r>
          <w:rPr>
            <w:noProof/>
            <w:webHidden/>
          </w:rPr>
          <w:tab/>
        </w:r>
        <w:r>
          <w:rPr>
            <w:noProof/>
            <w:webHidden/>
          </w:rPr>
          <w:fldChar w:fldCharType="begin"/>
        </w:r>
        <w:r>
          <w:rPr>
            <w:noProof/>
            <w:webHidden/>
          </w:rPr>
          <w:instrText xml:space="preserve"> PAGEREF _Toc243496882 \h </w:instrText>
        </w:r>
        <w:r>
          <w:rPr>
            <w:noProof/>
            <w:webHidden/>
          </w:rPr>
        </w:r>
        <w:r>
          <w:rPr>
            <w:noProof/>
            <w:webHidden/>
          </w:rPr>
          <w:fldChar w:fldCharType="separate"/>
        </w:r>
        <w:r>
          <w:rPr>
            <w:noProof/>
            <w:webHidden/>
          </w:rPr>
          <w:t>79</w:t>
        </w:r>
        <w:r>
          <w:rPr>
            <w:noProof/>
            <w:webHidden/>
          </w:rPr>
          <w:fldChar w:fldCharType="end"/>
        </w:r>
      </w:hyperlink>
    </w:p>
    <w:p w14:paraId="7BD9C7FC" w14:textId="6B67E756" w:rsidR="002D2D8A" w:rsidRDefault="002D2D8A">
      <w:pPr>
        <w:pStyle w:val="TDC3"/>
        <w:rPr>
          <w:rFonts w:eastAsiaTheme="minorEastAsia"/>
          <w:noProof/>
          <w:sz w:val="24"/>
          <w:szCs w:val="24"/>
          <w:lang w:eastAsia="es-ES"/>
        </w:rPr>
      </w:pPr>
      <w:hyperlink w:anchor="_Toc243496883" w:history="1">
        <w:r w:rsidRPr="00076651">
          <w:rPr>
            <w:rStyle w:val="Hipervnculo"/>
            <w:noProof/>
          </w:rPr>
          <w:t>12.4.3</w:t>
        </w:r>
        <w:r>
          <w:rPr>
            <w:rFonts w:eastAsiaTheme="minorEastAsia"/>
            <w:noProof/>
            <w:sz w:val="24"/>
            <w:szCs w:val="24"/>
            <w:lang w:eastAsia="es-ES"/>
          </w:rPr>
          <w:tab/>
        </w:r>
        <w:r w:rsidRPr="00076651">
          <w:rPr>
            <w:rStyle w:val="Hipervnculo"/>
            <w:noProof/>
          </w:rPr>
          <w:t>Mantener el stabilised</w:t>
        </w:r>
        <w:r>
          <w:rPr>
            <w:noProof/>
            <w:webHidden/>
          </w:rPr>
          <w:tab/>
        </w:r>
        <w:r>
          <w:rPr>
            <w:noProof/>
            <w:webHidden/>
          </w:rPr>
          <w:fldChar w:fldCharType="begin"/>
        </w:r>
        <w:r>
          <w:rPr>
            <w:noProof/>
            <w:webHidden/>
          </w:rPr>
          <w:instrText xml:space="preserve"> PAGEREF _Toc243496883 \h </w:instrText>
        </w:r>
        <w:r>
          <w:rPr>
            <w:noProof/>
            <w:webHidden/>
          </w:rPr>
        </w:r>
        <w:r>
          <w:rPr>
            <w:noProof/>
            <w:webHidden/>
          </w:rPr>
          <w:fldChar w:fldCharType="separate"/>
        </w:r>
        <w:r>
          <w:rPr>
            <w:noProof/>
            <w:webHidden/>
          </w:rPr>
          <w:t>80</w:t>
        </w:r>
        <w:r>
          <w:rPr>
            <w:noProof/>
            <w:webHidden/>
          </w:rPr>
          <w:fldChar w:fldCharType="end"/>
        </w:r>
      </w:hyperlink>
    </w:p>
    <w:p w14:paraId="6CDA1856" w14:textId="2BA7BBFF" w:rsidR="002D2D8A" w:rsidRDefault="002D2D8A">
      <w:pPr>
        <w:pStyle w:val="TDC3"/>
        <w:rPr>
          <w:rFonts w:eastAsiaTheme="minorEastAsia"/>
          <w:noProof/>
          <w:sz w:val="24"/>
          <w:szCs w:val="24"/>
          <w:lang w:eastAsia="es-ES"/>
        </w:rPr>
      </w:pPr>
      <w:hyperlink w:anchor="_Toc243496884" w:history="1">
        <w:r w:rsidRPr="00076651">
          <w:rPr>
            <w:rStyle w:val="Hipervnculo"/>
            <w:noProof/>
          </w:rPr>
          <w:t>12.4.4</w:t>
        </w:r>
        <w:r>
          <w:rPr>
            <w:rFonts w:eastAsiaTheme="minorEastAsia"/>
            <w:noProof/>
            <w:sz w:val="24"/>
            <w:szCs w:val="24"/>
            <w:lang w:eastAsia="es-ES"/>
          </w:rPr>
          <w:tab/>
        </w:r>
        <w:r w:rsidRPr="00076651">
          <w:rPr>
            <w:rStyle w:val="Hipervnculo"/>
            <w:noProof/>
          </w:rPr>
          <w:t>Registrar valoraciones</w:t>
        </w:r>
        <w:r>
          <w:rPr>
            <w:noProof/>
            <w:webHidden/>
          </w:rPr>
          <w:tab/>
        </w:r>
        <w:r>
          <w:rPr>
            <w:noProof/>
            <w:webHidden/>
          </w:rPr>
          <w:fldChar w:fldCharType="begin"/>
        </w:r>
        <w:r>
          <w:rPr>
            <w:noProof/>
            <w:webHidden/>
          </w:rPr>
          <w:instrText xml:space="preserve"> PAGEREF _Toc243496884 \h </w:instrText>
        </w:r>
        <w:r>
          <w:rPr>
            <w:noProof/>
            <w:webHidden/>
          </w:rPr>
        </w:r>
        <w:r>
          <w:rPr>
            <w:noProof/>
            <w:webHidden/>
          </w:rPr>
          <w:fldChar w:fldCharType="separate"/>
        </w:r>
        <w:r>
          <w:rPr>
            <w:noProof/>
            <w:webHidden/>
          </w:rPr>
          <w:t>80</w:t>
        </w:r>
        <w:r>
          <w:rPr>
            <w:noProof/>
            <w:webHidden/>
          </w:rPr>
          <w:fldChar w:fldCharType="end"/>
        </w:r>
      </w:hyperlink>
    </w:p>
    <w:p w14:paraId="05E49CF2" w14:textId="2FDB735E" w:rsidR="002D2D8A" w:rsidRDefault="002D2D8A">
      <w:pPr>
        <w:pStyle w:val="TDC3"/>
        <w:rPr>
          <w:rFonts w:eastAsiaTheme="minorEastAsia"/>
          <w:noProof/>
          <w:sz w:val="24"/>
          <w:szCs w:val="24"/>
          <w:lang w:eastAsia="es-ES"/>
        </w:rPr>
      </w:pPr>
      <w:hyperlink w:anchor="_Toc243496885" w:history="1">
        <w:r w:rsidRPr="00076651">
          <w:rPr>
            <w:rStyle w:val="Hipervnculo"/>
            <w:noProof/>
          </w:rPr>
          <w:t>12.4.5</w:t>
        </w:r>
        <w:r>
          <w:rPr>
            <w:rFonts w:eastAsiaTheme="minorEastAsia"/>
            <w:noProof/>
            <w:sz w:val="24"/>
            <w:szCs w:val="24"/>
            <w:lang w:eastAsia="es-ES"/>
          </w:rPr>
          <w:tab/>
        </w:r>
        <w:r w:rsidRPr="00076651">
          <w:rPr>
            <w:rStyle w:val="Hipervnculo"/>
            <w:noProof/>
          </w:rPr>
          <w:t>Tomar una nueva foto del Business Plan</w:t>
        </w:r>
        <w:r>
          <w:rPr>
            <w:noProof/>
            <w:webHidden/>
          </w:rPr>
          <w:tab/>
        </w:r>
        <w:r>
          <w:rPr>
            <w:noProof/>
            <w:webHidden/>
          </w:rPr>
          <w:fldChar w:fldCharType="begin"/>
        </w:r>
        <w:r>
          <w:rPr>
            <w:noProof/>
            <w:webHidden/>
          </w:rPr>
          <w:instrText xml:space="preserve"> PAGEREF _Toc243496885 \h </w:instrText>
        </w:r>
        <w:r>
          <w:rPr>
            <w:noProof/>
            <w:webHidden/>
          </w:rPr>
        </w:r>
        <w:r>
          <w:rPr>
            <w:noProof/>
            <w:webHidden/>
          </w:rPr>
          <w:fldChar w:fldCharType="separate"/>
        </w:r>
        <w:r>
          <w:rPr>
            <w:noProof/>
            <w:webHidden/>
          </w:rPr>
          <w:t>80</w:t>
        </w:r>
        <w:r>
          <w:rPr>
            <w:noProof/>
            <w:webHidden/>
          </w:rPr>
          <w:fldChar w:fldCharType="end"/>
        </w:r>
      </w:hyperlink>
    </w:p>
    <w:p w14:paraId="2E65B393" w14:textId="553455E7" w:rsidR="002D2D8A" w:rsidRDefault="002D2D8A">
      <w:pPr>
        <w:pStyle w:val="TDC3"/>
        <w:rPr>
          <w:rFonts w:eastAsiaTheme="minorEastAsia"/>
          <w:noProof/>
          <w:sz w:val="24"/>
          <w:szCs w:val="24"/>
          <w:lang w:eastAsia="es-ES"/>
        </w:rPr>
      </w:pPr>
      <w:hyperlink w:anchor="_Toc243496886" w:history="1">
        <w:r w:rsidRPr="00076651">
          <w:rPr>
            <w:rStyle w:val="Hipervnculo"/>
            <w:noProof/>
          </w:rPr>
          <w:t>12.4.6</w:t>
        </w:r>
        <w:r>
          <w:rPr>
            <w:rFonts w:eastAsiaTheme="minorEastAsia"/>
            <w:noProof/>
            <w:sz w:val="24"/>
            <w:szCs w:val="24"/>
            <w:lang w:eastAsia="es-ES"/>
          </w:rPr>
          <w:tab/>
        </w:r>
        <w:r w:rsidRPr="00076651">
          <w:rPr>
            <w:rStyle w:val="Hipervnculo"/>
            <w:noProof/>
          </w:rPr>
          <w:t>Cargar el presupuesto</w:t>
        </w:r>
        <w:r>
          <w:rPr>
            <w:noProof/>
            <w:webHidden/>
          </w:rPr>
          <w:tab/>
        </w:r>
        <w:r>
          <w:rPr>
            <w:noProof/>
            <w:webHidden/>
          </w:rPr>
          <w:fldChar w:fldCharType="begin"/>
        </w:r>
        <w:r>
          <w:rPr>
            <w:noProof/>
            <w:webHidden/>
          </w:rPr>
          <w:instrText xml:space="preserve"> PAGEREF _Toc243496886 \h </w:instrText>
        </w:r>
        <w:r>
          <w:rPr>
            <w:noProof/>
            <w:webHidden/>
          </w:rPr>
        </w:r>
        <w:r>
          <w:rPr>
            <w:noProof/>
            <w:webHidden/>
          </w:rPr>
          <w:fldChar w:fldCharType="separate"/>
        </w:r>
        <w:r>
          <w:rPr>
            <w:noProof/>
            <w:webHidden/>
          </w:rPr>
          <w:t>80</w:t>
        </w:r>
        <w:r>
          <w:rPr>
            <w:noProof/>
            <w:webHidden/>
          </w:rPr>
          <w:fldChar w:fldCharType="end"/>
        </w:r>
      </w:hyperlink>
    </w:p>
    <w:p w14:paraId="0EA6E912" w14:textId="7DDDDA22" w:rsidR="002D2D8A" w:rsidRDefault="002D2D8A">
      <w:pPr>
        <w:pStyle w:val="TDC3"/>
        <w:rPr>
          <w:rFonts w:eastAsiaTheme="minorEastAsia"/>
          <w:noProof/>
          <w:sz w:val="24"/>
          <w:szCs w:val="24"/>
          <w:lang w:eastAsia="es-ES"/>
        </w:rPr>
      </w:pPr>
      <w:hyperlink w:anchor="_Toc243496887" w:history="1">
        <w:r w:rsidRPr="00076651">
          <w:rPr>
            <w:rStyle w:val="Hipervnculo"/>
            <w:noProof/>
          </w:rPr>
          <w:t>12.4.7</w:t>
        </w:r>
        <w:r>
          <w:rPr>
            <w:rFonts w:eastAsiaTheme="minorEastAsia"/>
            <w:noProof/>
            <w:sz w:val="24"/>
            <w:szCs w:val="24"/>
            <w:lang w:eastAsia="es-ES"/>
          </w:rPr>
          <w:tab/>
        </w:r>
        <w:r w:rsidRPr="00076651">
          <w:rPr>
            <w:rStyle w:val="Hipervnculo"/>
            <w:noProof/>
          </w:rPr>
          <w:t>Consultar Power BI</w:t>
        </w:r>
        <w:r>
          <w:rPr>
            <w:noProof/>
            <w:webHidden/>
          </w:rPr>
          <w:tab/>
        </w:r>
        <w:r>
          <w:rPr>
            <w:noProof/>
            <w:webHidden/>
          </w:rPr>
          <w:fldChar w:fldCharType="begin"/>
        </w:r>
        <w:r>
          <w:rPr>
            <w:noProof/>
            <w:webHidden/>
          </w:rPr>
          <w:instrText xml:space="preserve"> PAGEREF _Toc243496887 \h </w:instrText>
        </w:r>
        <w:r>
          <w:rPr>
            <w:noProof/>
            <w:webHidden/>
          </w:rPr>
        </w:r>
        <w:r>
          <w:rPr>
            <w:noProof/>
            <w:webHidden/>
          </w:rPr>
          <w:fldChar w:fldCharType="separate"/>
        </w:r>
        <w:r>
          <w:rPr>
            <w:noProof/>
            <w:webHidden/>
          </w:rPr>
          <w:t>80</w:t>
        </w:r>
        <w:r>
          <w:rPr>
            <w:noProof/>
            <w:webHidden/>
          </w:rPr>
          <w:fldChar w:fldCharType="end"/>
        </w:r>
      </w:hyperlink>
    </w:p>
    <w:p w14:paraId="344802C6" w14:textId="61E2ECB7" w:rsidR="002D2D8A" w:rsidRDefault="002D2D8A">
      <w:pPr>
        <w:pStyle w:val="TDC2"/>
        <w:rPr>
          <w:rFonts w:eastAsiaTheme="minorEastAsia"/>
          <w:noProof/>
          <w:sz w:val="24"/>
          <w:szCs w:val="24"/>
          <w:lang w:eastAsia="es-ES"/>
        </w:rPr>
      </w:pPr>
      <w:hyperlink w:anchor="_Toc243496888" w:history="1">
        <w:r w:rsidRPr="00076651">
          <w:rPr>
            <w:rStyle w:val="Hipervnculo"/>
            <w:noProof/>
          </w:rPr>
          <w:t>12.5</w:t>
        </w:r>
        <w:r>
          <w:rPr>
            <w:rFonts w:eastAsiaTheme="minorEastAsia"/>
            <w:noProof/>
            <w:sz w:val="24"/>
            <w:szCs w:val="24"/>
            <w:lang w:eastAsia="es-ES"/>
          </w:rPr>
          <w:tab/>
        </w:r>
        <w:r w:rsidRPr="00076651">
          <w:rPr>
            <w:rStyle w:val="Hipervnculo"/>
            <w:noProof/>
          </w:rPr>
          <w:t>Automático y manual</w:t>
        </w:r>
        <w:r>
          <w:rPr>
            <w:noProof/>
            <w:webHidden/>
          </w:rPr>
          <w:tab/>
        </w:r>
        <w:r>
          <w:rPr>
            <w:noProof/>
            <w:webHidden/>
          </w:rPr>
          <w:fldChar w:fldCharType="begin"/>
        </w:r>
        <w:r>
          <w:rPr>
            <w:noProof/>
            <w:webHidden/>
          </w:rPr>
          <w:instrText xml:space="preserve"> PAGEREF _Toc243496888 \h </w:instrText>
        </w:r>
        <w:r>
          <w:rPr>
            <w:noProof/>
            <w:webHidden/>
          </w:rPr>
        </w:r>
        <w:r>
          <w:rPr>
            <w:noProof/>
            <w:webHidden/>
          </w:rPr>
          <w:fldChar w:fldCharType="separate"/>
        </w:r>
        <w:r>
          <w:rPr>
            <w:noProof/>
            <w:webHidden/>
          </w:rPr>
          <w:t>81</w:t>
        </w:r>
        <w:r>
          <w:rPr>
            <w:noProof/>
            <w:webHidden/>
          </w:rPr>
          <w:fldChar w:fldCharType="end"/>
        </w:r>
      </w:hyperlink>
    </w:p>
    <w:p w14:paraId="499F385A" w14:textId="6D5754FF" w:rsidR="002D2D8A" w:rsidRDefault="002D2D8A">
      <w:pPr>
        <w:pStyle w:val="TDC2"/>
        <w:rPr>
          <w:rFonts w:eastAsiaTheme="minorEastAsia"/>
          <w:noProof/>
          <w:sz w:val="24"/>
          <w:szCs w:val="24"/>
          <w:lang w:eastAsia="es-ES"/>
        </w:rPr>
      </w:pPr>
      <w:hyperlink w:anchor="_Toc243496889" w:history="1">
        <w:r w:rsidRPr="00076651">
          <w:rPr>
            <w:rStyle w:val="Hipervnculo"/>
            <w:noProof/>
          </w:rPr>
          <w:t>12.6</w:t>
        </w:r>
        <w:r>
          <w:rPr>
            <w:rFonts w:eastAsiaTheme="minorEastAsia"/>
            <w:noProof/>
            <w:sz w:val="24"/>
            <w:szCs w:val="24"/>
            <w:lang w:eastAsia="es-ES"/>
          </w:rPr>
          <w:tab/>
        </w:r>
        <w:r w:rsidRPr="00076651">
          <w:rPr>
            <w:rStyle w:val="Hipervnculo"/>
            <w:noProof/>
          </w:rPr>
          <w:t>Excepciones</w:t>
        </w:r>
        <w:r>
          <w:rPr>
            <w:noProof/>
            <w:webHidden/>
          </w:rPr>
          <w:tab/>
        </w:r>
        <w:r>
          <w:rPr>
            <w:noProof/>
            <w:webHidden/>
          </w:rPr>
          <w:fldChar w:fldCharType="begin"/>
        </w:r>
        <w:r>
          <w:rPr>
            <w:noProof/>
            <w:webHidden/>
          </w:rPr>
          <w:instrText xml:space="preserve"> PAGEREF _Toc243496889 \h </w:instrText>
        </w:r>
        <w:r>
          <w:rPr>
            <w:noProof/>
            <w:webHidden/>
          </w:rPr>
        </w:r>
        <w:r>
          <w:rPr>
            <w:noProof/>
            <w:webHidden/>
          </w:rPr>
          <w:fldChar w:fldCharType="separate"/>
        </w:r>
        <w:r>
          <w:rPr>
            <w:noProof/>
            <w:webHidden/>
          </w:rPr>
          <w:t>81</w:t>
        </w:r>
        <w:r>
          <w:rPr>
            <w:noProof/>
            <w:webHidden/>
          </w:rPr>
          <w:fldChar w:fldCharType="end"/>
        </w:r>
      </w:hyperlink>
    </w:p>
    <w:p w14:paraId="7C41A70A" w14:textId="1585FA19" w:rsidR="002D2D8A" w:rsidRDefault="002D2D8A">
      <w:pPr>
        <w:pStyle w:val="TDC2"/>
        <w:rPr>
          <w:rFonts w:eastAsiaTheme="minorEastAsia"/>
          <w:noProof/>
          <w:sz w:val="24"/>
          <w:szCs w:val="24"/>
          <w:lang w:eastAsia="es-ES"/>
        </w:rPr>
      </w:pPr>
      <w:hyperlink w:anchor="_Toc243496890" w:history="1">
        <w:r w:rsidRPr="00076651">
          <w:rPr>
            <w:rStyle w:val="Hipervnculo"/>
            <w:noProof/>
          </w:rPr>
          <w:t>12.7</w:t>
        </w:r>
        <w:r>
          <w:rPr>
            <w:rFonts w:eastAsiaTheme="minorEastAsia"/>
            <w:noProof/>
            <w:sz w:val="24"/>
            <w:szCs w:val="24"/>
            <w:lang w:eastAsia="es-ES"/>
          </w:rPr>
          <w:tab/>
        </w:r>
        <w:r w:rsidRPr="00076651">
          <w:rPr>
            <w:rStyle w:val="Hipervnculo"/>
            <w:noProof/>
          </w:rPr>
          <w:t>Fuentes</w:t>
        </w:r>
        <w:r>
          <w:rPr>
            <w:noProof/>
            <w:webHidden/>
          </w:rPr>
          <w:tab/>
        </w:r>
        <w:r>
          <w:rPr>
            <w:noProof/>
            <w:webHidden/>
          </w:rPr>
          <w:fldChar w:fldCharType="begin"/>
        </w:r>
        <w:r>
          <w:rPr>
            <w:noProof/>
            <w:webHidden/>
          </w:rPr>
          <w:instrText xml:space="preserve"> PAGEREF _Toc243496890 \h </w:instrText>
        </w:r>
        <w:r>
          <w:rPr>
            <w:noProof/>
            <w:webHidden/>
          </w:rPr>
        </w:r>
        <w:r>
          <w:rPr>
            <w:noProof/>
            <w:webHidden/>
          </w:rPr>
          <w:fldChar w:fldCharType="separate"/>
        </w:r>
        <w:r>
          <w:rPr>
            <w:noProof/>
            <w:webHidden/>
          </w:rPr>
          <w:t>81</w:t>
        </w:r>
        <w:r>
          <w:rPr>
            <w:noProof/>
            <w:webHidden/>
          </w:rPr>
          <w:fldChar w:fldCharType="end"/>
        </w:r>
      </w:hyperlink>
    </w:p>
    <w:p w14:paraId="7DB21C5F" w14:textId="3A31EC70" w:rsidR="002D2D8A" w:rsidRDefault="002D2D8A">
      <w:pPr>
        <w:pStyle w:val="TDC2"/>
        <w:rPr>
          <w:rFonts w:eastAsiaTheme="minorEastAsia"/>
          <w:noProof/>
          <w:sz w:val="24"/>
          <w:szCs w:val="24"/>
          <w:lang w:eastAsia="es-ES"/>
        </w:rPr>
      </w:pPr>
      <w:hyperlink w:anchor="_Toc243496891" w:history="1">
        <w:r w:rsidRPr="00076651">
          <w:rPr>
            <w:rStyle w:val="Hipervnculo"/>
            <w:noProof/>
          </w:rPr>
          <w:t>12.8</w:t>
        </w:r>
        <w:r>
          <w:rPr>
            <w:rFonts w:eastAsiaTheme="minorEastAsia"/>
            <w:noProof/>
            <w:sz w:val="24"/>
            <w:szCs w:val="24"/>
            <w:lang w:eastAsia="es-ES"/>
          </w:rPr>
          <w:tab/>
        </w:r>
        <w:r w:rsidRPr="00076651">
          <w:rPr>
            <w:rStyle w:val="Hipervnculo"/>
            <w:noProof/>
          </w:rPr>
          <w:t>Pendiente de confirmar</w:t>
        </w:r>
        <w:r>
          <w:rPr>
            <w:noProof/>
            <w:webHidden/>
          </w:rPr>
          <w:tab/>
        </w:r>
        <w:r>
          <w:rPr>
            <w:noProof/>
            <w:webHidden/>
          </w:rPr>
          <w:fldChar w:fldCharType="begin"/>
        </w:r>
        <w:r>
          <w:rPr>
            <w:noProof/>
            <w:webHidden/>
          </w:rPr>
          <w:instrText xml:space="preserve"> PAGEREF _Toc243496891 \h </w:instrText>
        </w:r>
        <w:r>
          <w:rPr>
            <w:noProof/>
            <w:webHidden/>
          </w:rPr>
        </w:r>
        <w:r>
          <w:rPr>
            <w:noProof/>
            <w:webHidden/>
          </w:rPr>
          <w:fldChar w:fldCharType="separate"/>
        </w:r>
        <w:r>
          <w:rPr>
            <w:noProof/>
            <w:webHidden/>
          </w:rPr>
          <w:t>82</w:t>
        </w:r>
        <w:r>
          <w:rPr>
            <w:noProof/>
            <w:webHidden/>
          </w:rPr>
          <w:fldChar w:fldCharType="end"/>
        </w:r>
      </w:hyperlink>
    </w:p>
    <w:p w14:paraId="34F75E86" w14:textId="782637D4" w:rsidR="002D2D8A" w:rsidRDefault="002D2D8A">
      <w:pPr>
        <w:pStyle w:val="TDC1"/>
        <w:rPr>
          <w:rFonts w:eastAsiaTheme="minorEastAsia"/>
          <w:noProof/>
          <w:sz w:val="24"/>
          <w:szCs w:val="24"/>
          <w:lang w:eastAsia="es-ES"/>
        </w:rPr>
      </w:pPr>
      <w:hyperlink w:anchor="_Toc243496892" w:history="1">
        <w:r w:rsidRPr="00076651">
          <w:rPr>
            <w:rStyle w:val="Hipervnculo"/>
            <w:noProof/>
          </w:rPr>
          <w:t>13</w:t>
        </w:r>
        <w:r>
          <w:rPr>
            <w:rFonts w:eastAsiaTheme="minorEastAsia"/>
            <w:noProof/>
            <w:sz w:val="24"/>
            <w:szCs w:val="24"/>
            <w:lang w:eastAsia="es-ES"/>
          </w:rPr>
          <w:tab/>
        </w:r>
        <w:r w:rsidRPr="00076651">
          <w:rPr>
            <w:rStyle w:val="Hipervnculo"/>
            <w:noProof/>
          </w:rPr>
          <w:t>Anexo. Calendario de procesos automáticos</w:t>
        </w:r>
        <w:r>
          <w:rPr>
            <w:noProof/>
            <w:webHidden/>
          </w:rPr>
          <w:tab/>
        </w:r>
        <w:r>
          <w:rPr>
            <w:noProof/>
            <w:webHidden/>
          </w:rPr>
          <w:fldChar w:fldCharType="begin"/>
        </w:r>
        <w:r>
          <w:rPr>
            <w:noProof/>
            <w:webHidden/>
          </w:rPr>
          <w:instrText xml:space="preserve"> PAGEREF _Toc243496892 \h </w:instrText>
        </w:r>
        <w:r>
          <w:rPr>
            <w:noProof/>
            <w:webHidden/>
          </w:rPr>
        </w:r>
        <w:r>
          <w:rPr>
            <w:noProof/>
            <w:webHidden/>
          </w:rPr>
          <w:fldChar w:fldCharType="separate"/>
        </w:r>
        <w:r>
          <w:rPr>
            <w:noProof/>
            <w:webHidden/>
          </w:rPr>
          <w:t>83</w:t>
        </w:r>
        <w:r>
          <w:rPr>
            <w:noProof/>
            <w:webHidden/>
          </w:rPr>
          <w:fldChar w:fldCharType="end"/>
        </w:r>
      </w:hyperlink>
    </w:p>
    <w:p w14:paraId="10F217D2" w14:textId="3427A232" w:rsidR="002D2D8A" w:rsidRDefault="002D2D8A">
      <w:pPr>
        <w:pStyle w:val="TDC2"/>
        <w:rPr>
          <w:rFonts w:eastAsiaTheme="minorEastAsia"/>
          <w:noProof/>
          <w:sz w:val="24"/>
          <w:szCs w:val="24"/>
          <w:lang w:eastAsia="es-ES"/>
        </w:rPr>
      </w:pPr>
      <w:hyperlink w:anchor="_Toc243496893" w:history="1">
        <w:r w:rsidRPr="00076651">
          <w:rPr>
            <w:rStyle w:val="Hipervnculo"/>
            <w:noProof/>
          </w:rPr>
          <w:t>13.1</w:t>
        </w:r>
        <w:r>
          <w:rPr>
            <w:rFonts w:eastAsiaTheme="minorEastAsia"/>
            <w:noProof/>
            <w:sz w:val="24"/>
            <w:szCs w:val="24"/>
            <w:lang w:eastAsia="es-ES"/>
          </w:rPr>
          <w:tab/>
        </w:r>
        <w:r w:rsidRPr="00076651">
          <w:rPr>
            <w:rStyle w:val="Hipervnculo"/>
            <w:noProof/>
          </w:rPr>
          <w:t>Permanente</w:t>
        </w:r>
        <w:r>
          <w:rPr>
            <w:noProof/>
            <w:webHidden/>
          </w:rPr>
          <w:tab/>
        </w:r>
        <w:r>
          <w:rPr>
            <w:noProof/>
            <w:webHidden/>
          </w:rPr>
          <w:fldChar w:fldCharType="begin"/>
        </w:r>
        <w:r>
          <w:rPr>
            <w:noProof/>
            <w:webHidden/>
          </w:rPr>
          <w:instrText xml:space="preserve"> PAGEREF _Toc243496893 \h </w:instrText>
        </w:r>
        <w:r>
          <w:rPr>
            <w:noProof/>
            <w:webHidden/>
          </w:rPr>
        </w:r>
        <w:r>
          <w:rPr>
            <w:noProof/>
            <w:webHidden/>
          </w:rPr>
          <w:fldChar w:fldCharType="separate"/>
        </w:r>
        <w:r>
          <w:rPr>
            <w:noProof/>
            <w:webHidden/>
          </w:rPr>
          <w:t>83</w:t>
        </w:r>
        <w:r>
          <w:rPr>
            <w:noProof/>
            <w:webHidden/>
          </w:rPr>
          <w:fldChar w:fldCharType="end"/>
        </w:r>
      </w:hyperlink>
    </w:p>
    <w:p w14:paraId="32887E4D" w14:textId="06734D7E" w:rsidR="002D2D8A" w:rsidRDefault="002D2D8A">
      <w:pPr>
        <w:pStyle w:val="TDC2"/>
        <w:rPr>
          <w:rFonts w:eastAsiaTheme="minorEastAsia"/>
          <w:noProof/>
          <w:sz w:val="24"/>
          <w:szCs w:val="24"/>
          <w:lang w:eastAsia="es-ES"/>
        </w:rPr>
      </w:pPr>
      <w:hyperlink w:anchor="_Toc243496894" w:history="1">
        <w:r w:rsidRPr="00076651">
          <w:rPr>
            <w:rStyle w:val="Hipervnculo"/>
            <w:noProof/>
          </w:rPr>
          <w:t>13.2</w:t>
        </w:r>
        <w:r>
          <w:rPr>
            <w:rFonts w:eastAsiaTheme="minorEastAsia"/>
            <w:noProof/>
            <w:sz w:val="24"/>
            <w:szCs w:val="24"/>
            <w:lang w:eastAsia="es-ES"/>
          </w:rPr>
          <w:tab/>
        </w:r>
        <w:r w:rsidRPr="00076651">
          <w:rPr>
            <w:rStyle w:val="Hipervnculo"/>
            <w:noProof/>
          </w:rPr>
          <w:t>Cada 15 minutos</w:t>
        </w:r>
        <w:r>
          <w:rPr>
            <w:noProof/>
            <w:webHidden/>
          </w:rPr>
          <w:tab/>
        </w:r>
        <w:r>
          <w:rPr>
            <w:noProof/>
            <w:webHidden/>
          </w:rPr>
          <w:fldChar w:fldCharType="begin"/>
        </w:r>
        <w:r>
          <w:rPr>
            <w:noProof/>
            <w:webHidden/>
          </w:rPr>
          <w:instrText xml:space="preserve"> PAGEREF _Toc243496894 \h </w:instrText>
        </w:r>
        <w:r>
          <w:rPr>
            <w:noProof/>
            <w:webHidden/>
          </w:rPr>
        </w:r>
        <w:r>
          <w:rPr>
            <w:noProof/>
            <w:webHidden/>
          </w:rPr>
          <w:fldChar w:fldCharType="separate"/>
        </w:r>
        <w:r>
          <w:rPr>
            <w:noProof/>
            <w:webHidden/>
          </w:rPr>
          <w:t>83</w:t>
        </w:r>
        <w:r>
          <w:rPr>
            <w:noProof/>
            <w:webHidden/>
          </w:rPr>
          <w:fldChar w:fldCharType="end"/>
        </w:r>
      </w:hyperlink>
    </w:p>
    <w:p w14:paraId="39620D7D" w14:textId="498C793B" w:rsidR="002D2D8A" w:rsidRDefault="002D2D8A">
      <w:pPr>
        <w:pStyle w:val="TDC2"/>
        <w:rPr>
          <w:rFonts w:eastAsiaTheme="minorEastAsia"/>
          <w:noProof/>
          <w:sz w:val="24"/>
          <w:szCs w:val="24"/>
          <w:lang w:eastAsia="es-ES"/>
        </w:rPr>
      </w:pPr>
      <w:hyperlink w:anchor="_Toc243496895" w:history="1">
        <w:r w:rsidRPr="00076651">
          <w:rPr>
            <w:rStyle w:val="Hipervnculo"/>
            <w:noProof/>
          </w:rPr>
          <w:t>13.3</w:t>
        </w:r>
        <w:r>
          <w:rPr>
            <w:rFonts w:eastAsiaTheme="minorEastAsia"/>
            <w:noProof/>
            <w:sz w:val="24"/>
            <w:szCs w:val="24"/>
            <w:lang w:eastAsia="es-ES"/>
          </w:rPr>
          <w:tab/>
        </w:r>
        <w:r w:rsidRPr="00076651">
          <w:rPr>
            <w:rStyle w:val="Hipervnculo"/>
            <w:noProof/>
          </w:rPr>
          <w:t>Cada hora (en punto)</w:t>
        </w:r>
        <w:r>
          <w:rPr>
            <w:noProof/>
            <w:webHidden/>
          </w:rPr>
          <w:tab/>
        </w:r>
        <w:r>
          <w:rPr>
            <w:noProof/>
            <w:webHidden/>
          </w:rPr>
          <w:fldChar w:fldCharType="begin"/>
        </w:r>
        <w:r>
          <w:rPr>
            <w:noProof/>
            <w:webHidden/>
          </w:rPr>
          <w:instrText xml:space="preserve"> PAGEREF _Toc243496895 \h </w:instrText>
        </w:r>
        <w:r>
          <w:rPr>
            <w:noProof/>
            <w:webHidden/>
          </w:rPr>
        </w:r>
        <w:r>
          <w:rPr>
            <w:noProof/>
            <w:webHidden/>
          </w:rPr>
          <w:fldChar w:fldCharType="separate"/>
        </w:r>
        <w:r>
          <w:rPr>
            <w:noProof/>
            <w:webHidden/>
          </w:rPr>
          <w:t>84</w:t>
        </w:r>
        <w:r>
          <w:rPr>
            <w:noProof/>
            <w:webHidden/>
          </w:rPr>
          <w:fldChar w:fldCharType="end"/>
        </w:r>
      </w:hyperlink>
    </w:p>
    <w:p w14:paraId="01AC5320" w14:textId="675FCBC5" w:rsidR="002D2D8A" w:rsidRDefault="002D2D8A">
      <w:pPr>
        <w:pStyle w:val="TDC2"/>
        <w:rPr>
          <w:rFonts w:eastAsiaTheme="minorEastAsia"/>
          <w:noProof/>
          <w:sz w:val="24"/>
          <w:szCs w:val="24"/>
          <w:lang w:eastAsia="es-ES"/>
        </w:rPr>
      </w:pPr>
      <w:hyperlink w:anchor="_Toc243496896" w:history="1">
        <w:r w:rsidRPr="00076651">
          <w:rPr>
            <w:rStyle w:val="Hipervnculo"/>
            <w:noProof/>
          </w:rPr>
          <w:t>13.4</w:t>
        </w:r>
        <w:r>
          <w:rPr>
            <w:rFonts w:eastAsiaTheme="minorEastAsia"/>
            <w:noProof/>
            <w:sz w:val="24"/>
            <w:szCs w:val="24"/>
            <w:lang w:eastAsia="es-ES"/>
          </w:rPr>
          <w:tab/>
        </w:r>
        <w:r w:rsidRPr="00076651">
          <w:rPr>
            <w:rStyle w:val="Hipervnculo"/>
            <w:noProof/>
          </w:rPr>
          <w:t>Cada 2 horas</w:t>
        </w:r>
        <w:r>
          <w:rPr>
            <w:noProof/>
            <w:webHidden/>
          </w:rPr>
          <w:tab/>
        </w:r>
        <w:r>
          <w:rPr>
            <w:noProof/>
            <w:webHidden/>
          </w:rPr>
          <w:fldChar w:fldCharType="begin"/>
        </w:r>
        <w:r>
          <w:rPr>
            <w:noProof/>
            <w:webHidden/>
          </w:rPr>
          <w:instrText xml:space="preserve"> PAGEREF _Toc243496896 \h </w:instrText>
        </w:r>
        <w:r>
          <w:rPr>
            <w:noProof/>
            <w:webHidden/>
          </w:rPr>
        </w:r>
        <w:r>
          <w:rPr>
            <w:noProof/>
            <w:webHidden/>
          </w:rPr>
          <w:fldChar w:fldCharType="separate"/>
        </w:r>
        <w:r>
          <w:rPr>
            <w:noProof/>
            <w:webHidden/>
          </w:rPr>
          <w:t>84</w:t>
        </w:r>
        <w:r>
          <w:rPr>
            <w:noProof/>
            <w:webHidden/>
          </w:rPr>
          <w:fldChar w:fldCharType="end"/>
        </w:r>
      </w:hyperlink>
    </w:p>
    <w:p w14:paraId="4AFD9684" w14:textId="1F1A2624" w:rsidR="002D2D8A" w:rsidRDefault="002D2D8A">
      <w:pPr>
        <w:pStyle w:val="TDC2"/>
        <w:rPr>
          <w:rFonts w:eastAsiaTheme="minorEastAsia"/>
          <w:noProof/>
          <w:sz w:val="24"/>
          <w:szCs w:val="24"/>
          <w:lang w:eastAsia="es-ES"/>
        </w:rPr>
      </w:pPr>
      <w:hyperlink w:anchor="_Toc243496897" w:history="1">
        <w:r w:rsidRPr="00076651">
          <w:rPr>
            <w:rStyle w:val="Hipervnculo"/>
            <w:noProof/>
          </w:rPr>
          <w:t>13.5</w:t>
        </w:r>
        <w:r>
          <w:rPr>
            <w:rFonts w:eastAsiaTheme="minorEastAsia"/>
            <w:noProof/>
            <w:sz w:val="24"/>
            <w:szCs w:val="24"/>
            <w:lang w:eastAsia="es-ES"/>
          </w:rPr>
          <w:tab/>
        </w:r>
        <w:r w:rsidRPr="00076651">
          <w:rPr>
            <w:rStyle w:val="Hipervnculo"/>
            <w:noProof/>
          </w:rPr>
          <w:t>Diario</w:t>
        </w:r>
        <w:r>
          <w:rPr>
            <w:noProof/>
            <w:webHidden/>
          </w:rPr>
          <w:tab/>
        </w:r>
        <w:r>
          <w:rPr>
            <w:noProof/>
            <w:webHidden/>
          </w:rPr>
          <w:fldChar w:fldCharType="begin"/>
        </w:r>
        <w:r>
          <w:rPr>
            <w:noProof/>
            <w:webHidden/>
          </w:rPr>
          <w:instrText xml:space="preserve"> PAGEREF _Toc243496897 \h </w:instrText>
        </w:r>
        <w:r>
          <w:rPr>
            <w:noProof/>
            <w:webHidden/>
          </w:rPr>
        </w:r>
        <w:r>
          <w:rPr>
            <w:noProof/>
            <w:webHidden/>
          </w:rPr>
          <w:fldChar w:fldCharType="separate"/>
        </w:r>
        <w:r>
          <w:rPr>
            <w:noProof/>
            <w:webHidden/>
          </w:rPr>
          <w:t>85</w:t>
        </w:r>
        <w:r>
          <w:rPr>
            <w:noProof/>
            <w:webHidden/>
          </w:rPr>
          <w:fldChar w:fldCharType="end"/>
        </w:r>
      </w:hyperlink>
    </w:p>
    <w:p w14:paraId="7D842004" w14:textId="35C35146" w:rsidR="002D2D8A" w:rsidRDefault="002D2D8A">
      <w:pPr>
        <w:pStyle w:val="TDC2"/>
        <w:rPr>
          <w:rFonts w:eastAsiaTheme="minorEastAsia"/>
          <w:noProof/>
          <w:sz w:val="24"/>
          <w:szCs w:val="24"/>
          <w:lang w:eastAsia="es-ES"/>
        </w:rPr>
      </w:pPr>
      <w:hyperlink w:anchor="_Toc243496898" w:history="1">
        <w:r w:rsidRPr="00076651">
          <w:rPr>
            <w:rStyle w:val="Hipervnculo"/>
            <w:noProof/>
          </w:rPr>
          <w:t>13.6</w:t>
        </w:r>
        <w:r>
          <w:rPr>
            <w:rFonts w:eastAsiaTheme="minorEastAsia"/>
            <w:noProof/>
            <w:sz w:val="24"/>
            <w:szCs w:val="24"/>
            <w:lang w:eastAsia="es-ES"/>
          </w:rPr>
          <w:tab/>
        </w:r>
        <w:r w:rsidRPr="00076651">
          <w:rPr>
            <w:rStyle w:val="Hipervnculo"/>
            <w:noProof/>
          </w:rPr>
          <w:t>Mensual</w:t>
        </w:r>
        <w:r>
          <w:rPr>
            <w:noProof/>
            <w:webHidden/>
          </w:rPr>
          <w:tab/>
        </w:r>
        <w:r>
          <w:rPr>
            <w:noProof/>
            <w:webHidden/>
          </w:rPr>
          <w:fldChar w:fldCharType="begin"/>
        </w:r>
        <w:r>
          <w:rPr>
            <w:noProof/>
            <w:webHidden/>
          </w:rPr>
          <w:instrText xml:space="preserve"> PAGEREF _Toc243496898 \h </w:instrText>
        </w:r>
        <w:r>
          <w:rPr>
            <w:noProof/>
            <w:webHidden/>
          </w:rPr>
        </w:r>
        <w:r>
          <w:rPr>
            <w:noProof/>
            <w:webHidden/>
          </w:rPr>
          <w:fldChar w:fldCharType="separate"/>
        </w:r>
        <w:r>
          <w:rPr>
            <w:noProof/>
            <w:webHidden/>
          </w:rPr>
          <w:t>85</w:t>
        </w:r>
        <w:r>
          <w:rPr>
            <w:noProof/>
            <w:webHidden/>
          </w:rPr>
          <w:fldChar w:fldCharType="end"/>
        </w:r>
      </w:hyperlink>
    </w:p>
    <w:p w14:paraId="50CD3708" w14:textId="4010EED8" w:rsidR="002D2D8A" w:rsidRDefault="002D2D8A">
      <w:pPr>
        <w:pStyle w:val="TDC2"/>
        <w:rPr>
          <w:rFonts w:eastAsiaTheme="minorEastAsia"/>
          <w:noProof/>
          <w:sz w:val="24"/>
          <w:szCs w:val="24"/>
          <w:lang w:eastAsia="es-ES"/>
        </w:rPr>
      </w:pPr>
      <w:hyperlink w:anchor="_Toc243496899" w:history="1">
        <w:r w:rsidRPr="00076651">
          <w:rPr>
            <w:rStyle w:val="Hipervnculo"/>
            <w:noProof/>
          </w:rPr>
          <w:t>13.7</w:t>
        </w:r>
        <w:r>
          <w:rPr>
            <w:rFonts w:eastAsiaTheme="minorEastAsia"/>
            <w:noProof/>
            <w:sz w:val="24"/>
            <w:szCs w:val="24"/>
            <w:lang w:eastAsia="es-ES"/>
          </w:rPr>
          <w:tab/>
        </w:r>
        <w:r w:rsidRPr="00076651">
          <w:rPr>
            <w:rStyle w:val="Hipervnculo"/>
            <w:noProof/>
          </w:rPr>
          <w:t>Pendiente de confirmar</w:t>
        </w:r>
        <w:r>
          <w:rPr>
            <w:noProof/>
            <w:webHidden/>
          </w:rPr>
          <w:tab/>
        </w:r>
        <w:r>
          <w:rPr>
            <w:noProof/>
            <w:webHidden/>
          </w:rPr>
          <w:fldChar w:fldCharType="begin"/>
        </w:r>
        <w:r>
          <w:rPr>
            <w:noProof/>
            <w:webHidden/>
          </w:rPr>
          <w:instrText xml:space="preserve"> PAGEREF _Toc243496899 \h </w:instrText>
        </w:r>
        <w:r>
          <w:rPr>
            <w:noProof/>
            <w:webHidden/>
          </w:rPr>
        </w:r>
        <w:r>
          <w:rPr>
            <w:noProof/>
            <w:webHidden/>
          </w:rPr>
          <w:fldChar w:fldCharType="separate"/>
        </w:r>
        <w:r>
          <w:rPr>
            <w:noProof/>
            <w:webHidden/>
          </w:rPr>
          <w:t>85</w:t>
        </w:r>
        <w:r>
          <w:rPr>
            <w:noProof/>
            <w:webHidden/>
          </w:rPr>
          <w:fldChar w:fldCharType="end"/>
        </w:r>
      </w:hyperlink>
    </w:p>
    <w:p w14:paraId="7D6CE916" w14:textId="6BC5183A" w:rsidR="00240584" w:rsidRDefault="007A1330">
      <w:pPr>
        <w:pStyle w:val="Prrafo"/>
      </w:pPr>
      <w:r>
        <w:fldChar w:fldCharType="end"/>
      </w:r>
    </w:p>
    <w:p w14:paraId="5636DC5D" w14:textId="77777777" w:rsidR="00240584" w:rsidRDefault="007A1330">
      <w:pPr>
        <w:pStyle w:val="Ttulo1"/>
      </w:pPr>
      <w:bookmarkStart w:id="1" w:name="_Toc243496682"/>
      <w:r>
        <w:lastRenderedPageBreak/>
        <w:t>Visión general y glosario</w:t>
      </w:r>
      <w:bookmarkEnd w:id="1"/>
    </w:p>
    <w:p w14:paraId="11B0C0DE" w14:textId="77777777" w:rsidR="00240584" w:rsidRDefault="007A1330">
      <w:pPr>
        <w:pStyle w:val="Ttulo2"/>
      </w:pPr>
      <w:bookmarkStart w:id="2" w:name="_Toc243496683"/>
      <w:r>
        <w:t>Propósito</w:t>
      </w:r>
      <w:bookmarkEnd w:id="2"/>
    </w:p>
    <w:p w14:paraId="44E3B966" w14:textId="77777777" w:rsidR="00240584" w:rsidRDefault="007A1330">
      <w:pPr>
        <w:pStyle w:val="Prrafo"/>
      </w:pPr>
      <w:r>
        <w:t>Este capítulo da una imagen de conjunto del sistema de gestión de Cotown: a qué negocio sirve, de qué piezas se compone, quién lo usa y cómo fluye una reserva desde que alguien visita la web hasta que se le devuelve la garantía. También fija el vocabulario que se usa en el resto de capítulos.</w:t>
      </w:r>
    </w:p>
    <w:p w14:paraId="6F4C5319" w14:textId="77777777" w:rsidR="00240584" w:rsidRDefault="007A1330">
      <w:pPr>
        <w:pStyle w:val="Prrafo"/>
      </w:pPr>
      <w:r>
        <w:t>No describe pantallas ni procedimientos paso a paso. Cada tema se desarrolla en su propio capítulo; aquí solo se presenta y se remite a él.</w:t>
      </w:r>
    </w:p>
    <w:p w14:paraId="5E1CC623" w14:textId="77777777" w:rsidR="00240584" w:rsidRDefault="007A1330">
      <w:pPr>
        <w:pStyle w:val="Ttulo2"/>
      </w:pPr>
      <w:bookmarkStart w:id="3" w:name="_Toc243496684"/>
      <w:r>
        <w:t>El negocio</w:t>
      </w:r>
      <w:bookmarkEnd w:id="3"/>
    </w:p>
    <w:p w14:paraId="10EA27D3" w14:textId="77777777" w:rsidR="00240584" w:rsidRDefault="007A1330">
      <w:pPr>
        <w:pStyle w:val="Prrafo"/>
      </w:pPr>
      <w:r>
        <w:t xml:space="preserve">Cotown es un operador de alojamiento flexible en España: residencias de estudiantes y coliving para jóvenes profesionales. Alquila </w:t>
      </w:r>
      <w:r>
        <w:rPr>
          <w:b/>
        </w:rPr>
        <w:t>habitaciones, plazas en habitación compartida y pisos completos</w:t>
      </w:r>
      <w:r>
        <w:t>, por estancias de meses.</w:t>
      </w:r>
    </w:p>
    <w:p w14:paraId="02068DD7" w14:textId="77777777" w:rsidR="00240584" w:rsidRDefault="007A1330">
      <w:pPr>
        <w:pStyle w:val="Prrafo"/>
      </w:pPr>
      <w:r>
        <w:t xml:space="preserve">Opera con dos marcas, que en el sistema se llaman </w:t>
      </w:r>
      <w:r>
        <w:rPr>
          <w:b/>
        </w:rPr>
        <w:t>segmentos</w:t>
      </w:r>
      <w:r>
        <w:t>:</w:t>
      </w:r>
    </w:p>
    <w:tbl>
      <w:tblPr>
        <w:tblStyle w:val="Tablaconcuadrcula"/>
        <w:tblW w:w="0" w:type="auto"/>
        <w:tblLook w:val="04A0" w:firstRow="1" w:lastRow="0" w:firstColumn="1" w:lastColumn="0" w:noHBand="0" w:noVBand="1"/>
      </w:tblPr>
      <w:tblGrid>
        <w:gridCol w:w="2978"/>
        <w:gridCol w:w="2607"/>
        <w:gridCol w:w="3475"/>
      </w:tblGrid>
      <w:tr w:rsidR="00240584" w14:paraId="7A26D138" w14:textId="77777777">
        <w:trPr>
          <w:tblHeader/>
        </w:trPr>
        <w:tc>
          <w:tcPr>
            <w:tcW w:w="2982" w:type="dxa"/>
            <w:shd w:val="clear" w:color="auto" w:fill="D9F4F4"/>
          </w:tcPr>
          <w:p w14:paraId="507C2FD2" w14:textId="77777777" w:rsidR="00240584" w:rsidRDefault="007A1330">
            <w:pPr>
              <w:pStyle w:val="Prrafo"/>
              <w:spacing w:before="40" w:after="40"/>
              <w:jc w:val="left"/>
            </w:pPr>
            <w:r>
              <w:rPr>
                <w:b/>
                <w:sz w:val="19"/>
              </w:rPr>
              <w:t>Marca</w:t>
            </w:r>
          </w:p>
        </w:tc>
        <w:tc>
          <w:tcPr>
            <w:tcW w:w="2609" w:type="dxa"/>
            <w:shd w:val="clear" w:color="auto" w:fill="D9F4F4"/>
          </w:tcPr>
          <w:p w14:paraId="47436667" w14:textId="77777777" w:rsidR="00240584" w:rsidRDefault="007A1330">
            <w:pPr>
              <w:pStyle w:val="Prrafo"/>
              <w:spacing w:before="40" w:after="40"/>
              <w:jc w:val="left"/>
            </w:pPr>
            <w:r>
              <w:rPr>
                <w:b/>
                <w:sz w:val="19"/>
              </w:rPr>
              <w:t>Público</w:t>
            </w:r>
          </w:p>
        </w:tc>
        <w:tc>
          <w:tcPr>
            <w:tcW w:w="3479" w:type="dxa"/>
            <w:shd w:val="clear" w:color="auto" w:fill="D9F4F4"/>
          </w:tcPr>
          <w:p w14:paraId="7FBC6976" w14:textId="77777777" w:rsidR="00240584" w:rsidRDefault="007A1330">
            <w:pPr>
              <w:pStyle w:val="Prrafo"/>
              <w:spacing w:before="40" w:after="40"/>
              <w:jc w:val="left"/>
            </w:pPr>
            <w:r>
              <w:rPr>
                <w:b/>
                <w:sz w:val="19"/>
              </w:rPr>
              <w:t>Web</w:t>
            </w:r>
          </w:p>
        </w:tc>
      </w:tr>
      <w:tr w:rsidR="00240584" w14:paraId="2A4D7177" w14:textId="77777777">
        <w:tc>
          <w:tcPr>
            <w:tcW w:w="2982" w:type="dxa"/>
          </w:tcPr>
          <w:p w14:paraId="3E354D33" w14:textId="77777777" w:rsidR="00240584" w:rsidRDefault="007A1330">
            <w:pPr>
              <w:pStyle w:val="Prrafo"/>
              <w:spacing w:before="40" w:after="40"/>
              <w:jc w:val="left"/>
            </w:pPr>
            <w:r>
              <w:rPr>
                <w:b/>
                <w:sz w:val="19"/>
              </w:rPr>
              <w:t>Vanguard Student Housing</w:t>
            </w:r>
          </w:p>
        </w:tc>
        <w:tc>
          <w:tcPr>
            <w:tcW w:w="2609" w:type="dxa"/>
          </w:tcPr>
          <w:p w14:paraId="1DDF811C" w14:textId="77777777" w:rsidR="00240584" w:rsidRDefault="007A1330">
            <w:pPr>
              <w:pStyle w:val="Prrafo"/>
              <w:spacing w:before="40" w:after="40"/>
              <w:jc w:val="left"/>
            </w:pPr>
            <w:r>
              <w:rPr>
                <w:sz w:val="19"/>
              </w:rPr>
              <w:t>Estudiantes</w:t>
            </w:r>
          </w:p>
        </w:tc>
        <w:tc>
          <w:tcPr>
            <w:tcW w:w="3479" w:type="dxa"/>
          </w:tcPr>
          <w:p w14:paraId="2268D203" w14:textId="77777777" w:rsidR="00240584" w:rsidRDefault="007A1330">
            <w:pPr>
              <w:pStyle w:val="Prrafo"/>
              <w:spacing w:before="40" w:after="40"/>
              <w:jc w:val="left"/>
            </w:pPr>
            <w:r>
              <w:rPr>
                <w:sz w:val="19"/>
              </w:rPr>
              <w:t>vanguard-student-housing.com</w:t>
            </w:r>
          </w:p>
        </w:tc>
      </w:tr>
      <w:tr w:rsidR="00240584" w14:paraId="14048461" w14:textId="77777777">
        <w:tc>
          <w:tcPr>
            <w:tcW w:w="2982" w:type="dxa"/>
          </w:tcPr>
          <w:p w14:paraId="7806BACB" w14:textId="77777777" w:rsidR="00240584" w:rsidRDefault="007A1330">
            <w:pPr>
              <w:pStyle w:val="Prrafo"/>
              <w:spacing w:before="40" w:after="40"/>
              <w:jc w:val="left"/>
            </w:pPr>
            <w:r>
              <w:rPr>
                <w:b/>
                <w:sz w:val="19"/>
              </w:rPr>
              <w:t>Cotown</w:t>
            </w:r>
          </w:p>
        </w:tc>
        <w:tc>
          <w:tcPr>
            <w:tcW w:w="2609" w:type="dxa"/>
          </w:tcPr>
          <w:p w14:paraId="3538F269" w14:textId="77777777" w:rsidR="00240584" w:rsidRDefault="007A1330">
            <w:pPr>
              <w:pStyle w:val="Prrafo"/>
              <w:spacing w:before="40" w:after="40"/>
              <w:jc w:val="left"/>
            </w:pPr>
            <w:r>
              <w:rPr>
                <w:sz w:val="19"/>
              </w:rPr>
              <w:t>Jóvenes profesionales</w:t>
            </w:r>
          </w:p>
        </w:tc>
        <w:tc>
          <w:tcPr>
            <w:tcW w:w="3479" w:type="dxa"/>
          </w:tcPr>
          <w:p w14:paraId="64B878F0" w14:textId="77777777" w:rsidR="00240584" w:rsidRDefault="007A1330">
            <w:pPr>
              <w:pStyle w:val="Prrafo"/>
              <w:spacing w:before="40" w:after="40"/>
              <w:jc w:val="left"/>
            </w:pPr>
            <w:r>
              <w:rPr>
                <w:sz w:val="19"/>
              </w:rPr>
              <w:t>cotown.com</w:t>
            </w:r>
          </w:p>
        </w:tc>
      </w:tr>
    </w:tbl>
    <w:p w14:paraId="0C573404" w14:textId="77777777" w:rsidR="00240584" w:rsidRDefault="00240584">
      <w:pPr>
        <w:pStyle w:val="Prrafo"/>
        <w:spacing w:after="0"/>
      </w:pPr>
    </w:p>
    <w:p w14:paraId="08732877" w14:textId="77777777" w:rsidR="00240584" w:rsidRDefault="007A1330">
      <w:pPr>
        <w:pStyle w:val="Prrafo"/>
      </w:pPr>
      <w:r>
        <w:t xml:space="preserve">Además existe </w:t>
      </w:r>
      <w:r>
        <w:rPr>
          <w:b/>
        </w:rPr>
        <w:t>cotowngroup.com</w:t>
      </w:r>
      <w:r>
        <w:t>, la web corporativa, que aloja el portal del residente.</w:t>
      </w:r>
    </w:p>
    <w:p w14:paraId="44E41ABF" w14:textId="77777777" w:rsidR="00240584" w:rsidRDefault="007A1330">
      <w:pPr>
        <w:pStyle w:val="Prrafo"/>
      </w:pPr>
      <w:r>
        <w:t xml:space="preserve">Cotown gestiona inmuebles que en gran parte </w:t>
      </w:r>
      <w:r>
        <w:rPr>
          <w:b/>
        </w:rPr>
        <w:t>no son suyos</w:t>
      </w:r>
      <w:r>
        <w:t xml:space="preserve">: cada piso tiene un </w:t>
      </w:r>
      <w:r>
        <w:rPr>
          <w:b/>
        </w:rPr>
        <w:t>propietario</w:t>
      </w:r>
      <w:r>
        <w:t xml:space="preserve"> (que es quien alquila y factura la renta) y, en su caso, un </w:t>
      </w:r>
      <w:r>
        <w:rPr>
          <w:b/>
        </w:rPr>
        <w:t>prestador de servicios</w:t>
      </w:r>
      <w:r>
        <w:t xml:space="preserve"> (que factura los servicios). Cotown cobra el </w:t>
      </w:r>
      <w:r>
        <w:rPr>
          <w:i/>
        </w:rPr>
        <w:t>membership fee</w:t>
      </w:r>
      <w:r>
        <w:t xml:space="preserve"> de cada reserva y una </w:t>
      </w:r>
      <w:r>
        <w:rPr>
          <w:b/>
        </w:rPr>
        <w:t>comisión de gestión</w:t>
      </w:r>
      <w:r>
        <w:t xml:space="preserve"> (</w:t>
      </w:r>
      <w:r>
        <w:rPr>
          <w:i/>
        </w:rPr>
        <w:t>management fee</w:t>
      </w:r>
      <w:r>
        <w:t>) sobre lo que facturan los propietarios.</w:t>
      </w:r>
    </w:p>
    <w:p w14:paraId="7DE2F018" w14:textId="77777777" w:rsidR="00240584" w:rsidRDefault="007A1330">
      <w:pPr>
        <w:pStyle w:val="Prrafo"/>
      </w:pPr>
      <w:r>
        <w:t>Hay tres modalidades de contratación:</w:t>
      </w:r>
    </w:p>
    <w:p w14:paraId="0621B957" w14:textId="77777777" w:rsidR="00240584" w:rsidRDefault="007A1330">
      <w:pPr>
        <w:pStyle w:val="Bullets"/>
      </w:pPr>
      <w:r>
        <w:rPr>
          <w:b/>
        </w:rPr>
        <w:t>B2C – reserva individual</w:t>
      </w:r>
      <w:r>
        <w:t>: una persona reserva una plaza, una habitación o un piso.</w:t>
      </w:r>
    </w:p>
    <w:p w14:paraId="56CFF261" w14:textId="77777777" w:rsidR="00240584" w:rsidRDefault="007A1330">
      <w:pPr>
        <w:pStyle w:val="Bullets"/>
      </w:pPr>
      <w:r>
        <w:rPr>
          <w:b/>
        </w:rPr>
        <w:t>B2B – reserva de grupo</w:t>
      </w:r>
      <w:r>
        <w:t>: una empresa o institución reserva un bloque de plazas para varias personas y paga ella.</w:t>
      </w:r>
    </w:p>
    <w:p w14:paraId="029260CA" w14:textId="77777777" w:rsidR="00240584" w:rsidRDefault="007A1330">
      <w:pPr>
        <w:pStyle w:val="Bullets"/>
      </w:pPr>
      <w:r>
        <w:rPr>
          <w:b/>
        </w:rPr>
        <w:t>Reservas LAU y otros</w:t>
      </w:r>
      <w:r>
        <w:t xml:space="preserve">: por un lado, contratos de arrendamiento clásicos (LAU) con los inquilinos que ya ocupaban pisos adquiridos por </w:t>
      </w:r>
      <w:r>
        <w:rPr>
          <w:b/>
        </w:rPr>
        <w:t>Vandor Real Estate</w:t>
      </w:r>
      <w:r>
        <w:t>, sociedad del grupo; a medida que esos contratos terminan, los pisos se reforman (pre-capex y capex) y pasan a la oferta de coliving. Por otro, el alquiler de activos que no son vivienda: locales comerciales (retail), plazas de parking y coworking.</w:t>
      </w:r>
    </w:p>
    <w:p w14:paraId="4497C7ED" w14:textId="77777777" w:rsidR="00240584" w:rsidRDefault="007A1330">
      <w:pPr>
        <w:pStyle w:val="Prrafo"/>
      </w:pPr>
      <w:r>
        <w:t xml:space="preserve">El sistema tiene definidas cinco ubicaciones: </w:t>
      </w:r>
      <w:r>
        <w:rPr>
          <w:b/>
        </w:rPr>
        <w:t>Barcelona, Madrid, Valencia, Bilbao y Lisboa</w:t>
      </w:r>
      <w:r>
        <w:t>. Hoy hay actividad en las cuatro primeras (en octubre de 2026, 22 edificios activos en Barcelona, 4 en Valencia, 3 en Madrid y 1 en Bilbao); Lisboa está definida, pero sin edificios. Barcelona concentra las reglas específicas: depósito de la fianza en el INCASÒL, anexos de contrato y limitación de rentas de la Ley de vivienda. La limitación de rentas se aplica también en Bilbao.</w:t>
      </w:r>
    </w:p>
    <w:p w14:paraId="0DDD9ED4" w14:textId="77777777" w:rsidR="00240584" w:rsidRDefault="007A1330">
      <w:pPr>
        <w:pStyle w:val="Ttulo2"/>
      </w:pPr>
      <w:bookmarkStart w:id="4" w:name="_Toc243496685"/>
      <w:r>
        <w:lastRenderedPageBreak/>
        <w:t>Mapa del sistema</w:t>
      </w:r>
      <w:bookmarkEnd w:id="4"/>
    </w:p>
    <w:p w14:paraId="0A22D953" w14:textId="77777777" w:rsidR="00240584" w:rsidRDefault="007A1330">
      <w:pPr>
        <w:pStyle w:val="Prrafo"/>
        <w:jc w:val="center"/>
      </w:pPr>
      <w:r>
        <w:rPr>
          <w:noProof/>
        </w:rPr>
        <w:drawing>
          <wp:inline distT="0" distB="0" distL="0" distR="0" wp14:anchorId="28DF8DD0" wp14:editId="2350211B">
            <wp:extent cx="5760000" cy="33969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 Cotown v2.png"/>
                    <pic:cNvPicPr/>
                  </pic:nvPicPr>
                  <pic:blipFill>
                    <a:blip r:embed="rId13"/>
                    <a:stretch>
                      <a:fillRect/>
                    </a:stretch>
                  </pic:blipFill>
                  <pic:spPr>
                    <a:xfrm>
                      <a:off x="0" y="0"/>
                      <a:ext cx="5760000" cy="3396923"/>
                    </a:xfrm>
                    <a:prstGeom prst="rect">
                      <a:avLst/>
                    </a:prstGeom>
                  </pic:spPr>
                </pic:pic>
              </a:graphicData>
            </a:graphic>
          </wp:inline>
        </w:drawing>
      </w:r>
    </w:p>
    <w:p w14:paraId="75F8025E" w14:textId="77777777" w:rsidR="00240584" w:rsidRDefault="007A1330">
      <w:pPr>
        <w:pStyle w:val="Prrafo"/>
        <w:jc w:val="center"/>
      </w:pPr>
      <w:r>
        <w:rPr>
          <w:i/>
          <w:color w:val="404040"/>
          <w:sz w:val="18"/>
        </w:rPr>
        <w:t>Arquitectura del sistema</w:t>
      </w:r>
    </w:p>
    <w:p w14:paraId="467FB959" w14:textId="77777777" w:rsidR="00240584" w:rsidRDefault="007A1330">
      <w:pPr>
        <w:pStyle w:val="Prrafo"/>
      </w:pPr>
      <w:r>
        <w:t>El sistema se compone de una plataforma central y de varias piezas construidas a su alrededor.</w:t>
      </w:r>
    </w:p>
    <w:p w14:paraId="2CF66612" w14:textId="77777777" w:rsidR="00240584" w:rsidRDefault="007A1330">
      <w:pPr>
        <w:pStyle w:val="Ttulo3"/>
      </w:pPr>
      <w:bookmarkStart w:id="5" w:name="_Toc243496686"/>
      <w:r>
        <w:t>Plataforma central: Airflows</w:t>
      </w:r>
      <w:bookmarkEnd w:id="5"/>
    </w:p>
    <w:p w14:paraId="03B6991C" w14:textId="77777777" w:rsidR="00240584" w:rsidRDefault="007A1330">
      <w:pPr>
        <w:pStyle w:val="Prrafo"/>
      </w:pPr>
      <w:r>
        <w:rPr>
          <w:b/>
        </w:rPr>
        <w:t>Airflows</w:t>
      </w:r>
      <w:r>
        <w:t xml:space="preserve"> es una plataforma de gestión de datos </w:t>
      </w:r>
      <w:r>
        <w:rPr>
          <w:i/>
        </w:rPr>
        <w:t>low-code</w:t>
      </w:r>
      <w:r>
        <w:t xml:space="preserve">. Contiene la base de datos con toda la información del negocio (edificios, recursos, clientes, reservas, facturas, cobros…) y es la </w:t>
      </w:r>
      <w:r>
        <w:rPr>
          <w:b/>
        </w:rPr>
        <w:t>aplicación principal del personal de Cotown</w:t>
      </w:r>
      <w:r>
        <w:t>: desde ella se consultan y editan los datos.</w:t>
      </w:r>
    </w:p>
    <w:p w14:paraId="0F1C6F1D" w14:textId="77777777" w:rsidR="00240584" w:rsidRDefault="007A1330">
      <w:pPr>
        <w:pStyle w:val="Prrafo"/>
      </w:pPr>
      <w:r>
        <w:t xml:space="preserve">Buena parte de las reglas de negocio se ejecutan </w:t>
      </w:r>
      <w:r>
        <w:rPr>
          <w:b/>
        </w:rPr>
        <w:t>dentro de la base de datos</w:t>
      </w:r>
      <w:r>
        <w:t xml:space="preserve">, como </w:t>
      </w:r>
      <w:r>
        <w:rPr>
          <w:i/>
        </w:rPr>
        <w:t>triggers</w:t>
      </w:r>
      <w:r>
        <w:t>: cada vez que alguien crea o modifica una reserva, un cobro o un documento, la base de datos valida los datos, calcula precios, cambia el estado de la reserva y programa los emails que correspondan. Otros procesos de la base de datos se ejecutan de forma programada: la mayoría cada 15 minutos (avance de estados por fecha, recordatorios por email, facturación de limpiezas de grupos), los avisos de llegada de compañeros a diario a las 10:00 (hora UTC, como todos los procesos de la base de datos), el histórico y el estado de los recursos cada hora, y la actualización por IPC y la revisión de inquilinos de edad avanzada una vez al mes. Su calendario se define en Airflows y lo ejecuta el programador de tareas de la propia base de datos (pg_cron).</w:t>
      </w:r>
    </w:p>
    <w:p w14:paraId="50DF57E4" w14:textId="77777777" w:rsidR="00240584" w:rsidRDefault="007A1330">
      <w:pPr>
        <w:pStyle w:val="Prrafo"/>
      </w:pPr>
      <w:r>
        <w:t xml:space="preserve">Airflows está alojada en </w:t>
      </w:r>
      <w:r>
        <w:rPr>
          <w:b/>
        </w:rPr>
        <w:t>Hetzner</w:t>
      </w:r>
      <w:r>
        <w:t xml:space="preserve"> (</w:t>
      </w:r>
      <w:r>
        <w:rPr>
          <w:rFonts w:ascii="Consolas" w:hAnsi="Consolas"/>
          <w:color w:val="404040"/>
          <w:sz w:val="17"/>
        </w:rPr>
        <w:t>core.cotown.com</w:t>
      </w:r>
      <w:r>
        <w:t>) y es el ERP de gestión de Cotown. Sus menús, en el orden en que aparecen, son:</w:t>
      </w:r>
    </w:p>
    <w:tbl>
      <w:tblPr>
        <w:tblStyle w:val="Tablaconcuadrcula"/>
        <w:tblW w:w="0" w:type="auto"/>
        <w:tblLook w:val="04A0" w:firstRow="1" w:lastRow="0" w:firstColumn="1" w:lastColumn="0" w:noHBand="0" w:noVBand="1"/>
      </w:tblPr>
      <w:tblGrid>
        <w:gridCol w:w="1715"/>
        <w:gridCol w:w="7345"/>
      </w:tblGrid>
      <w:tr w:rsidR="00240584" w14:paraId="26EBAB66" w14:textId="77777777">
        <w:trPr>
          <w:tblHeader/>
        </w:trPr>
        <w:tc>
          <w:tcPr>
            <w:tcW w:w="1716" w:type="dxa"/>
            <w:shd w:val="clear" w:color="auto" w:fill="D9F4F4"/>
          </w:tcPr>
          <w:p w14:paraId="233BB40D" w14:textId="77777777" w:rsidR="00240584" w:rsidRDefault="007A1330">
            <w:pPr>
              <w:pStyle w:val="Prrafo"/>
              <w:spacing w:before="40" w:after="40"/>
              <w:jc w:val="left"/>
            </w:pPr>
            <w:r>
              <w:rPr>
                <w:b/>
                <w:sz w:val="19"/>
              </w:rPr>
              <w:t>Menú</w:t>
            </w:r>
          </w:p>
        </w:tc>
        <w:tc>
          <w:tcPr>
            <w:tcW w:w="7355" w:type="dxa"/>
            <w:shd w:val="clear" w:color="auto" w:fill="D9F4F4"/>
          </w:tcPr>
          <w:p w14:paraId="4477119E" w14:textId="77777777" w:rsidR="00240584" w:rsidRDefault="007A1330">
            <w:pPr>
              <w:pStyle w:val="Prrafo"/>
              <w:spacing w:before="40" w:after="40"/>
              <w:jc w:val="left"/>
            </w:pPr>
            <w:r>
              <w:rPr>
                <w:b/>
                <w:sz w:val="19"/>
              </w:rPr>
              <w:t>Contenido principal</w:t>
            </w:r>
          </w:p>
        </w:tc>
      </w:tr>
      <w:tr w:rsidR="00240584" w14:paraId="22B170DE" w14:textId="77777777">
        <w:tc>
          <w:tcPr>
            <w:tcW w:w="1716" w:type="dxa"/>
          </w:tcPr>
          <w:p w14:paraId="3A1B2918" w14:textId="77777777" w:rsidR="00240584" w:rsidRDefault="007A1330">
            <w:pPr>
              <w:pStyle w:val="Prrafo"/>
              <w:spacing w:before="40" w:after="40"/>
              <w:jc w:val="left"/>
            </w:pPr>
            <w:r>
              <w:rPr>
                <w:b/>
                <w:sz w:val="19"/>
              </w:rPr>
              <w:t>Propietarios</w:t>
            </w:r>
          </w:p>
        </w:tc>
        <w:tc>
          <w:tcPr>
            <w:tcW w:w="7355" w:type="dxa"/>
          </w:tcPr>
          <w:p w14:paraId="3F044AAC" w14:textId="77777777" w:rsidR="00240584" w:rsidRDefault="007A1330">
            <w:pPr>
              <w:pStyle w:val="Prrafo"/>
              <w:spacing w:before="40" w:after="40"/>
              <w:jc w:val="left"/>
            </w:pPr>
            <w:r>
              <w:rPr>
                <w:sz w:val="19"/>
              </w:rPr>
              <w:t>Propietarios y prestadores de servicios, sus contactos, documentos y plantillas de contrato; marketplaces.</w:t>
            </w:r>
          </w:p>
        </w:tc>
      </w:tr>
      <w:tr w:rsidR="00240584" w14:paraId="7F699FF9" w14:textId="77777777">
        <w:tc>
          <w:tcPr>
            <w:tcW w:w="1716" w:type="dxa"/>
          </w:tcPr>
          <w:p w14:paraId="0C43B9F6" w14:textId="77777777" w:rsidR="00240584" w:rsidRDefault="007A1330">
            <w:pPr>
              <w:pStyle w:val="Prrafo"/>
              <w:spacing w:before="40" w:after="40"/>
              <w:jc w:val="left"/>
            </w:pPr>
            <w:r>
              <w:rPr>
                <w:b/>
                <w:sz w:val="19"/>
              </w:rPr>
              <w:t>Clientes</w:t>
            </w:r>
          </w:p>
        </w:tc>
        <w:tc>
          <w:tcPr>
            <w:tcW w:w="7355" w:type="dxa"/>
          </w:tcPr>
          <w:p w14:paraId="1D41C685" w14:textId="77777777" w:rsidR="00240584" w:rsidRDefault="007A1330">
            <w:pPr>
              <w:pStyle w:val="Prrafo"/>
              <w:spacing w:before="40" w:after="40"/>
              <w:jc w:val="left"/>
            </w:pPr>
            <w:r>
              <w:rPr>
                <w:sz w:val="19"/>
              </w:rPr>
              <w:t>Clientes, contactos, documentos y emails enviados.</w:t>
            </w:r>
          </w:p>
        </w:tc>
      </w:tr>
      <w:tr w:rsidR="00240584" w14:paraId="1C4E0E1B" w14:textId="77777777">
        <w:tc>
          <w:tcPr>
            <w:tcW w:w="1716" w:type="dxa"/>
          </w:tcPr>
          <w:p w14:paraId="122B147D" w14:textId="77777777" w:rsidR="00240584" w:rsidRDefault="007A1330">
            <w:pPr>
              <w:pStyle w:val="Prrafo"/>
              <w:spacing w:before="40" w:after="40"/>
              <w:jc w:val="left"/>
            </w:pPr>
            <w:r>
              <w:rPr>
                <w:b/>
                <w:sz w:val="19"/>
              </w:rPr>
              <w:t>Ubicaciones</w:t>
            </w:r>
          </w:p>
        </w:tc>
        <w:tc>
          <w:tcPr>
            <w:tcW w:w="7355" w:type="dxa"/>
          </w:tcPr>
          <w:p w14:paraId="19BDAACC" w14:textId="77777777" w:rsidR="00240584" w:rsidRDefault="007A1330">
            <w:pPr>
              <w:pStyle w:val="Prrafo"/>
              <w:spacing w:before="40" w:after="40"/>
              <w:jc w:val="left"/>
            </w:pPr>
            <w:r>
              <w:rPr>
                <w:sz w:val="19"/>
              </w:rPr>
              <w:t>Países, provincias, localidades, barrios y oficinas de Cotown.</w:t>
            </w:r>
          </w:p>
        </w:tc>
      </w:tr>
      <w:tr w:rsidR="00240584" w14:paraId="4131D32C" w14:textId="77777777">
        <w:tc>
          <w:tcPr>
            <w:tcW w:w="1716" w:type="dxa"/>
          </w:tcPr>
          <w:p w14:paraId="797FEBE9" w14:textId="77777777" w:rsidR="00240584" w:rsidRDefault="007A1330">
            <w:pPr>
              <w:pStyle w:val="Prrafo"/>
              <w:spacing w:before="40" w:after="40"/>
              <w:jc w:val="left"/>
            </w:pPr>
            <w:r>
              <w:rPr>
                <w:b/>
                <w:sz w:val="19"/>
              </w:rPr>
              <w:lastRenderedPageBreak/>
              <w:t>Edificios</w:t>
            </w:r>
          </w:p>
        </w:tc>
        <w:tc>
          <w:tcPr>
            <w:tcW w:w="7355" w:type="dxa"/>
          </w:tcPr>
          <w:p w14:paraId="3B8A3C23" w14:textId="77777777" w:rsidR="00240584" w:rsidRDefault="007A1330">
            <w:pPr>
              <w:pStyle w:val="Prrafo"/>
              <w:spacing w:before="40" w:after="40"/>
              <w:jc w:val="left"/>
            </w:pPr>
            <w:r>
              <w:rPr>
                <w:sz w:val="19"/>
              </w:rPr>
              <w:t>Edificios, sus servicios, transportes, documentos y valoraciones.</w:t>
            </w:r>
          </w:p>
        </w:tc>
      </w:tr>
      <w:tr w:rsidR="00240584" w14:paraId="2296F355" w14:textId="77777777">
        <w:tc>
          <w:tcPr>
            <w:tcW w:w="1716" w:type="dxa"/>
          </w:tcPr>
          <w:p w14:paraId="2F7F0B43" w14:textId="77777777" w:rsidR="00240584" w:rsidRDefault="007A1330">
            <w:pPr>
              <w:pStyle w:val="Prrafo"/>
              <w:spacing w:before="40" w:after="40"/>
              <w:jc w:val="left"/>
            </w:pPr>
            <w:r>
              <w:rPr>
                <w:b/>
                <w:sz w:val="19"/>
              </w:rPr>
              <w:t>Activos</w:t>
            </w:r>
          </w:p>
        </w:tc>
        <w:tc>
          <w:tcPr>
            <w:tcW w:w="7355" w:type="dxa"/>
          </w:tcPr>
          <w:p w14:paraId="37DFDFBC" w14:textId="77777777" w:rsidR="00240584" w:rsidRDefault="007A1330">
            <w:pPr>
              <w:pStyle w:val="Prrafo"/>
              <w:spacing w:before="40" w:after="40"/>
              <w:jc w:val="left"/>
            </w:pPr>
            <w:r>
              <w:rPr>
                <w:sz w:val="19"/>
              </w:rPr>
              <w:t>Pisos, habitaciones, plazas y demás recursos; tipologías, características, inventario, disponibilidad y valoraciones.</w:t>
            </w:r>
          </w:p>
        </w:tc>
      </w:tr>
      <w:tr w:rsidR="00240584" w14:paraId="6E5D9647" w14:textId="77777777">
        <w:tc>
          <w:tcPr>
            <w:tcW w:w="1716" w:type="dxa"/>
          </w:tcPr>
          <w:p w14:paraId="1401DB06" w14:textId="77777777" w:rsidR="00240584" w:rsidRDefault="007A1330">
            <w:pPr>
              <w:pStyle w:val="Prrafo"/>
              <w:spacing w:before="40" w:after="40"/>
              <w:jc w:val="left"/>
            </w:pPr>
            <w:r>
              <w:rPr>
                <w:b/>
                <w:sz w:val="19"/>
              </w:rPr>
              <w:t>Reservas</w:t>
            </w:r>
          </w:p>
        </w:tc>
        <w:tc>
          <w:tcPr>
            <w:tcW w:w="7355" w:type="dxa"/>
          </w:tcPr>
          <w:p w14:paraId="263C322C" w14:textId="77777777" w:rsidR="00240584" w:rsidRDefault="007A1330">
            <w:pPr>
              <w:pStyle w:val="Prrafo"/>
              <w:spacing w:before="40" w:after="40"/>
              <w:jc w:val="left"/>
            </w:pPr>
            <w:r>
              <w:rPr>
                <w:sz w:val="19"/>
              </w:rPr>
              <w:t xml:space="preserve">Reservas B2C, reservas B2B, reservas LAU y otros, y sus catálogos (canales, motivos, cuestionarios, servicios de check-in/check-out…). Incluye el </w:t>
            </w:r>
            <w:r>
              <w:rPr>
                <w:b/>
                <w:sz w:val="19"/>
              </w:rPr>
              <w:t>Planning</w:t>
            </w:r>
            <w:r>
              <w:rPr>
                <w:sz w:val="19"/>
              </w:rPr>
              <w:t>.</w:t>
            </w:r>
          </w:p>
        </w:tc>
      </w:tr>
      <w:tr w:rsidR="00240584" w14:paraId="7E97EFB7" w14:textId="77777777">
        <w:tc>
          <w:tcPr>
            <w:tcW w:w="1716" w:type="dxa"/>
          </w:tcPr>
          <w:p w14:paraId="175B08E6" w14:textId="77777777" w:rsidR="00240584" w:rsidRDefault="007A1330">
            <w:pPr>
              <w:pStyle w:val="Prrafo"/>
              <w:spacing w:before="40" w:after="40"/>
              <w:jc w:val="left"/>
            </w:pPr>
            <w:r>
              <w:rPr>
                <w:b/>
                <w:sz w:val="19"/>
              </w:rPr>
              <w:t>Dashboards</w:t>
            </w:r>
          </w:p>
        </w:tc>
        <w:tc>
          <w:tcPr>
            <w:tcW w:w="7355" w:type="dxa"/>
          </w:tcPr>
          <w:p w14:paraId="1A7110A3" w14:textId="77777777" w:rsidR="00240584" w:rsidRDefault="007A1330">
            <w:pPr>
              <w:pStyle w:val="Prrafo"/>
              <w:spacing w:before="40" w:after="40"/>
              <w:jc w:val="left"/>
            </w:pPr>
            <w:r>
              <w:rPr>
                <w:sz w:val="19"/>
              </w:rPr>
              <w:t>Dashboards General, Operaciones, LAU, Administración y Documentos.</w:t>
            </w:r>
          </w:p>
        </w:tc>
      </w:tr>
      <w:tr w:rsidR="00240584" w14:paraId="0635044C" w14:textId="77777777">
        <w:tc>
          <w:tcPr>
            <w:tcW w:w="1716" w:type="dxa"/>
          </w:tcPr>
          <w:p w14:paraId="25D429A8" w14:textId="77777777" w:rsidR="00240584" w:rsidRDefault="007A1330">
            <w:pPr>
              <w:pStyle w:val="Prrafo"/>
              <w:spacing w:before="40" w:after="40"/>
              <w:jc w:val="left"/>
            </w:pPr>
            <w:r>
              <w:rPr>
                <w:b/>
                <w:sz w:val="19"/>
              </w:rPr>
              <w:t>Facturación</w:t>
            </w:r>
          </w:p>
        </w:tc>
        <w:tc>
          <w:tcPr>
            <w:tcW w:w="7355" w:type="dxa"/>
          </w:tcPr>
          <w:p w14:paraId="574ED457" w14:textId="77777777" w:rsidR="00240584" w:rsidRDefault="007A1330">
            <w:pPr>
              <w:pStyle w:val="Prrafo"/>
              <w:spacing w:before="40" w:after="40"/>
              <w:jc w:val="left"/>
            </w:pPr>
            <w:r>
              <w:rPr>
                <w:sz w:val="19"/>
              </w:rPr>
              <w:t>Facturas, cobros, tarifas, precios base, promociones, productos, impuestos y medios de pago.</w:t>
            </w:r>
          </w:p>
        </w:tc>
      </w:tr>
      <w:tr w:rsidR="00240584" w14:paraId="5AC16EE4" w14:textId="77777777">
        <w:tc>
          <w:tcPr>
            <w:tcW w:w="1716" w:type="dxa"/>
          </w:tcPr>
          <w:p w14:paraId="3AF2804C" w14:textId="77777777" w:rsidR="00240584" w:rsidRDefault="007A1330">
            <w:pPr>
              <w:pStyle w:val="Prrafo"/>
              <w:spacing w:before="40" w:after="40"/>
              <w:jc w:val="left"/>
            </w:pPr>
            <w:r>
              <w:rPr>
                <w:b/>
                <w:sz w:val="19"/>
              </w:rPr>
              <w:t>Marketing</w:t>
            </w:r>
          </w:p>
        </w:tc>
        <w:tc>
          <w:tcPr>
            <w:tcW w:w="7355" w:type="dxa"/>
          </w:tcPr>
          <w:p w14:paraId="0430AF4A" w14:textId="77777777" w:rsidR="00240584" w:rsidRDefault="007A1330">
            <w:pPr>
              <w:pStyle w:val="Prrafo"/>
              <w:spacing w:before="40" w:after="40"/>
              <w:jc w:val="left"/>
            </w:pPr>
            <w:r>
              <w:rPr>
                <w:sz w:val="19"/>
              </w:rPr>
              <w:t>Contenidos de las webs: imágenes, textos, blog, preguntas frecuentes, socios, testimonios, equipo, banners y redes sociales.</w:t>
            </w:r>
          </w:p>
        </w:tc>
      </w:tr>
      <w:tr w:rsidR="00240584" w14:paraId="73793DD7" w14:textId="77777777">
        <w:tc>
          <w:tcPr>
            <w:tcW w:w="1716" w:type="dxa"/>
          </w:tcPr>
          <w:p w14:paraId="49C805D5" w14:textId="77777777" w:rsidR="00240584" w:rsidRDefault="007A1330">
            <w:pPr>
              <w:pStyle w:val="Prrafo"/>
              <w:spacing w:before="40" w:after="40"/>
              <w:jc w:val="left"/>
            </w:pPr>
            <w:r>
              <w:rPr>
                <w:b/>
                <w:sz w:val="19"/>
              </w:rPr>
              <w:t>Auxiliares</w:t>
            </w:r>
          </w:p>
        </w:tc>
        <w:tc>
          <w:tcPr>
            <w:tcW w:w="7355" w:type="dxa"/>
          </w:tcPr>
          <w:p w14:paraId="19949087" w14:textId="77777777" w:rsidR="00240584" w:rsidRDefault="007A1330">
            <w:pPr>
              <w:pStyle w:val="Prrafo"/>
              <w:spacing w:before="40" w:after="40"/>
              <w:jc w:val="left"/>
            </w:pPr>
            <w:r>
              <w:rPr>
                <w:sz w:val="19"/>
              </w:rPr>
              <w:t>Catálogos generales: marcas, escuelas, tipos de identificación, festivos, horarios, IPC…</w:t>
            </w:r>
          </w:p>
        </w:tc>
      </w:tr>
      <w:tr w:rsidR="00240584" w14:paraId="76566A3E" w14:textId="77777777">
        <w:tc>
          <w:tcPr>
            <w:tcW w:w="1716" w:type="dxa"/>
          </w:tcPr>
          <w:p w14:paraId="0D466728" w14:textId="77777777" w:rsidR="00240584" w:rsidRDefault="007A1330">
            <w:pPr>
              <w:pStyle w:val="Prrafo"/>
              <w:spacing w:before="40" w:after="40"/>
              <w:jc w:val="left"/>
            </w:pPr>
            <w:r>
              <w:rPr>
                <w:b/>
                <w:sz w:val="19"/>
              </w:rPr>
              <w:t>Procesos</w:t>
            </w:r>
          </w:p>
        </w:tc>
        <w:tc>
          <w:tcPr>
            <w:tcW w:w="7355" w:type="dxa"/>
          </w:tcPr>
          <w:p w14:paraId="60F01B5B" w14:textId="77777777" w:rsidR="00240584" w:rsidRDefault="007A1330">
            <w:pPr>
              <w:pStyle w:val="Prrafo"/>
              <w:spacing w:before="40" w:after="40"/>
              <w:jc w:val="left"/>
            </w:pPr>
            <w:r>
              <w:rPr>
                <w:sz w:val="19"/>
              </w:rPr>
              <w:t xml:space="preserve">Cargas de datos desde Excel e </w:t>
            </w:r>
            <w:r>
              <w:rPr>
                <w:b/>
                <w:sz w:val="19"/>
              </w:rPr>
              <w:t>Informes</w:t>
            </w:r>
            <w:r>
              <w:rPr>
                <w:sz w:val="19"/>
              </w:rPr>
              <w:t>.</w:t>
            </w:r>
          </w:p>
        </w:tc>
      </w:tr>
      <w:tr w:rsidR="00240584" w14:paraId="1F782929" w14:textId="77777777">
        <w:tc>
          <w:tcPr>
            <w:tcW w:w="1716" w:type="dxa"/>
          </w:tcPr>
          <w:p w14:paraId="6C36B3D9" w14:textId="77777777" w:rsidR="00240584" w:rsidRDefault="007A1330">
            <w:pPr>
              <w:pStyle w:val="Prrafo"/>
              <w:spacing w:before="40" w:after="40"/>
              <w:jc w:val="left"/>
            </w:pPr>
            <w:r>
              <w:rPr>
                <w:b/>
                <w:sz w:val="19"/>
              </w:rPr>
              <w:t>Administración</w:t>
            </w:r>
          </w:p>
        </w:tc>
        <w:tc>
          <w:tcPr>
            <w:tcW w:w="7355" w:type="dxa"/>
          </w:tcPr>
          <w:p w14:paraId="099E7842" w14:textId="77777777" w:rsidR="00240584" w:rsidRDefault="007A1330">
            <w:pPr>
              <w:pStyle w:val="Prrafo"/>
              <w:spacing w:before="40" w:after="40"/>
              <w:jc w:val="left"/>
            </w:pPr>
            <w:r>
              <w:rPr>
                <w:sz w:val="19"/>
              </w:rPr>
              <w:t>Usuarios y roles del personal, plantillas de email, parámetros, ficheros y notificaciones.</w:t>
            </w:r>
          </w:p>
        </w:tc>
      </w:tr>
    </w:tbl>
    <w:p w14:paraId="5FCFD1AD" w14:textId="77777777" w:rsidR="00240584" w:rsidRDefault="00240584">
      <w:pPr>
        <w:pStyle w:val="Prrafo"/>
        <w:spacing w:after="0"/>
      </w:pPr>
    </w:p>
    <w:p w14:paraId="42ABB423" w14:textId="77777777" w:rsidR="00240584" w:rsidRDefault="007A1330">
      <w:pPr>
        <w:pStyle w:val="Prrafo"/>
      </w:pPr>
      <w:r>
        <w:t>El Planning, los Dashboards y los Informes son las pantallas del backoffice complementario, que se abren desde estos menús.</w:t>
      </w:r>
    </w:p>
    <w:p w14:paraId="502A77D5" w14:textId="77777777" w:rsidR="00240584" w:rsidRDefault="007A1330">
      <w:pPr>
        <w:pStyle w:val="Ttulo3"/>
      </w:pPr>
      <w:bookmarkStart w:id="6" w:name="_Toc243496687"/>
      <w:r>
        <w:t>Piezas alrededor de Airflows</w:t>
      </w:r>
      <w:bookmarkEnd w:id="6"/>
    </w:p>
    <w:p w14:paraId="08440D69" w14:textId="77777777" w:rsidR="00240584" w:rsidRDefault="007A1330">
      <w:pPr>
        <w:pStyle w:val="Prrafo"/>
      </w:pPr>
      <w:r>
        <w:t xml:space="preserve">El resto de piezas propias están alojadas en </w:t>
      </w:r>
      <w:r>
        <w:rPr>
          <w:b/>
        </w:rPr>
        <w:t>Azure</w:t>
      </w:r>
      <w:r>
        <w:t xml:space="preserve">. El </w:t>
      </w:r>
      <w:r>
        <w:rPr>
          <w:b/>
        </w:rPr>
        <w:t>servidor de servicios</w:t>
      </w:r>
      <w:r>
        <w:t xml:space="preserve"> (</w:t>
      </w:r>
      <w:r>
        <w:rPr>
          <w:rFonts w:ascii="Consolas" w:hAnsi="Consolas"/>
          <w:color w:val="404040"/>
          <w:sz w:val="17"/>
        </w:rPr>
        <w:t>back.cotown.com</w:t>
      </w:r>
      <w:r>
        <w:t>) ejecuta los procesos automáticos y sirve las webs, el proceso de reserva, el portal del residente, los pagos con Redsys y las funciones que Airflows usa en línea. El data warehouse está en un servidor aparte (</w:t>
      </w:r>
      <w:r>
        <w:rPr>
          <w:rFonts w:ascii="Consolas" w:hAnsi="Consolas"/>
          <w:color w:val="404040"/>
          <w:sz w:val="17"/>
        </w:rPr>
        <w:t>data.cotown.com</w:t>
      </w:r>
      <w:r>
        <w:t>).</w:t>
      </w:r>
    </w:p>
    <w:tbl>
      <w:tblPr>
        <w:tblStyle w:val="Tablaconcuadrcula"/>
        <w:tblW w:w="0" w:type="auto"/>
        <w:tblLook w:val="04A0" w:firstRow="1" w:lastRow="0" w:firstColumn="1" w:lastColumn="0" w:noHBand="0" w:noVBand="1"/>
      </w:tblPr>
      <w:tblGrid>
        <w:gridCol w:w="2816"/>
        <w:gridCol w:w="3673"/>
        <w:gridCol w:w="2571"/>
      </w:tblGrid>
      <w:tr w:rsidR="00240584" w14:paraId="2D83155C" w14:textId="77777777">
        <w:trPr>
          <w:tblHeader/>
        </w:trPr>
        <w:tc>
          <w:tcPr>
            <w:tcW w:w="2819" w:type="dxa"/>
            <w:shd w:val="clear" w:color="auto" w:fill="D9F4F4"/>
          </w:tcPr>
          <w:p w14:paraId="35C31F41" w14:textId="77777777" w:rsidR="00240584" w:rsidRDefault="007A1330">
            <w:pPr>
              <w:pStyle w:val="Prrafo"/>
              <w:spacing w:before="40" w:after="40"/>
              <w:jc w:val="left"/>
            </w:pPr>
            <w:r>
              <w:rPr>
                <w:b/>
                <w:sz w:val="19"/>
              </w:rPr>
              <w:t>Pieza</w:t>
            </w:r>
          </w:p>
        </w:tc>
        <w:tc>
          <w:tcPr>
            <w:tcW w:w="3677" w:type="dxa"/>
            <w:shd w:val="clear" w:color="auto" w:fill="D9F4F4"/>
          </w:tcPr>
          <w:p w14:paraId="1992DD9A" w14:textId="77777777" w:rsidR="00240584" w:rsidRDefault="007A1330">
            <w:pPr>
              <w:pStyle w:val="Prrafo"/>
              <w:spacing w:before="40" w:after="40"/>
              <w:jc w:val="left"/>
            </w:pPr>
            <w:r>
              <w:rPr>
                <w:b/>
                <w:sz w:val="19"/>
              </w:rPr>
              <w:t>Para qué sirve</w:t>
            </w:r>
          </w:p>
        </w:tc>
        <w:tc>
          <w:tcPr>
            <w:tcW w:w="2574" w:type="dxa"/>
            <w:shd w:val="clear" w:color="auto" w:fill="D9F4F4"/>
          </w:tcPr>
          <w:p w14:paraId="324C2062" w14:textId="77777777" w:rsidR="00240584" w:rsidRDefault="007A1330">
            <w:pPr>
              <w:pStyle w:val="Prrafo"/>
              <w:spacing w:before="40" w:after="40"/>
              <w:jc w:val="left"/>
            </w:pPr>
            <w:r>
              <w:rPr>
                <w:b/>
                <w:sz w:val="19"/>
              </w:rPr>
              <w:t>Quién la usa</w:t>
            </w:r>
          </w:p>
        </w:tc>
      </w:tr>
      <w:tr w:rsidR="00240584" w14:paraId="1C542410" w14:textId="77777777">
        <w:tc>
          <w:tcPr>
            <w:tcW w:w="2819" w:type="dxa"/>
          </w:tcPr>
          <w:p w14:paraId="18D74862" w14:textId="77777777" w:rsidR="00240584" w:rsidRDefault="007A1330">
            <w:pPr>
              <w:pStyle w:val="Prrafo"/>
              <w:spacing w:before="40" w:after="40"/>
              <w:jc w:val="left"/>
            </w:pPr>
            <w:r>
              <w:rPr>
                <w:b/>
                <w:sz w:val="19"/>
              </w:rPr>
              <w:t>Webs públicas</w:t>
            </w:r>
            <w:r>
              <w:rPr>
                <w:sz w:val="19"/>
              </w:rPr>
              <w:t xml:space="preserve"> (Cotown y Vanguard)</w:t>
            </w:r>
          </w:p>
        </w:tc>
        <w:tc>
          <w:tcPr>
            <w:tcW w:w="3677" w:type="dxa"/>
          </w:tcPr>
          <w:p w14:paraId="1600A8E7" w14:textId="77777777" w:rsidR="00240584" w:rsidRDefault="007A1330">
            <w:pPr>
              <w:pStyle w:val="Prrafo"/>
              <w:spacing w:before="40" w:after="40"/>
              <w:jc w:val="left"/>
            </w:pPr>
            <w:r>
              <w:rPr>
                <w:sz w:val="19"/>
              </w:rPr>
              <w:t>Escaparate comercial: ubicaciones, edificios, pisos y habitaciones, precios, disponibilidad, blog, formularios de contacto. Se regeneran automáticamente cada 2 horas con los datos de Airflows.</w:t>
            </w:r>
          </w:p>
        </w:tc>
        <w:tc>
          <w:tcPr>
            <w:tcW w:w="2574" w:type="dxa"/>
          </w:tcPr>
          <w:p w14:paraId="325C5C78" w14:textId="77777777" w:rsidR="00240584" w:rsidRDefault="007A1330">
            <w:pPr>
              <w:pStyle w:val="Prrafo"/>
              <w:spacing w:before="40" w:after="40"/>
              <w:jc w:val="left"/>
            </w:pPr>
            <w:r>
              <w:rPr>
                <w:sz w:val="19"/>
              </w:rPr>
              <w:t>Público</w:t>
            </w:r>
          </w:p>
        </w:tc>
      </w:tr>
      <w:tr w:rsidR="00240584" w14:paraId="4E879AAC" w14:textId="77777777">
        <w:tc>
          <w:tcPr>
            <w:tcW w:w="2819" w:type="dxa"/>
          </w:tcPr>
          <w:p w14:paraId="62F843B1" w14:textId="77777777" w:rsidR="00240584" w:rsidRDefault="007A1330">
            <w:pPr>
              <w:pStyle w:val="Prrafo"/>
              <w:spacing w:before="40" w:after="40"/>
              <w:jc w:val="left"/>
            </w:pPr>
            <w:r>
              <w:rPr>
                <w:b/>
                <w:sz w:val="19"/>
              </w:rPr>
              <w:t>Proceso de reserva web</w:t>
            </w:r>
          </w:p>
        </w:tc>
        <w:tc>
          <w:tcPr>
            <w:tcW w:w="3677" w:type="dxa"/>
          </w:tcPr>
          <w:p w14:paraId="6949BAE2" w14:textId="77777777" w:rsidR="00240584" w:rsidRDefault="007A1330">
            <w:pPr>
              <w:pStyle w:val="Prrafo"/>
              <w:spacing w:before="40" w:after="40"/>
              <w:jc w:val="left"/>
            </w:pPr>
            <w:r>
              <w:rPr>
                <w:sz w:val="19"/>
              </w:rPr>
              <w:t>Asistente de 4 pasos (búsqueda, resumen, registro, reserva) que crea la solicitud en Airflows.</w:t>
            </w:r>
          </w:p>
        </w:tc>
        <w:tc>
          <w:tcPr>
            <w:tcW w:w="2574" w:type="dxa"/>
          </w:tcPr>
          <w:p w14:paraId="4C936B49" w14:textId="77777777" w:rsidR="00240584" w:rsidRDefault="007A1330">
            <w:pPr>
              <w:pStyle w:val="Prrafo"/>
              <w:spacing w:before="40" w:after="40"/>
              <w:jc w:val="left"/>
            </w:pPr>
            <w:r>
              <w:rPr>
                <w:sz w:val="19"/>
              </w:rPr>
              <w:t>Público</w:t>
            </w:r>
          </w:p>
        </w:tc>
      </w:tr>
      <w:tr w:rsidR="00240584" w14:paraId="3894B27C" w14:textId="77777777">
        <w:tc>
          <w:tcPr>
            <w:tcW w:w="2819" w:type="dxa"/>
          </w:tcPr>
          <w:p w14:paraId="43459971" w14:textId="77777777" w:rsidR="00240584" w:rsidRDefault="007A1330">
            <w:pPr>
              <w:pStyle w:val="Prrafo"/>
              <w:spacing w:before="40" w:after="40"/>
              <w:jc w:val="left"/>
            </w:pPr>
            <w:r>
              <w:rPr>
                <w:b/>
                <w:sz w:val="19"/>
              </w:rPr>
              <w:t>Portal del residente</w:t>
            </w:r>
          </w:p>
        </w:tc>
        <w:tc>
          <w:tcPr>
            <w:tcW w:w="3677" w:type="dxa"/>
          </w:tcPr>
          <w:p w14:paraId="601C5F89" w14:textId="77777777" w:rsidR="00240584" w:rsidRDefault="007A1330">
            <w:pPr>
              <w:pStyle w:val="Prrafo"/>
              <w:spacing w:before="40" w:after="40"/>
              <w:jc w:val="left"/>
            </w:pPr>
            <w:r>
              <w:rPr>
                <w:sz w:val="19"/>
              </w:rPr>
              <w:t>Área privada: datos personales, documentos, reservas, check-in, alternativas, cuestionarios, facturas y pagos con tarjeta.</w:t>
            </w:r>
          </w:p>
        </w:tc>
        <w:tc>
          <w:tcPr>
            <w:tcW w:w="2574" w:type="dxa"/>
          </w:tcPr>
          <w:p w14:paraId="3B8A02A8" w14:textId="77777777" w:rsidR="00240584" w:rsidRDefault="007A1330">
            <w:pPr>
              <w:pStyle w:val="Prrafo"/>
              <w:spacing w:before="40" w:after="40"/>
              <w:jc w:val="left"/>
            </w:pPr>
            <w:r>
              <w:rPr>
                <w:sz w:val="19"/>
              </w:rPr>
              <w:t>Residentes</w:t>
            </w:r>
          </w:p>
        </w:tc>
      </w:tr>
      <w:tr w:rsidR="00240584" w14:paraId="261DF6E9" w14:textId="77777777">
        <w:tc>
          <w:tcPr>
            <w:tcW w:w="2819" w:type="dxa"/>
          </w:tcPr>
          <w:p w14:paraId="3B901584" w14:textId="77777777" w:rsidR="00240584" w:rsidRDefault="007A1330">
            <w:pPr>
              <w:pStyle w:val="Prrafo"/>
              <w:spacing w:before="40" w:after="40"/>
              <w:jc w:val="left"/>
            </w:pPr>
            <w:r>
              <w:rPr>
                <w:b/>
                <w:sz w:val="19"/>
              </w:rPr>
              <w:t>Backoffice complementario</w:t>
            </w:r>
          </w:p>
        </w:tc>
        <w:tc>
          <w:tcPr>
            <w:tcW w:w="3677" w:type="dxa"/>
          </w:tcPr>
          <w:p w14:paraId="219633F5" w14:textId="77777777" w:rsidR="00240584" w:rsidRDefault="007A1330">
            <w:pPr>
              <w:pStyle w:val="Prrafo"/>
              <w:spacing w:before="40" w:after="40"/>
              <w:jc w:val="left"/>
            </w:pPr>
            <w:r>
              <w:rPr>
                <w:sz w:val="19"/>
              </w:rPr>
              <w:t>Pantallas que Airflows no ofrece: dashboards de operaciones, documentación, administración y LAU; planning de ocupación; informes Excel. Se abren desde dentro de Airflows.</w:t>
            </w:r>
          </w:p>
        </w:tc>
        <w:tc>
          <w:tcPr>
            <w:tcW w:w="2574" w:type="dxa"/>
          </w:tcPr>
          <w:p w14:paraId="1A541107" w14:textId="77777777" w:rsidR="00240584" w:rsidRDefault="007A1330">
            <w:pPr>
              <w:pStyle w:val="Prrafo"/>
              <w:spacing w:before="40" w:after="40"/>
              <w:jc w:val="left"/>
            </w:pPr>
            <w:r>
              <w:rPr>
                <w:sz w:val="19"/>
              </w:rPr>
              <w:t>Personal de Cotown</w:t>
            </w:r>
          </w:p>
        </w:tc>
      </w:tr>
      <w:tr w:rsidR="00240584" w14:paraId="4F2EDF7D" w14:textId="77777777">
        <w:tc>
          <w:tcPr>
            <w:tcW w:w="2819" w:type="dxa"/>
          </w:tcPr>
          <w:p w14:paraId="6696196A" w14:textId="77777777" w:rsidR="00240584" w:rsidRDefault="007A1330">
            <w:pPr>
              <w:pStyle w:val="Prrafo"/>
              <w:spacing w:before="40" w:after="40"/>
              <w:jc w:val="left"/>
            </w:pPr>
            <w:r>
              <w:rPr>
                <w:b/>
                <w:sz w:val="19"/>
              </w:rPr>
              <w:t>Servicio de integración y procesos automáticos</w:t>
            </w:r>
          </w:p>
        </w:tc>
        <w:tc>
          <w:tcPr>
            <w:tcW w:w="3677" w:type="dxa"/>
          </w:tcPr>
          <w:p w14:paraId="2759F05E" w14:textId="77777777" w:rsidR="00240584" w:rsidRDefault="007A1330">
            <w:pPr>
              <w:pStyle w:val="Prrafo"/>
              <w:spacing w:before="40" w:after="40"/>
              <w:jc w:val="left"/>
            </w:pPr>
            <w:r>
              <w:rPr>
                <w:sz w:val="19"/>
              </w:rPr>
              <w:t xml:space="preserve">API que da servicio a las webs, al portal y al backoffice, y procesos que se ejecutan cada 15 minutos: facturación, generación de PDFs </w:t>
            </w:r>
            <w:r>
              <w:rPr>
                <w:sz w:val="19"/>
              </w:rPr>
              <w:lastRenderedPageBreak/>
              <w:t>de facturas y contratos, envío a firma, carga de ficheros Excel y envío de emails.</w:t>
            </w:r>
          </w:p>
        </w:tc>
        <w:tc>
          <w:tcPr>
            <w:tcW w:w="2574" w:type="dxa"/>
          </w:tcPr>
          <w:p w14:paraId="40671F77" w14:textId="77777777" w:rsidR="00240584" w:rsidRDefault="007A1330">
            <w:pPr>
              <w:pStyle w:val="Prrafo"/>
              <w:spacing w:before="40" w:after="40"/>
              <w:jc w:val="left"/>
            </w:pPr>
            <w:r>
              <w:rPr>
                <w:sz w:val="19"/>
              </w:rPr>
              <w:lastRenderedPageBreak/>
              <w:t>Sistemas</w:t>
            </w:r>
          </w:p>
        </w:tc>
      </w:tr>
      <w:tr w:rsidR="00240584" w14:paraId="387C89E2" w14:textId="77777777">
        <w:tc>
          <w:tcPr>
            <w:tcW w:w="2819" w:type="dxa"/>
          </w:tcPr>
          <w:p w14:paraId="54408E48" w14:textId="77777777" w:rsidR="00240584" w:rsidRDefault="007A1330">
            <w:pPr>
              <w:pStyle w:val="Prrafo"/>
              <w:spacing w:before="40" w:after="40"/>
              <w:jc w:val="left"/>
            </w:pPr>
            <w:r>
              <w:rPr>
                <w:b/>
                <w:sz w:val="19"/>
              </w:rPr>
              <w:t>Data warehouse</w:t>
            </w:r>
          </w:p>
        </w:tc>
        <w:tc>
          <w:tcPr>
            <w:tcW w:w="3677" w:type="dxa"/>
          </w:tcPr>
          <w:p w14:paraId="4B9F521F" w14:textId="77777777" w:rsidR="00240584" w:rsidRDefault="007A1330">
            <w:pPr>
              <w:pStyle w:val="Prrafo"/>
              <w:spacing w:before="40" w:after="40"/>
              <w:jc w:val="left"/>
            </w:pPr>
            <w:r>
              <w:rPr>
                <w:sz w:val="19"/>
              </w:rPr>
              <w:t>Copia analítica de los datos (ocupación, ingresos, forecast, contabilidad) que alimenta toda la analítica de datos de la compañía.</w:t>
            </w:r>
          </w:p>
        </w:tc>
        <w:tc>
          <w:tcPr>
            <w:tcW w:w="2574" w:type="dxa"/>
          </w:tcPr>
          <w:p w14:paraId="3A1E53AB" w14:textId="77777777" w:rsidR="00240584" w:rsidRDefault="007A1330">
            <w:pPr>
              <w:pStyle w:val="Prrafo"/>
              <w:spacing w:before="40" w:after="40"/>
              <w:jc w:val="left"/>
            </w:pPr>
            <w:r>
              <w:rPr>
                <w:sz w:val="19"/>
              </w:rPr>
              <w:t>Dirección, operaciones, finanzas y booking</w:t>
            </w:r>
          </w:p>
        </w:tc>
      </w:tr>
    </w:tbl>
    <w:p w14:paraId="1CC276E0" w14:textId="77777777" w:rsidR="00240584" w:rsidRDefault="00240584">
      <w:pPr>
        <w:pStyle w:val="Prrafo"/>
        <w:spacing w:after="0"/>
      </w:pPr>
    </w:p>
    <w:p w14:paraId="6B5725B2" w14:textId="77777777" w:rsidR="00240584" w:rsidRDefault="007A1330">
      <w:pPr>
        <w:pStyle w:val="Ttulo2"/>
      </w:pPr>
      <w:bookmarkStart w:id="7" w:name="_Toc243496688"/>
      <w:r>
        <w:t>Sistemas externos</w:t>
      </w:r>
      <w:bookmarkEnd w:id="7"/>
    </w:p>
    <w:p w14:paraId="094E11F5" w14:textId="77777777" w:rsidR="00240584" w:rsidRDefault="007A1330">
      <w:pPr>
        <w:pStyle w:val="Prrafo"/>
      </w:pPr>
      <w:r>
        <w:t xml:space="preserve">Inventario de todos los sistemas de terceros con los que el sistema se relaciona. </w:t>
      </w:r>
      <w:r>
        <w:rPr>
          <w:b/>
        </w:rPr>
        <w:t>Integración</w:t>
      </w:r>
      <w:r>
        <w:t xml:space="preserve"> indica cómo: </w:t>
      </w:r>
      <w:r>
        <w:rPr>
          <w:i/>
        </w:rPr>
        <w:t>API</w:t>
      </w:r>
      <w:r>
        <w:t xml:space="preserve"> (intercambio automático de datos), </w:t>
      </w:r>
      <w:r>
        <w:rPr>
          <w:i/>
        </w:rPr>
        <w:t>widget</w:t>
      </w:r>
      <w:r>
        <w:t xml:space="preserve"> (componente de terceros incrustado en una página), </w:t>
      </w:r>
      <w:r>
        <w:rPr>
          <w:i/>
        </w:rPr>
        <w:t>enlace</w:t>
      </w:r>
      <w:r>
        <w:t xml:space="preserve"> (solo un enlace o un email), </w:t>
      </w:r>
      <w:r>
        <w:rPr>
          <w:i/>
        </w:rPr>
        <w:t>fichero</w:t>
      </w:r>
      <w:r>
        <w:t xml:space="preserve"> (intercambio manual de ficheros) o </w:t>
      </w:r>
      <w:r>
        <w:rPr>
          <w:i/>
        </w:rPr>
        <w:t>ninguna</w:t>
      </w:r>
      <w:r>
        <w:t xml:space="preserve"> (se usa fuera del sistema).</w:t>
      </w:r>
    </w:p>
    <w:p w14:paraId="131393E3" w14:textId="77777777" w:rsidR="00240584" w:rsidRDefault="007A1330">
      <w:pPr>
        <w:pStyle w:val="Ttulo3"/>
      </w:pPr>
      <w:bookmarkStart w:id="8" w:name="_Toc243496689"/>
      <w:r>
        <w:t>Negocio</w:t>
      </w:r>
      <w:bookmarkEnd w:id="8"/>
    </w:p>
    <w:tbl>
      <w:tblPr>
        <w:tblStyle w:val="Tablaconcuadrcula"/>
        <w:tblW w:w="0" w:type="auto"/>
        <w:tblLook w:val="04A0" w:firstRow="1" w:lastRow="0" w:firstColumn="1" w:lastColumn="0" w:noHBand="0" w:noVBand="1"/>
      </w:tblPr>
      <w:tblGrid>
        <w:gridCol w:w="1604"/>
        <w:gridCol w:w="3224"/>
        <w:gridCol w:w="1011"/>
        <w:gridCol w:w="3221"/>
      </w:tblGrid>
      <w:tr w:rsidR="00240584" w14:paraId="75716441" w14:textId="77777777">
        <w:trPr>
          <w:tblHeader/>
        </w:trPr>
        <w:tc>
          <w:tcPr>
            <w:tcW w:w="1644" w:type="dxa"/>
            <w:shd w:val="clear" w:color="auto" w:fill="D9F4F4"/>
          </w:tcPr>
          <w:p w14:paraId="711D218F" w14:textId="77777777" w:rsidR="00240584" w:rsidRDefault="007A1330">
            <w:pPr>
              <w:pStyle w:val="Prrafo"/>
              <w:spacing w:before="40" w:after="40"/>
              <w:jc w:val="left"/>
            </w:pPr>
            <w:r>
              <w:rPr>
                <w:b/>
                <w:sz w:val="17"/>
              </w:rPr>
              <w:t>Sistema</w:t>
            </w:r>
          </w:p>
        </w:tc>
        <w:tc>
          <w:tcPr>
            <w:tcW w:w="3402" w:type="dxa"/>
            <w:shd w:val="clear" w:color="auto" w:fill="D9F4F4"/>
          </w:tcPr>
          <w:p w14:paraId="059D70B3" w14:textId="77777777" w:rsidR="00240584" w:rsidRDefault="007A1330">
            <w:pPr>
              <w:pStyle w:val="Prrafo"/>
              <w:spacing w:before="40" w:after="40"/>
              <w:jc w:val="left"/>
            </w:pPr>
            <w:r>
              <w:rPr>
                <w:b/>
                <w:sz w:val="17"/>
              </w:rPr>
              <w:t>Para qué</w:t>
            </w:r>
          </w:p>
        </w:tc>
        <w:tc>
          <w:tcPr>
            <w:tcW w:w="624" w:type="dxa"/>
            <w:shd w:val="clear" w:color="auto" w:fill="D9F4F4"/>
          </w:tcPr>
          <w:p w14:paraId="03F93F59" w14:textId="77777777" w:rsidR="00240584" w:rsidRDefault="007A1330">
            <w:pPr>
              <w:pStyle w:val="Prrafo"/>
              <w:spacing w:before="40" w:after="40"/>
              <w:jc w:val="left"/>
            </w:pPr>
            <w:r>
              <w:rPr>
                <w:b/>
                <w:sz w:val="17"/>
              </w:rPr>
              <w:t>Integración</w:t>
            </w:r>
          </w:p>
        </w:tc>
        <w:tc>
          <w:tcPr>
            <w:tcW w:w="3402" w:type="dxa"/>
            <w:shd w:val="clear" w:color="auto" w:fill="D9F4F4"/>
          </w:tcPr>
          <w:p w14:paraId="0BFFF547" w14:textId="77777777" w:rsidR="00240584" w:rsidRDefault="007A1330">
            <w:pPr>
              <w:pStyle w:val="Prrafo"/>
              <w:spacing w:before="40" w:after="40"/>
              <w:jc w:val="left"/>
            </w:pPr>
            <w:r>
              <w:rPr>
                <w:b/>
                <w:sz w:val="17"/>
              </w:rPr>
              <w:t>Sentido</w:t>
            </w:r>
          </w:p>
        </w:tc>
      </w:tr>
      <w:tr w:rsidR="00240584" w14:paraId="1E85CA52" w14:textId="77777777">
        <w:tc>
          <w:tcPr>
            <w:tcW w:w="1644" w:type="dxa"/>
          </w:tcPr>
          <w:p w14:paraId="1A200C0C" w14:textId="77777777" w:rsidR="00240584" w:rsidRDefault="007A1330">
            <w:pPr>
              <w:pStyle w:val="Prrafo"/>
              <w:spacing w:before="40" w:after="40"/>
              <w:jc w:val="left"/>
            </w:pPr>
            <w:r>
              <w:rPr>
                <w:b/>
                <w:sz w:val="17"/>
              </w:rPr>
              <w:t>Airflows</w:t>
            </w:r>
          </w:p>
        </w:tc>
        <w:tc>
          <w:tcPr>
            <w:tcW w:w="3402" w:type="dxa"/>
          </w:tcPr>
          <w:p w14:paraId="5A7AFAB4" w14:textId="77777777" w:rsidR="00240584" w:rsidRDefault="007A1330">
            <w:pPr>
              <w:pStyle w:val="Prrafo"/>
              <w:spacing w:before="40" w:after="40"/>
              <w:jc w:val="left"/>
            </w:pPr>
            <w:r>
              <w:rPr>
                <w:sz w:val="17"/>
              </w:rPr>
              <w:t>Plataforma central: base de datos, aplicación del personal, inicio de sesión (Keycloak) y programación de procesos.</w:t>
            </w:r>
          </w:p>
        </w:tc>
        <w:tc>
          <w:tcPr>
            <w:tcW w:w="624" w:type="dxa"/>
          </w:tcPr>
          <w:p w14:paraId="3AF0BD22" w14:textId="77777777" w:rsidR="00240584" w:rsidRDefault="007A1330">
            <w:pPr>
              <w:pStyle w:val="Prrafo"/>
              <w:spacing w:before="40" w:after="40"/>
              <w:jc w:val="left"/>
            </w:pPr>
            <w:r>
              <w:rPr>
                <w:sz w:val="17"/>
              </w:rPr>
              <w:t>—</w:t>
            </w:r>
          </w:p>
        </w:tc>
        <w:tc>
          <w:tcPr>
            <w:tcW w:w="3402" w:type="dxa"/>
          </w:tcPr>
          <w:p w14:paraId="409490DA" w14:textId="77777777" w:rsidR="00240584" w:rsidRDefault="007A1330">
            <w:pPr>
              <w:pStyle w:val="Prrafo"/>
              <w:spacing w:before="40" w:after="40"/>
              <w:jc w:val="left"/>
            </w:pPr>
            <w:r>
              <w:rPr>
                <w:sz w:val="17"/>
              </w:rPr>
              <w:t>—</w:t>
            </w:r>
          </w:p>
        </w:tc>
      </w:tr>
      <w:tr w:rsidR="00240584" w14:paraId="0BB36AB8" w14:textId="77777777">
        <w:tc>
          <w:tcPr>
            <w:tcW w:w="1644" w:type="dxa"/>
          </w:tcPr>
          <w:p w14:paraId="0DAF7E70" w14:textId="77777777" w:rsidR="00240584" w:rsidRDefault="007A1330">
            <w:pPr>
              <w:pStyle w:val="Prrafo"/>
              <w:spacing w:before="40" w:after="40"/>
              <w:jc w:val="left"/>
            </w:pPr>
            <w:r>
              <w:rPr>
                <w:b/>
                <w:sz w:val="17"/>
              </w:rPr>
              <w:t>SAP Business ByDesign</w:t>
            </w:r>
          </w:p>
        </w:tc>
        <w:tc>
          <w:tcPr>
            <w:tcW w:w="3402" w:type="dxa"/>
          </w:tcPr>
          <w:p w14:paraId="20924F94" w14:textId="77777777" w:rsidR="00240584" w:rsidRDefault="007A1330">
            <w:pPr>
              <w:pStyle w:val="Prrafo"/>
              <w:spacing w:before="40" w:after="40"/>
              <w:jc w:val="left"/>
            </w:pPr>
            <w:r>
              <w:rPr>
                <w:sz w:val="17"/>
              </w:rPr>
              <w:t>Contabilidad.</w:t>
            </w:r>
          </w:p>
        </w:tc>
        <w:tc>
          <w:tcPr>
            <w:tcW w:w="624" w:type="dxa"/>
          </w:tcPr>
          <w:p w14:paraId="28039FC8" w14:textId="77777777" w:rsidR="00240584" w:rsidRDefault="007A1330">
            <w:pPr>
              <w:pStyle w:val="Prrafo"/>
              <w:spacing w:before="40" w:after="40"/>
              <w:jc w:val="left"/>
            </w:pPr>
            <w:r>
              <w:rPr>
                <w:sz w:val="17"/>
              </w:rPr>
              <w:t>API</w:t>
            </w:r>
          </w:p>
        </w:tc>
        <w:tc>
          <w:tcPr>
            <w:tcW w:w="3402" w:type="dxa"/>
          </w:tcPr>
          <w:p w14:paraId="2E158C48" w14:textId="77777777" w:rsidR="00240584" w:rsidRDefault="007A1330">
            <w:pPr>
              <w:pStyle w:val="Prrafo"/>
              <w:spacing w:before="40" w:after="40"/>
              <w:jc w:val="left"/>
            </w:pPr>
            <w:r>
              <w:rPr>
                <w:sz w:val="17"/>
              </w:rPr>
              <w:t>SAP obtiene del sistema clientes, facturas, cobros y management fees. (El data warehouse tiene preparada la lectura del libro mayor de SAP, pero está desactivada.)</w:t>
            </w:r>
          </w:p>
        </w:tc>
      </w:tr>
      <w:tr w:rsidR="00240584" w14:paraId="5FAEE88A" w14:textId="77777777">
        <w:tc>
          <w:tcPr>
            <w:tcW w:w="1644" w:type="dxa"/>
          </w:tcPr>
          <w:p w14:paraId="7D11D009" w14:textId="77777777" w:rsidR="00240584" w:rsidRDefault="007A1330">
            <w:pPr>
              <w:pStyle w:val="Prrafo"/>
              <w:spacing w:before="40" w:after="40"/>
              <w:jc w:val="left"/>
            </w:pPr>
            <w:r>
              <w:rPr>
                <w:b/>
                <w:sz w:val="17"/>
              </w:rPr>
              <w:t>Pipedrive</w:t>
            </w:r>
          </w:p>
        </w:tc>
        <w:tc>
          <w:tcPr>
            <w:tcW w:w="3402" w:type="dxa"/>
          </w:tcPr>
          <w:p w14:paraId="2F66D624" w14:textId="77777777" w:rsidR="00240584" w:rsidRDefault="007A1330">
            <w:pPr>
              <w:pStyle w:val="Prrafo"/>
              <w:spacing w:before="40" w:after="40"/>
              <w:jc w:val="left"/>
            </w:pPr>
            <w:r>
              <w:rPr>
                <w:sz w:val="17"/>
              </w:rPr>
              <w:t>CRM comercial.</w:t>
            </w:r>
          </w:p>
        </w:tc>
        <w:tc>
          <w:tcPr>
            <w:tcW w:w="624" w:type="dxa"/>
          </w:tcPr>
          <w:p w14:paraId="1731FA13" w14:textId="77777777" w:rsidR="00240584" w:rsidRDefault="007A1330">
            <w:pPr>
              <w:pStyle w:val="Prrafo"/>
              <w:spacing w:before="40" w:after="40"/>
              <w:jc w:val="left"/>
            </w:pPr>
            <w:r>
              <w:rPr>
                <w:sz w:val="17"/>
              </w:rPr>
              <w:t>API</w:t>
            </w:r>
          </w:p>
        </w:tc>
        <w:tc>
          <w:tcPr>
            <w:tcW w:w="3402" w:type="dxa"/>
          </w:tcPr>
          <w:p w14:paraId="735359F4" w14:textId="77777777" w:rsidR="00240584" w:rsidRDefault="007A1330">
            <w:pPr>
              <w:pStyle w:val="Prrafo"/>
              <w:spacing w:before="40" w:after="40"/>
              <w:jc w:val="left"/>
            </w:pPr>
            <w:r>
              <w:rPr>
                <w:sz w:val="17"/>
              </w:rPr>
              <w:t>El sistema envía como leads los formularios web, las conversaciones del chatbot y las solicitudes de reserva.</w:t>
            </w:r>
          </w:p>
        </w:tc>
      </w:tr>
      <w:tr w:rsidR="00240584" w14:paraId="28E39DFA" w14:textId="77777777">
        <w:tc>
          <w:tcPr>
            <w:tcW w:w="1644" w:type="dxa"/>
          </w:tcPr>
          <w:p w14:paraId="541BDC8F" w14:textId="77777777" w:rsidR="00240584" w:rsidRDefault="007A1330">
            <w:pPr>
              <w:pStyle w:val="Prrafo"/>
              <w:spacing w:before="40" w:after="40"/>
              <w:jc w:val="left"/>
            </w:pPr>
            <w:r>
              <w:rPr>
                <w:b/>
                <w:sz w:val="17"/>
              </w:rPr>
              <w:t>Redsys</w:t>
            </w:r>
          </w:p>
        </w:tc>
        <w:tc>
          <w:tcPr>
            <w:tcW w:w="3402" w:type="dxa"/>
          </w:tcPr>
          <w:p w14:paraId="4BE93F67" w14:textId="77777777" w:rsidR="00240584" w:rsidRDefault="007A1330">
            <w:pPr>
              <w:pStyle w:val="Prrafo"/>
              <w:spacing w:before="40" w:after="40"/>
              <w:jc w:val="left"/>
            </w:pPr>
            <w:r>
              <w:rPr>
                <w:sz w:val="17"/>
              </w:rPr>
              <w:t>Pago con tarjeta (membership fee, garantía, mensualidades, check-in). Cuatro terminales: Cotown, Vandor, delegado y por defecto.</w:t>
            </w:r>
          </w:p>
        </w:tc>
        <w:tc>
          <w:tcPr>
            <w:tcW w:w="624" w:type="dxa"/>
          </w:tcPr>
          <w:p w14:paraId="4E322A02" w14:textId="77777777" w:rsidR="00240584" w:rsidRDefault="007A1330">
            <w:pPr>
              <w:pStyle w:val="Prrafo"/>
              <w:spacing w:before="40" w:after="40"/>
              <w:jc w:val="left"/>
            </w:pPr>
            <w:r>
              <w:rPr>
                <w:sz w:val="17"/>
              </w:rPr>
              <w:t>API</w:t>
            </w:r>
          </w:p>
        </w:tc>
        <w:tc>
          <w:tcPr>
            <w:tcW w:w="3402" w:type="dxa"/>
          </w:tcPr>
          <w:p w14:paraId="75827586" w14:textId="77777777" w:rsidR="00240584" w:rsidRDefault="007A1330">
            <w:pPr>
              <w:pStyle w:val="Prrafo"/>
              <w:spacing w:before="40" w:after="40"/>
              <w:jc w:val="left"/>
            </w:pPr>
            <w:r>
              <w:rPr>
                <w:sz w:val="17"/>
              </w:rPr>
              <w:t>El sistema envía el pago; Redsys notifica el resultado.</w:t>
            </w:r>
          </w:p>
        </w:tc>
      </w:tr>
      <w:tr w:rsidR="00240584" w14:paraId="2D80C07F" w14:textId="77777777">
        <w:tc>
          <w:tcPr>
            <w:tcW w:w="1644" w:type="dxa"/>
          </w:tcPr>
          <w:p w14:paraId="3F3042E2" w14:textId="77777777" w:rsidR="00240584" w:rsidRDefault="007A1330">
            <w:pPr>
              <w:pStyle w:val="Prrafo"/>
              <w:spacing w:before="40" w:after="40"/>
              <w:jc w:val="left"/>
            </w:pPr>
            <w:r>
              <w:rPr>
                <w:b/>
                <w:sz w:val="17"/>
              </w:rPr>
              <w:t>DocuSign</w:t>
            </w:r>
          </w:p>
        </w:tc>
        <w:tc>
          <w:tcPr>
            <w:tcW w:w="3402" w:type="dxa"/>
          </w:tcPr>
          <w:p w14:paraId="3982A162" w14:textId="77777777" w:rsidR="00240584" w:rsidRDefault="007A1330">
            <w:pPr>
              <w:pStyle w:val="Prrafo"/>
              <w:spacing w:before="40" w:after="40"/>
              <w:jc w:val="left"/>
            </w:pPr>
            <w:r>
              <w:rPr>
                <w:sz w:val="17"/>
              </w:rPr>
              <w:t>Firma electrónica de contratos y anexos.</w:t>
            </w:r>
          </w:p>
        </w:tc>
        <w:tc>
          <w:tcPr>
            <w:tcW w:w="624" w:type="dxa"/>
          </w:tcPr>
          <w:p w14:paraId="6375F8CD" w14:textId="77777777" w:rsidR="00240584" w:rsidRDefault="007A1330">
            <w:pPr>
              <w:pStyle w:val="Prrafo"/>
              <w:spacing w:before="40" w:after="40"/>
              <w:jc w:val="left"/>
            </w:pPr>
            <w:r>
              <w:rPr>
                <w:sz w:val="17"/>
              </w:rPr>
              <w:t>API</w:t>
            </w:r>
          </w:p>
        </w:tc>
        <w:tc>
          <w:tcPr>
            <w:tcW w:w="3402" w:type="dxa"/>
          </w:tcPr>
          <w:p w14:paraId="3FD6C643" w14:textId="77777777" w:rsidR="00240584" w:rsidRDefault="007A1330">
            <w:pPr>
              <w:pStyle w:val="Prrafo"/>
              <w:spacing w:before="40" w:after="40"/>
              <w:jc w:val="left"/>
            </w:pPr>
            <w:r>
              <w:rPr>
                <w:sz w:val="17"/>
              </w:rPr>
              <w:t>El sistema envía los contratos; DocuSign notifica cuándo se firman.</w:t>
            </w:r>
          </w:p>
        </w:tc>
      </w:tr>
      <w:tr w:rsidR="00240584" w14:paraId="62F6A3AB" w14:textId="77777777">
        <w:tc>
          <w:tcPr>
            <w:tcW w:w="1644" w:type="dxa"/>
          </w:tcPr>
          <w:p w14:paraId="3F659EE7" w14:textId="77777777" w:rsidR="00240584" w:rsidRDefault="007A1330">
            <w:pPr>
              <w:pStyle w:val="Prrafo"/>
              <w:spacing w:before="40" w:after="40"/>
              <w:jc w:val="left"/>
            </w:pPr>
            <w:r>
              <w:rPr>
                <w:b/>
                <w:sz w:val="17"/>
              </w:rPr>
              <w:t>Microsoft 365 – correo</w:t>
            </w:r>
          </w:p>
        </w:tc>
        <w:tc>
          <w:tcPr>
            <w:tcW w:w="3402" w:type="dxa"/>
          </w:tcPr>
          <w:p w14:paraId="388DEACC" w14:textId="77777777" w:rsidR="00240584" w:rsidRDefault="007A1330">
            <w:pPr>
              <w:pStyle w:val="Prrafo"/>
              <w:spacing w:before="40" w:after="40"/>
              <w:jc w:val="left"/>
            </w:pPr>
            <w:r>
              <w:rPr>
                <w:sz w:val="17"/>
              </w:rPr>
              <w:t>Envío de los emails automáticos, desde dos remitentes: Cotown y Vandor.</w:t>
            </w:r>
          </w:p>
        </w:tc>
        <w:tc>
          <w:tcPr>
            <w:tcW w:w="624" w:type="dxa"/>
          </w:tcPr>
          <w:p w14:paraId="377556A6" w14:textId="77777777" w:rsidR="00240584" w:rsidRDefault="007A1330">
            <w:pPr>
              <w:pStyle w:val="Prrafo"/>
              <w:spacing w:before="40" w:after="40"/>
              <w:jc w:val="left"/>
            </w:pPr>
            <w:r>
              <w:rPr>
                <w:sz w:val="17"/>
              </w:rPr>
              <w:t>API (SMTP)</w:t>
            </w:r>
          </w:p>
        </w:tc>
        <w:tc>
          <w:tcPr>
            <w:tcW w:w="3402" w:type="dxa"/>
          </w:tcPr>
          <w:p w14:paraId="2B89DD2C" w14:textId="77777777" w:rsidR="00240584" w:rsidRDefault="007A1330">
            <w:pPr>
              <w:pStyle w:val="Prrafo"/>
              <w:spacing w:before="40" w:after="40"/>
              <w:jc w:val="left"/>
            </w:pPr>
            <w:r>
              <w:rPr>
                <w:sz w:val="17"/>
              </w:rPr>
              <w:t>Salida.</w:t>
            </w:r>
          </w:p>
        </w:tc>
      </w:tr>
      <w:tr w:rsidR="00240584" w14:paraId="57F51C67" w14:textId="77777777">
        <w:tc>
          <w:tcPr>
            <w:tcW w:w="1644" w:type="dxa"/>
          </w:tcPr>
          <w:p w14:paraId="2AF1CA4A" w14:textId="77777777" w:rsidR="00240584" w:rsidRDefault="007A1330">
            <w:pPr>
              <w:pStyle w:val="Prrafo"/>
              <w:spacing w:before="40" w:after="40"/>
              <w:jc w:val="left"/>
            </w:pPr>
            <w:r>
              <w:rPr>
                <w:b/>
                <w:sz w:val="17"/>
              </w:rPr>
              <w:t>Microsoft 365 – SharePoint</w:t>
            </w:r>
          </w:p>
        </w:tc>
        <w:tc>
          <w:tcPr>
            <w:tcW w:w="3402" w:type="dxa"/>
          </w:tcPr>
          <w:p w14:paraId="18EA3354" w14:textId="77777777" w:rsidR="00240584" w:rsidRDefault="007A1330">
            <w:pPr>
              <w:pStyle w:val="Prrafo"/>
              <w:spacing w:before="40" w:after="40"/>
              <w:jc w:val="left"/>
            </w:pPr>
            <w:r>
              <w:rPr>
                <w:sz w:val="17"/>
              </w:rPr>
              <w:t>Archivo de facturas y recibos en PDF por proveedor, año, mes y edificio.</w:t>
            </w:r>
          </w:p>
        </w:tc>
        <w:tc>
          <w:tcPr>
            <w:tcW w:w="624" w:type="dxa"/>
          </w:tcPr>
          <w:p w14:paraId="6BBFEB10" w14:textId="77777777" w:rsidR="00240584" w:rsidRDefault="007A1330">
            <w:pPr>
              <w:pStyle w:val="Prrafo"/>
              <w:spacing w:before="40" w:after="40"/>
              <w:jc w:val="left"/>
            </w:pPr>
            <w:r>
              <w:rPr>
                <w:sz w:val="17"/>
              </w:rPr>
              <w:t>API</w:t>
            </w:r>
          </w:p>
        </w:tc>
        <w:tc>
          <w:tcPr>
            <w:tcW w:w="3402" w:type="dxa"/>
          </w:tcPr>
          <w:p w14:paraId="3CA9C4F1" w14:textId="77777777" w:rsidR="00240584" w:rsidRDefault="007A1330">
            <w:pPr>
              <w:pStyle w:val="Prrafo"/>
              <w:spacing w:before="40" w:after="40"/>
              <w:jc w:val="left"/>
            </w:pPr>
            <w:r>
              <w:rPr>
                <w:sz w:val="17"/>
              </w:rPr>
              <w:t>Copia automática diaria.</w:t>
            </w:r>
          </w:p>
        </w:tc>
      </w:tr>
      <w:tr w:rsidR="00240584" w14:paraId="178CB530" w14:textId="77777777">
        <w:tc>
          <w:tcPr>
            <w:tcW w:w="1644" w:type="dxa"/>
          </w:tcPr>
          <w:p w14:paraId="714F86DD" w14:textId="77777777" w:rsidR="00240584" w:rsidRDefault="007A1330">
            <w:pPr>
              <w:pStyle w:val="Prrafo"/>
              <w:spacing w:before="40" w:after="40"/>
              <w:jc w:val="left"/>
            </w:pPr>
            <w:r>
              <w:rPr>
                <w:b/>
                <w:sz w:val="17"/>
              </w:rPr>
              <w:t>INCASÒL</w:t>
            </w:r>
          </w:p>
        </w:tc>
        <w:tc>
          <w:tcPr>
            <w:tcW w:w="3402" w:type="dxa"/>
          </w:tcPr>
          <w:p w14:paraId="12F5B843" w14:textId="77777777" w:rsidR="00240584" w:rsidRDefault="007A1330">
            <w:pPr>
              <w:pStyle w:val="Prrafo"/>
              <w:spacing w:before="40" w:after="40"/>
              <w:jc w:val="left"/>
            </w:pPr>
            <w:r>
              <w:rPr>
                <w:sz w:val="17"/>
              </w:rPr>
              <w:t>Depósito de las fianzas legales en Cataluña.</w:t>
            </w:r>
          </w:p>
        </w:tc>
        <w:tc>
          <w:tcPr>
            <w:tcW w:w="624" w:type="dxa"/>
          </w:tcPr>
          <w:p w14:paraId="77AA8C12" w14:textId="77777777" w:rsidR="00240584" w:rsidRDefault="007A1330">
            <w:pPr>
              <w:pStyle w:val="Prrafo"/>
              <w:spacing w:before="40" w:after="40"/>
              <w:jc w:val="left"/>
            </w:pPr>
            <w:r>
              <w:rPr>
                <w:sz w:val="17"/>
              </w:rPr>
              <w:t>Fichero</w:t>
            </w:r>
          </w:p>
        </w:tc>
        <w:tc>
          <w:tcPr>
            <w:tcW w:w="3402" w:type="dxa"/>
          </w:tcPr>
          <w:p w14:paraId="64CC9568" w14:textId="77777777" w:rsidR="00240584" w:rsidRDefault="007A1330">
            <w:pPr>
              <w:pStyle w:val="Prrafo"/>
              <w:spacing w:before="40" w:after="40"/>
              <w:jc w:val="left"/>
            </w:pPr>
            <w:r>
              <w:rPr>
                <w:sz w:val="17"/>
              </w:rPr>
              <w:t>El sistema calcula las fianzas y prepara el informe y los formularios; se presentan a mano.</w:t>
            </w:r>
          </w:p>
        </w:tc>
      </w:tr>
      <w:tr w:rsidR="00240584" w14:paraId="12B4268D" w14:textId="77777777">
        <w:tc>
          <w:tcPr>
            <w:tcW w:w="1644" w:type="dxa"/>
          </w:tcPr>
          <w:p w14:paraId="0C0FB653" w14:textId="77777777" w:rsidR="00240584" w:rsidRDefault="007A1330">
            <w:pPr>
              <w:pStyle w:val="Prrafo"/>
              <w:spacing w:before="40" w:after="40"/>
              <w:jc w:val="left"/>
            </w:pPr>
            <w:r>
              <w:rPr>
                <w:b/>
                <w:sz w:val="17"/>
              </w:rPr>
              <w:t>Trustpilot</w:t>
            </w:r>
          </w:p>
        </w:tc>
        <w:tc>
          <w:tcPr>
            <w:tcW w:w="3402" w:type="dxa"/>
          </w:tcPr>
          <w:p w14:paraId="51D2575B" w14:textId="77777777" w:rsidR="00240584" w:rsidRDefault="007A1330">
            <w:pPr>
              <w:pStyle w:val="Prrafo"/>
              <w:spacing w:before="40" w:after="40"/>
              <w:jc w:val="left"/>
            </w:pPr>
            <w:r>
              <w:rPr>
                <w:sz w:val="17"/>
              </w:rPr>
              <w:t>Reseñas de clientes.</w:t>
            </w:r>
          </w:p>
        </w:tc>
        <w:tc>
          <w:tcPr>
            <w:tcW w:w="624" w:type="dxa"/>
          </w:tcPr>
          <w:p w14:paraId="0D6E29A9" w14:textId="77777777" w:rsidR="00240584" w:rsidRDefault="007A1330">
            <w:pPr>
              <w:pStyle w:val="Prrafo"/>
              <w:spacing w:before="40" w:after="40"/>
              <w:jc w:val="left"/>
            </w:pPr>
            <w:r>
              <w:rPr>
                <w:sz w:val="17"/>
              </w:rPr>
              <w:t>Enlace</w:t>
            </w:r>
          </w:p>
        </w:tc>
        <w:tc>
          <w:tcPr>
            <w:tcW w:w="3402" w:type="dxa"/>
          </w:tcPr>
          <w:p w14:paraId="5640E593" w14:textId="77777777" w:rsidR="00240584" w:rsidRDefault="007A1330">
            <w:pPr>
              <w:pStyle w:val="Prrafo"/>
              <w:spacing w:before="40" w:after="40"/>
              <w:jc w:val="left"/>
            </w:pPr>
            <w:r>
              <w:rPr>
                <w:sz w:val="17"/>
              </w:rPr>
              <w:t>Email de invitación 30 días antes de la salida.</w:t>
            </w:r>
          </w:p>
        </w:tc>
      </w:tr>
      <w:tr w:rsidR="00240584" w14:paraId="33DB340D" w14:textId="77777777">
        <w:tc>
          <w:tcPr>
            <w:tcW w:w="1644" w:type="dxa"/>
          </w:tcPr>
          <w:p w14:paraId="2437A326" w14:textId="77777777" w:rsidR="00240584" w:rsidRDefault="007A1330">
            <w:pPr>
              <w:pStyle w:val="Prrafo"/>
              <w:spacing w:before="40" w:after="40"/>
              <w:jc w:val="left"/>
            </w:pPr>
            <w:r>
              <w:rPr>
                <w:b/>
                <w:sz w:val="17"/>
              </w:rPr>
              <w:t>Power BI</w:t>
            </w:r>
          </w:p>
        </w:tc>
        <w:tc>
          <w:tcPr>
            <w:tcW w:w="3402" w:type="dxa"/>
          </w:tcPr>
          <w:p w14:paraId="057ABDED" w14:textId="77777777" w:rsidR="00240584" w:rsidRDefault="007A1330">
            <w:pPr>
              <w:pStyle w:val="Prrafo"/>
              <w:spacing w:before="40" w:after="40"/>
              <w:jc w:val="left"/>
            </w:pPr>
            <w:r>
              <w:rPr>
                <w:sz w:val="17"/>
              </w:rPr>
              <w:t>Analítica de dirección, operaciones, finanzas y booking.</w:t>
            </w:r>
          </w:p>
        </w:tc>
        <w:tc>
          <w:tcPr>
            <w:tcW w:w="624" w:type="dxa"/>
          </w:tcPr>
          <w:p w14:paraId="50D4EDC3" w14:textId="77777777" w:rsidR="00240584" w:rsidRDefault="007A1330">
            <w:pPr>
              <w:pStyle w:val="Prrafo"/>
              <w:spacing w:before="40" w:after="40"/>
              <w:jc w:val="left"/>
            </w:pPr>
            <w:r>
              <w:rPr>
                <w:sz w:val="17"/>
              </w:rPr>
              <w:t>API</w:t>
            </w:r>
          </w:p>
        </w:tc>
        <w:tc>
          <w:tcPr>
            <w:tcW w:w="3402" w:type="dxa"/>
          </w:tcPr>
          <w:p w14:paraId="13B22251" w14:textId="77777777" w:rsidR="00240584" w:rsidRDefault="007A1330">
            <w:pPr>
              <w:pStyle w:val="Prrafo"/>
              <w:spacing w:before="40" w:after="40"/>
              <w:jc w:val="left"/>
            </w:pPr>
            <w:r>
              <w:rPr>
                <w:sz w:val="17"/>
              </w:rPr>
              <w:t>Lee del data warehouse.</w:t>
            </w:r>
          </w:p>
        </w:tc>
      </w:tr>
      <w:tr w:rsidR="00240584" w14:paraId="0A4422B2" w14:textId="77777777">
        <w:tc>
          <w:tcPr>
            <w:tcW w:w="1644" w:type="dxa"/>
          </w:tcPr>
          <w:p w14:paraId="7B689A28" w14:textId="77777777" w:rsidR="00240584" w:rsidRDefault="007A1330">
            <w:pPr>
              <w:pStyle w:val="Prrafo"/>
              <w:spacing w:before="40" w:after="40"/>
              <w:jc w:val="left"/>
            </w:pPr>
            <w:r>
              <w:rPr>
                <w:b/>
                <w:sz w:val="17"/>
              </w:rPr>
              <w:t>Marketplaces (Airbnb y otros)</w:t>
            </w:r>
          </w:p>
        </w:tc>
        <w:tc>
          <w:tcPr>
            <w:tcW w:w="3402" w:type="dxa"/>
          </w:tcPr>
          <w:p w14:paraId="76EEDCA6" w14:textId="77777777" w:rsidR="00240584" w:rsidRDefault="007A1330">
            <w:pPr>
              <w:pStyle w:val="Prrafo"/>
              <w:spacing w:before="40" w:after="40"/>
              <w:jc w:val="left"/>
            </w:pPr>
            <w:r>
              <w:rPr>
                <w:sz w:val="17"/>
              </w:rPr>
              <w:t>Intermediarios que traen reservas a cambio de una comisión.</w:t>
            </w:r>
          </w:p>
        </w:tc>
        <w:tc>
          <w:tcPr>
            <w:tcW w:w="624" w:type="dxa"/>
          </w:tcPr>
          <w:p w14:paraId="4493D0B4" w14:textId="77777777" w:rsidR="00240584" w:rsidRDefault="007A1330">
            <w:pPr>
              <w:pStyle w:val="Prrafo"/>
              <w:spacing w:before="40" w:after="40"/>
              <w:jc w:val="left"/>
            </w:pPr>
            <w:r>
              <w:rPr>
                <w:sz w:val="17"/>
              </w:rPr>
              <w:t>API (iCal)</w:t>
            </w:r>
          </w:p>
        </w:tc>
        <w:tc>
          <w:tcPr>
            <w:tcW w:w="3402" w:type="dxa"/>
          </w:tcPr>
          <w:p w14:paraId="75BA61BA" w14:textId="77777777" w:rsidR="00240584" w:rsidRDefault="007A1330">
            <w:pPr>
              <w:pStyle w:val="Prrafo"/>
              <w:spacing w:before="40" w:after="40"/>
              <w:jc w:val="left"/>
            </w:pPr>
            <w:r>
              <w:rPr>
                <w:sz w:val="17"/>
              </w:rPr>
              <w:t>Consultan la disponibilidad en una URL de calendario por recurso. Sus reservas se registran a mano, indicando el marketplace.</w:t>
            </w:r>
          </w:p>
        </w:tc>
      </w:tr>
    </w:tbl>
    <w:p w14:paraId="72F3BF88" w14:textId="77777777" w:rsidR="00240584" w:rsidRDefault="00240584">
      <w:pPr>
        <w:pStyle w:val="Prrafo"/>
        <w:spacing w:after="0"/>
      </w:pPr>
    </w:p>
    <w:p w14:paraId="0C07BF71" w14:textId="77777777" w:rsidR="00240584" w:rsidRDefault="007A1330">
      <w:pPr>
        <w:pStyle w:val="Ttulo3"/>
      </w:pPr>
      <w:bookmarkStart w:id="9" w:name="_Toc243496690"/>
      <w:r>
        <w:t>Webs y marketing</w:t>
      </w:r>
      <w:bookmarkEnd w:id="9"/>
    </w:p>
    <w:p w14:paraId="20480F6B" w14:textId="77777777" w:rsidR="00240584" w:rsidRDefault="007A1330">
      <w:pPr>
        <w:pStyle w:val="Prrafo"/>
      </w:pPr>
      <w:r>
        <w:t>Servicios de terceros incrustados o enlazados en las webs. Se gestionan fuera del sistema y aquí solo se enumeran.</w:t>
      </w:r>
    </w:p>
    <w:tbl>
      <w:tblPr>
        <w:tblStyle w:val="Tablaconcuadrcula"/>
        <w:tblW w:w="0" w:type="auto"/>
        <w:tblLook w:val="04A0" w:firstRow="1" w:lastRow="0" w:firstColumn="1" w:lastColumn="0" w:noHBand="0" w:noVBand="1"/>
      </w:tblPr>
      <w:tblGrid>
        <w:gridCol w:w="4518"/>
        <w:gridCol w:w="3438"/>
        <w:gridCol w:w="1104"/>
      </w:tblGrid>
      <w:tr w:rsidR="00240584" w14:paraId="7CA92F9E" w14:textId="77777777">
        <w:trPr>
          <w:tblHeader/>
        </w:trPr>
        <w:tc>
          <w:tcPr>
            <w:tcW w:w="4621" w:type="dxa"/>
            <w:shd w:val="clear" w:color="auto" w:fill="D9F4F4"/>
          </w:tcPr>
          <w:p w14:paraId="07844CA6" w14:textId="77777777" w:rsidR="00240584" w:rsidRDefault="007A1330">
            <w:pPr>
              <w:pStyle w:val="Prrafo"/>
              <w:spacing w:before="40" w:after="40"/>
              <w:jc w:val="left"/>
            </w:pPr>
            <w:r>
              <w:rPr>
                <w:b/>
                <w:sz w:val="19"/>
              </w:rPr>
              <w:t>Sistema</w:t>
            </w:r>
          </w:p>
        </w:tc>
        <w:tc>
          <w:tcPr>
            <w:tcW w:w="3509" w:type="dxa"/>
            <w:shd w:val="clear" w:color="auto" w:fill="D9F4F4"/>
          </w:tcPr>
          <w:p w14:paraId="797D286F" w14:textId="77777777" w:rsidR="00240584" w:rsidRDefault="007A1330">
            <w:pPr>
              <w:pStyle w:val="Prrafo"/>
              <w:spacing w:before="40" w:after="40"/>
              <w:jc w:val="left"/>
            </w:pPr>
            <w:r>
              <w:rPr>
                <w:b/>
                <w:sz w:val="19"/>
              </w:rPr>
              <w:t>Para qué</w:t>
            </w:r>
          </w:p>
        </w:tc>
        <w:tc>
          <w:tcPr>
            <w:tcW w:w="941" w:type="dxa"/>
            <w:shd w:val="clear" w:color="auto" w:fill="D9F4F4"/>
          </w:tcPr>
          <w:p w14:paraId="51852A00" w14:textId="77777777" w:rsidR="00240584" w:rsidRDefault="007A1330">
            <w:pPr>
              <w:pStyle w:val="Prrafo"/>
              <w:spacing w:before="40" w:after="40"/>
              <w:jc w:val="left"/>
            </w:pPr>
            <w:r>
              <w:rPr>
                <w:b/>
                <w:sz w:val="19"/>
              </w:rPr>
              <w:t>Integración</w:t>
            </w:r>
          </w:p>
        </w:tc>
      </w:tr>
      <w:tr w:rsidR="00240584" w14:paraId="316282E3" w14:textId="77777777">
        <w:tc>
          <w:tcPr>
            <w:tcW w:w="4621" w:type="dxa"/>
          </w:tcPr>
          <w:p w14:paraId="0194B6A4" w14:textId="77777777" w:rsidR="00240584" w:rsidRDefault="007A1330">
            <w:pPr>
              <w:pStyle w:val="Prrafo"/>
              <w:spacing w:before="40" w:after="40"/>
              <w:jc w:val="left"/>
            </w:pPr>
            <w:r>
              <w:rPr>
                <w:b/>
                <w:sz w:val="19"/>
              </w:rPr>
              <w:t>Chatbot web</w:t>
            </w:r>
          </w:p>
        </w:tc>
        <w:tc>
          <w:tcPr>
            <w:tcW w:w="3509" w:type="dxa"/>
          </w:tcPr>
          <w:p w14:paraId="412F56F8" w14:textId="77777777" w:rsidR="00240584" w:rsidRDefault="007A1330">
            <w:pPr>
              <w:pStyle w:val="Prrafo"/>
              <w:spacing w:before="40" w:after="40"/>
              <w:jc w:val="left"/>
            </w:pPr>
            <w:r>
              <w:rPr>
                <w:sz w:val="19"/>
              </w:rPr>
              <w:t>Asistente conversacional en las dos webs.</w:t>
            </w:r>
          </w:p>
        </w:tc>
        <w:tc>
          <w:tcPr>
            <w:tcW w:w="941" w:type="dxa"/>
          </w:tcPr>
          <w:p w14:paraId="50283412" w14:textId="77777777" w:rsidR="00240584" w:rsidRDefault="007A1330">
            <w:pPr>
              <w:pStyle w:val="Prrafo"/>
              <w:spacing w:before="40" w:after="40"/>
              <w:jc w:val="left"/>
            </w:pPr>
            <w:r>
              <w:rPr>
                <w:sz w:val="19"/>
              </w:rPr>
              <w:t>Widget</w:t>
            </w:r>
          </w:p>
        </w:tc>
      </w:tr>
      <w:tr w:rsidR="00240584" w14:paraId="46B8E11B" w14:textId="77777777">
        <w:tc>
          <w:tcPr>
            <w:tcW w:w="4621" w:type="dxa"/>
          </w:tcPr>
          <w:p w14:paraId="2B440AF8" w14:textId="77777777" w:rsidR="00240584" w:rsidRDefault="007A1330">
            <w:pPr>
              <w:pStyle w:val="Prrafo"/>
              <w:spacing w:before="40" w:after="40"/>
              <w:jc w:val="left"/>
            </w:pPr>
            <w:r>
              <w:rPr>
                <w:b/>
                <w:sz w:val="19"/>
              </w:rPr>
              <w:t>Google Tag Manager</w:t>
            </w:r>
          </w:p>
        </w:tc>
        <w:tc>
          <w:tcPr>
            <w:tcW w:w="3509" w:type="dxa"/>
          </w:tcPr>
          <w:p w14:paraId="6C659107" w14:textId="77777777" w:rsidR="00240584" w:rsidRDefault="007A1330">
            <w:pPr>
              <w:pStyle w:val="Prrafo"/>
              <w:spacing w:before="40" w:after="40"/>
              <w:jc w:val="left"/>
            </w:pPr>
            <w:r>
              <w:rPr>
                <w:sz w:val="19"/>
              </w:rPr>
              <w:t>Etiquetas de analítica y marketing.</w:t>
            </w:r>
          </w:p>
        </w:tc>
        <w:tc>
          <w:tcPr>
            <w:tcW w:w="941" w:type="dxa"/>
          </w:tcPr>
          <w:p w14:paraId="0F799795" w14:textId="77777777" w:rsidR="00240584" w:rsidRDefault="007A1330">
            <w:pPr>
              <w:pStyle w:val="Prrafo"/>
              <w:spacing w:before="40" w:after="40"/>
              <w:jc w:val="left"/>
            </w:pPr>
            <w:r>
              <w:rPr>
                <w:sz w:val="19"/>
              </w:rPr>
              <w:t>Widget</w:t>
            </w:r>
          </w:p>
        </w:tc>
      </w:tr>
      <w:tr w:rsidR="00240584" w14:paraId="64C0D8DC" w14:textId="77777777">
        <w:tc>
          <w:tcPr>
            <w:tcW w:w="4621" w:type="dxa"/>
          </w:tcPr>
          <w:p w14:paraId="3DA0A891" w14:textId="77777777" w:rsidR="00240584" w:rsidRDefault="007A1330">
            <w:pPr>
              <w:pStyle w:val="Prrafo"/>
              <w:spacing w:before="40" w:after="40"/>
              <w:jc w:val="left"/>
            </w:pPr>
            <w:r>
              <w:rPr>
                <w:b/>
                <w:sz w:val="19"/>
              </w:rPr>
              <w:t>Trustindex</w:t>
            </w:r>
          </w:p>
        </w:tc>
        <w:tc>
          <w:tcPr>
            <w:tcW w:w="3509" w:type="dxa"/>
          </w:tcPr>
          <w:p w14:paraId="576FA1C2" w14:textId="77777777" w:rsidR="00240584" w:rsidRDefault="007A1330">
            <w:pPr>
              <w:pStyle w:val="Prrafo"/>
              <w:spacing w:before="40" w:after="40"/>
              <w:jc w:val="left"/>
            </w:pPr>
            <w:r>
              <w:rPr>
                <w:sz w:val="19"/>
              </w:rPr>
              <w:t>Reseñas en las webs.</w:t>
            </w:r>
          </w:p>
        </w:tc>
        <w:tc>
          <w:tcPr>
            <w:tcW w:w="941" w:type="dxa"/>
          </w:tcPr>
          <w:p w14:paraId="709D7C92" w14:textId="77777777" w:rsidR="00240584" w:rsidRDefault="007A1330">
            <w:pPr>
              <w:pStyle w:val="Prrafo"/>
              <w:spacing w:before="40" w:after="40"/>
              <w:jc w:val="left"/>
            </w:pPr>
            <w:r>
              <w:rPr>
                <w:sz w:val="19"/>
              </w:rPr>
              <w:t>Widget</w:t>
            </w:r>
          </w:p>
        </w:tc>
      </w:tr>
      <w:tr w:rsidR="00240584" w14:paraId="10716C3B" w14:textId="77777777">
        <w:tc>
          <w:tcPr>
            <w:tcW w:w="4621" w:type="dxa"/>
          </w:tcPr>
          <w:p w14:paraId="554C5872" w14:textId="77777777" w:rsidR="00240584" w:rsidRDefault="007A1330">
            <w:pPr>
              <w:pStyle w:val="Prrafo"/>
              <w:spacing w:before="40" w:after="40"/>
              <w:jc w:val="left"/>
            </w:pPr>
            <w:r>
              <w:rPr>
                <w:b/>
                <w:sz w:val="19"/>
              </w:rPr>
              <w:t>OpenStreetMap</w:t>
            </w:r>
          </w:p>
        </w:tc>
        <w:tc>
          <w:tcPr>
            <w:tcW w:w="3509" w:type="dxa"/>
          </w:tcPr>
          <w:p w14:paraId="6CE9F629" w14:textId="77777777" w:rsidR="00240584" w:rsidRDefault="007A1330">
            <w:pPr>
              <w:pStyle w:val="Prrafo"/>
              <w:spacing w:before="40" w:after="40"/>
              <w:jc w:val="left"/>
            </w:pPr>
            <w:r>
              <w:rPr>
                <w:sz w:val="19"/>
              </w:rPr>
              <w:t>Mapas.</w:t>
            </w:r>
          </w:p>
        </w:tc>
        <w:tc>
          <w:tcPr>
            <w:tcW w:w="941" w:type="dxa"/>
          </w:tcPr>
          <w:p w14:paraId="6695808C" w14:textId="77777777" w:rsidR="00240584" w:rsidRDefault="007A1330">
            <w:pPr>
              <w:pStyle w:val="Prrafo"/>
              <w:spacing w:before="40" w:after="40"/>
              <w:jc w:val="left"/>
            </w:pPr>
            <w:r>
              <w:rPr>
                <w:sz w:val="19"/>
              </w:rPr>
              <w:t>Widget</w:t>
            </w:r>
          </w:p>
        </w:tc>
      </w:tr>
      <w:tr w:rsidR="00240584" w14:paraId="7F16A3B2" w14:textId="77777777">
        <w:tc>
          <w:tcPr>
            <w:tcW w:w="4621" w:type="dxa"/>
          </w:tcPr>
          <w:p w14:paraId="6A51C017" w14:textId="77777777" w:rsidR="00240584" w:rsidRDefault="007A1330">
            <w:pPr>
              <w:pStyle w:val="Prrafo"/>
              <w:spacing w:before="40" w:after="40"/>
              <w:jc w:val="left"/>
            </w:pPr>
            <w:r>
              <w:rPr>
                <w:b/>
                <w:sz w:val="19"/>
              </w:rPr>
              <w:t>Google Fonts</w:t>
            </w:r>
          </w:p>
        </w:tc>
        <w:tc>
          <w:tcPr>
            <w:tcW w:w="3509" w:type="dxa"/>
          </w:tcPr>
          <w:p w14:paraId="5D431615" w14:textId="77777777" w:rsidR="00240584" w:rsidRDefault="007A1330">
            <w:pPr>
              <w:pStyle w:val="Prrafo"/>
              <w:spacing w:before="40" w:after="40"/>
              <w:jc w:val="left"/>
            </w:pPr>
            <w:r>
              <w:rPr>
                <w:sz w:val="19"/>
              </w:rPr>
              <w:t>Tipografías.</w:t>
            </w:r>
          </w:p>
        </w:tc>
        <w:tc>
          <w:tcPr>
            <w:tcW w:w="941" w:type="dxa"/>
          </w:tcPr>
          <w:p w14:paraId="71B31AC3" w14:textId="77777777" w:rsidR="00240584" w:rsidRDefault="007A1330">
            <w:pPr>
              <w:pStyle w:val="Prrafo"/>
              <w:spacing w:before="40" w:after="40"/>
              <w:jc w:val="left"/>
            </w:pPr>
            <w:r>
              <w:rPr>
                <w:sz w:val="19"/>
              </w:rPr>
              <w:t>Widget</w:t>
            </w:r>
          </w:p>
        </w:tc>
      </w:tr>
      <w:tr w:rsidR="00240584" w14:paraId="5787A79C" w14:textId="77777777">
        <w:tc>
          <w:tcPr>
            <w:tcW w:w="4621" w:type="dxa"/>
          </w:tcPr>
          <w:p w14:paraId="2292E36B" w14:textId="77777777" w:rsidR="00240584" w:rsidRDefault="007A1330">
            <w:pPr>
              <w:pStyle w:val="Prrafo"/>
              <w:spacing w:before="40" w:after="40"/>
              <w:jc w:val="left"/>
            </w:pPr>
            <w:r>
              <w:rPr>
                <w:b/>
                <w:sz w:val="19"/>
              </w:rPr>
              <w:t>WhatsApp</w:t>
            </w:r>
          </w:p>
        </w:tc>
        <w:tc>
          <w:tcPr>
            <w:tcW w:w="3509" w:type="dxa"/>
          </w:tcPr>
          <w:p w14:paraId="782B4E2B" w14:textId="77777777" w:rsidR="00240584" w:rsidRDefault="007A1330">
            <w:pPr>
              <w:pStyle w:val="Prrafo"/>
              <w:spacing w:before="40" w:after="40"/>
              <w:jc w:val="left"/>
            </w:pPr>
            <w:r>
              <w:rPr>
                <w:sz w:val="19"/>
              </w:rPr>
              <w:t>Contacto directo.</w:t>
            </w:r>
          </w:p>
        </w:tc>
        <w:tc>
          <w:tcPr>
            <w:tcW w:w="941" w:type="dxa"/>
          </w:tcPr>
          <w:p w14:paraId="3062C0B5" w14:textId="77777777" w:rsidR="00240584" w:rsidRDefault="007A1330">
            <w:pPr>
              <w:pStyle w:val="Prrafo"/>
              <w:spacing w:before="40" w:after="40"/>
              <w:jc w:val="left"/>
            </w:pPr>
            <w:r>
              <w:rPr>
                <w:sz w:val="19"/>
              </w:rPr>
              <w:t>Enlace</w:t>
            </w:r>
          </w:p>
        </w:tc>
      </w:tr>
      <w:tr w:rsidR="00240584" w14:paraId="3A05133C" w14:textId="77777777">
        <w:tc>
          <w:tcPr>
            <w:tcW w:w="4621" w:type="dxa"/>
          </w:tcPr>
          <w:p w14:paraId="0A35ECEF" w14:textId="77777777" w:rsidR="00240584" w:rsidRDefault="007A1330">
            <w:pPr>
              <w:pStyle w:val="Prrafo"/>
              <w:spacing w:before="40" w:after="40"/>
              <w:jc w:val="left"/>
            </w:pPr>
            <w:r>
              <w:rPr>
                <w:b/>
                <w:sz w:val="19"/>
              </w:rPr>
              <w:t>Redes sociales</w:t>
            </w:r>
            <w:r>
              <w:rPr>
                <w:sz w:val="19"/>
              </w:rPr>
              <w:t xml:space="preserve"> (Instagram, Facebook, TikTok, LinkedIn)</w:t>
            </w:r>
          </w:p>
        </w:tc>
        <w:tc>
          <w:tcPr>
            <w:tcW w:w="3509" w:type="dxa"/>
          </w:tcPr>
          <w:p w14:paraId="51CF3775" w14:textId="77777777" w:rsidR="00240584" w:rsidRDefault="007A1330">
            <w:pPr>
              <w:pStyle w:val="Prrafo"/>
              <w:spacing w:before="40" w:after="40"/>
              <w:jc w:val="left"/>
            </w:pPr>
            <w:r>
              <w:rPr>
                <w:sz w:val="19"/>
              </w:rPr>
              <w:t>Perfiles de las marcas.</w:t>
            </w:r>
          </w:p>
        </w:tc>
        <w:tc>
          <w:tcPr>
            <w:tcW w:w="941" w:type="dxa"/>
          </w:tcPr>
          <w:p w14:paraId="158F6AE8" w14:textId="77777777" w:rsidR="00240584" w:rsidRDefault="007A1330">
            <w:pPr>
              <w:pStyle w:val="Prrafo"/>
              <w:spacing w:before="40" w:after="40"/>
              <w:jc w:val="left"/>
            </w:pPr>
            <w:r>
              <w:rPr>
                <w:sz w:val="19"/>
              </w:rPr>
              <w:t>Enlace</w:t>
            </w:r>
          </w:p>
        </w:tc>
      </w:tr>
    </w:tbl>
    <w:p w14:paraId="6FBFAD2D" w14:textId="77777777" w:rsidR="00240584" w:rsidRDefault="00240584">
      <w:pPr>
        <w:pStyle w:val="Prrafo"/>
        <w:spacing w:after="0"/>
      </w:pPr>
    </w:p>
    <w:p w14:paraId="27638305" w14:textId="77777777" w:rsidR="00240584" w:rsidRDefault="007A1330">
      <w:pPr>
        <w:pStyle w:val="Ttulo3"/>
      </w:pPr>
      <w:bookmarkStart w:id="10" w:name="_Toc243496691"/>
      <w:r>
        <w:t>Infraestructura</w:t>
      </w:r>
      <w:bookmarkEnd w:id="10"/>
    </w:p>
    <w:tbl>
      <w:tblPr>
        <w:tblStyle w:val="Tablaconcuadrcula"/>
        <w:tblW w:w="0" w:type="auto"/>
        <w:tblLook w:val="04A0" w:firstRow="1" w:lastRow="0" w:firstColumn="1" w:lastColumn="0" w:noHBand="0" w:noVBand="1"/>
      </w:tblPr>
      <w:tblGrid>
        <w:gridCol w:w="1813"/>
        <w:gridCol w:w="7247"/>
      </w:tblGrid>
      <w:tr w:rsidR="00240584" w14:paraId="5554EBB0" w14:textId="77777777">
        <w:trPr>
          <w:tblHeader/>
        </w:trPr>
        <w:tc>
          <w:tcPr>
            <w:tcW w:w="1814" w:type="dxa"/>
            <w:shd w:val="clear" w:color="auto" w:fill="D9F4F4"/>
          </w:tcPr>
          <w:p w14:paraId="2FA63168" w14:textId="77777777" w:rsidR="00240584" w:rsidRDefault="007A1330">
            <w:pPr>
              <w:pStyle w:val="Prrafo"/>
              <w:spacing w:before="40" w:after="40"/>
              <w:jc w:val="left"/>
            </w:pPr>
            <w:r>
              <w:rPr>
                <w:b/>
                <w:sz w:val="19"/>
              </w:rPr>
              <w:t>Sistema</w:t>
            </w:r>
          </w:p>
        </w:tc>
        <w:tc>
          <w:tcPr>
            <w:tcW w:w="7257" w:type="dxa"/>
            <w:shd w:val="clear" w:color="auto" w:fill="D9F4F4"/>
          </w:tcPr>
          <w:p w14:paraId="15C22D6A" w14:textId="77777777" w:rsidR="00240584" w:rsidRDefault="007A1330">
            <w:pPr>
              <w:pStyle w:val="Prrafo"/>
              <w:spacing w:before="40" w:after="40"/>
              <w:jc w:val="left"/>
            </w:pPr>
            <w:r>
              <w:rPr>
                <w:b/>
                <w:sz w:val="19"/>
              </w:rPr>
              <w:t>Para qué</w:t>
            </w:r>
          </w:p>
        </w:tc>
      </w:tr>
      <w:tr w:rsidR="00240584" w14:paraId="1420FD9A" w14:textId="77777777">
        <w:tc>
          <w:tcPr>
            <w:tcW w:w="1814" w:type="dxa"/>
          </w:tcPr>
          <w:p w14:paraId="35E290E9" w14:textId="77777777" w:rsidR="00240584" w:rsidRDefault="007A1330">
            <w:pPr>
              <w:pStyle w:val="Prrafo"/>
              <w:spacing w:before="40" w:after="40"/>
              <w:jc w:val="left"/>
            </w:pPr>
            <w:r>
              <w:rPr>
                <w:b/>
                <w:sz w:val="19"/>
              </w:rPr>
              <w:t>Hetzner</w:t>
            </w:r>
          </w:p>
        </w:tc>
        <w:tc>
          <w:tcPr>
            <w:tcW w:w="7257" w:type="dxa"/>
          </w:tcPr>
          <w:p w14:paraId="4FDE098B" w14:textId="77777777" w:rsidR="00240584" w:rsidRDefault="007A1330">
            <w:pPr>
              <w:pStyle w:val="Prrafo"/>
              <w:spacing w:before="40" w:after="40"/>
              <w:jc w:val="left"/>
            </w:pPr>
            <w:r>
              <w:rPr>
                <w:sz w:val="19"/>
              </w:rPr>
              <w:t>Alojamiento de Airflows.</w:t>
            </w:r>
          </w:p>
        </w:tc>
      </w:tr>
      <w:tr w:rsidR="00240584" w14:paraId="54A6180F" w14:textId="77777777">
        <w:tc>
          <w:tcPr>
            <w:tcW w:w="1814" w:type="dxa"/>
          </w:tcPr>
          <w:p w14:paraId="50ADCA32" w14:textId="77777777" w:rsidR="00240584" w:rsidRDefault="007A1330">
            <w:pPr>
              <w:pStyle w:val="Prrafo"/>
              <w:spacing w:before="40" w:after="40"/>
              <w:jc w:val="left"/>
            </w:pPr>
            <w:r>
              <w:rPr>
                <w:b/>
                <w:sz w:val="19"/>
              </w:rPr>
              <w:t>Microsoft Azure</w:t>
            </w:r>
          </w:p>
        </w:tc>
        <w:tc>
          <w:tcPr>
            <w:tcW w:w="7257" w:type="dxa"/>
          </w:tcPr>
          <w:p w14:paraId="3632C46B" w14:textId="77777777" w:rsidR="00240584" w:rsidRDefault="007A1330">
            <w:pPr>
              <w:pStyle w:val="Prrafo"/>
              <w:spacing w:before="40" w:after="40"/>
              <w:jc w:val="left"/>
            </w:pPr>
            <w:r>
              <w:rPr>
                <w:sz w:val="19"/>
              </w:rPr>
              <w:t>Alojamiento del servicio de integración, los procesos automáticos, las webs y el data warehouse.</w:t>
            </w:r>
          </w:p>
        </w:tc>
      </w:tr>
      <w:tr w:rsidR="00240584" w14:paraId="3A8980CF" w14:textId="77777777">
        <w:tc>
          <w:tcPr>
            <w:tcW w:w="1814" w:type="dxa"/>
          </w:tcPr>
          <w:p w14:paraId="02F5D377" w14:textId="77777777" w:rsidR="00240584" w:rsidRDefault="007A1330">
            <w:pPr>
              <w:pStyle w:val="Prrafo"/>
              <w:spacing w:before="40" w:after="40"/>
              <w:jc w:val="left"/>
            </w:pPr>
            <w:r>
              <w:rPr>
                <w:b/>
                <w:sz w:val="19"/>
              </w:rPr>
              <w:t>Let's Encrypt</w:t>
            </w:r>
          </w:p>
        </w:tc>
        <w:tc>
          <w:tcPr>
            <w:tcW w:w="7257" w:type="dxa"/>
          </w:tcPr>
          <w:p w14:paraId="2BBE31CE" w14:textId="77777777" w:rsidR="00240584" w:rsidRDefault="007A1330">
            <w:pPr>
              <w:pStyle w:val="Prrafo"/>
              <w:spacing w:before="40" w:after="40"/>
              <w:jc w:val="left"/>
            </w:pPr>
            <w:r>
              <w:rPr>
                <w:sz w:val="19"/>
              </w:rPr>
              <w:t>Certificados de seguridad (HTTPS) de los dominios, renovados automáticamente cada semana.</w:t>
            </w:r>
          </w:p>
        </w:tc>
      </w:tr>
      <w:tr w:rsidR="00240584" w14:paraId="1CF39F3C" w14:textId="77777777">
        <w:tc>
          <w:tcPr>
            <w:tcW w:w="1814" w:type="dxa"/>
          </w:tcPr>
          <w:p w14:paraId="481F4EEE" w14:textId="77777777" w:rsidR="00240584" w:rsidRDefault="007A1330">
            <w:pPr>
              <w:pStyle w:val="Prrafo"/>
              <w:spacing w:before="40" w:after="40"/>
              <w:jc w:val="left"/>
            </w:pPr>
            <w:r>
              <w:rPr>
                <w:b/>
                <w:sz w:val="19"/>
              </w:rPr>
              <w:t>GitHub</w:t>
            </w:r>
          </w:p>
        </w:tc>
        <w:tc>
          <w:tcPr>
            <w:tcW w:w="7257" w:type="dxa"/>
          </w:tcPr>
          <w:p w14:paraId="7423D01B" w14:textId="77777777" w:rsidR="00240584" w:rsidRDefault="007A1330">
            <w:pPr>
              <w:pStyle w:val="Prrafo"/>
              <w:spacing w:before="40" w:after="40"/>
              <w:jc w:val="left"/>
            </w:pPr>
            <w:r>
              <w:rPr>
                <w:sz w:val="19"/>
              </w:rPr>
              <w:t xml:space="preserve">Repositorios del código fuente, en la organización </w:t>
            </w:r>
            <w:r>
              <w:rPr>
                <w:rFonts w:ascii="Consolas" w:hAnsi="Consolas"/>
                <w:color w:val="404040"/>
                <w:sz w:val="19"/>
              </w:rPr>
              <w:t>Cotowngroup</w:t>
            </w:r>
            <w:r>
              <w:rPr>
                <w:sz w:val="19"/>
              </w:rPr>
              <w:t>.</w:t>
            </w:r>
          </w:p>
        </w:tc>
      </w:tr>
      <w:tr w:rsidR="00240584" w14:paraId="5DA8EC28" w14:textId="77777777">
        <w:tc>
          <w:tcPr>
            <w:tcW w:w="1814" w:type="dxa"/>
          </w:tcPr>
          <w:p w14:paraId="49308B5A" w14:textId="77777777" w:rsidR="00240584" w:rsidRDefault="007A1330">
            <w:pPr>
              <w:pStyle w:val="Prrafo"/>
              <w:spacing w:before="40" w:after="40"/>
              <w:jc w:val="left"/>
            </w:pPr>
            <w:r>
              <w:rPr>
                <w:b/>
                <w:sz w:val="19"/>
              </w:rPr>
              <w:t>Docker Hub</w:t>
            </w:r>
          </w:p>
        </w:tc>
        <w:tc>
          <w:tcPr>
            <w:tcW w:w="7257" w:type="dxa"/>
          </w:tcPr>
          <w:p w14:paraId="665ECB44" w14:textId="77777777" w:rsidR="00240584" w:rsidRDefault="007A1330">
            <w:pPr>
              <w:pStyle w:val="Prrafo"/>
              <w:spacing w:before="40" w:after="40"/>
              <w:jc w:val="left"/>
            </w:pPr>
            <w:r>
              <w:rPr>
                <w:sz w:val="19"/>
              </w:rPr>
              <w:t>Origen de las imágenes base de los contenedores (servidor web, monitorización, Python).</w:t>
            </w:r>
          </w:p>
        </w:tc>
      </w:tr>
    </w:tbl>
    <w:p w14:paraId="3478AF6C" w14:textId="77777777" w:rsidR="00240584" w:rsidRDefault="00240584">
      <w:pPr>
        <w:pStyle w:val="Prrafo"/>
        <w:spacing w:after="0"/>
      </w:pPr>
    </w:p>
    <w:p w14:paraId="14EE8380" w14:textId="77777777" w:rsidR="00240584" w:rsidRDefault="007A1330">
      <w:pPr>
        <w:pStyle w:val="Ttulo3"/>
      </w:pPr>
      <w:bookmarkStart w:id="11" w:name="_Toc243496692"/>
      <w:r>
        <w:t>Fuera de uso</w:t>
      </w:r>
      <w:bookmarkEnd w:id="11"/>
    </w:p>
    <w:tbl>
      <w:tblPr>
        <w:tblStyle w:val="Tablaconcuadrcula"/>
        <w:tblW w:w="0" w:type="auto"/>
        <w:tblLook w:val="04A0" w:firstRow="1" w:lastRow="0" w:firstColumn="1" w:lastColumn="0" w:noHBand="0" w:noVBand="1"/>
      </w:tblPr>
      <w:tblGrid>
        <w:gridCol w:w="1716"/>
        <w:gridCol w:w="7344"/>
      </w:tblGrid>
      <w:tr w:rsidR="00240584" w14:paraId="76A75D76" w14:textId="77777777">
        <w:trPr>
          <w:tblHeader/>
        </w:trPr>
        <w:tc>
          <w:tcPr>
            <w:tcW w:w="1716" w:type="dxa"/>
            <w:shd w:val="clear" w:color="auto" w:fill="D9F4F4"/>
          </w:tcPr>
          <w:p w14:paraId="1D3780FF" w14:textId="77777777" w:rsidR="00240584" w:rsidRDefault="007A1330">
            <w:pPr>
              <w:pStyle w:val="Prrafo"/>
              <w:spacing w:before="40" w:after="40"/>
              <w:jc w:val="left"/>
            </w:pPr>
            <w:r>
              <w:rPr>
                <w:b/>
                <w:sz w:val="19"/>
              </w:rPr>
              <w:t>Sistema</w:t>
            </w:r>
          </w:p>
        </w:tc>
        <w:tc>
          <w:tcPr>
            <w:tcW w:w="7355" w:type="dxa"/>
            <w:shd w:val="clear" w:color="auto" w:fill="D9F4F4"/>
          </w:tcPr>
          <w:p w14:paraId="755C72A7" w14:textId="77777777" w:rsidR="00240584" w:rsidRDefault="007A1330">
            <w:pPr>
              <w:pStyle w:val="Prrafo"/>
              <w:spacing w:before="40" w:after="40"/>
              <w:jc w:val="left"/>
            </w:pPr>
            <w:r>
              <w:rPr>
                <w:b/>
                <w:sz w:val="19"/>
              </w:rPr>
              <w:t>Situación</w:t>
            </w:r>
          </w:p>
        </w:tc>
      </w:tr>
      <w:tr w:rsidR="00240584" w14:paraId="1D3B6350" w14:textId="77777777">
        <w:tc>
          <w:tcPr>
            <w:tcW w:w="1716" w:type="dxa"/>
          </w:tcPr>
          <w:p w14:paraId="0DB96E2F" w14:textId="77777777" w:rsidR="00240584" w:rsidRDefault="007A1330">
            <w:pPr>
              <w:pStyle w:val="Prrafo"/>
              <w:spacing w:before="40" w:after="40"/>
              <w:jc w:val="left"/>
            </w:pPr>
            <w:r>
              <w:rPr>
                <w:b/>
                <w:sz w:val="19"/>
              </w:rPr>
              <w:t>ActiveCampaign</w:t>
            </w:r>
          </w:p>
        </w:tc>
        <w:tc>
          <w:tcPr>
            <w:tcW w:w="7355" w:type="dxa"/>
          </w:tcPr>
          <w:p w14:paraId="1DC4AD5C" w14:textId="77777777" w:rsidR="00240584" w:rsidRDefault="007A1330">
            <w:pPr>
              <w:pStyle w:val="Prrafo"/>
              <w:spacing w:before="40" w:after="40"/>
              <w:jc w:val="left"/>
            </w:pPr>
            <w:r>
              <w:rPr>
                <w:sz w:val="19"/>
              </w:rPr>
              <w:t>Antiguo CRM de marketing de Vanguard, sustituido por Pipedrive. La integración ya no se usa.</w:t>
            </w:r>
          </w:p>
        </w:tc>
      </w:tr>
    </w:tbl>
    <w:p w14:paraId="0A5DB315" w14:textId="77777777" w:rsidR="00240584" w:rsidRDefault="00240584">
      <w:pPr>
        <w:pStyle w:val="Prrafo"/>
        <w:spacing w:after="0"/>
      </w:pPr>
    </w:p>
    <w:p w14:paraId="47ABD6E3" w14:textId="77777777" w:rsidR="00240584" w:rsidRDefault="007A1330">
      <w:pPr>
        <w:pStyle w:val="Ttulo2"/>
      </w:pPr>
      <w:bookmarkStart w:id="12" w:name="_Toc243496693"/>
      <w:r>
        <w:t>Actores</w:t>
      </w:r>
      <w:bookmarkEnd w:id="12"/>
    </w:p>
    <w:tbl>
      <w:tblPr>
        <w:tblStyle w:val="Tablaconcuadrcula"/>
        <w:tblW w:w="0" w:type="auto"/>
        <w:tblLook w:val="04A0" w:firstRow="1" w:lastRow="0" w:firstColumn="1" w:lastColumn="0" w:noHBand="0" w:noVBand="1"/>
      </w:tblPr>
      <w:tblGrid>
        <w:gridCol w:w="1564"/>
        <w:gridCol w:w="3748"/>
        <w:gridCol w:w="3748"/>
      </w:tblGrid>
      <w:tr w:rsidR="00240584" w14:paraId="3469A75B" w14:textId="77777777">
        <w:trPr>
          <w:tblHeader/>
        </w:trPr>
        <w:tc>
          <w:tcPr>
            <w:tcW w:w="1564" w:type="dxa"/>
            <w:shd w:val="clear" w:color="auto" w:fill="D9F4F4"/>
          </w:tcPr>
          <w:p w14:paraId="265FAD64" w14:textId="77777777" w:rsidR="00240584" w:rsidRDefault="007A1330">
            <w:pPr>
              <w:pStyle w:val="Prrafo"/>
              <w:spacing w:before="40" w:after="40"/>
              <w:jc w:val="left"/>
            </w:pPr>
            <w:r>
              <w:rPr>
                <w:b/>
                <w:sz w:val="19"/>
              </w:rPr>
              <w:t>Actor</w:t>
            </w:r>
          </w:p>
        </w:tc>
        <w:tc>
          <w:tcPr>
            <w:tcW w:w="3753" w:type="dxa"/>
            <w:shd w:val="clear" w:color="auto" w:fill="D9F4F4"/>
          </w:tcPr>
          <w:p w14:paraId="3F8B9086" w14:textId="77777777" w:rsidR="00240584" w:rsidRDefault="007A1330">
            <w:pPr>
              <w:pStyle w:val="Prrafo"/>
              <w:spacing w:before="40" w:after="40"/>
              <w:jc w:val="left"/>
            </w:pPr>
            <w:r>
              <w:rPr>
                <w:b/>
                <w:sz w:val="19"/>
              </w:rPr>
              <w:t>Quién es</w:t>
            </w:r>
          </w:p>
        </w:tc>
        <w:tc>
          <w:tcPr>
            <w:tcW w:w="3753" w:type="dxa"/>
            <w:shd w:val="clear" w:color="auto" w:fill="D9F4F4"/>
          </w:tcPr>
          <w:p w14:paraId="68342B2F" w14:textId="77777777" w:rsidR="00240584" w:rsidRDefault="007A1330">
            <w:pPr>
              <w:pStyle w:val="Prrafo"/>
              <w:spacing w:before="40" w:after="40"/>
              <w:jc w:val="left"/>
            </w:pPr>
            <w:r>
              <w:rPr>
                <w:b/>
                <w:sz w:val="19"/>
              </w:rPr>
              <w:t>Cómo usa el sistema</w:t>
            </w:r>
          </w:p>
        </w:tc>
      </w:tr>
      <w:tr w:rsidR="00240584" w14:paraId="7FFA1445" w14:textId="77777777">
        <w:tc>
          <w:tcPr>
            <w:tcW w:w="1564" w:type="dxa"/>
          </w:tcPr>
          <w:p w14:paraId="54461C82" w14:textId="77777777" w:rsidR="00240584" w:rsidRDefault="007A1330">
            <w:pPr>
              <w:pStyle w:val="Prrafo"/>
              <w:spacing w:before="40" w:after="40"/>
              <w:jc w:val="left"/>
            </w:pPr>
            <w:r>
              <w:rPr>
                <w:b/>
                <w:sz w:val="19"/>
              </w:rPr>
              <w:t>Personal de Cotown</w:t>
            </w:r>
          </w:p>
        </w:tc>
        <w:tc>
          <w:tcPr>
            <w:tcW w:w="3753" w:type="dxa"/>
          </w:tcPr>
          <w:p w14:paraId="20C087E3" w14:textId="77777777" w:rsidR="00240584" w:rsidRDefault="007A1330">
            <w:pPr>
              <w:pStyle w:val="Prrafo"/>
              <w:spacing w:before="40" w:after="40"/>
              <w:jc w:val="left"/>
            </w:pPr>
            <w:r>
              <w:rPr>
                <w:sz w:val="19"/>
              </w:rPr>
              <w:t>Equipos de reservas, operaciones, administración…</w:t>
            </w:r>
          </w:p>
        </w:tc>
        <w:tc>
          <w:tcPr>
            <w:tcW w:w="3753" w:type="dxa"/>
          </w:tcPr>
          <w:p w14:paraId="1529CF15" w14:textId="77777777" w:rsidR="00240584" w:rsidRDefault="007A1330">
            <w:pPr>
              <w:pStyle w:val="Prrafo"/>
              <w:spacing w:before="40" w:after="40"/>
              <w:jc w:val="left"/>
            </w:pPr>
            <w:r>
              <w:rPr>
                <w:sz w:val="19"/>
              </w:rPr>
              <w:t xml:space="preserve">Airflows y el backoffice complementario. Tiene un rol base y roles adicionales según su función, que se gestionan en </w:t>
            </w:r>
            <w:r>
              <w:rPr>
                <w:i/>
                <w:sz w:val="19"/>
              </w:rPr>
              <w:t>Administración › Roles</w:t>
            </w:r>
            <w:r>
              <w:rPr>
                <w:sz w:val="19"/>
              </w:rPr>
              <w:t>: administración del sistema (</w:t>
            </w:r>
            <w:r>
              <w:rPr>
                <w:i/>
                <w:sz w:val="19"/>
              </w:rPr>
              <w:t>administrators</w:t>
            </w:r>
            <w:r>
              <w:rPr>
                <w:sz w:val="19"/>
              </w:rPr>
              <w:t>), reservas (</w:t>
            </w:r>
            <w:r>
              <w:rPr>
                <w:i/>
                <w:sz w:val="19"/>
              </w:rPr>
              <w:t>bookings</w:t>
            </w:r>
            <w:r>
              <w:rPr>
                <w:sz w:val="19"/>
              </w:rPr>
              <w:t>), marketing, operaciones (</w:t>
            </w:r>
            <w:r>
              <w:rPr>
                <w:i/>
                <w:sz w:val="19"/>
              </w:rPr>
              <w:t>operations</w:t>
            </w:r>
            <w:r>
              <w:rPr>
                <w:sz w:val="19"/>
              </w:rPr>
              <w:t xml:space="preserve">), </w:t>
            </w:r>
            <w:r>
              <w:rPr>
                <w:sz w:val="19"/>
              </w:rPr>
              <w:lastRenderedPageBreak/>
              <w:t>facturación (</w:t>
            </w:r>
            <w:r>
              <w:rPr>
                <w:i/>
                <w:sz w:val="19"/>
              </w:rPr>
              <w:t>billing</w:t>
            </w:r>
            <w:r>
              <w:rPr>
                <w:sz w:val="19"/>
              </w:rPr>
              <w:t>), Vandor (</w:t>
            </w:r>
            <w:r>
              <w:rPr>
                <w:i/>
                <w:sz w:val="19"/>
              </w:rPr>
              <w:t>vandor</w:t>
            </w:r>
            <w:r>
              <w:rPr>
                <w:sz w:val="19"/>
              </w:rPr>
              <w:t>) y usuarios externos (</w:t>
            </w:r>
            <w:r>
              <w:rPr>
                <w:i/>
                <w:sz w:val="19"/>
              </w:rPr>
              <w:t>external</w:t>
            </w:r>
            <w:r>
              <w:rPr>
                <w:sz w:val="19"/>
              </w:rPr>
              <w:t>).</w:t>
            </w:r>
          </w:p>
        </w:tc>
      </w:tr>
      <w:tr w:rsidR="00240584" w14:paraId="0FF92B01" w14:textId="77777777">
        <w:tc>
          <w:tcPr>
            <w:tcW w:w="1564" w:type="dxa"/>
          </w:tcPr>
          <w:p w14:paraId="37E88B62" w14:textId="77777777" w:rsidR="00240584" w:rsidRDefault="007A1330">
            <w:pPr>
              <w:pStyle w:val="Prrafo"/>
              <w:spacing w:before="40" w:after="40"/>
              <w:jc w:val="left"/>
            </w:pPr>
            <w:r>
              <w:rPr>
                <w:b/>
                <w:sz w:val="19"/>
              </w:rPr>
              <w:lastRenderedPageBreak/>
              <w:t>Cliente / residente</w:t>
            </w:r>
          </w:p>
        </w:tc>
        <w:tc>
          <w:tcPr>
            <w:tcW w:w="3753" w:type="dxa"/>
          </w:tcPr>
          <w:p w14:paraId="6F38133A" w14:textId="77777777" w:rsidR="00240584" w:rsidRDefault="007A1330">
            <w:pPr>
              <w:pStyle w:val="Prrafo"/>
              <w:spacing w:before="40" w:after="40"/>
              <w:jc w:val="left"/>
            </w:pPr>
            <w:r>
              <w:rPr>
                <w:sz w:val="19"/>
              </w:rPr>
              <w:t>Persona que reserva y se aloja (B2C). Si es menor, tiene un tutor.</w:t>
            </w:r>
          </w:p>
        </w:tc>
        <w:tc>
          <w:tcPr>
            <w:tcW w:w="3753" w:type="dxa"/>
          </w:tcPr>
          <w:p w14:paraId="55469619" w14:textId="77777777" w:rsidR="00240584" w:rsidRDefault="007A1330">
            <w:pPr>
              <w:pStyle w:val="Prrafo"/>
              <w:spacing w:before="40" w:after="40"/>
              <w:jc w:val="left"/>
            </w:pPr>
            <w:r>
              <w:rPr>
                <w:sz w:val="19"/>
              </w:rPr>
              <w:t>Web de reserva y portal del residente. Recibe los emails automáticos.</w:t>
            </w:r>
          </w:p>
        </w:tc>
      </w:tr>
      <w:tr w:rsidR="00240584" w14:paraId="46CA7043" w14:textId="77777777">
        <w:tc>
          <w:tcPr>
            <w:tcW w:w="1564" w:type="dxa"/>
          </w:tcPr>
          <w:p w14:paraId="64F38ABF" w14:textId="77777777" w:rsidR="00240584" w:rsidRDefault="007A1330">
            <w:pPr>
              <w:pStyle w:val="Prrafo"/>
              <w:spacing w:before="40" w:after="40"/>
              <w:jc w:val="left"/>
            </w:pPr>
            <w:r>
              <w:rPr>
                <w:b/>
                <w:sz w:val="19"/>
              </w:rPr>
              <w:t>Cliente empresa / pagador</w:t>
            </w:r>
          </w:p>
        </w:tc>
        <w:tc>
          <w:tcPr>
            <w:tcW w:w="3753" w:type="dxa"/>
          </w:tcPr>
          <w:p w14:paraId="6E1EA2DE" w14:textId="77777777" w:rsidR="00240584" w:rsidRDefault="007A1330">
            <w:pPr>
              <w:pStyle w:val="Prrafo"/>
              <w:spacing w:before="40" w:after="40"/>
              <w:jc w:val="left"/>
            </w:pPr>
            <w:r>
              <w:rPr>
                <w:sz w:val="19"/>
              </w:rPr>
              <w:t>Empresa o institución que paga una reserva de grupo (B2B).</w:t>
            </w:r>
          </w:p>
        </w:tc>
        <w:tc>
          <w:tcPr>
            <w:tcW w:w="3753" w:type="dxa"/>
          </w:tcPr>
          <w:p w14:paraId="285B048D" w14:textId="77777777" w:rsidR="00240584" w:rsidRDefault="007A1330">
            <w:pPr>
              <w:pStyle w:val="Prrafo"/>
              <w:spacing w:before="40" w:after="40"/>
              <w:jc w:val="left"/>
            </w:pPr>
            <w:r>
              <w:rPr>
                <w:sz w:val="19"/>
              </w:rPr>
              <w:t>No usa el portal; recibe las facturas por email. No recibe emails automáticos de reserva.</w:t>
            </w:r>
          </w:p>
        </w:tc>
      </w:tr>
      <w:tr w:rsidR="00240584" w14:paraId="3255E0AA" w14:textId="77777777">
        <w:tc>
          <w:tcPr>
            <w:tcW w:w="1564" w:type="dxa"/>
          </w:tcPr>
          <w:p w14:paraId="5F41886A" w14:textId="77777777" w:rsidR="00240584" w:rsidRDefault="007A1330">
            <w:pPr>
              <w:pStyle w:val="Prrafo"/>
              <w:spacing w:before="40" w:after="40"/>
              <w:jc w:val="left"/>
            </w:pPr>
            <w:r>
              <w:rPr>
                <w:b/>
                <w:sz w:val="19"/>
              </w:rPr>
              <w:t>Residente de grupo</w:t>
            </w:r>
          </w:p>
        </w:tc>
        <w:tc>
          <w:tcPr>
            <w:tcW w:w="3753" w:type="dxa"/>
          </w:tcPr>
          <w:p w14:paraId="701B2EAF" w14:textId="77777777" w:rsidR="00240584" w:rsidRDefault="007A1330">
            <w:pPr>
              <w:pStyle w:val="Prrafo"/>
              <w:spacing w:before="40" w:after="40"/>
              <w:jc w:val="left"/>
            </w:pPr>
            <w:r>
              <w:rPr>
                <w:sz w:val="19"/>
              </w:rPr>
              <w:t>Persona alojada dentro de una reserva de grupo.</w:t>
            </w:r>
          </w:p>
        </w:tc>
        <w:tc>
          <w:tcPr>
            <w:tcW w:w="3753" w:type="dxa"/>
          </w:tcPr>
          <w:p w14:paraId="5DDAEA28" w14:textId="77777777" w:rsidR="00240584" w:rsidRDefault="007A1330">
            <w:pPr>
              <w:pStyle w:val="Prrafo"/>
              <w:spacing w:before="40" w:after="40"/>
              <w:jc w:val="left"/>
            </w:pPr>
            <w:r>
              <w:rPr>
                <w:sz w:val="19"/>
              </w:rPr>
              <w:t xml:space="preserve">Figura en la </w:t>
            </w:r>
            <w:r>
              <w:rPr>
                <w:i/>
                <w:sz w:val="19"/>
              </w:rPr>
              <w:t>rooming list</w:t>
            </w:r>
            <w:r>
              <w:rPr>
                <w:sz w:val="19"/>
              </w:rPr>
              <w:t>; no es cliente del sistema.</w:t>
            </w:r>
          </w:p>
        </w:tc>
      </w:tr>
      <w:tr w:rsidR="00240584" w14:paraId="536E7A40" w14:textId="77777777">
        <w:tc>
          <w:tcPr>
            <w:tcW w:w="1564" w:type="dxa"/>
          </w:tcPr>
          <w:p w14:paraId="2398B552" w14:textId="77777777" w:rsidR="00240584" w:rsidRDefault="007A1330">
            <w:pPr>
              <w:pStyle w:val="Prrafo"/>
              <w:spacing w:before="40" w:after="40"/>
              <w:jc w:val="left"/>
            </w:pPr>
            <w:r>
              <w:rPr>
                <w:b/>
                <w:sz w:val="19"/>
              </w:rPr>
              <w:t>Propietario</w:t>
            </w:r>
          </w:p>
        </w:tc>
        <w:tc>
          <w:tcPr>
            <w:tcW w:w="3753" w:type="dxa"/>
          </w:tcPr>
          <w:p w14:paraId="3470E348" w14:textId="77777777" w:rsidR="00240584" w:rsidRDefault="007A1330">
            <w:pPr>
              <w:pStyle w:val="Prrafo"/>
              <w:spacing w:before="40" w:after="40"/>
              <w:jc w:val="left"/>
            </w:pPr>
            <w:r>
              <w:rPr>
                <w:sz w:val="19"/>
              </w:rPr>
              <w:t>Dueño de los pisos. Arrendador en el contrato; emite la factura o recibo de renta y el recibo de la garantía.</w:t>
            </w:r>
          </w:p>
        </w:tc>
        <w:tc>
          <w:tcPr>
            <w:tcW w:w="3753" w:type="dxa"/>
          </w:tcPr>
          <w:p w14:paraId="69CC087C" w14:textId="77777777" w:rsidR="00240584" w:rsidRDefault="007A1330">
            <w:pPr>
              <w:pStyle w:val="Prrafo"/>
              <w:spacing w:before="40" w:after="40"/>
              <w:jc w:val="left"/>
            </w:pPr>
            <w:r>
              <w:rPr>
                <w:sz w:val="19"/>
              </w:rPr>
              <w:t>Acceso de consulta a Airflows con un rol restringido, incluidos los informes habilitados para proveedores.</w:t>
            </w:r>
          </w:p>
        </w:tc>
      </w:tr>
      <w:tr w:rsidR="00240584" w14:paraId="70CBA92F" w14:textId="77777777">
        <w:tc>
          <w:tcPr>
            <w:tcW w:w="1564" w:type="dxa"/>
          </w:tcPr>
          <w:p w14:paraId="5054D718" w14:textId="77777777" w:rsidR="00240584" w:rsidRDefault="007A1330">
            <w:pPr>
              <w:pStyle w:val="Prrafo"/>
              <w:spacing w:before="40" w:after="40"/>
              <w:jc w:val="left"/>
            </w:pPr>
            <w:r>
              <w:rPr>
                <w:b/>
                <w:sz w:val="19"/>
              </w:rPr>
              <w:t>Prestador de servicios</w:t>
            </w:r>
          </w:p>
        </w:tc>
        <w:tc>
          <w:tcPr>
            <w:tcW w:w="3753" w:type="dxa"/>
          </w:tcPr>
          <w:p w14:paraId="61CC987F" w14:textId="77777777" w:rsidR="00240584" w:rsidRDefault="007A1330">
            <w:pPr>
              <w:pStyle w:val="Prrafo"/>
              <w:spacing w:before="40" w:after="40"/>
              <w:jc w:val="left"/>
            </w:pPr>
            <w:r>
              <w:rPr>
                <w:sz w:val="19"/>
              </w:rPr>
              <w:t>Empresa que factura los servicios del piso.</w:t>
            </w:r>
          </w:p>
        </w:tc>
        <w:tc>
          <w:tcPr>
            <w:tcW w:w="3753" w:type="dxa"/>
          </w:tcPr>
          <w:p w14:paraId="010325BE" w14:textId="77777777" w:rsidR="00240584" w:rsidRDefault="007A1330">
            <w:pPr>
              <w:pStyle w:val="Prrafo"/>
              <w:spacing w:before="40" w:after="40"/>
              <w:jc w:val="left"/>
            </w:pPr>
            <w:r>
              <w:rPr>
                <w:sz w:val="19"/>
              </w:rPr>
              <w:t>Como el propietario.</w:t>
            </w:r>
          </w:p>
        </w:tc>
      </w:tr>
      <w:tr w:rsidR="00240584" w14:paraId="734D5512" w14:textId="77777777">
        <w:tc>
          <w:tcPr>
            <w:tcW w:w="1564" w:type="dxa"/>
          </w:tcPr>
          <w:p w14:paraId="502674FF" w14:textId="77777777" w:rsidR="00240584" w:rsidRDefault="007A1330">
            <w:pPr>
              <w:pStyle w:val="Prrafo"/>
              <w:spacing w:before="40" w:after="40"/>
              <w:jc w:val="left"/>
            </w:pPr>
            <w:r>
              <w:rPr>
                <w:b/>
                <w:sz w:val="19"/>
              </w:rPr>
              <w:t>Marketplace</w:t>
            </w:r>
          </w:p>
        </w:tc>
        <w:tc>
          <w:tcPr>
            <w:tcW w:w="3753" w:type="dxa"/>
          </w:tcPr>
          <w:p w14:paraId="6E6348DB" w14:textId="77777777" w:rsidR="00240584" w:rsidRDefault="007A1330">
            <w:pPr>
              <w:pStyle w:val="Prrafo"/>
              <w:spacing w:before="40" w:after="40"/>
              <w:jc w:val="left"/>
            </w:pPr>
            <w:r>
              <w:rPr>
                <w:sz w:val="19"/>
              </w:rPr>
              <w:t>Intermediario que trae reservas a cambio de una comisión. Puede cobrar él el membership fee.</w:t>
            </w:r>
          </w:p>
        </w:tc>
        <w:tc>
          <w:tcPr>
            <w:tcW w:w="3753" w:type="dxa"/>
          </w:tcPr>
          <w:p w14:paraId="71EEDAD0" w14:textId="77777777" w:rsidR="00240584" w:rsidRDefault="007A1330">
            <w:pPr>
              <w:pStyle w:val="Prrafo"/>
              <w:spacing w:before="40" w:after="40"/>
              <w:jc w:val="left"/>
            </w:pPr>
            <w:r>
              <w:rPr>
                <w:sz w:val="19"/>
              </w:rPr>
              <w:t>No usa el sistema; consulta la disponibilidad por iCal y se registra como dato de la reserva.</w:t>
            </w:r>
          </w:p>
        </w:tc>
      </w:tr>
    </w:tbl>
    <w:p w14:paraId="78C588F3" w14:textId="77777777" w:rsidR="00240584" w:rsidRDefault="00240584">
      <w:pPr>
        <w:pStyle w:val="Prrafo"/>
        <w:spacing w:after="0"/>
      </w:pPr>
    </w:p>
    <w:p w14:paraId="4D23C465" w14:textId="77777777" w:rsidR="00240584" w:rsidRDefault="007A1330">
      <w:pPr>
        <w:pStyle w:val="Ttulo2"/>
      </w:pPr>
      <w:bookmarkStart w:id="13" w:name="_Toc243496694"/>
      <w:r>
        <w:t>El recorrido de una reserva</w:t>
      </w:r>
      <w:bookmarkEnd w:id="13"/>
    </w:p>
    <w:p w14:paraId="703222BE" w14:textId="77777777" w:rsidR="00240584" w:rsidRDefault="007A1330">
      <w:pPr>
        <w:pStyle w:val="Prrafo"/>
        <w:jc w:val="center"/>
      </w:pPr>
      <w:r>
        <w:rPr>
          <w:noProof/>
        </w:rPr>
        <w:drawing>
          <wp:inline distT="0" distB="0" distL="0" distR="0" wp14:anchorId="5412D9A8" wp14:editId="7234DB7E">
            <wp:extent cx="5760000" cy="43438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lo reserva B2C v2.png"/>
                    <pic:cNvPicPr/>
                  </pic:nvPicPr>
                  <pic:blipFill>
                    <a:blip r:embed="rId14"/>
                    <a:stretch>
                      <a:fillRect/>
                    </a:stretch>
                  </pic:blipFill>
                  <pic:spPr>
                    <a:xfrm>
                      <a:off x="0" y="0"/>
                      <a:ext cx="5760000" cy="4343847"/>
                    </a:xfrm>
                    <a:prstGeom prst="rect">
                      <a:avLst/>
                    </a:prstGeom>
                  </pic:spPr>
                </pic:pic>
              </a:graphicData>
            </a:graphic>
          </wp:inline>
        </w:drawing>
      </w:r>
    </w:p>
    <w:p w14:paraId="4E6BBAE0" w14:textId="77777777" w:rsidR="00240584" w:rsidRDefault="007A1330">
      <w:pPr>
        <w:pStyle w:val="Prrafo"/>
        <w:jc w:val="center"/>
      </w:pPr>
      <w:r>
        <w:rPr>
          <w:i/>
          <w:color w:val="404040"/>
          <w:sz w:val="18"/>
        </w:rPr>
        <w:t>Ciclo de vida de la reserva B2C</w:t>
      </w:r>
    </w:p>
    <w:p w14:paraId="15ECF3ED" w14:textId="77777777" w:rsidR="00240584" w:rsidRDefault="007A1330">
      <w:pPr>
        <w:pStyle w:val="Prrafo"/>
      </w:pPr>
      <w:r>
        <w:lastRenderedPageBreak/>
        <w:t xml:space="preserve">Resumen del recorrido de una reserva individual (B2C). Cada fase se desarrolla en su capítulo. En la tabla, </w:t>
      </w:r>
      <w:r>
        <w:rPr>
          <w:b/>
        </w:rPr>
        <w:t>A</w:t>
      </w:r>
      <w:r>
        <w:t xml:space="preserve"> = lo hace el sistema solo, </w:t>
      </w:r>
      <w:r>
        <w:rPr>
          <w:b/>
        </w:rPr>
        <w:t>M</w:t>
      </w:r>
      <w:r>
        <w:t xml:space="preserve"> = lo hace una persona.</w:t>
      </w:r>
    </w:p>
    <w:tbl>
      <w:tblPr>
        <w:tblStyle w:val="Tablaconcuadrcula"/>
        <w:tblW w:w="0" w:type="auto"/>
        <w:tblLook w:val="04A0" w:firstRow="1" w:lastRow="0" w:firstColumn="1" w:lastColumn="0" w:noHBand="0" w:noVBand="1"/>
      </w:tblPr>
      <w:tblGrid>
        <w:gridCol w:w="2490"/>
        <w:gridCol w:w="5972"/>
        <w:gridCol w:w="598"/>
      </w:tblGrid>
      <w:tr w:rsidR="00240584" w14:paraId="1527D7D9" w14:textId="77777777">
        <w:trPr>
          <w:tblHeader/>
        </w:trPr>
        <w:tc>
          <w:tcPr>
            <w:tcW w:w="2492" w:type="dxa"/>
            <w:shd w:val="clear" w:color="auto" w:fill="D9F4F4"/>
          </w:tcPr>
          <w:p w14:paraId="3E5688B0" w14:textId="77777777" w:rsidR="00240584" w:rsidRDefault="007A1330">
            <w:pPr>
              <w:pStyle w:val="Prrafo"/>
              <w:spacing w:before="40" w:after="40"/>
              <w:jc w:val="left"/>
            </w:pPr>
            <w:r>
              <w:rPr>
                <w:b/>
                <w:sz w:val="19"/>
              </w:rPr>
              <w:t>Fase</w:t>
            </w:r>
          </w:p>
        </w:tc>
        <w:tc>
          <w:tcPr>
            <w:tcW w:w="5981" w:type="dxa"/>
            <w:shd w:val="clear" w:color="auto" w:fill="D9F4F4"/>
          </w:tcPr>
          <w:p w14:paraId="18C6AD9E" w14:textId="77777777" w:rsidR="00240584" w:rsidRDefault="007A1330">
            <w:pPr>
              <w:pStyle w:val="Prrafo"/>
              <w:spacing w:before="40" w:after="40"/>
              <w:jc w:val="left"/>
            </w:pPr>
            <w:r>
              <w:rPr>
                <w:b/>
                <w:sz w:val="19"/>
              </w:rPr>
              <w:t>Qué ocurre</w:t>
            </w:r>
          </w:p>
        </w:tc>
        <w:tc>
          <w:tcPr>
            <w:tcW w:w="598" w:type="dxa"/>
            <w:shd w:val="clear" w:color="auto" w:fill="D9F4F4"/>
          </w:tcPr>
          <w:p w14:paraId="18FF4C89" w14:textId="77777777" w:rsidR="00240584" w:rsidRDefault="007A1330">
            <w:pPr>
              <w:pStyle w:val="Prrafo"/>
              <w:spacing w:before="40" w:after="40"/>
              <w:jc w:val="left"/>
            </w:pPr>
            <w:r>
              <w:rPr>
                <w:b/>
                <w:sz w:val="19"/>
              </w:rPr>
              <w:t>A / M</w:t>
            </w:r>
          </w:p>
        </w:tc>
      </w:tr>
      <w:tr w:rsidR="00240584" w14:paraId="11DC1D16" w14:textId="77777777">
        <w:tc>
          <w:tcPr>
            <w:tcW w:w="2492" w:type="dxa"/>
          </w:tcPr>
          <w:p w14:paraId="34905C86" w14:textId="77777777" w:rsidR="00240584" w:rsidRDefault="007A1330">
            <w:pPr>
              <w:pStyle w:val="Prrafo"/>
              <w:spacing w:before="40" w:after="40"/>
              <w:jc w:val="left"/>
            </w:pPr>
            <w:r>
              <w:rPr>
                <w:b/>
                <w:sz w:val="19"/>
              </w:rPr>
              <w:t>Captación</w:t>
            </w:r>
          </w:p>
        </w:tc>
        <w:tc>
          <w:tcPr>
            <w:tcW w:w="5981" w:type="dxa"/>
          </w:tcPr>
          <w:p w14:paraId="213A5F77" w14:textId="77777777" w:rsidR="00240584" w:rsidRDefault="007A1330">
            <w:pPr>
              <w:pStyle w:val="Prrafo"/>
              <w:spacing w:before="40" w:after="40"/>
              <w:jc w:val="left"/>
            </w:pPr>
            <w:r>
              <w:rPr>
                <w:sz w:val="19"/>
              </w:rPr>
              <w:t>El interesado visita la web, consulta disponibilidad o rellena un formulario. El formulario llega a Pipedrive como lead.</w:t>
            </w:r>
          </w:p>
        </w:tc>
        <w:tc>
          <w:tcPr>
            <w:tcW w:w="598" w:type="dxa"/>
          </w:tcPr>
          <w:p w14:paraId="576D2974" w14:textId="77777777" w:rsidR="00240584" w:rsidRDefault="007A1330">
            <w:pPr>
              <w:pStyle w:val="Prrafo"/>
              <w:spacing w:before="40" w:after="40"/>
              <w:jc w:val="left"/>
            </w:pPr>
            <w:r>
              <w:rPr>
                <w:sz w:val="19"/>
              </w:rPr>
              <w:t>A</w:t>
            </w:r>
          </w:p>
        </w:tc>
      </w:tr>
      <w:tr w:rsidR="00240584" w14:paraId="1284796E" w14:textId="77777777">
        <w:tc>
          <w:tcPr>
            <w:tcW w:w="2492" w:type="dxa"/>
          </w:tcPr>
          <w:p w14:paraId="44549595" w14:textId="77777777" w:rsidR="00240584" w:rsidRDefault="007A1330">
            <w:pPr>
              <w:pStyle w:val="Prrafo"/>
              <w:spacing w:before="40" w:after="40"/>
              <w:jc w:val="left"/>
            </w:pPr>
            <w:r>
              <w:rPr>
                <w:b/>
                <w:sz w:val="19"/>
              </w:rPr>
              <w:t>Solicitud</w:t>
            </w:r>
          </w:p>
        </w:tc>
        <w:tc>
          <w:tcPr>
            <w:tcW w:w="5981" w:type="dxa"/>
          </w:tcPr>
          <w:p w14:paraId="7BFB3EA1" w14:textId="77777777" w:rsidR="00240584" w:rsidRDefault="007A1330">
            <w:pPr>
              <w:pStyle w:val="Prrafo"/>
              <w:spacing w:before="40" w:after="40"/>
              <w:jc w:val="left"/>
            </w:pPr>
            <w:r>
              <w:rPr>
                <w:sz w:val="19"/>
              </w:rPr>
              <w:t>El interesado reserva desde la web (o el personal la registra a mano). Se crea la solicitud, sin recurso concreto todavía, y el cobro del membership fee. El cliente recibe un email.</w:t>
            </w:r>
          </w:p>
        </w:tc>
        <w:tc>
          <w:tcPr>
            <w:tcW w:w="598" w:type="dxa"/>
          </w:tcPr>
          <w:p w14:paraId="709EADF5" w14:textId="77777777" w:rsidR="00240584" w:rsidRDefault="007A1330">
            <w:pPr>
              <w:pStyle w:val="Prrafo"/>
              <w:spacing w:before="40" w:after="40"/>
              <w:jc w:val="left"/>
            </w:pPr>
            <w:r>
              <w:rPr>
                <w:sz w:val="19"/>
              </w:rPr>
              <w:t>A / M</w:t>
            </w:r>
          </w:p>
        </w:tc>
      </w:tr>
      <w:tr w:rsidR="00240584" w14:paraId="5205ACD0" w14:textId="77777777">
        <w:tc>
          <w:tcPr>
            <w:tcW w:w="2492" w:type="dxa"/>
          </w:tcPr>
          <w:p w14:paraId="7F333A50" w14:textId="77777777" w:rsidR="00240584" w:rsidRDefault="007A1330">
            <w:pPr>
              <w:pStyle w:val="Prrafo"/>
              <w:spacing w:before="40" w:after="40"/>
              <w:jc w:val="left"/>
            </w:pPr>
            <w:r>
              <w:rPr>
                <w:b/>
                <w:sz w:val="19"/>
              </w:rPr>
              <w:t>Asignación o alternativas</w:t>
            </w:r>
          </w:p>
        </w:tc>
        <w:tc>
          <w:tcPr>
            <w:tcW w:w="5981" w:type="dxa"/>
          </w:tcPr>
          <w:p w14:paraId="6B510898" w14:textId="77777777" w:rsidR="00240584" w:rsidRDefault="007A1330">
            <w:pPr>
              <w:pStyle w:val="Prrafo"/>
              <w:spacing w:before="40" w:after="40"/>
              <w:jc w:val="left"/>
            </w:pPr>
            <w:r>
              <w:rPr>
                <w:sz w:val="19"/>
              </w:rPr>
              <w:t>El personal asigna un recurso concreto o propone alternativas (otro edificio u otra tipología), que el cliente acepta desde el portal.</w:t>
            </w:r>
          </w:p>
        </w:tc>
        <w:tc>
          <w:tcPr>
            <w:tcW w:w="598" w:type="dxa"/>
          </w:tcPr>
          <w:p w14:paraId="1EC3A10A" w14:textId="77777777" w:rsidR="00240584" w:rsidRDefault="007A1330">
            <w:pPr>
              <w:pStyle w:val="Prrafo"/>
              <w:spacing w:before="40" w:after="40"/>
              <w:jc w:val="left"/>
            </w:pPr>
            <w:r>
              <w:rPr>
                <w:sz w:val="19"/>
              </w:rPr>
              <w:t>M</w:t>
            </w:r>
          </w:p>
        </w:tc>
      </w:tr>
      <w:tr w:rsidR="00240584" w14:paraId="6EAF5552" w14:textId="77777777">
        <w:tc>
          <w:tcPr>
            <w:tcW w:w="2492" w:type="dxa"/>
          </w:tcPr>
          <w:p w14:paraId="3EC37989" w14:textId="77777777" w:rsidR="00240584" w:rsidRDefault="007A1330">
            <w:pPr>
              <w:pStyle w:val="Prrafo"/>
              <w:spacing w:before="40" w:after="40"/>
              <w:jc w:val="left"/>
            </w:pPr>
            <w:r>
              <w:rPr>
                <w:b/>
                <w:sz w:val="19"/>
              </w:rPr>
              <w:t>Pago del membership fee</w:t>
            </w:r>
          </w:p>
        </w:tc>
        <w:tc>
          <w:tcPr>
            <w:tcW w:w="5981" w:type="dxa"/>
          </w:tcPr>
          <w:p w14:paraId="6C1A4BAB" w14:textId="77777777" w:rsidR="00240584" w:rsidRDefault="007A1330">
            <w:pPr>
              <w:pStyle w:val="Prrafo"/>
              <w:spacing w:before="40" w:after="40"/>
              <w:jc w:val="left"/>
            </w:pPr>
            <w:r>
              <w:rPr>
                <w:sz w:val="19"/>
              </w:rPr>
              <w:t xml:space="preserve">El cliente paga con tarjeta; la reserva queda </w:t>
            </w:r>
            <w:r>
              <w:rPr>
                <w:b/>
                <w:sz w:val="19"/>
              </w:rPr>
              <w:t>confirmada</w:t>
            </w:r>
            <w:r>
              <w:rPr>
                <w:sz w:val="19"/>
              </w:rPr>
              <w:t xml:space="preserve">. Si no paga en el plazo (2 días), </w:t>
            </w:r>
            <w:r>
              <w:rPr>
                <w:b/>
                <w:sz w:val="19"/>
              </w:rPr>
              <w:t>caduca</w:t>
            </w:r>
            <w:r>
              <w:rPr>
                <w:sz w:val="19"/>
              </w:rPr>
              <w:t>.</w:t>
            </w:r>
          </w:p>
        </w:tc>
        <w:tc>
          <w:tcPr>
            <w:tcW w:w="598" w:type="dxa"/>
          </w:tcPr>
          <w:p w14:paraId="47D5C33A" w14:textId="77777777" w:rsidR="00240584" w:rsidRDefault="007A1330">
            <w:pPr>
              <w:pStyle w:val="Prrafo"/>
              <w:spacing w:before="40" w:after="40"/>
              <w:jc w:val="left"/>
            </w:pPr>
            <w:r>
              <w:rPr>
                <w:sz w:val="19"/>
              </w:rPr>
              <w:t>A</w:t>
            </w:r>
          </w:p>
        </w:tc>
      </w:tr>
      <w:tr w:rsidR="00240584" w14:paraId="1A877ADD" w14:textId="77777777">
        <w:tc>
          <w:tcPr>
            <w:tcW w:w="2492" w:type="dxa"/>
          </w:tcPr>
          <w:p w14:paraId="57690F0B" w14:textId="77777777" w:rsidR="00240584" w:rsidRDefault="007A1330">
            <w:pPr>
              <w:pStyle w:val="Prrafo"/>
              <w:spacing w:before="40" w:after="40"/>
              <w:jc w:val="left"/>
            </w:pPr>
            <w:r>
              <w:rPr>
                <w:b/>
                <w:sz w:val="19"/>
              </w:rPr>
              <w:t>Documentación</w:t>
            </w:r>
          </w:p>
        </w:tc>
        <w:tc>
          <w:tcPr>
            <w:tcW w:w="5981" w:type="dxa"/>
          </w:tcPr>
          <w:p w14:paraId="7472F455" w14:textId="77777777" w:rsidR="00240584" w:rsidRDefault="007A1330">
            <w:pPr>
              <w:pStyle w:val="Prrafo"/>
              <w:spacing w:before="40" w:after="40"/>
              <w:jc w:val="left"/>
            </w:pPr>
            <w:r>
              <w:rPr>
                <w:sz w:val="19"/>
              </w:rPr>
              <w:t>El cliente sube su documentación al portal (plazo de 14 días); el personal la aprueba.</w:t>
            </w:r>
          </w:p>
        </w:tc>
        <w:tc>
          <w:tcPr>
            <w:tcW w:w="598" w:type="dxa"/>
          </w:tcPr>
          <w:p w14:paraId="79144AD3" w14:textId="77777777" w:rsidR="00240584" w:rsidRDefault="007A1330">
            <w:pPr>
              <w:pStyle w:val="Prrafo"/>
              <w:spacing w:before="40" w:after="40"/>
              <w:jc w:val="left"/>
            </w:pPr>
            <w:r>
              <w:rPr>
                <w:sz w:val="19"/>
              </w:rPr>
              <w:t>M</w:t>
            </w:r>
          </w:p>
        </w:tc>
      </w:tr>
      <w:tr w:rsidR="00240584" w14:paraId="4FB5A12C" w14:textId="77777777">
        <w:tc>
          <w:tcPr>
            <w:tcW w:w="2492" w:type="dxa"/>
          </w:tcPr>
          <w:p w14:paraId="5A812DA6" w14:textId="77777777" w:rsidR="00240584" w:rsidRDefault="007A1330">
            <w:pPr>
              <w:pStyle w:val="Prrafo"/>
              <w:spacing w:before="40" w:after="40"/>
              <w:jc w:val="left"/>
            </w:pPr>
            <w:r>
              <w:rPr>
                <w:b/>
                <w:sz w:val="19"/>
              </w:rPr>
              <w:t>Garantía</w:t>
            </w:r>
          </w:p>
        </w:tc>
        <w:tc>
          <w:tcPr>
            <w:tcW w:w="5981" w:type="dxa"/>
          </w:tcPr>
          <w:p w14:paraId="28C13071" w14:textId="77777777" w:rsidR="00240584" w:rsidRDefault="007A1330">
            <w:pPr>
              <w:pStyle w:val="Prrafo"/>
              <w:spacing w:before="40" w:after="40"/>
              <w:jc w:val="left"/>
            </w:pPr>
            <w:r>
              <w:rPr>
                <w:sz w:val="19"/>
              </w:rPr>
              <w:t>Al aprobarse la documentación se emite el cobro de la garantía, a nombre del propietario. En Barcelona incluye la parte que se deposita en el INCASÒL. Si no se paga a tiempo, la reserva se descarta.</w:t>
            </w:r>
          </w:p>
        </w:tc>
        <w:tc>
          <w:tcPr>
            <w:tcW w:w="598" w:type="dxa"/>
          </w:tcPr>
          <w:p w14:paraId="166C318D" w14:textId="77777777" w:rsidR="00240584" w:rsidRDefault="007A1330">
            <w:pPr>
              <w:pStyle w:val="Prrafo"/>
              <w:spacing w:before="40" w:after="40"/>
              <w:jc w:val="left"/>
            </w:pPr>
            <w:r>
              <w:rPr>
                <w:sz w:val="19"/>
              </w:rPr>
              <w:t>A</w:t>
            </w:r>
          </w:p>
        </w:tc>
      </w:tr>
      <w:tr w:rsidR="00240584" w14:paraId="71267340" w14:textId="77777777">
        <w:tc>
          <w:tcPr>
            <w:tcW w:w="2492" w:type="dxa"/>
          </w:tcPr>
          <w:p w14:paraId="05F5029C" w14:textId="77777777" w:rsidR="00240584" w:rsidRDefault="007A1330">
            <w:pPr>
              <w:pStyle w:val="Prrafo"/>
              <w:spacing w:before="40" w:after="40"/>
              <w:jc w:val="left"/>
            </w:pPr>
            <w:r>
              <w:rPr>
                <w:b/>
                <w:sz w:val="19"/>
              </w:rPr>
              <w:t>Contrato</w:t>
            </w:r>
          </w:p>
        </w:tc>
        <w:tc>
          <w:tcPr>
            <w:tcW w:w="5981" w:type="dxa"/>
          </w:tcPr>
          <w:p w14:paraId="2371C42F" w14:textId="77777777" w:rsidR="00240584" w:rsidRDefault="007A1330">
            <w:pPr>
              <w:pStyle w:val="Prrafo"/>
              <w:spacing w:before="40" w:after="40"/>
              <w:jc w:val="left"/>
            </w:pPr>
            <w:r>
              <w:rPr>
                <w:sz w:val="19"/>
              </w:rPr>
              <w:t>El sistema genera el contrato y lo envía a firmar por DocuSign. Al firmarse, la reserva avanza sola.</w:t>
            </w:r>
          </w:p>
        </w:tc>
        <w:tc>
          <w:tcPr>
            <w:tcW w:w="598" w:type="dxa"/>
          </w:tcPr>
          <w:p w14:paraId="5E800AAD" w14:textId="77777777" w:rsidR="00240584" w:rsidRDefault="007A1330">
            <w:pPr>
              <w:pStyle w:val="Prrafo"/>
              <w:spacing w:before="40" w:after="40"/>
              <w:jc w:val="left"/>
            </w:pPr>
            <w:r>
              <w:rPr>
                <w:sz w:val="19"/>
              </w:rPr>
              <w:t>A</w:t>
            </w:r>
          </w:p>
        </w:tc>
      </w:tr>
      <w:tr w:rsidR="00240584" w14:paraId="77AE7F2C" w14:textId="77777777">
        <w:tc>
          <w:tcPr>
            <w:tcW w:w="2492" w:type="dxa"/>
          </w:tcPr>
          <w:p w14:paraId="6B20475F" w14:textId="77777777" w:rsidR="00240584" w:rsidRDefault="007A1330">
            <w:pPr>
              <w:pStyle w:val="Prrafo"/>
              <w:spacing w:before="40" w:after="40"/>
              <w:jc w:val="left"/>
            </w:pPr>
            <w:r>
              <w:rPr>
                <w:b/>
                <w:sz w:val="19"/>
              </w:rPr>
              <w:t>Check-in</w:t>
            </w:r>
          </w:p>
        </w:tc>
        <w:tc>
          <w:tcPr>
            <w:tcW w:w="5981" w:type="dxa"/>
          </w:tcPr>
          <w:p w14:paraId="505F01B8" w14:textId="77777777" w:rsidR="00240584" w:rsidRDefault="007A1330">
            <w:pPr>
              <w:pStyle w:val="Prrafo"/>
              <w:spacing w:before="40" w:after="40"/>
              <w:jc w:val="left"/>
            </w:pPr>
            <w:r>
              <w:rPr>
                <w:sz w:val="19"/>
              </w:rPr>
              <w:t xml:space="preserve">El residente indica fecha y hora de llegada. Llegada la fecha, la reserva pasa a check-in; el personal confirma la entrada y el residente queda </w:t>
            </w:r>
            <w:r>
              <w:rPr>
                <w:b/>
                <w:sz w:val="19"/>
              </w:rPr>
              <w:t>in house</w:t>
            </w:r>
            <w:r>
              <w:rPr>
                <w:sz w:val="19"/>
              </w:rPr>
              <w:t>.</w:t>
            </w:r>
          </w:p>
        </w:tc>
        <w:tc>
          <w:tcPr>
            <w:tcW w:w="598" w:type="dxa"/>
          </w:tcPr>
          <w:p w14:paraId="67D1D392" w14:textId="77777777" w:rsidR="00240584" w:rsidRDefault="007A1330">
            <w:pPr>
              <w:pStyle w:val="Prrafo"/>
              <w:spacing w:before="40" w:after="40"/>
              <w:jc w:val="left"/>
            </w:pPr>
            <w:r>
              <w:rPr>
                <w:sz w:val="19"/>
              </w:rPr>
              <w:t>A / M</w:t>
            </w:r>
          </w:p>
        </w:tc>
      </w:tr>
      <w:tr w:rsidR="00240584" w14:paraId="51A5F96D" w14:textId="77777777">
        <w:tc>
          <w:tcPr>
            <w:tcW w:w="2492" w:type="dxa"/>
          </w:tcPr>
          <w:p w14:paraId="7C51B3D7" w14:textId="77777777" w:rsidR="00240584" w:rsidRDefault="007A1330">
            <w:pPr>
              <w:pStyle w:val="Prrafo"/>
              <w:spacing w:before="40" w:after="40"/>
              <w:jc w:val="left"/>
            </w:pPr>
            <w:r>
              <w:rPr>
                <w:b/>
                <w:sz w:val="19"/>
              </w:rPr>
              <w:t>Estancia</w:t>
            </w:r>
          </w:p>
        </w:tc>
        <w:tc>
          <w:tcPr>
            <w:tcW w:w="5981" w:type="dxa"/>
          </w:tcPr>
          <w:p w14:paraId="656D3EDB" w14:textId="77777777" w:rsidR="00240584" w:rsidRDefault="007A1330">
            <w:pPr>
              <w:pStyle w:val="Prrafo"/>
              <w:spacing w:before="40" w:after="40"/>
              <w:jc w:val="left"/>
            </w:pPr>
            <w:r>
              <w:rPr>
                <w:sz w:val="19"/>
              </w:rPr>
              <w:t>Cada mes se emiten automáticamente las facturas de renta (del propietario) y servicios (del prestador), y el cobro correspondiente. Cambios de fecha de salida (salida anticipada o extensión) y de habitación se gestionan a mano.</w:t>
            </w:r>
          </w:p>
        </w:tc>
        <w:tc>
          <w:tcPr>
            <w:tcW w:w="598" w:type="dxa"/>
          </w:tcPr>
          <w:p w14:paraId="2B114C39" w14:textId="77777777" w:rsidR="00240584" w:rsidRDefault="007A1330">
            <w:pPr>
              <w:pStyle w:val="Prrafo"/>
              <w:spacing w:before="40" w:after="40"/>
              <w:jc w:val="left"/>
            </w:pPr>
            <w:r>
              <w:rPr>
                <w:sz w:val="19"/>
              </w:rPr>
              <w:t>A / M</w:t>
            </w:r>
          </w:p>
        </w:tc>
      </w:tr>
      <w:tr w:rsidR="00240584" w14:paraId="14E328F1" w14:textId="77777777">
        <w:tc>
          <w:tcPr>
            <w:tcW w:w="2492" w:type="dxa"/>
          </w:tcPr>
          <w:p w14:paraId="675EB8D1" w14:textId="77777777" w:rsidR="00240584" w:rsidRDefault="007A1330">
            <w:pPr>
              <w:pStyle w:val="Prrafo"/>
              <w:spacing w:before="40" w:after="40"/>
              <w:jc w:val="left"/>
            </w:pPr>
            <w:r>
              <w:rPr>
                <w:b/>
                <w:sz w:val="19"/>
              </w:rPr>
              <w:t>Salida</w:t>
            </w:r>
          </w:p>
        </w:tc>
        <w:tc>
          <w:tcPr>
            <w:tcW w:w="5981" w:type="dxa"/>
          </w:tcPr>
          <w:p w14:paraId="37E50B2F" w14:textId="77777777" w:rsidR="00240584" w:rsidRDefault="007A1330">
            <w:pPr>
              <w:pStyle w:val="Prrafo"/>
              <w:spacing w:before="40" w:after="40"/>
              <w:jc w:val="left"/>
            </w:pPr>
            <w:r>
              <w:rPr>
                <w:sz w:val="19"/>
              </w:rPr>
              <w:t>Antes de la salida se envían la invitación a Trustpilot y el aviso de check-out con cuestionario. Llegada la fecha, la reserva pasa a check-out; el personal revisa el estado del alojamiento.</w:t>
            </w:r>
          </w:p>
        </w:tc>
        <w:tc>
          <w:tcPr>
            <w:tcW w:w="598" w:type="dxa"/>
          </w:tcPr>
          <w:p w14:paraId="68EADB12" w14:textId="77777777" w:rsidR="00240584" w:rsidRDefault="007A1330">
            <w:pPr>
              <w:pStyle w:val="Prrafo"/>
              <w:spacing w:before="40" w:after="40"/>
              <w:jc w:val="left"/>
            </w:pPr>
            <w:r>
              <w:rPr>
                <w:sz w:val="19"/>
              </w:rPr>
              <w:t>A / M</w:t>
            </w:r>
          </w:p>
        </w:tc>
      </w:tr>
      <w:tr w:rsidR="00240584" w14:paraId="7219F5AD" w14:textId="77777777">
        <w:tc>
          <w:tcPr>
            <w:tcW w:w="2492" w:type="dxa"/>
          </w:tcPr>
          <w:p w14:paraId="69A67280" w14:textId="77777777" w:rsidR="00240584" w:rsidRDefault="007A1330">
            <w:pPr>
              <w:pStyle w:val="Prrafo"/>
              <w:spacing w:before="40" w:after="40"/>
              <w:jc w:val="left"/>
            </w:pPr>
            <w:r>
              <w:rPr>
                <w:b/>
                <w:sz w:val="19"/>
              </w:rPr>
              <w:t>Devolución de la garantía</w:t>
            </w:r>
          </w:p>
        </w:tc>
        <w:tc>
          <w:tcPr>
            <w:tcW w:w="5981" w:type="dxa"/>
          </w:tcPr>
          <w:p w14:paraId="3183873F" w14:textId="77777777" w:rsidR="00240584" w:rsidRDefault="007A1330">
            <w:pPr>
              <w:pStyle w:val="Prrafo"/>
              <w:spacing w:before="40" w:after="40"/>
              <w:jc w:val="left"/>
            </w:pPr>
            <w:r>
              <w:rPr>
                <w:sz w:val="19"/>
              </w:rPr>
              <w:t xml:space="preserve">El personal registra la devolución (o la retención) de la garantía y la reserva queda </w:t>
            </w:r>
            <w:r>
              <w:rPr>
                <w:b/>
                <w:sz w:val="19"/>
              </w:rPr>
              <w:t>finalizada</w:t>
            </w:r>
            <w:r>
              <w:rPr>
                <w:sz w:val="19"/>
              </w:rPr>
              <w:t>.</w:t>
            </w:r>
          </w:p>
        </w:tc>
        <w:tc>
          <w:tcPr>
            <w:tcW w:w="598" w:type="dxa"/>
          </w:tcPr>
          <w:p w14:paraId="1DE84133" w14:textId="77777777" w:rsidR="00240584" w:rsidRDefault="007A1330">
            <w:pPr>
              <w:pStyle w:val="Prrafo"/>
              <w:spacing w:before="40" w:after="40"/>
              <w:jc w:val="left"/>
            </w:pPr>
            <w:r>
              <w:rPr>
                <w:sz w:val="19"/>
              </w:rPr>
              <w:t>M</w:t>
            </w:r>
          </w:p>
        </w:tc>
      </w:tr>
    </w:tbl>
    <w:p w14:paraId="68F2D7DE" w14:textId="77777777" w:rsidR="00240584" w:rsidRDefault="00240584">
      <w:pPr>
        <w:pStyle w:val="Prrafo"/>
        <w:spacing w:after="0"/>
      </w:pPr>
    </w:p>
    <w:p w14:paraId="475060C0" w14:textId="77777777" w:rsidR="00240584" w:rsidRDefault="007A1330">
      <w:pPr>
        <w:pStyle w:val="Prrafo"/>
      </w:pPr>
      <w:r>
        <w:t xml:space="preserve">A lo largo de todo el recorrido el sistema envía </w:t>
      </w:r>
      <w:r>
        <w:rPr>
          <w:b/>
        </w:rPr>
        <w:t>emails automáticos</w:t>
      </w:r>
      <w:r>
        <w:t xml:space="preserve"> al cliente en cada cambio de estado y recordatorios periódicos (documentación, garantía, firma, check-in, pagos pendientes).</w:t>
      </w:r>
    </w:p>
    <w:p w14:paraId="719C7E50" w14:textId="77777777" w:rsidR="00240584" w:rsidRDefault="007A1330">
      <w:pPr>
        <w:pStyle w:val="Prrafo"/>
      </w:pPr>
      <w:r>
        <w:t xml:space="preserve">Las </w:t>
      </w:r>
      <w:r>
        <w:rPr>
          <w:b/>
        </w:rPr>
        <w:t>reservas de grupo</w:t>
      </w:r>
      <w:r>
        <w:t xml:space="preserve"> siguen un recorrido más corto: se bloquean las plazas, el personal las confirma (y en ese momento se facturan el membership fee y la garantía por plaza), y la estancia, la salida y la devolución de la garantía funcionan de forma similar pero por grupo, con una </w:t>
      </w:r>
      <w:r>
        <w:rPr>
          <w:i/>
        </w:rPr>
        <w:t>rooming list</w:t>
      </w:r>
      <w:r>
        <w:t xml:space="preserve"> para los residentes.</w:t>
      </w:r>
    </w:p>
    <w:p w14:paraId="1BA6B7BA" w14:textId="77777777" w:rsidR="00240584" w:rsidRDefault="007A1330">
      <w:pPr>
        <w:pStyle w:val="Prrafo"/>
      </w:pPr>
      <w:r>
        <w:t xml:space="preserve">Los </w:t>
      </w:r>
      <w:r>
        <w:rPr>
          <w:b/>
        </w:rPr>
        <w:t>contratos de larga duración</w:t>
      </w:r>
      <w:r>
        <w:t xml:space="preserve"> no tienen recorrido de reserva: se facturan mensualmente, se actualizan por IPC una vez al año y, al terminar, bloquean el piso para obras.</w:t>
      </w:r>
    </w:p>
    <w:p w14:paraId="65E32D5D" w14:textId="77777777" w:rsidR="00240584" w:rsidRDefault="007A1330">
      <w:pPr>
        <w:pStyle w:val="Ttulo2"/>
      </w:pPr>
      <w:bookmarkStart w:id="14" w:name="_Toc243496695"/>
      <w:r>
        <w:lastRenderedPageBreak/>
        <w:t>Glosario</w:t>
      </w:r>
      <w:bookmarkEnd w:id="14"/>
    </w:p>
    <w:p w14:paraId="57503DF9" w14:textId="77777777" w:rsidR="00240584" w:rsidRDefault="007A1330">
      <w:pPr>
        <w:pStyle w:val="Prrafo"/>
      </w:pPr>
      <w:r>
        <w:t xml:space="preserve">Los términos en </w:t>
      </w:r>
      <w:r>
        <w:rPr>
          <w:rFonts w:ascii="Consolas" w:hAnsi="Consolas"/>
          <w:color w:val="404040"/>
          <w:sz w:val="17"/>
        </w:rPr>
        <w:t>monoespaciado</w:t>
      </w:r>
      <w:r>
        <w:t xml:space="preserve"> son el nombre que tiene el concepto en el sistema, para quien necesite localizarlo en Airflows.</w:t>
      </w:r>
    </w:p>
    <w:p w14:paraId="3C665698" w14:textId="77777777" w:rsidR="00240584" w:rsidRDefault="007A1330">
      <w:pPr>
        <w:pStyle w:val="Ttulo3"/>
      </w:pPr>
      <w:bookmarkStart w:id="15" w:name="_Toc243496696"/>
      <w:r>
        <w:t>Inventario</w:t>
      </w:r>
      <w:bookmarkEnd w:id="15"/>
    </w:p>
    <w:tbl>
      <w:tblPr>
        <w:tblStyle w:val="Tablaconcuadrcula"/>
        <w:tblW w:w="0" w:type="auto"/>
        <w:tblLook w:val="04A0" w:firstRow="1" w:lastRow="0" w:firstColumn="1" w:lastColumn="0" w:noHBand="0" w:noVBand="1"/>
      </w:tblPr>
      <w:tblGrid>
        <w:gridCol w:w="3021"/>
        <w:gridCol w:w="6039"/>
      </w:tblGrid>
      <w:tr w:rsidR="00240584" w14:paraId="3E020502" w14:textId="77777777">
        <w:trPr>
          <w:tblHeader/>
        </w:trPr>
        <w:tc>
          <w:tcPr>
            <w:tcW w:w="3024" w:type="dxa"/>
            <w:shd w:val="clear" w:color="auto" w:fill="D9F4F4"/>
          </w:tcPr>
          <w:p w14:paraId="3D14D697" w14:textId="77777777" w:rsidR="00240584" w:rsidRDefault="007A1330">
            <w:pPr>
              <w:pStyle w:val="Prrafo"/>
              <w:spacing w:before="40" w:after="40"/>
              <w:jc w:val="left"/>
            </w:pPr>
            <w:r>
              <w:rPr>
                <w:b/>
                <w:sz w:val="19"/>
              </w:rPr>
              <w:t>Término</w:t>
            </w:r>
          </w:p>
        </w:tc>
        <w:tc>
          <w:tcPr>
            <w:tcW w:w="6047" w:type="dxa"/>
            <w:shd w:val="clear" w:color="auto" w:fill="D9F4F4"/>
          </w:tcPr>
          <w:p w14:paraId="637942BC" w14:textId="77777777" w:rsidR="00240584" w:rsidRDefault="007A1330">
            <w:pPr>
              <w:pStyle w:val="Prrafo"/>
              <w:spacing w:before="40" w:after="40"/>
              <w:jc w:val="left"/>
            </w:pPr>
            <w:r>
              <w:rPr>
                <w:b/>
                <w:sz w:val="19"/>
              </w:rPr>
              <w:t>Definición</w:t>
            </w:r>
          </w:p>
        </w:tc>
      </w:tr>
      <w:tr w:rsidR="00240584" w14:paraId="338BF19D" w14:textId="77777777">
        <w:tc>
          <w:tcPr>
            <w:tcW w:w="3024" w:type="dxa"/>
          </w:tcPr>
          <w:p w14:paraId="6E86E7FA" w14:textId="77777777" w:rsidR="00240584" w:rsidRDefault="007A1330">
            <w:pPr>
              <w:pStyle w:val="Prrafo"/>
              <w:spacing w:before="40" w:after="40"/>
              <w:jc w:val="left"/>
            </w:pPr>
            <w:r>
              <w:rPr>
                <w:b/>
                <w:sz w:val="19"/>
              </w:rPr>
              <w:t>Ubicación</w:t>
            </w:r>
          </w:p>
        </w:tc>
        <w:tc>
          <w:tcPr>
            <w:tcW w:w="6047" w:type="dxa"/>
          </w:tcPr>
          <w:p w14:paraId="487E623F" w14:textId="77777777" w:rsidR="00240584" w:rsidRDefault="007A1330">
            <w:pPr>
              <w:pStyle w:val="Prrafo"/>
              <w:spacing w:before="40" w:after="40"/>
              <w:jc w:val="left"/>
            </w:pPr>
            <w:r>
              <w:rPr>
                <w:sz w:val="19"/>
              </w:rPr>
              <w:t>Ciudad en la que Cotown tiene presencia. Contiene barrios.</w:t>
            </w:r>
          </w:p>
        </w:tc>
      </w:tr>
      <w:tr w:rsidR="00240584" w14:paraId="172DE61D" w14:textId="77777777">
        <w:tc>
          <w:tcPr>
            <w:tcW w:w="3024" w:type="dxa"/>
          </w:tcPr>
          <w:p w14:paraId="1AC0EF00" w14:textId="77777777" w:rsidR="00240584" w:rsidRDefault="007A1330">
            <w:pPr>
              <w:pStyle w:val="Prrafo"/>
              <w:spacing w:before="40" w:after="40"/>
              <w:jc w:val="left"/>
            </w:pPr>
            <w:r>
              <w:rPr>
                <w:b/>
                <w:sz w:val="19"/>
              </w:rPr>
              <w:t>Barrio</w:t>
            </w:r>
          </w:p>
        </w:tc>
        <w:tc>
          <w:tcPr>
            <w:tcW w:w="6047" w:type="dxa"/>
          </w:tcPr>
          <w:p w14:paraId="769D9A1B" w14:textId="77777777" w:rsidR="00240584" w:rsidRDefault="007A1330">
            <w:pPr>
              <w:pStyle w:val="Prrafo"/>
              <w:spacing w:before="40" w:after="40"/>
              <w:jc w:val="left"/>
            </w:pPr>
            <w:r>
              <w:rPr>
                <w:sz w:val="19"/>
              </w:rPr>
              <w:t>Zona dentro de una ubicación. Cada edificio pertenece a un barrio.</w:t>
            </w:r>
          </w:p>
        </w:tc>
      </w:tr>
      <w:tr w:rsidR="00240584" w14:paraId="1CE698FB" w14:textId="77777777">
        <w:tc>
          <w:tcPr>
            <w:tcW w:w="3024" w:type="dxa"/>
          </w:tcPr>
          <w:p w14:paraId="56E19404" w14:textId="77777777" w:rsidR="00240584" w:rsidRDefault="007A1330">
            <w:pPr>
              <w:pStyle w:val="Prrafo"/>
              <w:spacing w:before="40" w:after="40"/>
              <w:jc w:val="left"/>
            </w:pPr>
            <w:r>
              <w:rPr>
                <w:b/>
                <w:sz w:val="19"/>
              </w:rPr>
              <w:t>Edificio</w:t>
            </w:r>
            <w:r>
              <w:rPr>
                <w:sz w:val="19"/>
              </w:rPr>
              <w:t xml:space="preserve"> (</w:t>
            </w:r>
            <w:r>
              <w:rPr>
                <w:rFonts w:ascii="Consolas" w:hAnsi="Consolas"/>
                <w:color w:val="404040"/>
                <w:sz w:val="19"/>
              </w:rPr>
              <w:t>Building</w:t>
            </w:r>
            <w:r>
              <w:rPr>
                <w:sz w:val="19"/>
              </w:rPr>
              <w:t>)</w:t>
            </w:r>
          </w:p>
        </w:tc>
        <w:tc>
          <w:tcPr>
            <w:tcW w:w="6047" w:type="dxa"/>
          </w:tcPr>
          <w:p w14:paraId="26F8411C" w14:textId="77777777" w:rsidR="00240584" w:rsidRDefault="007A1330">
            <w:pPr>
              <w:pStyle w:val="Prrafo"/>
              <w:spacing w:before="40" w:after="40"/>
              <w:jc w:val="left"/>
            </w:pPr>
            <w:r>
              <w:rPr>
                <w:sz w:val="19"/>
              </w:rPr>
              <w:t>Dirección postal que contiene uno o varios pisos. Se identifica con un código de 6 caracteres y tiene un tipo (por ejemplo, residencia) que determina el IVA y la plantilla de contrato.</w:t>
            </w:r>
          </w:p>
        </w:tc>
      </w:tr>
      <w:tr w:rsidR="00240584" w14:paraId="4A66D544" w14:textId="77777777">
        <w:tc>
          <w:tcPr>
            <w:tcW w:w="3024" w:type="dxa"/>
          </w:tcPr>
          <w:p w14:paraId="55878570" w14:textId="77777777" w:rsidR="00240584" w:rsidRDefault="007A1330">
            <w:pPr>
              <w:pStyle w:val="Prrafo"/>
              <w:spacing w:before="40" w:after="40"/>
              <w:jc w:val="left"/>
            </w:pPr>
            <w:r>
              <w:rPr>
                <w:b/>
                <w:sz w:val="19"/>
              </w:rPr>
              <w:t>Recurso / activo</w:t>
            </w:r>
            <w:r>
              <w:rPr>
                <w:sz w:val="19"/>
              </w:rPr>
              <w:t xml:space="preserve"> (</w:t>
            </w:r>
            <w:r>
              <w:rPr>
                <w:rFonts w:ascii="Consolas" w:hAnsi="Consolas"/>
                <w:color w:val="404040"/>
                <w:sz w:val="19"/>
              </w:rPr>
              <w:t>Resource</w:t>
            </w:r>
            <w:r>
              <w:rPr>
                <w:sz w:val="19"/>
              </w:rPr>
              <w:t>)</w:t>
            </w:r>
          </w:p>
        </w:tc>
        <w:tc>
          <w:tcPr>
            <w:tcW w:w="6047" w:type="dxa"/>
          </w:tcPr>
          <w:p w14:paraId="4B16F2A1" w14:textId="77777777" w:rsidR="00240584" w:rsidRDefault="007A1330">
            <w:pPr>
              <w:pStyle w:val="Prrafo"/>
              <w:spacing w:before="40" w:after="40"/>
              <w:jc w:val="left"/>
            </w:pPr>
            <w:r>
              <w:rPr>
                <w:sz w:val="19"/>
              </w:rPr>
              <w:t xml:space="preserve">Cualquier unidad alquilable. En el menú del ERP se llaman </w:t>
            </w:r>
            <w:r>
              <w:rPr>
                <w:i/>
                <w:sz w:val="19"/>
              </w:rPr>
              <w:t>Activos</w:t>
            </w:r>
            <w:r>
              <w:rPr>
                <w:sz w:val="19"/>
              </w:rPr>
              <w:t xml:space="preserve">. Los de vivienda son pisos, habitaciones y plazas; además hay zonas comunes, locales, parkings, trasteros y salas. Pisos, habitaciones y plazas forman una jerarquía y comparten código (piso </w:t>
            </w:r>
            <w:r>
              <w:rPr>
                <w:rFonts w:ascii="Consolas" w:hAnsi="Consolas"/>
                <w:color w:val="404040"/>
                <w:sz w:val="19"/>
              </w:rPr>
              <w:t>BCN001.01.02</w:t>
            </w:r>
            <w:r>
              <w:rPr>
                <w:sz w:val="19"/>
              </w:rPr>
              <w:t xml:space="preserve">, habitación </w:t>
            </w:r>
            <w:r>
              <w:rPr>
                <w:rFonts w:ascii="Consolas" w:hAnsi="Consolas"/>
                <w:color w:val="404040"/>
                <w:sz w:val="19"/>
              </w:rPr>
              <w:t>….H01</w:t>
            </w:r>
            <w:r>
              <w:rPr>
                <w:sz w:val="19"/>
              </w:rPr>
              <w:t xml:space="preserve">, plaza </w:t>
            </w:r>
            <w:r>
              <w:rPr>
                <w:rFonts w:ascii="Consolas" w:hAnsi="Consolas"/>
                <w:color w:val="404040"/>
                <w:sz w:val="19"/>
              </w:rPr>
              <w:t>….H01.P1</w:t>
            </w:r>
            <w:r>
              <w:rPr>
                <w:sz w:val="19"/>
              </w:rPr>
              <w:t>); al ocupar uno se bloquean también sus padres e hijos.</w:t>
            </w:r>
          </w:p>
        </w:tc>
      </w:tr>
      <w:tr w:rsidR="00240584" w14:paraId="36E2587C" w14:textId="77777777">
        <w:tc>
          <w:tcPr>
            <w:tcW w:w="3024" w:type="dxa"/>
          </w:tcPr>
          <w:p w14:paraId="6610762E" w14:textId="77777777" w:rsidR="00240584" w:rsidRDefault="007A1330">
            <w:pPr>
              <w:pStyle w:val="Prrafo"/>
              <w:spacing w:before="40" w:after="40"/>
              <w:jc w:val="left"/>
            </w:pPr>
            <w:r>
              <w:rPr>
                <w:b/>
                <w:sz w:val="19"/>
              </w:rPr>
              <w:t>Piso</w:t>
            </w:r>
          </w:p>
        </w:tc>
        <w:tc>
          <w:tcPr>
            <w:tcW w:w="6047" w:type="dxa"/>
          </w:tcPr>
          <w:p w14:paraId="2092B2CE" w14:textId="77777777" w:rsidR="00240584" w:rsidRDefault="007A1330">
            <w:pPr>
              <w:pStyle w:val="Prrafo"/>
              <w:spacing w:before="40" w:after="40"/>
              <w:jc w:val="left"/>
            </w:pPr>
            <w:r>
              <w:rPr>
                <w:sz w:val="19"/>
              </w:rPr>
              <w:t>Vivienda completa. Se define a nivel de piso el propietario, el prestador de servicios, la modalidad de venta, la marca y la forma de facturar; sus habitaciones y plazas lo heredan.</w:t>
            </w:r>
          </w:p>
        </w:tc>
      </w:tr>
      <w:tr w:rsidR="00240584" w14:paraId="75BCB566" w14:textId="77777777">
        <w:tc>
          <w:tcPr>
            <w:tcW w:w="3024" w:type="dxa"/>
          </w:tcPr>
          <w:p w14:paraId="24696A1C" w14:textId="77777777" w:rsidR="00240584" w:rsidRDefault="007A1330">
            <w:pPr>
              <w:pStyle w:val="Prrafo"/>
              <w:spacing w:before="40" w:after="40"/>
              <w:jc w:val="left"/>
            </w:pPr>
            <w:r>
              <w:rPr>
                <w:b/>
                <w:sz w:val="19"/>
              </w:rPr>
              <w:t>Habitación</w:t>
            </w:r>
          </w:p>
        </w:tc>
        <w:tc>
          <w:tcPr>
            <w:tcW w:w="6047" w:type="dxa"/>
          </w:tcPr>
          <w:p w14:paraId="7B187E93" w14:textId="77777777" w:rsidR="00240584" w:rsidRDefault="007A1330">
            <w:pPr>
              <w:pStyle w:val="Prrafo"/>
              <w:spacing w:before="40" w:after="40"/>
              <w:jc w:val="left"/>
            </w:pPr>
            <w:r>
              <w:rPr>
                <w:sz w:val="19"/>
              </w:rPr>
              <w:t>Habitación de un piso, de uso individual o compartido.</w:t>
            </w:r>
          </w:p>
        </w:tc>
      </w:tr>
      <w:tr w:rsidR="00240584" w14:paraId="34F90601" w14:textId="77777777">
        <w:tc>
          <w:tcPr>
            <w:tcW w:w="3024" w:type="dxa"/>
          </w:tcPr>
          <w:p w14:paraId="63880EC0" w14:textId="77777777" w:rsidR="00240584" w:rsidRDefault="007A1330">
            <w:pPr>
              <w:pStyle w:val="Prrafo"/>
              <w:spacing w:before="40" w:after="40"/>
              <w:jc w:val="left"/>
            </w:pPr>
            <w:r>
              <w:rPr>
                <w:b/>
                <w:sz w:val="19"/>
              </w:rPr>
              <w:t>Plaza</w:t>
            </w:r>
          </w:p>
        </w:tc>
        <w:tc>
          <w:tcPr>
            <w:tcW w:w="6047" w:type="dxa"/>
          </w:tcPr>
          <w:p w14:paraId="75AACFF6" w14:textId="77777777" w:rsidR="00240584" w:rsidRDefault="007A1330">
            <w:pPr>
              <w:pStyle w:val="Prrafo"/>
              <w:spacing w:before="40" w:after="40"/>
              <w:jc w:val="left"/>
            </w:pPr>
            <w:r>
              <w:rPr>
                <w:sz w:val="19"/>
              </w:rPr>
              <w:t>Cama dentro de una habitación compartida.</w:t>
            </w:r>
          </w:p>
        </w:tc>
      </w:tr>
      <w:tr w:rsidR="00240584" w14:paraId="7FD745A4" w14:textId="77777777">
        <w:tc>
          <w:tcPr>
            <w:tcW w:w="3024" w:type="dxa"/>
          </w:tcPr>
          <w:p w14:paraId="50683518" w14:textId="77777777" w:rsidR="00240584" w:rsidRDefault="007A1330">
            <w:pPr>
              <w:pStyle w:val="Prrafo"/>
              <w:spacing w:before="40" w:after="40"/>
              <w:jc w:val="left"/>
            </w:pPr>
            <w:r>
              <w:rPr>
                <w:b/>
                <w:sz w:val="19"/>
              </w:rPr>
              <w:t>Tipología</w:t>
            </w:r>
          </w:p>
        </w:tc>
        <w:tc>
          <w:tcPr>
            <w:tcW w:w="6047" w:type="dxa"/>
          </w:tcPr>
          <w:p w14:paraId="48C9C6AA" w14:textId="77777777" w:rsidR="00240584" w:rsidRDefault="007A1330">
            <w:pPr>
              <w:pStyle w:val="Prrafo"/>
              <w:spacing w:before="40" w:after="40"/>
              <w:jc w:val="left"/>
            </w:pPr>
            <w:r>
              <w:rPr>
                <w:sz w:val="19"/>
              </w:rPr>
              <w:t>Clasificación comercial. Hay tipología de piso y tipología de plaza; el cliente reserva una tipología en un edificio, no un recurso concreto.</w:t>
            </w:r>
          </w:p>
        </w:tc>
      </w:tr>
      <w:tr w:rsidR="00240584" w14:paraId="6FD4F689" w14:textId="77777777">
        <w:tc>
          <w:tcPr>
            <w:tcW w:w="3024" w:type="dxa"/>
          </w:tcPr>
          <w:p w14:paraId="00979546" w14:textId="77777777" w:rsidR="00240584" w:rsidRDefault="007A1330">
            <w:pPr>
              <w:pStyle w:val="Prrafo"/>
              <w:spacing w:before="40" w:after="40"/>
              <w:jc w:val="left"/>
            </w:pPr>
            <w:r>
              <w:rPr>
                <w:b/>
                <w:sz w:val="19"/>
              </w:rPr>
              <w:t>Modalidad de venta</w:t>
            </w:r>
            <w:r>
              <w:rPr>
                <w:sz w:val="19"/>
              </w:rPr>
              <w:t xml:space="preserve"> (</w:t>
            </w:r>
            <w:r>
              <w:rPr>
                <w:rFonts w:ascii="Consolas" w:hAnsi="Consolas"/>
                <w:color w:val="404040"/>
                <w:sz w:val="19"/>
              </w:rPr>
              <w:t>Sale_type</w:t>
            </w:r>
            <w:r>
              <w:rPr>
                <w:sz w:val="19"/>
              </w:rPr>
              <w:t>)</w:t>
            </w:r>
          </w:p>
        </w:tc>
        <w:tc>
          <w:tcPr>
            <w:tcW w:w="6047" w:type="dxa"/>
          </w:tcPr>
          <w:p w14:paraId="52465919" w14:textId="77777777" w:rsidR="00240584" w:rsidRDefault="007A1330">
            <w:pPr>
              <w:pStyle w:val="Prrafo"/>
              <w:spacing w:before="40" w:after="40"/>
              <w:jc w:val="left"/>
            </w:pPr>
            <w:r>
              <w:rPr>
                <w:sz w:val="19"/>
              </w:rPr>
              <w:t>Si el piso se alquila completo, por habitaciones/plazas, o de ambas formas.</w:t>
            </w:r>
          </w:p>
        </w:tc>
      </w:tr>
      <w:tr w:rsidR="00240584" w14:paraId="6C1D518A" w14:textId="77777777">
        <w:tc>
          <w:tcPr>
            <w:tcW w:w="3024" w:type="dxa"/>
          </w:tcPr>
          <w:p w14:paraId="5802E4FF" w14:textId="77777777" w:rsidR="00240584" w:rsidRDefault="007A1330">
            <w:pPr>
              <w:pStyle w:val="Prrafo"/>
              <w:spacing w:before="40" w:after="40"/>
              <w:jc w:val="left"/>
            </w:pPr>
            <w:r>
              <w:rPr>
                <w:b/>
                <w:sz w:val="19"/>
              </w:rPr>
              <w:t>Segmento / marca</w:t>
            </w:r>
          </w:p>
        </w:tc>
        <w:tc>
          <w:tcPr>
            <w:tcW w:w="6047" w:type="dxa"/>
          </w:tcPr>
          <w:p w14:paraId="0217F4F7" w14:textId="77777777" w:rsidR="00240584" w:rsidRDefault="007A1330">
            <w:pPr>
              <w:pStyle w:val="Prrafo"/>
              <w:spacing w:before="40" w:after="40"/>
              <w:jc w:val="left"/>
            </w:pPr>
            <w:r>
              <w:rPr>
                <w:sz w:val="19"/>
              </w:rPr>
              <w:t>Vanguard o Cotown. Se asigna al piso; determina en qué web aparece y desde qué marca se envían los emails.</w:t>
            </w:r>
          </w:p>
        </w:tc>
      </w:tr>
      <w:tr w:rsidR="00240584" w14:paraId="64AE79C6" w14:textId="77777777">
        <w:tc>
          <w:tcPr>
            <w:tcW w:w="3024" w:type="dxa"/>
          </w:tcPr>
          <w:p w14:paraId="3BCE029D" w14:textId="77777777" w:rsidR="00240584" w:rsidRDefault="007A1330">
            <w:pPr>
              <w:pStyle w:val="Prrafo"/>
              <w:spacing w:before="40" w:after="40"/>
              <w:jc w:val="left"/>
            </w:pPr>
            <w:r>
              <w:rPr>
                <w:b/>
                <w:sz w:val="19"/>
              </w:rPr>
              <w:t>Amenity</w:t>
            </w:r>
          </w:p>
        </w:tc>
        <w:tc>
          <w:tcPr>
            <w:tcW w:w="6047" w:type="dxa"/>
          </w:tcPr>
          <w:p w14:paraId="69470598" w14:textId="77777777" w:rsidR="00240584" w:rsidRDefault="007A1330">
            <w:pPr>
              <w:pStyle w:val="Prrafo"/>
              <w:spacing w:before="40" w:after="40"/>
              <w:jc w:val="left"/>
            </w:pPr>
            <w:r>
              <w:rPr>
                <w:sz w:val="19"/>
              </w:rPr>
              <w:t>Característica del recurso (baño propio, terraza…) que puede incrementar la renta en un porcentaje.</w:t>
            </w:r>
          </w:p>
        </w:tc>
      </w:tr>
      <w:tr w:rsidR="00240584" w14:paraId="20C272C8" w14:textId="77777777">
        <w:tc>
          <w:tcPr>
            <w:tcW w:w="3024" w:type="dxa"/>
          </w:tcPr>
          <w:p w14:paraId="14828DCE" w14:textId="77777777" w:rsidR="00240584" w:rsidRDefault="007A1330">
            <w:pPr>
              <w:pStyle w:val="Prrafo"/>
              <w:spacing w:before="40" w:after="40"/>
              <w:jc w:val="left"/>
            </w:pPr>
            <w:r>
              <w:rPr>
                <w:b/>
                <w:sz w:val="19"/>
              </w:rPr>
              <w:t>Disponibilidad / bloqueo</w:t>
            </w:r>
          </w:p>
        </w:tc>
        <w:tc>
          <w:tcPr>
            <w:tcW w:w="6047" w:type="dxa"/>
          </w:tcPr>
          <w:p w14:paraId="6F86C863" w14:textId="77777777" w:rsidR="00240584" w:rsidRDefault="007A1330">
            <w:pPr>
              <w:pStyle w:val="Prrafo"/>
              <w:spacing w:before="40" w:after="40"/>
              <w:jc w:val="left"/>
            </w:pPr>
            <w:r>
              <w:rPr>
                <w:sz w:val="19"/>
              </w:rPr>
              <w:t>Periodos en que un recurso no se puede reservar: por reserva, por contrato de larga duración, por obras (pre-capex, capex) u otros motivos.</w:t>
            </w:r>
          </w:p>
        </w:tc>
      </w:tr>
      <w:tr w:rsidR="00240584" w14:paraId="66F31582" w14:textId="77777777">
        <w:tc>
          <w:tcPr>
            <w:tcW w:w="3024" w:type="dxa"/>
          </w:tcPr>
          <w:p w14:paraId="5EBA1D06" w14:textId="77777777" w:rsidR="00240584" w:rsidRDefault="007A1330">
            <w:pPr>
              <w:pStyle w:val="Prrafo"/>
              <w:spacing w:before="40" w:after="40"/>
              <w:jc w:val="left"/>
            </w:pPr>
            <w:r>
              <w:rPr>
                <w:b/>
                <w:sz w:val="19"/>
              </w:rPr>
              <w:t>Régimen de renta</w:t>
            </w:r>
            <w:r>
              <w:rPr>
                <w:sz w:val="19"/>
              </w:rPr>
              <w:t xml:space="preserve"> (</w:t>
            </w:r>
            <w:r>
              <w:rPr>
                <w:rFonts w:ascii="Consolas" w:hAnsi="Consolas"/>
                <w:color w:val="404040"/>
                <w:sz w:val="19"/>
              </w:rPr>
              <w:t>Limit_type</w:t>
            </w:r>
            <w:r>
              <w:rPr>
                <w:sz w:val="19"/>
              </w:rPr>
              <w:t>)</w:t>
            </w:r>
          </w:p>
        </w:tc>
        <w:tc>
          <w:tcPr>
            <w:tcW w:w="6047" w:type="dxa"/>
          </w:tcPr>
          <w:p w14:paraId="24F85C21" w14:textId="77777777" w:rsidR="00240584" w:rsidRDefault="007A1330">
            <w:pPr>
              <w:pStyle w:val="Prrafo"/>
              <w:spacing w:before="40" w:after="40"/>
              <w:jc w:val="left"/>
            </w:pPr>
            <w:r>
              <w:rPr>
                <w:sz w:val="19"/>
              </w:rPr>
              <w:t xml:space="preserve">Si la renta del recurso es </w:t>
            </w:r>
            <w:r>
              <w:rPr>
                <w:b/>
                <w:sz w:val="19"/>
              </w:rPr>
              <w:t>libre</w:t>
            </w:r>
            <w:r>
              <w:rPr>
                <w:sz w:val="19"/>
              </w:rPr>
              <w:t xml:space="preserve"> o está </w:t>
            </w:r>
            <w:r>
              <w:rPr>
                <w:b/>
                <w:sz w:val="19"/>
              </w:rPr>
              <w:t>limitada</w:t>
            </w:r>
            <w:r>
              <w:rPr>
                <w:sz w:val="19"/>
              </w:rPr>
              <w:t xml:space="preserve"> por la Ley de vivienda (por un contrato LAU anterior o por el índice de referencia). En régimen limitado la renta máxima la fija el sistema.</w:t>
            </w:r>
          </w:p>
        </w:tc>
      </w:tr>
      <w:tr w:rsidR="00240584" w14:paraId="69BF75DF" w14:textId="77777777">
        <w:tc>
          <w:tcPr>
            <w:tcW w:w="3024" w:type="dxa"/>
          </w:tcPr>
          <w:p w14:paraId="168D0CEC" w14:textId="77777777" w:rsidR="00240584" w:rsidRDefault="007A1330">
            <w:pPr>
              <w:pStyle w:val="Prrafo"/>
              <w:spacing w:before="40" w:after="40"/>
              <w:jc w:val="left"/>
            </w:pPr>
            <w:r>
              <w:rPr>
                <w:b/>
                <w:sz w:val="19"/>
              </w:rPr>
              <w:t>Inventario</w:t>
            </w:r>
          </w:p>
        </w:tc>
        <w:tc>
          <w:tcPr>
            <w:tcW w:w="6047" w:type="dxa"/>
          </w:tcPr>
          <w:p w14:paraId="3C357467" w14:textId="77777777" w:rsidR="00240584" w:rsidRDefault="007A1330">
            <w:pPr>
              <w:pStyle w:val="Prrafo"/>
              <w:spacing w:before="40" w:after="40"/>
              <w:jc w:val="left"/>
            </w:pPr>
            <w:r>
              <w:rPr>
                <w:sz w:val="19"/>
              </w:rPr>
              <w:t>Mobiliario y enseres de cada recurso, por tipo y zona.</w:t>
            </w:r>
          </w:p>
        </w:tc>
      </w:tr>
    </w:tbl>
    <w:p w14:paraId="7119DFC6" w14:textId="77777777" w:rsidR="00240584" w:rsidRDefault="00240584">
      <w:pPr>
        <w:pStyle w:val="Prrafo"/>
        <w:spacing w:after="0"/>
      </w:pPr>
    </w:p>
    <w:p w14:paraId="08AAA120" w14:textId="77777777" w:rsidR="00240584" w:rsidRDefault="007A1330">
      <w:pPr>
        <w:pStyle w:val="Ttulo3"/>
      </w:pPr>
      <w:bookmarkStart w:id="16" w:name="_Toc243496697"/>
      <w:r>
        <w:t>Personas y empresas</w:t>
      </w:r>
      <w:bookmarkEnd w:id="16"/>
    </w:p>
    <w:tbl>
      <w:tblPr>
        <w:tblStyle w:val="Tablaconcuadrcula"/>
        <w:tblW w:w="0" w:type="auto"/>
        <w:tblLook w:val="04A0" w:firstRow="1" w:lastRow="0" w:firstColumn="1" w:lastColumn="0" w:noHBand="0" w:noVBand="1"/>
      </w:tblPr>
      <w:tblGrid>
        <w:gridCol w:w="2266"/>
        <w:gridCol w:w="6794"/>
      </w:tblGrid>
      <w:tr w:rsidR="00240584" w14:paraId="629CA158" w14:textId="77777777">
        <w:trPr>
          <w:tblHeader/>
        </w:trPr>
        <w:tc>
          <w:tcPr>
            <w:tcW w:w="2268" w:type="dxa"/>
            <w:shd w:val="clear" w:color="auto" w:fill="D9F4F4"/>
          </w:tcPr>
          <w:p w14:paraId="14F3F536" w14:textId="77777777" w:rsidR="00240584" w:rsidRDefault="007A1330">
            <w:pPr>
              <w:pStyle w:val="Prrafo"/>
              <w:spacing w:before="40" w:after="40"/>
              <w:jc w:val="left"/>
            </w:pPr>
            <w:r>
              <w:rPr>
                <w:b/>
                <w:sz w:val="19"/>
              </w:rPr>
              <w:t>Término</w:t>
            </w:r>
          </w:p>
        </w:tc>
        <w:tc>
          <w:tcPr>
            <w:tcW w:w="6803" w:type="dxa"/>
            <w:shd w:val="clear" w:color="auto" w:fill="D9F4F4"/>
          </w:tcPr>
          <w:p w14:paraId="6E12CF03" w14:textId="77777777" w:rsidR="00240584" w:rsidRDefault="007A1330">
            <w:pPr>
              <w:pStyle w:val="Prrafo"/>
              <w:spacing w:before="40" w:after="40"/>
              <w:jc w:val="left"/>
            </w:pPr>
            <w:r>
              <w:rPr>
                <w:b/>
                <w:sz w:val="19"/>
              </w:rPr>
              <w:t>Definición</w:t>
            </w:r>
          </w:p>
        </w:tc>
      </w:tr>
      <w:tr w:rsidR="00240584" w14:paraId="4D91CF93" w14:textId="77777777">
        <w:tc>
          <w:tcPr>
            <w:tcW w:w="2268" w:type="dxa"/>
          </w:tcPr>
          <w:p w14:paraId="2DE6A588" w14:textId="77777777" w:rsidR="00240584" w:rsidRDefault="007A1330">
            <w:pPr>
              <w:pStyle w:val="Prrafo"/>
              <w:spacing w:before="40" w:after="40"/>
              <w:jc w:val="left"/>
            </w:pPr>
            <w:r>
              <w:rPr>
                <w:b/>
                <w:sz w:val="19"/>
              </w:rPr>
              <w:t>Cliente</w:t>
            </w:r>
            <w:r>
              <w:rPr>
                <w:sz w:val="19"/>
              </w:rPr>
              <w:t xml:space="preserve"> (</w:t>
            </w:r>
            <w:r>
              <w:rPr>
                <w:rFonts w:ascii="Consolas" w:hAnsi="Consolas"/>
                <w:color w:val="404040"/>
                <w:sz w:val="19"/>
              </w:rPr>
              <w:t>Customer</w:t>
            </w:r>
            <w:r>
              <w:rPr>
                <w:sz w:val="19"/>
              </w:rPr>
              <w:t>)</w:t>
            </w:r>
          </w:p>
        </w:tc>
        <w:tc>
          <w:tcPr>
            <w:tcW w:w="6803" w:type="dxa"/>
          </w:tcPr>
          <w:p w14:paraId="04690FDA" w14:textId="77777777" w:rsidR="00240584" w:rsidRDefault="007A1330">
            <w:pPr>
              <w:pStyle w:val="Prrafo"/>
              <w:spacing w:before="40" w:after="40"/>
              <w:jc w:val="left"/>
            </w:pPr>
            <w:r>
              <w:rPr>
                <w:sz w:val="19"/>
              </w:rPr>
              <w:t>Persona o empresa que contrata. En B2C es el residente; en B2B es el pagador. El idioma del cliente (español o inglés) decide el de emails y contratos.</w:t>
            </w:r>
          </w:p>
        </w:tc>
      </w:tr>
      <w:tr w:rsidR="00240584" w14:paraId="4A3FEE5B" w14:textId="77777777">
        <w:tc>
          <w:tcPr>
            <w:tcW w:w="2268" w:type="dxa"/>
          </w:tcPr>
          <w:p w14:paraId="6DD508C6" w14:textId="77777777" w:rsidR="00240584" w:rsidRDefault="007A1330">
            <w:pPr>
              <w:pStyle w:val="Prrafo"/>
              <w:spacing w:before="40" w:after="40"/>
              <w:jc w:val="left"/>
            </w:pPr>
            <w:r>
              <w:rPr>
                <w:b/>
                <w:sz w:val="19"/>
              </w:rPr>
              <w:t>Tutor</w:t>
            </w:r>
          </w:p>
        </w:tc>
        <w:tc>
          <w:tcPr>
            <w:tcW w:w="6803" w:type="dxa"/>
          </w:tcPr>
          <w:p w14:paraId="20BE93FC" w14:textId="77777777" w:rsidR="00240584" w:rsidRDefault="007A1330">
            <w:pPr>
              <w:pStyle w:val="Prrafo"/>
              <w:spacing w:before="40" w:after="40"/>
              <w:jc w:val="left"/>
            </w:pPr>
            <w:r>
              <w:rPr>
                <w:sz w:val="19"/>
              </w:rPr>
              <w:t>Responsable de un cliente menor de edad.</w:t>
            </w:r>
          </w:p>
        </w:tc>
      </w:tr>
      <w:tr w:rsidR="00240584" w14:paraId="44CF8DEC" w14:textId="77777777">
        <w:tc>
          <w:tcPr>
            <w:tcW w:w="2268" w:type="dxa"/>
          </w:tcPr>
          <w:p w14:paraId="11A801A9" w14:textId="77777777" w:rsidR="00240584" w:rsidRDefault="007A1330">
            <w:pPr>
              <w:pStyle w:val="Prrafo"/>
              <w:spacing w:before="40" w:after="40"/>
              <w:jc w:val="left"/>
            </w:pPr>
            <w:r>
              <w:rPr>
                <w:b/>
                <w:sz w:val="19"/>
              </w:rPr>
              <w:t>Lista negra</w:t>
            </w:r>
          </w:p>
        </w:tc>
        <w:tc>
          <w:tcPr>
            <w:tcW w:w="6803" w:type="dxa"/>
          </w:tcPr>
          <w:p w14:paraId="755479BF" w14:textId="77777777" w:rsidR="00240584" w:rsidRDefault="007A1330">
            <w:pPr>
              <w:pStyle w:val="Prrafo"/>
              <w:spacing w:before="40" w:after="40"/>
              <w:jc w:val="left"/>
            </w:pPr>
            <w:r>
              <w:rPr>
                <w:sz w:val="19"/>
              </w:rPr>
              <w:t>Marca sobre un cliente que impide que sus reservas avancen, salvo autorización expresa.</w:t>
            </w:r>
          </w:p>
        </w:tc>
      </w:tr>
      <w:tr w:rsidR="00240584" w14:paraId="1DCB0C49" w14:textId="77777777">
        <w:tc>
          <w:tcPr>
            <w:tcW w:w="2268" w:type="dxa"/>
          </w:tcPr>
          <w:p w14:paraId="6984622F" w14:textId="77777777" w:rsidR="00240584" w:rsidRDefault="007A1330">
            <w:pPr>
              <w:pStyle w:val="Prrafo"/>
              <w:spacing w:before="40" w:after="40"/>
              <w:jc w:val="left"/>
            </w:pPr>
            <w:r>
              <w:rPr>
                <w:b/>
                <w:sz w:val="19"/>
              </w:rPr>
              <w:lastRenderedPageBreak/>
              <w:t>Proveedor</w:t>
            </w:r>
            <w:r>
              <w:rPr>
                <w:sz w:val="19"/>
              </w:rPr>
              <w:t xml:space="preserve"> (</w:t>
            </w:r>
            <w:r>
              <w:rPr>
                <w:rFonts w:ascii="Consolas" w:hAnsi="Consolas"/>
                <w:color w:val="404040"/>
                <w:sz w:val="19"/>
              </w:rPr>
              <w:t>Provider</w:t>
            </w:r>
            <w:r>
              <w:rPr>
                <w:sz w:val="19"/>
              </w:rPr>
              <w:t>)</w:t>
            </w:r>
          </w:p>
        </w:tc>
        <w:tc>
          <w:tcPr>
            <w:tcW w:w="6803" w:type="dxa"/>
          </w:tcPr>
          <w:p w14:paraId="16B7A1E8" w14:textId="77777777" w:rsidR="00240584" w:rsidRDefault="007A1330">
            <w:pPr>
              <w:pStyle w:val="Prrafo"/>
              <w:spacing w:before="40" w:after="40"/>
              <w:jc w:val="left"/>
            </w:pPr>
            <w:r>
              <w:rPr>
                <w:sz w:val="19"/>
              </w:rPr>
              <w:t>Propietario o prestador de servicios. Cada uno tiene su propia numeración de facturas, su plantilla de contrato y su terminal de pago. Cotown es también un proveedor (el que factura el membership fee y los servicios propios).</w:t>
            </w:r>
          </w:p>
        </w:tc>
      </w:tr>
      <w:tr w:rsidR="00240584" w14:paraId="59DBF30E" w14:textId="77777777">
        <w:tc>
          <w:tcPr>
            <w:tcW w:w="2268" w:type="dxa"/>
          </w:tcPr>
          <w:p w14:paraId="11A31F8B" w14:textId="77777777" w:rsidR="00240584" w:rsidRDefault="007A1330">
            <w:pPr>
              <w:pStyle w:val="Prrafo"/>
              <w:spacing w:before="40" w:after="40"/>
              <w:jc w:val="left"/>
            </w:pPr>
            <w:r>
              <w:rPr>
                <w:b/>
                <w:sz w:val="19"/>
              </w:rPr>
              <w:t>Marketplace</w:t>
            </w:r>
            <w:r>
              <w:rPr>
                <w:sz w:val="19"/>
              </w:rPr>
              <w:t xml:space="preserve"> (</w:t>
            </w:r>
            <w:r>
              <w:rPr>
                <w:rFonts w:ascii="Consolas" w:hAnsi="Consolas"/>
                <w:color w:val="404040"/>
                <w:sz w:val="19"/>
              </w:rPr>
              <w:t>Agent</w:t>
            </w:r>
            <w:r>
              <w:rPr>
                <w:sz w:val="19"/>
              </w:rPr>
              <w:t>)</w:t>
            </w:r>
          </w:p>
        </w:tc>
        <w:tc>
          <w:tcPr>
            <w:tcW w:w="6803" w:type="dxa"/>
          </w:tcPr>
          <w:p w14:paraId="39FDD4DD" w14:textId="77777777" w:rsidR="00240584" w:rsidRDefault="007A1330">
            <w:pPr>
              <w:pStyle w:val="Prrafo"/>
              <w:spacing w:before="40" w:after="40"/>
              <w:jc w:val="left"/>
            </w:pPr>
            <w:r>
              <w:rPr>
                <w:sz w:val="19"/>
              </w:rPr>
              <w:t>Intermediario que trae reservas a cambio de comisión.</w:t>
            </w:r>
          </w:p>
        </w:tc>
      </w:tr>
      <w:tr w:rsidR="00240584" w14:paraId="33C03FB1" w14:textId="77777777">
        <w:tc>
          <w:tcPr>
            <w:tcW w:w="2268" w:type="dxa"/>
          </w:tcPr>
          <w:p w14:paraId="660858F1" w14:textId="77777777" w:rsidR="00240584" w:rsidRDefault="007A1330">
            <w:pPr>
              <w:pStyle w:val="Prrafo"/>
              <w:spacing w:before="40" w:after="40"/>
              <w:jc w:val="left"/>
            </w:pPr>
            <w:r>
              <w:rPr>
                <w:b/>
                <w:sz w:val="19"/>
              </w:rPr>
              <w:t>Canal / referral</w:t>
            </w:r>
          </w:p>
        </w:tc>
        <w:tc>
          <w:tcPr>
            <w:tcW w:w="6803" w:type="dxa"/>
          </w:tcPr>
          <w:p w14:paraId="6949153A" w14:textId="77777777" w:rsidR="00240584" w:rsidRDefault="007A1330">
            <w:pPr>
              <w:pStyle w:val="Prrafo"/>
              <w:spacing w:before="40" w:after="40"/>
              <w:jc w:val="left"/>
            </w:pPr>
            <w:r>
              <w:rPr>
                <w:sz w:val="19"/>
              </w:rPr>
              <w:t>Por dónde llegó la reserva y cómo nos conoció el cliente.</w:t>
            </w:r>
          </w:p>
        </w:tc>
      </w:tr>
      <w:tr w:rsidR="00240584" w14:paraId="7EF9D4C1" w14:textId="77777777">
        <w:tc>
          <w:tcPr>
            <w:tcW w:w="2268" w:type="dxa"/>
          </w:tcPr>
          <w:p w14:paraId="7158392C" w14:textId="77777777" w:rsidR="00240584" w:rsidRDefault="007A1330">
            <w:pPr>
              <w:pStyle w:val="Prrafo"/>
              <w:spacing w:before="40" w:after="40"/>
              <w:jc w:val="left"/>
            </w:pPr>
            <w:r>
              <w:rPr>
                <w:b/>
                <w:sz w:val="19"/>
              </w:rPr>
              <w:t>Motivo de estancia</w:t>
            </w:r>
          </w:p>
        </w:tc>
        <w:tc>
          <w:tcPr>
            <w:tcW w:w="6803" w:type="dxa"/>
          </w:tcPr>
          <w:p w14:paraId="60963EF3" w14:textId="77777777" w:rsidR="00240584" w:rsidRDefault="007A1330">
            <w:pPr>
              <w:pStyle w:val="Prrafo"/>
              <w:spacing w:before="40" w:after="40"/>
              <w:jc w:val="left"/>
            </w:pPr>
            <w:r>
              <w:rPr>
                <w:sz w:val="19"/>
              </w:rPr>
              <w:t>Estudios, trabajo, estudios y trabajo, prácticas u ocio. Determina qué datos (escuela, empresa) y qué documentos se exigen.</w:t>
            </w:r>
          </w:p>
        </w:tc>
      </w:tr>
      <w:tr w:rsidR="00240584" w14:paraId="4A041AFB" w14:textId="77777777">
        <w:tc>
          <w:tcPr>
            <w:tcW w:w="2268" w:type="dxa"/>
          </w:tcPr>
          <w:p w14:paraId="5163E035" w14:textId="77777777" w:rsidR="00240584" w:rsidRDefault="007A1330">
            <w:pPr>
              <w:pStyle w:val="Prrafo"/>
              <w:spacing w:before="40" w:after="40"/>
              <w:jc w:val="left"/>
            </w:pPr>
            <w:r>
              <w:rPr>
                <w:b/>
                <w:sz w:val="19"/>
              </w:rPr>
              <w:t>Lead</w:t>
            </w:r>
          </w:p>
        </w:tc>
        <w:tc>
          <w:tcPr>
            <w:tcW w:w="6803" w:type="dxa"/>
          </w:tcPr>
          <w:p w14:paraId="7F9D20E6" w14:textId="77777777" w:rsidR="00240584" w:rsidRDefault="007A1330">
            <w:pPr>
              <w:pStyle w:val="Prrafo"/>
              <w:spacing w:before="40" w:after="40"/>
              <w:jc w:val="left"/>
            </w:pPr>
            <w:r>
              <w:rPr>
                <w:sz w:val="19"/>
              </w:rPr>
              <w:t>Contacto comercial que llega desde un formulario web o una solicitud de reserva, y que se registra en Pipedrive.</w:t>
            </w:r>
          </w:p>
        </w:tc>
      </w:tr>
    </w:tbl>
    <w:p w14:paraId="1A8BD9BD" w14:textId="77777777" w:rsidR="00240584" w:rsidRDefault="00240584">
      <w:pPr>
        <w:pStyle w:val="Prrafo"/>
        <w:spacing w:after="0"/>
      </w:pPr>
    </w:p>
    <w:p w14:paraId="022CF73D" w14:textId="77777777" w:rsidR="00240584" w:rsidRDefault="007A1330">
      <w:pPr>
        <w:pStyle w:val="Ttulo3"/>
      </w:pPr>
      <w:bookmarkStart w:id="17" w:name="_Toc243496698"/>
      <w:r>
        <w:t>Reservas</w:t>
      </w:r>
      <w:bookmarkEnd w:id="17"/>
    </w:p>
    <w:tbl>
      <w:tblPr>
        <w:tblStyle w:val="Tablaconcuadrcula"/>
        <w:tblW w:w="0" w:type="auto"/>
        <w:tblLook w:val="04A0" w:firstRow="1" w:lastRow="0" w:firstColumn="1" w:lastColumn="0" w:noHBand="0" w:noVBand="1"/>
      </w:tblPr>
      <w:tblGrid>
        <w:gridCol w:w="3339"/>
        <w:gridCol w:w="5721"/>
      </w:tblGrid>
      <w:tr w:rsidR="00240584" w14:paraId="02E36E54" w14:textId="77777777">
        <w:trPr>
          <w:tblHeader/>
        </w:trPr>
        <w:tc>
          <w:tcPr>
            <w:tcW w:w="3342" w:type="dxa"/>
            <w:shd w:val="clear" w:color="auto" w:fill="D9F4F4"/>
          </w:tcPr>
          <w:p w14:paraId="12158EE5" w14:textId="77777777" w:rsidR="00240584" w:rsidRDefault="007A1330">
            <w:pPr>
              <w:pStyle w:val="Prrafo"/>
              <w:spacing w:before="40" w:after="40"/>
              <w:jc w:val="left"/>
            </w:pPr>
            <w:r>
              <w:rPr>
                <w:b/>
                <w:sz w:val="17"/>
              </w:rPr>
              <w:t>Término</w:t>
            </w:r>
          </w:p>
        </w:tc>
        <w:tc>
          <w:tcPr>
            <w:tcW w:w="5729" w:type="dxa"/>
            <w:shd w:val="clear" w:color="auto" w:fill="D9F4F4"/>
          </w:tcPr>
          <w:p w14:paraId="60178F5B" w14:textId="77777777" w:rsidR="00240584" w:rsidRDefault="007A1330">
            <w:pPr>
              <w:pStyle w:val="Prrafo"/>
              <w:spacing w:before="40" w:after="40"/>
              <w:jc w:val="left"/>
            </w:pPr>
            <w:r>
              <w:rPr>
                <w:b/>
                <w:sz w:val="17"/>
              </w:rPr>
              <w:t>Definición</w:t>
            </w:r>
          </w:p>
        </w:tc>
      </w:tr>
      <w:tr w:rsidR="00240584" w14:paraId="51599DD6" w14:textId="77777777">
        <w:tc>
          <w:tcPr>
            <w:tcW w:w="3342" w:type="dxa"/>
          </w:tcPr>
          <w:p w14:paraId="6A0C3EF1" w14:textId="77777777" w:rsidR="00240584" w:rsidRDefault="007A1330">
            <w:pPr>
              <w:pStyle w:val="Prrafo"/>
              <w:spacing w:before="40" w:after="40"/>
              <w:jc w:val="left"/>
            </w:pPr>
            <w:r>
              <w:rPr>
                <w:b/>
                <w:sz w:val="17"/>
              </w:rPr>
              <w:t>Reserva</w:t>
            </w:r>
            <w:r>
              <w:rPr>
                <w:sz w:val="17"/>
              </w:rPr>
              <w:t xml:space="preserve"> (</w:t>
            </w:r>
            <w:r>
              <w:rPr>
                <w:rFonts w:ascii="Consolas" w:hAnsi="Consolas"/>
                <w:color w:val="404040"/>
                <w:sz w:val="17"/>
              </w:rPr>
              <w:t>Booking</w:t>
            </w:r>
            <w:r>
              <w:rPr>
                <w:sz w:val="17"/>
              </w:rPr>
              <w:t>)</w:t>
            </w:r>
          </w:p>
        </w:tc>
        <w:tc>
          <w:tcPr>
            <w:tcW w:w="5729" w:type="dxa"/>
          </w:tcPr>
          <w:p w14:paraId="72D786C1" w14:textId="77777777" w:rsidR="00240584" w:rsidRDefault="007A1330">
            <w:pPr>
              <w:pStyle w:val="Prrafo"/>
              <w:spacing w:before="40" w:after="40"/>
              <w:jc w:val="left"/>
            </w:pPr>
            <w:r>
              <w:rPr>
                <w:sz w:val="17"/>
              </w:rPr>
              <w:t xml:space="preserve">Reserva individual (B2C) de un cliente sobre un recurso, para un periodo. Distingue el </w:t>
            </w:r>
            <w:r>
              <w:rPr>
                <w:b/>
                <w:sz w:val="17"/>
              </w:rPr>
              <w:t>periodo contratado</w:t>
            </w:r>
            <w:r>
              <w:rPr>
                <w:sz w:val="17"/>
              </w:rPr>
              <w:t xml:space="preserve"> (fechas desde/hasta) de las </w:t>
            </w:r>
            <w:r>
              <w:rPr>
                <w:b/>
                <w:sz w:val="17"/>
              </w:rPr>
              <w:t>fechas reales</w:t>
            </w:r>
            <w:r>
              <w:rPr>
                <w:sz w:val="17"/>
              </w:rPr>
              <w:t xml:space="preserve"> de check-in y check-out.</w:t>
            </w:r>
          </w:p>
        </w:tc>
      </w:tr>
      <w:tr w:rsidR="00240584" w14:paraId="61CF14A4" w14:textId="77777777">
        <w:tc>
          <w:tcPr>
            <w:tcW w:w="3342" w:type="dxa"/>
          </w:tcPr>
          <w:p w14:paraId="7609012B" w14:textId="77777777" w:rsidR="00240584" w:rsidRDefault="007A1330">
            <w:pPr>
              <w:pStyle w:val="Prrafo"/>
              <w:spacing w:before="40" w:after="40"/>
              <w:jc w:val="left"/>
            </w:pPr>
            <w:r>
              <w:rPr>
                <w:b/>
                <w:sz w:val="17"/>
              </w:rPr>
              <w:t>Solicitud</w:t>
            </w:r>
          </w:p>
        </w:tc>
        <w:tc>
          <w:tcPr>
            <w:tcW w:w="5729" w:type="dxa"/>
          </w:tcPr>
          <w:p w14:paraId="527EB413" w14:textId="77777777" w:rsidR="00240584" w:rsidRDefault="007A1330">
            <w:pPr>
              <w:pStyle w:val="Prrafo"/>
              <w:spacing w:before="40" w:after="40"/>
              <w:jc w:val="left"/>
            </w:pPr>
            <w:r>
              <w:rPr>
                <w:sz w:val="17"/>
              </w:rPr>
              <w:t>Primera fase de la reserva: el cliente ha pedido un edificio y una tipología, pero todavía no tiene recurso asignado.</w:t>
            </w:r>
          </w:p>
        </w:tc>
      </w:tr>
      <w:tr w:rsidR="00240584" w14:paraId="533E57A2" w14:textId="77777777">
        <w:tc>
          <w:tcPr>
            <w:tcW w:w="3342" w:type="dxa"/>
          </w:tcPr>
          <w:p w14:paraId="6057CC51" w14:textId="77777777" w:rsidR="00240584" w:rsidRDefault="007A1330">
            <w:pPr>
              <w:pStyle w:val="Prrafo"/>
              <w:spacing w:before="40" w:after="40"/>
              <w:jc w:val="left"/>
            </w:pPr>
            <w:r>
              <w:rPr>
                <w:b/>
                <w:sz w:val="17"/>
              </w:rPr>
              <w:t>Alternativa</w:t>
            </w:r>
            <w:r>
              <w:rPr>
                <w:sz w:val="17"/>
              </w:rPr>
              <w:t xml:space="preserve"> (</w:t>
            </w:r>
            <w:r>
              <w:rPr>
                <w:rFonts w:ascii="Consolas" w:hAnsi="Consolas"/>
                <w:color w:val="404040"/>
                <w:sz w:val="17"/>
              </w:rPr>
              <w:t>Booking_option</w:t>
            </w:r>
            <w:r>
              <w:rPr>
                <w:sz w:val="17"/>
              </w:rPr>
              <w:t>)</w:t>
            </w:r>
          </w:p>
        </w:tc>
        <w:tc>
          <w:tcPr>
            <w:tcW w:w="5729" w:type="dxa"/>
          </w:tcPr>
          <w:p w14:paraId="2346191E" w14:textId="77777777" w:rsidR="00240584" w:rsidRDefault="007A1330">
            <w:pPr>
              <w:pStyle w:val="Prrafo"/>
              <w:spacing w:before="40" w:after="40"/>
              <w:jc w:val="left"/>
            </w:pPr>
            <w:r>
              <w:rPr>
                <w:sz w:val="17"/>
              </w:rPr>
              <w:t>Propuesta del personal cuando la solicitud no se puede atender tal cual: otro edificio, otra tipología u otras fechas. El cliente la acepta desde el portal.</w:t>
            </w:r>
          </w:p>
        </w:tc>
      </w:tr>
      <w:tr w:rsidR="00240584" w14:paraId="3DF79C7A" w14:textId="77777777">
        <w:tc>
          <w:tcPr>
            <w:tcW w:w="3342" w:type="dxa"/>
          </w:tcPr>
          <w:p w14:paraId="19B4C37C" w14:textId="77777777" w:rsidR="00240584" w:rsidRDefault="007A1330">
            <w:pPr>
              <w:pStyle w:val="Prrafo"/>
              <w:spacing w:before="40" w:after="40"/>
              <w:jc w:val="left"/>
            </w:pPr>
            <w:r>
              <w:rPr>
                <w:b/>
                <w:sz w:val="17"/>
              </w:rPr>
              <w:t>Estado de la reserva</w:t>
            </w:r>
          </w:p>
        </w:tc>
        <w:tc>
          <w:tcPr>
            <w:tcW w:w="5729" w:type="dxa"/>
          </w:tcPr>
          <w:p w14:paraId="46BC3986" w14:textId="77777777" w:rsidR="00240584" w:rsidRDefault="007A1330">
            <w:pPr>
              <w:pStyle w:val="Prrafo"/>
              <w:spacing w:before="40" w:after="40"/>
              <w:jc w:val="left"/>
            </w:pPr>
            <w:r>
              <w:rPr>
                <w:sz w:val="17"/>
              </w:rPr>
              <w:t xml:space="preserve">Fase en que se encuentra (solicitud, pendiente de pago, confirmada, contrato, in house, finalizada…). La lista completa y sus transiciones están en el capítulo </w:t>
            </w:r>
            <w:r>
              <w:rPr>
                <w:i/>
                <w:sz w:val="17"/>
              </w:rPr>
              <w:t>Ciclo de vida de la reserva</w:t>
            </w:r>
            <w:r>
              <w:rPr>
                <w:sz w:val="17"/>
              </w:rPr>
              <w:t>.</w:t>
            </w:r>
          </w:p>
        </w:tc>
      </w:tr>
      <w:tr w:rsidR="00240584" w14:paraId="505CE223" w14:textId="77777777">
        <w:tc>
          <w:tcPr>
            <w:tcW w:w="3342" w:type="dxa"/>
          </w:tcPr>
          <w:p w14:paraId="5F3AC325" w14:textId="77777777" w:rsidR="00240584" w:rsidRDefault="007A1330">
            <w:pPr>
              <w:pStyle w:val="Prrafo"/>
              <w:spacing w:before="40" w:after="40"/>
              <w:jc w:val="left"/>
            </w:pPr>
            <w:r>
              <w:rPr>
                <w:b/>
                <w:sz w:val="17"/>
              </w:rPr>
              <w:t>Reserva de grupo</w:t>
            </w:r>
            <w:r>
              <w:rPr>
                <w:sz w:val="17"/>
              </w:rPr>
              <w:t xml:space="preserve"> (</w:t>
            </w:r>
            <w:r>
              <w:rPr>
                <w:rFonts w:ascii="Consolas" w:hAnsi="Consolas"/>
                <w:color w:val="404040"/>
                <w:sz w:val="17"/>
              </w:rPr>
              <w:t>Booking_group</w:t>
            </w:r>
            <w:r>
              <w:rPr>
                <w:sz w:val="17"/>
              </w:rPr>
              <w:t>)</w:t>
            </w:r>
          </w:p>
        </w:tc>
        <w:tc>
          <w:tcPr>
            <w:tcW w:w="5729" w:type="dxa"/>
          </w:tcPr>
          <w:p w14:paraId="6C5D3F93" w14:textId="77777777" w:rsidR="00240584" w:rsidRDefault="007A1330">
            <w:pPr>
              <w:pStyle w:val="Prrafo"/>
              <w:spacing w:before="40" w:after="40"/>
              <w:jc w:val="left"/>
            </w:pPr>
            <w:r>
              <w:rPr>
                <w:sz w:val="17"/>
              </w:rPr>
              <w:t>Reserva B2B de varias plazas para una empresa pagadora, con precio por plaza y mes.</w:t>
            </w:r>
          </w:p>
        </w:tc>
      </w:tr>
      <w:tr w:rsidR="00240584" w14:paraId="08E55580" w14:textId="77777777">
        <w:tc>
          <w:tcPr>
            <w:tcW w:w="3342" w:type="dxa"/>
          </w:tcPr>
          <w:p w14:paraId="165C3CBF" w14:textId="77777777" w:rsidR="00240584" w:rsidRDefault="007A1330">
            <w:pPr>
              <w:pStyle w:val="Prrafo"/>
              <w:spacing w:before="40" w:after="40"/>
              <w:jc w:val="left"/>
            </w:pPr>
            <w:r>
              <w:rPr>
                <w:b/>
                <w:sz w:val="17"/>
              </w:rPr>
              <w:t>Rooming list</w:t>
            </w:r>
          </w:p>
        </w:tc>
        <w:tc>
          <w:tcPr>
            <w:tcW w:w="5729" w:type="dxa"/>
          </w:tcPr>
          <w:p w14:paraId="6B9331AB" w14:textId="77777777" w:rsidR="00240584" w:rsidRDefault="007A1330">
            <w:pPr>
              <w:pStyle w:val="Prrafo"/>
              <w:spacing w:before="40" w:after="40"/>
              <w:jc w:val="left"/>
            </w:pPr>
            <w:r>
              <w:rPr>
                <w:sz w:val="17"/>
              </w:rPr>
              <w:t>Relación de residentes de una reserva de grupo, con la plaza y las fechas de cada uno.</w:t>
            </w:r>
          </w:p>
        </w:tc>
      </w:tr>
      <w:tr w:rsidR="00240584" w14:paraId="14F4FFA3" w14:textId="77777777">
        <w:tc>
          <w:tcPr>
            <w:tcW w:w="3342" w:type="dxa"/>
          </w:tcPr>
          <w:p w14:paraId="610DC406" w14:textId="77777777" w:rsidR="00240584" w:rsidRDefault="007A1330">
            <w:pPr>
              <w:pStyle w:val="Prrafo"/>
              <w:spacing w:before="40" w:after="40"/>
              <w:jc w:val="left"/>
            </w:pPr>
            <w:r>
              <w:rPr>
                <w:b/>
                <w:sz w:val="17"/>
              </w:rPr>
              <w:t>Reserva LAU y otros</w:t>
            </w:r>
            <w:r>
              <w:rPr>
                <w:sz w:val="17"/>
              </w:rPr>
              <w:t xml:space="preserve"> (</w:t>
            </w:r>
            <w:r>
              <w:rPr>
                <w:rFonts w:ascii="Consolas" w:hAnsi="Consolas"/>
                <w:color w:val="404040"/>
                <w:sz w:val="17"/>
              </w:rPr>
              <w:t>Booking_other</w:t>
            </w:r>
            <w:r>
              <w:rPr>
                <w:sz w:val="17"/>
              </w:rPr>
              <w:t>)</w:t>
            </w:r>
          </w:p>
        </w:tc>
        <w:tc>
          <w:tcPr>
            <w:tcW w:w="5729" w:type="dxa"/>
          </w:tcPr>
          <w:p w14:paraId="682600AE" w14:textId="77777777" w:rsidR="00240584" w:rsidRDefault="007A1330">
            <w:pPr>
              <w:pStyle w:val="Prrafo"/>
              <w:spacing w:before="40" w:after="40"/>
              <w:jc w:val="left"/>
            </w:pPr>
            <w:r>
              <w:rPr>
                <w:sz w:val="17"/>
              </w:rPr>
              <w:t>Contratos que quedan fuera del modelo de reservas de coliving: arrendamientos de vivienda sujetos a la Ley de Arrendamientos Urbanos (LAU), locales comerciales, parkings y coworking. Se facturan mensualmente; los LAU se actualizan por IPC.</w:t>
            </w:r>
          </w:p>
        </w:tc>
      </w:tr>
      <w:tr w:rsidR="00240584" w14:paraId="47CCB724" w14:textId="77777777">
        <w:tc>
          <w:tcPr>
            <w:tcW w:w="3342" w:type="dxa"/>
          </w:tcPr>
          <w:p w14:paraId="15FFBD53" w14:textId="77777777" w:rsidR="00240584" w:rsidRDefault="007A1330">
            <w:pPr>
              <w:pStyle w:val="Prrafo"/>
              <w:spacing w:before="40" w:after="40"/>
              <w:jc w:val="left"/>
            </w:pPr>
            <w:r>
              <w:rPr>
                <w:b/>
                <w:sz w:val="17"/>
              </w:rPr>
              <w:t>Pre-capex / capex</w:t>
            </w:r>
          </w:p>
        </w:tc>
        <w:tc>
          <w:tcPr>
            <w:tcW w:w="5729" w:type="dxa"/>
          </w:tcPr>
          <w:p w14:paraId="0F0ED9F8" w14:textId="77777777" w:rsidR="00240584" w:rsidRDefault="007A1330">
            <w:pPr>
              <w:pStyle w:val="Prrafo"/>
              <w:spacing w:before="40" w:after="40"/>
              <w:jc w:val="left"/>
            </w:pPr>
            <w:r>
              <w:rPr>
                <w:sz w:val="17"/>
              </w:rPr>
              <w:t>Periodos de bloqueo de un piso para obras, previos y posteriores a la reforma, que el sistema calcula al terminar un contrato de larga duración.</w:t>
            </w:r>
          </w:p>
        </w:tc>
      </w:tr>
      <w:tr w:rsidR="00240584" w14:paraId="7833E4D1" w14:textId="77777777">
        <w:tc>
          <w:tcPr>
            <w:tcW w:w="3342" w:type="dxa"/>
          </w:tcPr>
          <w:p w14:paraId="139AB4D3" w14:textId="77777777" w:rsidR="00240584" w:rsidRDefault="007A1330">
            <w:pPr>
              <w:pStyle w:val="Prrafo"/>
              <w:spacing w:before="40" w:after="40"/>
              <w:jc w:val="left"/>
            </w:pPr>
            <w:r>
              <w:rPr>
                <w:b/>
                <w:sz w:val="17"/>
              </w:rPr>
              <w:t>ECO / EXT</w:t>
            </w:r>
          </w:p>
        </w:tc>
        <w:tc>
          <w:tcPr>
            <w:tcW w:w="5729" w:type="dxa"/>
          </w:tcPr>
          <w:p w14:paraId="3117C6D7" w14:textId="77777777" w:rsidR="00240584" w:rsidRDefault="007A1330">
            <w:pPr>
              <w:pStyle w:val="Prrafo"/>
              <w:spacing w:before="40" w:after="40"/>
              <w:jc w:val="left"/>
            </w:pPr>
            <w:r>
              <w:rPr>
                <w:sz w:val="17"/>
              </w:rPr>
              <w:t>Salida anticipada (</w:t>
            </w:r>
            <w:r>
              <w:rPr>
                <w:i/>
                <w:sz w:val="17"/>
              </w:rPr>
              <w:t>early check-out</w:t>
            </w:r>
            <w:r>
              <w:rPr>
                <w:sz w:val="17"/>
              </w:rPr>
              <w:t>) o extensión de la estancia. Recalcula los precios de los meses pendientes.</w:t>
            </w:r>
          </w:p>
        </w:tc>
      </w:tr>
      <w:tr w:rsidR="00240584" w14:paraId="71B2E1FF" w14:textId="77777777">
        <w:tc>
          <w:tcPr>
            <w:tcW w:w="3342" w:type="dxa"/>
          </w:tcPr>
          <w:p w14:paraId="79DE2766" w14:textId="77777777" w:rsidR="00240584" w:rsidRDefault="007A1330">
            <w:pPr>
              <w:pStyle w:val="Prrafo"/>
              <w:spacing w:before="40" w:after="40"/>
              <w:jc w:val="left"/>
            </w:pPr>
            <w:r>
              <w:rPr>
                <w:b/>
                <w:sz w:val="17"/>
              </w:rPr>
              <w:t>CHA</w:t>
            </w:r>
          </w:p>
        </w:tc>
        <w:tc>
          <w:tcPr>
            <w:tcW w:w="5729" w:type="dxa"/>
          </w:tcPr>
          <w:p w14:paraId="5A9A6F76" w14:textId="77777777" w:rsidR="00240584" w:rsidRDefault="007A1330">
            <w:pPr>
              <w:pStyle w:val="Prrafo"/>
              <w:spacing w:before="40" w:after="40"/>
              <w:jc w:val="left"/>
            </w:pPr>
            <w:r>
              <w:rPr>
                <w:sz w:val="17"/>
              </w:rPr>
              <w:t>Cambio de habitación: se crean dos reservas enlazadas, la de origen y la de destino.</w:t>
            </w:r>
          </w:p>
        </w:tc>
      </w:tr>
      <w:tr w:rsidR="00240584" w14:paraId="718FFEFB" w14:textId="77777777">
        <w:tc>
          <w:tcPr>
            <w:tcW w:w="3342" w:type="dxa"/>
          </w:tcPr>
          <w:p w14:paraId="7694F58F" w14:textId="77777777" w:rsidR="00240584" w:rsidRDefault="007A1330">
            <w:pPr>
              <w:pStyle w:val="Prrafo"/>
              <w:spacing w:before="40" w:after="40"/>
              <w:jc w:val="left"/>
            </w:pPr>
            <w:r>
              <w:rPr>
                <w:b/>
                <w:sz w:val="17"/>
              </w:rPr>
              <w:t>Check-in / check-out</w:t>
            </w:r>
          </w:p>
        </w:tc>
        <w:tc>
          <w:tcPr>
            <w:tcW w:w="5729" w:type="dxa"/>
          </w:tcPr>
          <w:p w14:paraId="4B9D6DF4" w14:textId="77777777" w:rsidR="00240584" w:rsidRDefault="007A1330">
            <w:pPr>
              <w:pStyle w:val="Prrafo"/>
              <w:spacing w:before="40" w:after="40"/>
              <w:jc w:val="left"/>
            </w:pPr>
            <w:r>
              <w:rPr>
                <w:sz w:val="17"/>
              </w:rPr>
              <w:t>Entrada y salida reales del residente. Si el residente elige una opción de check-in o check-out (por franja horaria o día), se le cobra.</w:t>
            </w:r>
          </w:p>
        </w:tc>
      </w:tr>
      <w:tr w:rsidR="00240584" w14:paraId="6D395893" w14:textId="77777777">
        <w:tc>
          <w:tcPr>
            <w:tcW w:w="3342" w:type="dxa"/>
          </w:tcPr>
          <w:p w14:paraId="3C35DF1E" w14:textId="77777777" w:rsidR="00240584" w:rsidRDefault="007A1330">
            <w:pPr>
              <w:pStyle w:val="Prrafo"/>
              <w:spacing w:before="40" w:after="40"/>
              <w:jc w:val="left"/>
            </w:pPr>
            <w:r>
              <w:rPr>
                <w:b/>
                <w:sz w:val="17"/>
              </w:rPr>
              <w:t>Keyless</w:t>
            </w:r>
          </w:p>
        </w:tc>
        <w:tc>
          <w:tcPr>
            <w:tcW w:w="5729" w:type="dxa"/>
          </w:tcPr>
          <w:p w14:paraId="79BD4628" w14:textId="77777777" w:rsidR="00240584" w:rsidRDefault="007A1330">
            <w:pPr>
              <w:pStyle w:val="Prrafo"/>
              <w:spacing w:before="40" w:after="40"/>
              <w:jc w:val="left"/>
            </w:pPr>
            <w:r>
              <w:rPr>
                <w:sz w:val="17"/>
              </w:rPr>
              <w:t>Entrada sin entrega física de llaves.</w:t>
            </w:r>
          </w:p>
        </w:tc>
      </w:tr>
      <w:tr w:rsidR="00240584" w14:paraId="2992A862" w14:textId="77777777">
        <w:tc>
          <w:tcPr>
            <w:tcW w:w="3342" w:type="dxa"/>
          </w:tcPr>
          <w:p w14:paraId="4C07FCE8" w14:textId="77777777" w:rsidR="00240584" w:rsidRDefault="007A1330">
            <w:pPr>
              <w:pStyle w:val="Prrafo"/>
              <w:spacing w:before="40" w:after="40"/>
              <w:jc w:val="left"/>
            </w:pPr>
            <w:r>
              <w:rPr>
                <w:b/>
                <w:sz w:val="17"/>
              </w:rPr>
              <w:t>In house</w:t>
            </w:r>
          </w:p>
        </w:tc>
        <w:tc>
          <w:tcPr>
            <w:tcW w:w="5729" w:type="dxa"/>
          </w:tcPr>
          <w:p w14:paraId="697E33B5" w14:textId="77777777" w:rsidR="00240584" w:rsidRDefault="007A1330">
            <w:pPr>
              <w:pStyle w:val="Prrafo"/>
              <w:spacing w:before="40" w:after="40"/>
              <w:jc w:val="left"/>
            </w:pPr>
            <w:r>
              <w:rPr>
                <w:sz w:val="17"/>
              </w:rPr>
              <w:t>Estado de la reserva mientras el residente está alojado.</w:t>
            </w:r>
          </w:p>
        </w:tc>
      </w:tr>
      <w:tr w:rsidR="00240584" w14:paraId="0F12DA3E" w14:textId="77777777">
        <w:tc>
          <w:tcPr>
            <w:tcW w:w="3342" w:type="dxa"/>
          </w:tcPr>
          <w:p w14:paraId="7A527437" w14:textId="77777777" w:rsidR="00240584" w:rsidRDefault="007A1330">
            <w:pPr>
              <w:pStyle w:val="Prrafo"/>
              <w:spacing w:before="40" w:after="40"/>
              <w:jc w:val="left"/>
            </w:pPr>
            <w:r>
              <w:rPr>
                <w:b/>
                <w:sz w:val="17"/>
              </w:rPr>
              <w:t>Revisión</w:t>
            </w:r>
          </w:p>
        </w:tc>
        <w:tc>
          <w:tcPr>
            <w:tcW w:w="5729" w:type="dxa"/>
          </w:tcPr>
          <w:p w14:paraId="48416029" w14:textId="77777777" w:rsidR="00240584" w:rsidRDefault="007A1330">
            <w:pPr>
              <w:pStyle w:val="Prrafo"/>
              <w:spacing w:before="40" w:after="40"/>
              <w:jc w:val="left"/>
            </w:pPr>
            <w:r>
              <w:rPr>
                <w:sz w:val="17"/>
              </w:rPr>
              <w:t>Comprobación del estado del alojamiento tras la salida, previa a la devolución de la garantía.</w:t>
            </w:r>
          </w:p>
        </w:tc>
      </w:tr>
      <w:tr w:rsidR="00240584" w14:paraId="7E9FA91A" w14:textId="77777777">
        <w:tc>
          <w:tcPr>
            <w:tcW w:w="3342" w:type="dxa"/>
          </w:tcPr>
          <w:p w14:paraId="614B2BBA" w14:textId="77777777" w:rsidR="00240584" w:rsidRDefault="007A1330">
            <w:pPr>
              <w:pStyle w:val="Prrafo"/>
              <w:spacing w:before="40" w:after="40"/>
              <w:jc w:val="left"/>
            </w:pPr>
            <w:r>
              <w:rPr>
                <w:b/>
                <w:sz w:val="17"/>
              </w:rPr>
              <w:t>Cuestionario</w:t>
            </w:r>
          </w:p>
        </w:tc>
        <w:tc>
          <w:tcPr>
            <w:tcW w:w="5729" w:type="dxa"/>
          </w:tcPr>
          <w:p w14:paraId="1BD9690C" w14:textId="77777777" w:rsidR="00240584" w:rsidRDefault="007A1330">
            <w:pPr>
              <w:pStyle w:val="Prrafo"/>
              <w:spacing w:before="40" w:after="40"/>
              <w:jc w:val="left"/>
            </w:pPr>
            <w:r>
              <w:rPr>
                <w:sz w:val="17"/>
              </w:rPr>
              <w:t>Encuesta de check-in o de check-out que el residente rellena en el portal; sus respuestas pueden abrir incidencias.</w:t>
            </w:r>
          </w:p>
        </w:tc>
      </w:tr>
      <w:tr w:rsidR="00240584" w14:paraId="28755F36" w14:textId="77777777">
        <w:tc>
          <w:tcPr>
            <w:tcW w:w="3342" w:type="dxa"/>
          </w:tcPr>
          <w:p w14:paraId="4E27500B" w14:textId="77777777" w:rsidR="00240584" w:rsidRDefault="007A1330">
            <w:pPr>
              <w:pStyle w:val="Prrafo"/>
              <w:spacing w:before="40" w:after="40"/>
              <w:jc w:val="left"/>
            </w:pPr>
            <w:r>
              <w:rPr>
                <w:b/>
                <w:sz w:val="17"/>
              </w:rPr>
              <w:lastRenderedPageBreak/>
              <w:t>Documentación</w:t>
            </w:r>
          </w:p>
        </w:tc>
        <w:tc>
          <w:tcPr>
            <w:tcW w:w="5729" w:type="dxa"/>
          </w:tcPr>
          <w:p w14:paraId="55368ABD" w14:textId="77777777" w:rsidR="00240584" w:rsidRDefault="007A1330">
            <w:pPr>
              <w:pStyle w:val="Prrafo"/>
              <w:spacing w:before="40" w:after="40"/>
              <w:jc w:val="left"/>
            </w:pPr>
            <w:r>
              <w:rPr>
                <w:sz w:val="17"/>
              </w:rPr>
              <w:t>Documentos que el cliente debe aportar (identidad, matrícula, contrato laboral…), según su tipo de identificación y su motivo de estancia. El personal los aprueba.</w:t>
            </w:r>
          </w:p>
        </w:tc>
      </w:tr>
    </w:tbl>
    <w:p w14:paraId="39D25955" w14:textId="77777777" w:rsidR="00240584" w:rsidRDefault="00240584">
      <w:pPr>
        <w:pStyle w:val="Prrafo"/>
        <w:spacing w:after="0"/>
      </w:pPr>
    </w:p>
    <w:p w14:paraId="55B9ECFE" w14:textId="77777777" w:rsidR="00240584" w:rsidRDefault="007A1330">
      <w:pPr>
        <w:pStyle w:val="Ttulo3"/>
      </w:pPr>
      <w:bookmarkStart w:id="18" w:name="_Toc243496699"/>
      <w:r>
        <w:t>Precios, facturación y cobros</w:t>
      </w:r>
      <w:bookmarkEnd w:id="18"/>
    </w:p>
    <w:tbl>
      <w:tblPr>
        <w:tblStyle w:val="Tablaconcuadrcula"/>
        <w:tblW w:w="0" w:type="auto"/>
        <w:tblLook w:val="04A0" w:firstRow="1" w:lastRow="0" w:firstColumn="1" w:lastColumn="0" w:noHBand="0" w:noVBand="1"/>
      </w:tblPr>
      <w:tblGrid>
        <w:gridCol w:w="3152"/>
        <w:gridCol w:w="5908"/>
      </w:tblGrid>
      <w:tr w:rsidR="00240584" w14:paraId="63AFE9A4" w14:textId="77777777">
        <w:trPr>
          <w:tblHeader/>
        </w:trPr>
        <w:tc>
          <w:tcPr>
            <w:tcW w:w="3155" w:type="dxa"/>
            <w:shd w:val="clear" w:color="auto" w:fill="D9F4F4"/>
          </w:tcPr>
          <w:p w14:paraId="58C5A151" w14:textId="77777777" w:rsidR="00240584" w:rsidRDefault="007A1330">
            <w:pPr>
              <w:pStyle w:val="Prrafo"/>
              <w:spacing w:before="40" w:after="40"/>
              <w:jc w:val="left"/>
            </w:pPr>
            <w:r>
              <w:rPr>
                <w:b/>
                <w:sz w:val="17"/>
              </w:rPr>
              <w:t>Término</w:t>
            </w:r>
          </w:p>
        </w:tc>
        <w:tc>
          <w:tcPr>
            <w:tcW w:w="5916" w:type="dxa"/>
            <w:shd w:val="clear" w:color="auto" w:fill="D9F4F4"/>
          </w:tcPr>
          <w:p w14:paraId="30CA807C" w14:textId="77777777" w:rsidR="00240584" w:rsidRDefault="007A1330">
            <w:pPr>
              <w:pStyle w:val="Prrafo"/>
              <w:spacing w:before="40" w:after="40"/>
              <w:jc w:val="left"/>
            </w:pPr>
            <w:r>
              <w:rPr>
                <w:b/>
                <w:sz w:val="17"/>
              </w:rPr>
              <w:t>Definición</w:t>
            </w:r>
          </w:p>
        </w:tc>
      </w:tr>
      <w:tr w:rsidR="00240584" w14:paraId="5D794FEA" w14:textId="77777777">
        <w:tc>
          <w:tcPr>
            <w:tcW w:w="3155" w:type="dxa"/>
          </w:tcPr>
          <w:p w14:paraId="6EA31530" w14:textId="77777777" w:rsidR="00240584" w:rsidRDefault="007A1330">
            <w:pPr>
              <w:pStyle w:val="Prrafo"/>
              <w:spacing w:before="40" w:after="40"/>
              <w:jc w:val="left"/>
            </w:pPr>
            <w:r>
              <w:rPr>
                <w:b/>
                <w:sz w:val="17"/>
              </w:rPr>
              <w:t>Precio base</w:t>
            </w:r>
            <w:r>
              <w:rPr>
                <w:sz w:val="17"/>
              </w:rPr>
              <w:t xml:space="preserve"> (</w:t>
            </w:r>
            <w:r>
              <w:rPr>
                <w:rFonts w:ascii="Consolas" w:hAnsi="Consolas"/>
                <w:color w:val="404040"/>
                <w:sz w:val="17"/>
              </w:rPr>
              <w:t>Pricing_detail</w:t>
            </w:r>
            <w:r>
              <w:rPr>
                <w:sz w:val="17"/>
              </w:rPr>
              <w:t>)</w:t>
            </w:r>
          </w:p>
        </w:tc>
        <w:tc>
          <w:tcPr>
            <w:tcW w:w="5916" w:type="dxa"/>
          </w:tcPr>
          <w:p w14:paraId="0170BFC3" w14:textId="77777777" w:rsidR="00240584" w:rsidRDefault="007A1330">
            <w:pPr>
              <w:pStyle w:val="Prrafo"/>
              <w:spacing w:before="40" w:after="40"/>
              <w:jc w:val="left"/>
            </w:pPr>
            <w:r>
              <w:rPr>
                <w:sz w:val="17"/>
              </w:rPr>
              <w:t>Precio de referencia por edificio, tipología de piso, tipología de plaza y año académico (septiembre a agosto). Distingue renta corta, media y larga según la duración, e incluye servicios, garantía, limpieza final, segundo residente y membership fee.</w:t>
            </w:r>
          </w:p>
        </w:tc>
      </w:tr>
      <w:tr w:rsidR="00240584" w14:paraId="37605E05" w14:textId="77777777">
        <w:tc>
          <w:tcPr>
            <w:tcW w:w="3155" w:type="dxa"/>
          </w:tcPr>
          <w:p w14:paraId="11FBA711" w14:textId="77777777" w:rsidR="00240584" w:rsidRDefault="007A1330">
            <w:pPr>
              <w:pStyle w:val="Prrafo"/>
              <w:spacing w:before="40" w:after="40"/>
              <w:jc w:val="left"/>
            </w:pPr>
            <w:r>
              <w:rPr>
                <w:b/>
                <w:sz w:val="17"/>
              </w:rPr>
              <w:t>Tarifa</w:t>
            </w:r>
            <w:r>
              <w:rPr>
                <w:sz w:val="17"/>
              </w:rPr>
              <w:t xml:space="preserve"> (</w:t>
            </w:r>
            <w:r>
              <w:rPr>
                <w:rFonts w:ascii="Consolas" w:hAnsi="Consolas"/>
                <w:color w:val="404040"/>
                <w:sz w:val="17"/>
              </w:rPr>
              <w:t>Pricing_rate</w:t>
            </w:r>
            <w:r>
              <w:rPr>
                <w:sz w:val="17"/>
              </w:rPr>
              <w:t>)</w:t>
            </w:r>
          </w:p>
        </w:tc>
        <w:tc>
          <w:tcPr>
            <w:tcW w:w="5916" w:type="dxa"/>
          </w:tcPr>
          <w:p w14:paraId="7E44FB0F" w14:textId="77777777" w:rsidR="00240584" w:rsidRDefault="007A1330">
            <w:pPr>
              <w:pStyle w:val="Prrafo"/>
              <w:spacing w:before="40" w:after="40"/>
              <w:jc w:val="left"/>
            </w:pPr>
            <w:r>
              <w:rPr>
                <w:sz w:val="17"/>
              </w:rPr>
              <w:t>Nivel de precio que se asigna a cada recurso y que se aplica sobre el precio base.</w:t>
            </w:r>
          </w:p>
        </w:tc>
      </w:tr>
      <w:tr w:rsidR="00240584" w14:paraId="5B3FB9BD" w14:textId="77777777">
        <w:tc>
          <w:tcPr>
            <w:tcW w:w="3155" w:type="dxa"/>
          </w:tcPr>
          <w:p w14:paraId="0703AB21" w14:textId="77777777" w:rsidR="00240584" w:rsidRDefault="007A1330">
            <w:pPr>
              <w:pStyle w:val="Prrafo"/>
              <w:spacing w:before="40" w:after="40"/>
              <w:jc w:val="left"/>
            </w:pPr>
            <w:r>
              <w:rPr>
                <w:b/>
                <w:sz w:val="17"/>
              </w:rPr>
              <w:t>Precio de la reserva</w:t>
            </w:r>
          </w:p>
        </w:tc>
        <w:tc>
          <w:tcPr>
            <w:tcW w:w="5916" w:type="dxa"/>
          </w:tcPr>
          <w:p w14:paraId="32C8C524" w14:textId="77777777" w:rsidR="00240584" w:rsidRDefault="007A1330">
            <w:pPr>
              <w:pStyle w:val="Prrafo"/>
              <w:spacing w:before="40" w:after="40"/>
              <w:jc w:val="left"/>
            </w:pPr>
            <w:r>
              <w:rPr>
                <w:sz w:val="17"/>
              </w:rPr>
              <w:t>Detalle mes a mes de lo que se factura en una reserva: renta, servicios y descuentos. Los meses incompletos se facturan completos, por quincena o de forma proporcional.</w:t>
            </w:r>
          </w:p>
        </w:tc>
      </w:tr>
      <w:tr w:rsidR="00240584" w14:paraId="0B50272D" w14:textId="77777777">
        <w:tc>
          <w:tcPr>
            <w:tcW w:w="3155" w:type="dxa"/>
          </w:tcPr>
          <w:p w14:paraId="36C56253" w14:textId="77777777" w:rsidR="00240584" w:rsidRDefault="007A1330">
            <w:pPr>
              <w:pStyle w:val="Prrafo"/>
              <w:spacing w:before="40" w:after="40"/>
              <w:jc w:val="left"/>
            </w:pPr>
            <w:r>
              <w:rPr>
                <w:b/>
                <w:sz w:val="17"/>
              </w:rPr>
              <w:t>Descuento</w:t>
            </w:r>
          </w:p>
        </w:tc>
        <w:tc>
          <w:tcPr>
            <w:tcW w:w="5916" w:type="dxa"/>
          </w:tcPr>
          <w:p w14:paraId="4D59DBC0" w14:textId="77777777" w:rsidR="00240584" w:rsidRDefault="007A1330">
            <w:pPr>
              <w:pStyle w:val="Prrafo"/>
              <w:spacing w:before="40" w:after="40"/>
              <w:jc w:val="left"/>
            </w:pPr>
            <w:r>
              <w:rPr>
                <w:sz w:val="17"/>
              </w:rPr>
              <w:t>Rebaja sobre la renta o los servicios de uno o varios meses, siempre con un motivo.</w:t>
            </w:r>
          </w:p>
        </w:tc>
      </w:tr>
      <w:tr w:rsidR="00240584" w14:paraId="67161879" w14:textId="77777777">
        <w:tc>
          <w:tcPr>
            <w:tcW w:w="3155" w:type="dxa"/>
          </w:tcPr>
          <w:p w14:paraId="1CFB9555" w14:textId="77777777" w:rsidR="00240584" w:rsidRDefault="007A1330">
            <w:pPr>
              <w:pStyle w:val="Prrafo"/>
              <w:spacing w:before="40" w:after="40"/>
              <w:jc w:val="left"/>
            </w:pPr>
            <w:r>
              <w:rPr>
                <w:b/>
                <w:sz w:val="17"/>
              </w:rPr>
              <w:t>Promoción</w:t>
            </w:r>
          </w:p>
        </w:tc>
        <w:tc>
          <w:tcPr>
            <w:tcW w:w="5916" w:type="dxa"/>
          </w:tcPr>
          <w:p w14:paraId="7A9CA941" w14:textId="77777777" w:rsidR="00240584" w:rsidRDefault="007A1330">
            <w:pPr>
              <w:pStyle w:val="Prrafo"/>
              <w:spacing w:before="40" w:after="40"/>
              <w:jc w:val="left"/>
            </w:pPr>
            <w:r>
              <w:rPr>
                <w:sz w:val="17"/>
              </w:rPr>
              <w:t>Descuento temporal sobre la renta o el membership fee, para unos edificios o tipologías y unas fechas. La web aplica la promoción que mostró al cliente.</w:t>
            </w:r>
          </w:p>
        </w:tc>
      </w:tr>
      <w:tr w:rsidR="00240584" w14:paraId="4A355F97" w14:textId="77777777">
        <w:tc>
          <w:tcPr>
            <w:tcW w:w="3155" w:type="dxa"/>
          </w:tcPr>
          <w:p w14:paraId="55B5CF85" w14:textId="77777777" w:rsidR="00240584" w:rsidRDefault="007A1330">
            <w:pPr>
              <w:pStyle w:val="Prrafo"/>
              <w:spacing w:before="40" w:after="40"/>
              <w:jc w:val="left"/>
            </w:pPr>
            <w:r>
              <w:rPr>
                <w:b/>
                <w:sz w:val="17"/>
              </w:rPr>
              <w:t>Booking fee / membership fee</w:t>
            </w:r>
          </w:p>
        </w:tc>
        <w:tc>
          <w:tcPr>
            <w:tcW w:w="5916" w:type="dxa"/>
          </w:tcPr>
          <w:p w14:paraId="3AE6FAEE" w14:textId="77777777" w:rsidR="00240584" w:rsidRDefault="007A1330">
            <w:pPr>
              <w:pStyle w:val="Prrafo"/>
              <w:spacing w:before="40" w:after="40"/>
              <w:jc w:val="left"/>
            </w:pPr>
            <w:r>
              <w:rPr>
                <w:sz w:val="17"/>
              </w:rPr>
              <w:t>Dos nombres para el mismo concepto: el importe que Cotown cobra al confirmar la reserva. Se devuelve si la reserva se descarta después de pagado.</w:t>
            </w:r>
          </w:p>
        </w:tc>
      </w:tr>
      <w:tr w:rsidR="00240584" w14:paraId="4B11EC52" w14:textId="77777777">
        <w:tc>
          <w:tcPr>
            <w:tcW w:w="3155" w:type="dxa"/>
          </w:tcPr>
          <w:p w14:paraId="7CA1099B" w14:textId="77777777" w:rsidR="00240584" w:rsidRDefault="007A1330">
            <w:pPr>
              <w:pStyle w:val="Prrafo"/>
              <w:spacing w:before="40" w:after="40"/>
              <w:jc w:val="left"/>
            </w:pPr>
            <w:r>
              <w:rPr>
                <w:b/>
                <w:sz w:val="17"/>
              </w:rPr>
              <w:t>Garantía / fianza</w:t>
            </w:r>
          </w:p>
        </w:tc>
        <w:tc>
          <w:tcPr>
            <w:tcW w:w="5916" w:type="dxa"/>
          </w:tcPr>
          <w:p w14:paraId="48FA72C6" w14:textId="77777777" w:rsidR="00240584" w:rsidRDefault="007A1330">
            <w:pPr>
              <w:pStyle w:val="Prrafo"/>
              <w:spacing w:before="40" w:after="40"/>
              <w:jc w:val="left"/>
            </w:pPr>
            <w:r>
              <w:rPr>
                <w:sz w:val="17"/>
              </w:rPr>
              <w:t xml:space="preserve">Dos nombres para el mismo concepto: el importe que el residente deposita como garantía. Se emite como </w:t>
            </w:r>
            <w:r>
              <w:rPr>
                <w:b/>
                <w:sz w:val="17"/>
              </w:rPr>
              <w:t>recibo a nombre del propietario</w:t>
            </w:r>
            <w:r>
              <w:rPr>
                <w:sz w:val="17"/>
              </w:rPr>
              <w:t>, se devuelve tras la salida y lo que se retiene se factura.</w:t>
            </w:r>
          </w:p>
        </w:tc>
      </w:tr>
      <w:tr w:rsidR="00240584" w14:paraId="14816920" w14:textId="77777777">
        <w:tc>
          <w:tcPr>
            <w:tcW w:w="3155" w:type="dxa"/>
          </w:tcPr>
          <w:p w14:paraId="09A3F031" w14:textId="77777777" w:rsidR="00240584" w:rsidRDefault="007A1330">
            <w:pPr>
              <w:pStyle w:val="Prrafo"/>
              <w:spacing w:before="40" w:after="40"/>
              <w:jc w:val="left"/>
            </w:pPr>
            <w:r>
              <w:rPr>
                <w:b/>
                <w:sz w:val="17"/>
              </w:rPr>
              <w:t>Fianza legal (INCASÒL)</w:t>
            </w:r>
          </w:p>
        </w:tc>
        <w:tc>
          <w:tcPr>
            <w:tcW w:w="5916" w:type="dxa"/>
          </w:tcPr>
          <w:p w14:paraId="71423894" w14:textId="77777777" w:rsidR="00240584" w:rsidRDefault="007A1330">
            <w:pPr>
              <w:pStyle w:val="Prrafo"/>
              <w:spacing w:before="40" w:after="40"/>
              <w:jc w:val="left"/>
            </w:pPr>
            <w:r>
              <w:rPr>
                <w:sz w:val="17"/>
              </w:rPr>
              <w:t>Parte de la garantía que, en Barcelona, debe depositarse en el Institut Català del Sòl. Es el único caso en que "fianza" no equivale a "garantía". Su situación se sigue en el sistema: pendiente, depositada, reclamada o devuelta.</w:t>
            </w:r>
          </w:p>
        </w:tc>
      </w:tr>
      <w:tr w:rsidR="00240584" w14:paraId="5F8ECF29" w14:textId="77777777">
        <w:tc>
          <w:tcPr>
            <w:tcW w:w="3155" w:type="dxa"/>
          </w:tcPr>
          <w:p w14:paraId="43AA9EB5" w14:textId="77777777" w:rsidR="00240584" w:rsidRDefault="007A1330">
            <w:pPr>
              <w:pStyle w:val="Prrafo"/>
              <w:spacing w:before="40" w:after="40"/>
              <w:jc w:val="left"/>
            </w:pPr>
            <w:r>
              <w:rPr>
                <w:b/>
                <w:sz w:val="17"/>
              </w:rPr>
              <w:t>Producto</w:t>
            </w:r>
          </w:p>
        </w:tc>
        <w:tc>
          <w:tcPr>
            <w:tcW w:w="5916" w:type="dxa"/>
          </w:tcPr>
          <w:p w14:paraId="0397546F" w14:textId="77777777" w:rsidR="00240584" w:rsidRDefault="007A1330">
            <w:pPr>
              <w:pStyle w:val="Prrafo"/>
              <w:spacing w:before="40" w:after="40"/>
              <w:jc w:val="left"/>
            </w:pPr>
            <w:r>
              <w:rPr>
                <w:sz w:val="17"/>
              </w:rPr>
              <w:t>Concepto facturable (renta, servicios, garantía, check-in, limpieza, suministros…) con su IVA.</w:t>
            </w:r>
          </w:p>
        </w:tc>
      </w:tr>
      <w:tr w:rsidR="00240584" w14:paraId="19C227D0" w14:textId="77777777">
        <w:tc>
          <w:tcPr>
            <w:tcW w:w="3155" w:type="dxa"/>
          </w:tcPr>
          <w:p w14:paraId="04AE3183" w14:textId="77777777" w:rsidR="00240584" w:rsidRDefault="007A1330">
            <w:pPr>
              <w:pStyle w:val="Prrafo"/>
              <w:spacing w:before="40" w:after="40"/>
              <w:jc w:val="left"/>
            </w:pPr>
            <w:r>
              <w:rPr>
                <w:b/>
                <w:sz w:val="17"/>
              </w:rPr>
              <w:t>Servicio adicional</w:t>
            </w:r>
          </w:p>
        </w:tc>
        <w:tc>
          <w:tcPr>
            <w:tcW w:w="5916" w:type="dxa"/>
          </w:tcPr>
          <w:p w14:paraId="29AE2B5C" w14:textId="77777777" w:rsidR="00240584" w:rsidRDefault="007A1330">
            <w:pPr>
              <w:pStyle w:val="Prrafo"/>
              <w:spacing w:before="40" w:after="40"/>
              <w:jc w:val="left"/>
            </w:pPr>
            <w:r>
              <w:rPr>
                <w:sz w:val="17"/>
              </w:rPr>
              <w:t>Concepto extra en una reserva: en la próxima factura, en una fecha concreta o recurrente.</w:t>
            </w:r>
          </w:p>
        </w:tc>
      </w:tr>
      <w:tr w:rsidR="00240584" w14:paraId="4FBB4755" w14:textId="77777777">
        <w:tc>
          <w:tcPr>
            <w:tcW w:w="3155" w:type="dxa"/>
          </w:tcPr>
          <w:p w14:paraId="487E23AA" w14:textId="77777777" w:rsidR="00240584" w:rsidRDefault="007A1330">
            <w:pPr>
              <w:pStyle w:val="Prrafo"/>
              <w:spacing w:before="40" w:after="40"/>
              <w:jc w:val="left"/>
            </w:pPr>
            <w:r>
              <w:rPr>
                <w:b/>
                <w:sz w:val="17"/>
              </w:rPr>
              <w:t>Limpieza final</w:t>
            </w:r>
          </w:p>
        </w:tc>
        <w:tc>
          <w:tcPr>
            <w:tcW w:w="5916" w:type="dxa"/>
          </w:tcPr>
          <w:p w14:paraId="2A2B0714" w14:textId="77777777" w:rsidR="00240584" w:rsidRDefault="007A1330">
            <w:pPr>
              <w:pStyle w:val="Prrafo"/>
              <w:spacing w:before="40" w:after="40"/>
              <w:jc w:val="left"/>
            </w:pPr>
            <w:r>
              <w:rPr>
                <w:sz w:val="17"/>
              </w:rPr>
              <w:t>Limpieza de salida que se factura al residente (o al grupo, por piso).</w:t>
            </w:r>
          </w:p>
        </w:tc>
      </w:tr>
      <w:tr w:rsidR="00240584" w14:paraId="1ED3FA44" w14:textId="77777777">
        <w:tc>
          <w:tcPr>
            <w:tcW w:w="3155" w:type="dxa"/>
          </w:tcPr>
          <w:p w14:paraId="5EAC6324" w14:textId="77777777" w:rsidR="00240584" w:rsidRDefault="007A1330">
            <w:pPr>
              <w:pStyle w:val="Prrafo"/>
              <w:spacing w:before="40" w:after="40"/>
              <w:jc w:val="left"/>
            </w:pPr>
            <w:r>
              <w:rPr>
                <w:b/>
                <w:sz w:val="17"/>
              </w:rPr>
              <w:t>Factura / recibo / rectificativa</w:t>
            </w:r>
          </w:p>
        </w:tc>
        <w:tc>
          <w:tcPr>
            <w:tcW w:w="5916" w:type="dxa"/>
          </w:tcPr>
          <w:p w14:paraId="16643F10" w14:textId="77777777" w:rsidR="00240584" w:rsidRDefault="007A1330">
            <w:pPr>
              <w:pStyle w:val="Prrafo"/>
              <w:spacing w:before="40" w:after="40"/>
              <w:jc w:val="left"/>
            </w:pPr>
            <w:r>
              <w:rPr>
                <w:sz w:val="17"/>
              </w:rPr>
              <w:t>Documentos de cobro. El propietario puede emitir recibo en lugar de factura. Una vez emitida no se modifica; se corrige con una rectificativa.</w:t>
            </w:r>
          </w:p>
        </w:tc>
      </w:tr>
      <w:tr w:rsidR="00240584" w14:paraId="1D5C8393" w14:textId="77777777">
        <w:tc>
          <w:tcPr>
            <w:tcW w:w="3155" w:type="dxa"/>
          </w:tcPr>
          <w:p w14:paraId="4534D80C" w14:textId="77777777" w:rsidR="00240584" w:rsidRDefault="007A1330">
            <w:pPr>
              <w:pStyle w:val="Prrafo"/>
              <w:spacing w:before="40" w:after="40"/>
              <w:jc w:val="left"/>
            </w:pPr>
            <w:r>
              <w:rPr>
                <w:b/>
                <w:sz w:val="17"/>
              </w:rPr>
              <w:t>Cobro</w:t>
            </w:r>
            <w:r>
              <w:rPr>
                <w:sz w:val="17"/>
              </w:rPr>
              <w:t xml:space="preserve"> (</w:t>
            </w:r>
            <w:r>
              <w:rPr>
                <w:rFonts w:ascii="Consolas" w:hAnsi="Consolas"/>
                <w:color w:val="404040"/>
                <w:sz w:val="17"/>
              </w:rPr>
              <w:t>Payment</w:t>
            </w:r>
            <w:r>
              <w:rPr>
                <w:sz w:val="17"/>
              </w:rPr>
              <w:t>)</w:t>
            </w:r>
          </w:p>
        </w:tc>
        <w:tc>
          <w:tcPr>
            <w:tcW w:w="5916" w:type="dxa"/>
          </w:tcPr>
          <w:p w14:paraId="175119EE" w14:textId="77777777" w:rsidR="00240584" w:rsidRDefault="007A1330">
            <w:pPr>
              <w:pStyle w:val="Prrafo"/>
              <w:spacing w:before="40" w:after="40"/>
              <w:jc w:val="left"/>
            </w:pPr>
            <w:r>
              <w:rPr>
                <w:sz w:val="17"/>
              </w:rPr>
              <w:t>Importe que el cliente debe pagar: membership fee, garantía, mensualidad, check-in o check-out. Se paga con tarjeta (Redsys) o por otros medios que el personal registra a mano.</w:t>
            </w:r>
          </w:p>
        </w:tc>
      </w:tr>
      <w:tr w:rsidR="00240584" w14:paraId="7AC4874D" w14:textId="77777777">
        <w:tc>
          <w:tcPr>
            <w:tcW w:w="3155" w:type="dxa"/>
          </w:tcPr>
          <w:p w14:paraId="01305627" w14:textId="77777777" w:rsidR="00240584" w:rsidRDefault="007A1330">
            <w:pPr>
              <w:pStyle w:val="Prrafo"/>
              <w:spacing w:before="40" w:after="40"/>
              <w:jc w:val="left"/>
            </w:pPr>
            <w:r>
              <w:rPr>
                <w:b/>
                <w:sz w:val="17"/>
              </w:rPr>
              <w:t>TPV</w:t>
            </w:r>
          </w:p>
        </w:tc>
        <w:tc>
          <w:tcPr>
            <w:tcW w:w="5916" w:type="dxa"/>
          </w:tcPr>
          <w:p w14:paraId="3665CF0A" w14:textId="77777777" w:rsidR="00240584" w:rsidRDefault="007A1330">
            <w:pPr>
              <w:pStyle w:val="Prrafo"/>
              <w:spacing w:before="40" w:after="40"/>
              <w:jc w:val="left"/>
            </w:pPr>
            <w:r>
              <w:rPr>
                <w:sz w:val="17"/>
              </w:rPr>
              <w:t xml:space="preserve">Terminal de pago de Redsys. Cada proveedor tiene asignado uno: Cotown usa el terminal </w:t>
            </w:r>
            <w:r>
              <w:rPr>
                <w:i/>
                <w:sz w:val="17"/>
              </w:rPr>
              <w:t>Cotown</w:t>
            </w:r>
            <w:r>
              <w:rPr>
                <w:sz w:val="17"/>
              </w:rPr>
              <w:t xml:space="preserve">, Vandor el terminal </w:t>
            </w:r>
            <w:r>
              <w:rPr>
                <w:i/>
                <w:sz w:val="17"/>
              </w:rPr>
              <w:t>Vandor</w:t>
            </w:r>
            <w:r>
              <w:rPr>
                <w:sz w:val="17"/>
              </w:rPr>
              <w:t xml:space="preserve"> y el resto de propietarios y prestadores, el </w:t>
            </w:r>
            <w:r>
              <w:rPr>
                <w:i/>
                <w:sz w:val="17"/>
              </w:rPr>
              <w:t>delegado</w:t>
            </w:r>
            <w:r>
              <w:rPr>
                <w:sz w:val="17"/>
              </w:rPr>
              <w:t>.</w:t>
            </w:r>
          </w:p>
        </w:tc>
      </w:tr>
      <w:tr w:rsidR="00240584" w14:paraId="4206ECFC" w14:textId="77777777">
        <w:tc>
          <w:tcPr>
            <w:tcW w:w="3155" w:type="dxa"/>
          </w:tcPr>
          <w:p w14:paraId="60878404" w14:textId="77777777" w:rsidR="00240584" w:rsidRDefault="007A1330">
            <w:pPr>
              <w:pStyle w:val="Prrafo"/>
              <w:spacing w:before="40" w:after="40"/>
              <w:jc w:val="left"/>
            </w:pPr>
            <w:r>
              <w:rPr>
                <w:b/>
                <w:sz w:val="17"/>
              </w:rPr>
              <w:t>TPV delegado</w:t>
            </w:r>
          </w:p>
        </w:tc>
        <w:tc>
          <w:tcPr>
            <w:tcW w:w="5916" w:type="dxa"/>
          </w:tcPr>
          <w:p w14:paraId="49E06EC9" w14:textId="77777777" w:rsidR="00240584" w:rsidRDefault="007A1330">
            <w:pPr>
              <w:pStyle w:val="Prrafo"/>
              <w:spacing w:before="40" w:after="40"/>
              <w:jc w:val="left"/>
            </w:pPr>
            <w:r>
              <w:rPr>
                <w:sz w:val="17"/>
              </w:rPr>
              <w:t>Terminal que se usa cuando un mismo cobro mensual reúne la renta de un propietario y los servicios de otro prestador con TPV distinto. También es el terminal por defecto, y sus cobros domiciliados forman la remesa SEPA por cuenta de terceros.</w:t>
            </w:r>
          </w:p>
        </w:tc>
      </w:tr>
      <w:tr w:rsidR="00240584" w14:paraId="67CBF0D3" w14:textId="77777777">
        <w:tc>
          <w:tcPr>
            <w:tcW w:w="3155" w:type="dxa"/>
          </w:tcPr>
          <w:p w14:paraId="1EBE62D4" w14:textId="77777777" w:rsidR="00240584" w:rsidRDefault="007A1330">
            <w:pPr>
              <w:pStyle w:val="Prrafo"/>
              <w:spacing w:before="40" w:after="40"/>
              <w:jc w:val="left"/>
            </w:pPr>
            <w:r>
              <w:rPr>
                <w:b/>
                <w:sz w:val="17"/>
              </w:rPr>
              <w:t>Management fee</w:t>
            </w:r>
          </w:p>
        </w:tc>
        <w:tc>
          <w:tcPr>
            <w:tcW w:w="5916" w:type="dxa"/>
          </w:tcPr>
          <w:p w14:paraId="08E22C58" w14:textId="77777777" w:rsidR="00240584" w:rsidRDefault="007A1330">
            <w:pPr>
              <w:pStyle w:val="Prrafo"/>
              <w:spacing w:before="40" w:after="40"/>
              <w:jc w:val="left"/>
            </w:pPr>
            <w:r>
              <w:rPr>
                <w:sz w:val="17"/>
              </w:rPr>
              <w:t>Comisión de gestión de Cotown sobre lo que facturan los propietarios. Su porcentaje depende del recurso y de la frecuencia de limpieza contratada.</w:t>
            </w:r>
          </w:p>
        </w:tc>
      </w:tr>
      <w:tr w:rsidR="00240584" w14:paraId="23D857DF" w14:textId="77777777">
        <w:tc>
          <w:tcPr>
            <w:tcW w:w="3155" w:type="dxa"/>
          </w:tcPr>
          <w:p w14:paraId="15E2CC16" w14:textId="77777777" w:rsidR="00240584" w:rsidRDefault="007A1330">
            <w:pPr>
              <w:pStyle w:val="Prrafo"/>
              <w:spacing w:before="40" w:after="40"/>
              <w:jc w:val="left"/>
            </w:pPr>
            <w:r>
              <w:rPr>
                <w:b/>
                <w:sz w:val="17"/>
              </w:rPr>
              <w:t>IPC</w:t>
            </w:r>
          </w:p>
        </w:tc>
        <w:tc>
          <w:tcPr>
            <w:tcW w:w="5916" w:type="dxa"/>
          </w:tcPr>
          <w:p w14:paraId="38BC1E04" w14:textId="77777777" w:rsidR="00240584" w:rsidRDefault="007A1330">
            <w:pPr>
              <w:pStyle w:val="Prrafo"/>
              <w:spacing w:before="40" w:after="40"/>
              <w:jc w:val="left"/>
            </w:pPr>
            <w:r>
              <w:rPr>
                <w:sz w:val="17"/>
              </w:rPr>
              <w:t>Índice de precios al consumo. Se usa para actualizar anualmente la renta de los contratos de larga duración y para calcular la renta máxima en régimen limitado.</w:t>
            </w:r>
          </w:p>
        </w:tc>
      </w:tr>
      <w:tr w:rsidR="00240584" w14:paraId="6D509E36" w14:textId="77777777">
        <w:tc>
          <w:tcPr>
            <w:tcW w:w="3155" w:type="dxa"/>
          </w:tcPr>
          <w:p w14:paraId="3DAFC660" w14:textId="77777777" w:rsidR="00240584" w:rsidRDefault="007A1330">
            <w:pPr>
              <w:pStyle w:val="Prrafo"/>
              <w:spacing w:before="40" w:after="40"/>
              <w:jc w:val="left"/>
            </w:pPr>
            <w:r>
              <w:rPr>
                <w:b/>
                <w:sz w:val="17"/>
              </w:rPr>
              <w:lastRenderedPageBreak/>
              <w:t>LAU</w:t>
            </w:r>
          </w:p>
        </w:tc>
        <w:tc>
          <w:tcPr>
            <w:tcW w:w="5916" w:type="dxa"/>
          </w:tcPr>
          <w:p w14:paraId="1B5A2BD7" w14:textId="77777777" w:rsidR="00240584" w:rsidRDefault="007A1330">
            <w:pPr>
              <w:pStyle w:val="Prrafo"/>
              <w:spacing w:before="40" w:after="40"/>
              <w:jc w:val="left"/>
            </w:pPr>
            <w:r>
              <w:rPr>
                <w:sz w:val="17"/>
              </w:rPr>
              <w:t>Ley de Arrendamientos Urbanos. En el sistema da nombre a los contratos de larga duración, a uno de los regímenes de renta limitada y a una serie de facturas propia.</w:t>
            </w:r>
          </w:p>
        </w:tc>
      </w:tr>
      <w:tr w:rsidR="00240584" w14:paraId="79ED6DA2" w14:textId="77777777">
        <w:tc>
          <w:tcPr>
            <w:tcW w:w="3155" w:type="dxa"/>
          </w:tcPr>
          <w:p w14:paraId="48D265EB" w14:textId="77777777" w:rsidR="00240584" w:rsidRDefault="007A1330">
            <w:pPr>
              <w:pStyle w:val="Prrafo"/>
              <w:spacing w:before="40" w:after="40"/>
              <w:jc w:val="left"/>
            </w:pPr>
            <w:r>
              <w:rPr>
                <w:b/>
                <w:sz w:val="17"/>
              </w:rPr>
              <w:t>Reserva limitada / recreativa</w:t>
            </w:r>
          </w:p>
        </w:tc>
        <w:tc>
          <w:tcPr>
            <w:tcW w:w="5916" w:type="dxa"/>
          </w:tcPr>
          <w:p w14:paraId="4A9CBC37" w14:textId="77777777" w:rsidR="00240584" w:rsidRDefault="007A1330">
            <w:pPr>
              <w:pStyle w:val="Prrafo"/>
              <w:spacing w:before="40" w:after="40"/>
              <w:jc w:val="left"/>
            </w:pPr>
            <w:r>
              <w:rPr>
                <w:sz w:val="17"/>
              </w:rPr>
              <w:t xml:space="preserve">Tipo de reserva obligatorio cuando el recurso tiene renta limitada: </w:t>
            </w:r>
            <w:r>
              <w:rPr>
                <w:b/>
                <w:sz w:val="17"/>
              </w:rPr>
              <w:t>limitada</w:t>
            </w:r>
            <w:r>
              <w:rPr>
                <w:sz w:val="17"/>
              </w:rPr>
              <w:t xml:space="preserve"> aplica las rentas máximas; </w:t>
            </w:r>
            <w:r>
              <w:rPr>
                <w:b/>
                <w:sz w:val="17"/>
              </w:rPr>
              <w:t>recreativa</w:t>
            </w:r>
            <w:r>
              <w:rPr>
                <w:sz w:val="17"/>
              </w:rPr>
              <w:t xml:space="preserve"> es una estancia vacacional.</w:t>
            </w:r>
          </w:p>
        </w:tc>
      </w:tr>
    </w:tbl>
    <w:p w14:paraId="2493D005" w14:textId="77777777" w:rsidR="00240584" w:rsidRDefault="00240584">
      <w:pPr>
        <w:pStyle w:val="Prrafo"/>
        <w:spacing w:after="0"/>
      </w:pPr>
    </w:p>
    <w:p w14:paraId="55A02682" w14:textId="77777777" w:rsidR="00240584" w:rsidRDefault="007A1330">
      <w:pPr>
        <w:pStyle w:val="Ttulo2"/>
      </w:pPr>
      <w:bookmarkStart w:id="19" w:name="_Toc243496700"/>
      <w:r>
        <w:t>Fuentes</w:t>
      </w:r>
      <w:bookmarkEnd w:id="19"/>
    </w:p>
    <w:tbl>
      <w:tblPr>
        <w:tblStyle w:val="Tablaconcuadrcula"/>
        <w:tblW w:w="0" w:type="auto"/>
        <w:tblLook w:val="04A0" w:firstRow="1" w:lastRow="0" w:firstColumn="1" w:lastColumn="0" w:noHBand="0" w:noVBand="1"/>
      </w:tblPr>
      <w:tblGrid>
        <w:gridCol w:w="4529"/>
        <w:gridCol w:w="4531"/>
      </w:tblGrid>
      <w:tr w:rsidR="00240584" w14:paraId="4DCC2371" w14:textId="77777777">
        <w:trPr>
          <w:tblHeader/>
        </w:trPr>
        <w:tc>
          <w:tcPr>
            <w:tcW w:w="4535" w:type="dxa"/>
            <w:shd w:val="clear" w:color="auto" w:fill="D9F4F4"/>
          </w:tcPr>
          <w:p w14:paraId="7BF22922" w14:textId="77777777" w:rsidR="00240584" w:rsidRDefault="007A1330">
            <w:pPr>
              <w:pStyle w:val="Prrafo"/>
              <w:spacing w:before="40" w:after="40"/>
              <w:jc w:val="left"/>
            </w:pPr>
            <w:r>
              <w:rPr>
                <w:b/>
                <w:sz w:val="19"/>
              </w:rPr>
              <w:t>Tema</w:t>
            </w:r>
          </w:p>
        </w:tc>
        <w:tc>
          <w:tcPr>
            <w:tcW w:w="4535" w:type="dxa"/>
            <w:shd w:val="clear" w:color="auto" w:fill="D9F4F4"/>
          </w:tcPr>
          <w:p w14:paraId="1420EA60" w14:textId="77777777" w:rsidR="00240584" w:rsidRDefault="007A1330">
            <w:pPr>
              <w:pStyle w:val="Prrafo"/>
              <w:spacing w:before="40" w:after="40"/>
              <w:jc w:val="left"/>
            </w:pPr>
            <w:r>
              <w:rPr>
                <w:b/>
                <w:sz w:val="19"/>
              </w:rPr>
              <w:t>Dónde está</w:t>
            </w:r>
          </w:p>
        </w:tc>
      </w:tr>
      <w:tr w:rsidR="00240584" w14:paraId="007C635F" w14:textId="77777777">
        <w:tc>
          <w:tcPr>
            <w:tcW w:w="4535" w:type="dxa"/>
          </w:tcPr>
          <w:p w14:paraId="2B78733A" w14:textId="77777777" w:rsidR="00240584" w:rsidRDefault="007A1330">
            <w:pPr>
              <w:pStyle w:val="Prrafo"/>
              <w:spacing w:before="40" w:after="40"/>
              <w:jc w:val="left"/>
            </w:pPr>
            <w:r>
              <w:rPr>
                <w:sz w:val="19"/>
              </w:rPr>
              <w:t>Reglas de negocio (validaciones, estados, precios, emails)</w:t>
            </w:r>
          </w:p>
        </w:tc>
        <w:tc>
          <w:tcPr>
            <w:tcW w:w="4535" w:type="dxa"/>
          </w:tcPr>
          <w:p w14:paraId="46E9555B" w14:textId="77777777" w:rsidR="00240584" w:rsidRDefault="007A1330">
            <w:pPr>
              <w:pStyle w:val="Prrafo"/>
              <w:spacing w:before="40" w:after="40"/>
              <w:jc w:val="left"/>
            </w:pPr>
            <w:r>
              <w:rPr>
                <w:rFonts w:ascii="Consolas" w:hAnsi="Consolas"/>
                <w:color w:val="404040"/>
                <w:sz w:val="19"/>
              </w:rPr>
              <w:t>back/function/</w:t>
            </w:r>
            <w:r>
              <w:rPr>
                <w:sz w:val="19"/>
              </w:rPr>
              <w:t xml:space="preserve"> (triggers de base de datos)</w:t>
            </w:r>
          </w:p>
        </w:tc>
      </w:tr>
      <w:tr w:rsidR="00240584" w14:paraId="1F4BAB5C" w14:textId="77777777">
        <w:tc>
          <w:tcPr>
            <w:tcW w:w="4535" w:type="dxa"/>
          </w:tcPr>
          <w:p w14:paraId="3EFCE8C9" w14:textId="77777777" w:rsidR="00240584" w:rsidRDefault="007A1330">
            <w:pPr>
              <w:pStyle w:val="Prrafo"/>
              <w:spacing w:before="40" w:after="40"/>
              <w:jc w:val="left"/>
            </w:pPr>
            <w:r>
              <w:rPr>
                <w:sz w:val="19"/>
              </w:rPr>
              <w:t>Servicio de integración y procesos automáticos</w:t>
            </w:r>
          </w:p>
        </w:tc>
        <w:tc>
          <w:tcPr>
            <w:tcW w:w="4535" w:type="dxa"/>
          </w:tcPr>
          <w:p w14:paraId="077B467C" w14:textId="77777777" w:rsidR="00240584" w:rsidRDefault="007A1330">
            <w:pPr>
              <w:pStyle w:val="Prrafo"/>
              <w:spacing w:before="40" w:after="40"/>
              <w:jc w:val="left"/>
            </w:pPr>
            <w:r>
              <w:rPr>
                <w:rFonts w:ascii="Consolas" w:hAnsi="Consolas"/>
                <w:color w:val="404040"/>
                <w:sz w:val="19"/>
              </w:rPr>
              <w:t>back/app/</w:t>
            </w:r>
          </w:p>
        </w:tc>
      </w:tr>
      <w:tr w:rsidR="00240584" w14:paraId="6647CE01" w14:textId="77777777">
        <w:tc>
          <w:tcPr>
            <w:tcW w:w="4535" w:type="dxa"/>
          </w:tcPr>
          <w:p w14:paraId="34F9B79F" w14:textId="77777777" w:rsidR="00240584" w:rsidRDefault="007A1330">
            <w:pPr>
              <w:pStyle w:val="Prrafo"/>
              <w:spacing w:before="40" w:after="40"/>
              <w:jc w:val="left"/>
            </w:pPr>
            <w:r>
              <w:rPr>
                <w:sz w:val="19"/>
              </w:rPr>
              <w:t>Programación de los procesos automáticos</w:t>
            </w:r>
          </w:p>
        </w:tc>
        <w:tc>
          <w:tcPr>
            <w:tcW w:w="4535" w:type="dxa"/>
          </w:tcPr>
          <w:p w14:paraId="6B062860" w14:textId="77777777" w:rsidR="00240584" w:rsidRDefault="007A1330">
            <w:pPr>
              <w:pStyle w:val="Prrafo"/>
              <w:spacing w:before="40" w:after="40"/>
              <w:jc w:val="left"/>
            </w:pPr>
            <w:r>
              <w:rPr>
                <w:rFonts w:ascii="Consolas" w:hAnsi="Consolas"/>
                <w:color w:val="404040"/>
                <w:sz w:val="19"/>
              </w:rPr>
              <w:t>back/config/pro/crontab</w:t>
            </w:r>
            <w:r>
              <w:rPr>
                <w:sz w:val="19"/>
              </w:rPr>
              <w:t xml:space="preserve"> (procesos del servidor); los procesos de la base de datos, en Airflows (</w:t>
            </w:r>
            <w:r>
              <w:rPr>
                <w:rFonts w:ascii="Consolas" w:hAnsi="Consolas"/>
                <w:color w:val="404040"/>
                <w:sz w:val="19"/>
              </w:rPr>
              <w:t>Models.Function</w:t>
            </w:r>
            <w:r>
              <w:rPr>
                <w:sz w:val="19"/>
              </w:rPr>
              <w:t xml:space="preserve">), que los publica en el esquema </w:t>
            </w:r>
            <w:r>
              <w:rPr>
                <w:rFonts w:ascii="Consolas" w:hAnsi="Consolas"/>
                <w:color w:val="404040"/>
                <w:sz w:val="19"/>
              </w:rPr>
              <w:t>cron</w:t>
            </w:r>
          </w:p>
        </w:tc>
      </w:tr>
      <w:tr w:rsidR="00240584" w14:paraId="25554E5C" w14:textId="77777777">
        <w:tc>
          <w:tcPr>
            <w:tcW w:w="4535" w:type="dxa"/>
          </w:tcPr>
          <w:p w14:paraId="6BB6E230" w14:textId="77777777" w:rsidR="00240584" w:rsidRDefault="007A1330">
            <w:pPr>
              <w:pStyle w:val="Prrafo"/>
              <w:spacing w:before="40" w:after="40"/>
              <w:jc w:val="left"/>
            </w:pPr>
            <w:r>
              <w:rPr>
                <w:sz w:val="19"/>
              </w:rPr>
              <w:t>Modelo de datos (entidades, atributos, relaciones, estados, menús)</w:t>
            </w:r>
          </w:p>
        </w:tc>
        <w:tc>
          <w:tcPr>
            <w:tcW w:w="4535" w:type="dxa"/>
          </w:tcPr>
          <w:p w14:paraId="621045DE" w14:textId="77777777" w:rsidR="00240584" w:rsidRDefault="007A1330">
            <w:pPr>
              <w:pStyle w:val="Prrafo"/>
              <w:spacing w:before="40" w:after="40"/>
              <w:jc w:val="left"/>
            </w:pPr>
            <w:r>
              <w:rPr>
                <w:sz w:val="19"/>
              </w:rPr>
              <w:t xml:space="preserve">Metadatos de Airflows, esquema </w:t>
            </w:r>
            <w:r>
              <w:rPr>
                <w:rFonts w:ascii="Consolas" w:hAnsi="Consolas"/>
                <w:color w:val="404040"/>
                <w:sz w:val="19"/>
              </w:rPr>
              <w:t>Models</w:t>
            </w:r>
            <w:r>
              <w:rPr>
                <w:sz w:val="19"/>
              </w:rPr>
              <w:t xml:space="preserve"> de la base de datos</w:t>
            </w:r>
          </w:p>
        </w:tc>
      </w:tr>
      <w:tr w:rsidR="00240584" w14:paraId="6CC8E494" w14:textId="77777777">
        <w:tc>
          <w:tcPr>
            <w:tcW w:w="4535" w:type="dxa"/>
          </w:tcPr>
          <w:p w14:paraId="54ABEACC" w14:textId="77777777" w:rsidR="00240584" w:rsidRDefault="007A1330">
            <w:pPr>
              <w:pStyle w:val="Prrafo"/>
              <w:spacing w:before="40" w:after="40"/>
              <w:jc w:val="left"/>
            </w:pPr>
            <w:r>
              <w:rPr>
                <w:sz w:val="19"/>
              </w:rPr>
              <w:t>Webs públicas</w:t>
            </w:r>
          </w:p>
        </w:tc>
        <w:tc>
          <w:tcPr>
            <w:tcW w:w="4535" w:type="dxa"/>
          </w:tcPr>
          <w:p w14:paraId="625B89F8" w14:textId="77777777" w:rsidR="00240584" w:rsidRDefault="007A1330">
            <w:pPr>
              <w:pStyle w:val="Prrafo"/>
              <w:spacing w:before="40" w:after="40"/>
              <w:jc w:val="left"/>
            </w:pPr>
            <w:r>
              <w:rPr>
                <w:rFonts w:ascii="Consolas" w:hAnsi="Consolas"/>
                <w:color w:val="404040"/>
                <w:sz w:val="19"/>
              </w:rPr>
              <w:t>webs/code/</w:t>
            </w:r>
          </w:p>
        </w:tc>
      </w:tr>
      <w:tr w:rsidR="00240584" w14:paraId="65135B08" w14:textId="77777777">
        <w:tc>
          <w:tcPr>
            <w:tcW w:w="4535" w:type="dxa"/>
          </w:tcPr>
          <w:p w14:paraId="71F5FAC6" w14:textId="77777777" w:rsidR="00240584" w:rsidRDefault="007A1330">
            <w:pPr>
              <w:pStyle w:val="Prrafo"/>
              <w:spacing w:before="40" w:after="40"/>
              <w:jc w:val="left"/>
            </w:pPr>
            <w:r>
              <w:rPr>
                <w:sz w:val="19"/>
              </w:rPr>
              <w:t>Portal del residente</w:t>
            </w:r>
          </w:p>
        </w:tc>
        <w:tc>
          <w:tcPr>
            <w:tcW w:w="4535" w:type="dxa"/>
          </w:tcPr>
          <w:p w14:paraId="04A26542" w14:textId="77777777" w:rsidR="00240584" w:rsidRDefault="007A1330">
            <w:pPr>
              <w:pStyle w:val="Prrafo"/>
              <w:spacing w:before="40" w:after="40"/>
              <w:jc w:val="left"/>
            </w:pPr>
            <w:r>
              <w:rPr>
                <w:rFonts w:ascii="Consolas" w:hAnsi="Consolas"/>
                <w:color w:val="404040"/>
                <w:sz w:val="19"/>
              </w:rPr>
              <w:t>front/customer/</w:t>
            </w:r>
          </w:p>
        </w:tc>
      </w:tr>
      <w:tr w:rsidR="00240584" w14:paraId="39B1F827" w14:textId="77777777">
        <w:tc>
          <w:tcPr>
            <w:tcW w:w="4535" w:type="dxa"/>
          </w:tcPr>
          <w:p w14:paraId="32983BBE" w14:textId="77777777" w:rsidR="00240584" w:rsidRDefault="007A1330">
            <w:pPr>
              <w:pStyle w:val="Prrafo"/>
              <w:spacing w:before="40" w:after="40"/>
              <w:jc w:val="left"/>
            </w:pPr>
            <w:r>
              <w:rPr>
                <w:sz w:val="19"/>
              </w:rPr>
              <w:t>Backoffice complementario</w:t>
            </w:r>
          </w:p>
        </w:tc>
        <w:tc>
          <w:tcPr>
            <w:tcW w:w="4535" w:type="dxa"/>
          </w:tcPr>
          <w:p w14:paraId="1538A8D7" w14:textId="77777777" w:rsidR="00240584" w:rsidRDefault="007A1330">
            <w:pPr>
              <w:pStyle w:val="Prrafo"/>
              <w:spacing w:before="40" w:after="40"/>
              <w:jc w:val="left"/>
            </w:pPr>
            <w:r>
              <w:rPr>
                <w:rFonts w:ascii="Consolas" w:hAnsi="Consolas"/>
                <w:color w:val="404040"/>
                <w:sz w:val="19"/>
              </w:rPr>
              <w:t>front/cotown/</w:t>
            </w:r>
          </w:p>
        </w:tc>
      </w:tr>
      <w:tr w:rsidR="00240584" w14:paraId="05F18208" w14:textId="77777777">
        <w:tc>
          <w:tcPr>
            <w:tcW w:w="4535" w:type="dxa"/>
          </w:tcPr>
          <w:p w14:paraId="7B89C4E9" w14:textId="77777777" w:rsidR="00240584" w:rsidRDefault="007A1330">
            <w:pPr>
              <w:pStyle w:val="Prrafo"/>
              <w:spacing w:before="40" w:after="40"/>
              <w:jc w:val="left"/>
            </w:pPr>
            <w:r>
              <w:rPr>
                <w:sz w:val="19"/>
              </w:rPr>
              <w:t>Data warehouse</w:t>
            </w:r>
          </w:p>
        </w:tc>
        <w:tc>
          <w:tcPr>
            <w:tcW w:w="4535" w:type="dxa"/>
          </w:tcPr>
          <w:p w14:paraId="6F540931" w14:textId="77777777" w:rsidR="00240584" w:rsidRDefault="007A1330">
            <w:pPr>
              <w:pStyle w:val="Prrafo"/>
              <w:spacing w:before="40" w:after="40"/>
              <w:jc w:val="left"/>
            </w:pPr>
            <w:r>
              <w:rPr>
                <w:rFonts w:ascii="Consolas" w:hAnsi="Consolas"/>
                <w:color w:val="404040"/>
                <w:sz w:val="19"/>
              </w:rPr>
              <w:t>back/etl/</w:t>
            </w:r>
          </w:p>
        </w:tc>
      </w:tr>
      <w:tr w:rsidR="00240584" w14:paraId="7556B583" w14:textId="77777777">
        <w:tc>
          <w:tcPr>
            <w:tcW w:w="4535" w:type="dxa"/>
          </w:tcPr>
          <w:p w14:paraId="1D162FAB" w14:textId="77777777" w:rsidR="00240584" w:rsidRDefault="007A1330">
            <w:pPr>
              <w:pStyle w:val="Prrafo"/>
              <w:spacing w:before="40" w:after="40"/>
              <w:jc w:val="left"/>
            </w:pPr>
            <w:r>
              <w:rPr>
                <w:sz w:val="19"/>
              </w:rPr>
              <w:t>Plantillas de contrato</w:t>
            </w:r>
          </w:p>
        </w:tc>
        <w:tc>
          <w:tcPr>
            <w:tcW w:w="4535" w:type="dxa"/>
          </w:tcPr>
          <w:p w14:paraId="772F86E3" w14:textId="77777777" w:rsidR="00240584" w:rsidRDefault="007A1330">
            <w:pPr>
              <w:pStyle w:val="Prrafo"/>
              <w:spacing w:before="40" w:after="40"/>
              <w:jc w:val="left"/>
            </w:pPr>
            <w:r>
              <w:rPr>
                <w:rFonts w:ascii="Consolas" w:hAnsi="Consolas"/>
                <w:color w:val="404040"/>
                <w:sz w:val="19"/>
              </w:rPr>
              <w:t>back/app/contracts/</w:t>
            </w:r>
            <w:r>
              <w:rPr>
                <w:sz w:val="19"/>
              </w:rPr>
              <w:t xml:space="preserve"> y la configuración de cada proveedor en Airflows</w:t>
            </w:r>
          </w:p>
        </w:tc>
      </w:tr>
      <w:tr w:rsidR="00240584" w14:paraId="0F028269" w14:textId="77777777">
        <w:tc>
          <w:tcPr>
            <w:tcW w:w="4535" w:type="dxa"/>
          </w:tcPr>
          <w:p w14:paraId="1A7E56F5" w14:textId="77777777" w:rsidR="00240584" w:rsidRDefault="007A1330">
            <w:pPr>
              <w:pStyle w:val="Prrafo"/>
              <w:spacing w:before="40" w:after="40"/>
              <w:jc w:val="left"/>
            </w:pPr>
            <w:r>
              <w:rPr>
                <w:sz w:val="19"/>
              </w:rPr>
              <w:t>Diseño original (2023, referencia)</w:t>
            </w:r>
          </w:p>
        </w:tc>
        <w:tc>
          <w:tcPr>
            <w:tcW w:w="4535" w:type="dxa"/>
          </w:tcPr>
          <w:p w14:paraId="7BDAABEC" w14:textId="77777777" w:rsidR="00240584" w:rsidRDefault="007A1330">
            <w:pPr>
              <w:pStyle w:val="Prrafo"/>
              <w:spacing w:before="40" w:after="40"/>
              <w:jc w:val="left"/>
            </w:pPr>
            <w:r>
              <w:rPr>
                <w:sz w:val="19"/>
              </w:rPr>
              <w:t>Documentación de diseño de Experis: requisitos, especificaciones y modelo de datos</w:t>
            </w:r>
          </w:p>
        </w:tc>
      </w:tr>
    </w:tbl>
    <w:p w14:paraId="6E51AB6B" w14:textId="77777777" w:rsidR="00240584" w:rsidRDefault="00240584">
      <w:pPr>
        <w:pStyle w:val="Prrafo"/>
        <w:spacing w:after="0"/>
      </w:pPr>
    </w:p>
    <w:p w14:paraId="4E2A0754" w14:textId="77777777" w:rsidR="00240584" w:rsidRDefault="007A1330">
      <w:pPr>
        <w:pStyle w:val="Ttulo2"/>
      </w:pPr>
      <w:bookmarkStart w:id="20" w:name="_Toc243496701"/>
      <w:r>
        <w:t>Pendiente de confirmar</w:t>
      </w:r>
      <w:bookmarkEnd w:id="20"/>
    </w:p>
    <w:tbl>
      <w:tblPr>
        <w:tblStyle w:val="Tablaconcuadrcula"/>
        <w:tblW w:w="0" w:type="auto"/>
        <w:tblLook w:val="04A0" w:firstRow="1" w:lastRow="0" w:firstColumn="1" w:lastColumn="0" w:noHBand="0" w:noVBand="1"/>
      </w:tblPr>
      <w:tblGrid>
        <w:gridCol w:w="1875"/>
        <w:gridCol w:w="7185"/>
      </w:tblGrid>
      <w:tr w:rsidR="00240584" w14:paraId="733FC724" w14:textId="77777777">
        <w:trPr>
          <w:tblHeader/>
        </w:trPr>
        <w:tc>
          <w:tcPr>
            <w:tcW w:w="1877" w:type="dxa"/>
            <w:shd w:val="clear" w:color="auto" w:fill="D9F4F4"/>
          </w:tcPr>
          <w:p w14:paraId="3D680B3D" w14:textId="77777777" w:rsidR="00240584" w:rsidRDefault="007A1330">
            <w:pPr>
              <w:pStyle w:val="Prrafo"/>
              <w:spacing w:before="40" w:after="40"/>
              <w:jc w:val="left"/>
            </w:pPr>
            <w:r>
              <w:rPr>
                <w:b/>
                <w:sz w:val="19"/>
              </w:rPr>
              <w:t>Tema</w:t>
            </w:r>
          </w:p>
        </w:tc>
        <w:tc>
          <w:tcPr>
            <w:tcW w:w="7194" w:type="dxa"/>
            <w:shd w:val="clear" w:color="auto" w:fill="D9F4F4"/>
          </w:tcPr>
          <w:p w14:paraId="5B840850" w14:textId="77777777" w:rsidR="00240584" w:rsidRDefault="007A1330">
            <w:pPr>
              <w:pStyle w:val="Prrafo"/>
              <w:spacing w:before="40" w:after="40"/>
              <w:jc w:val="left"/>
            </w:pPr>
            <w:r>
              <w:rPr>
                <w:b/>
                <w:sz w:val="19"/>
              </w:rPr>
              <w:t>Quién o qué lo confirma</w:t>
            </w:r>
          </w:p>
        </w:tc>
      </w:tr>
      <w:tr w:rsidR="00240584" w14:paraId="7ABFE47D" w14:textId="77777777">
        <w:tc>
          <w:tcPr>
            <w:tcW w:w="1877" w:type="dxa"/>
          </w:tcPr>
          <w:p w14:paraId="70C7A75C" w14:textId="77777777" w:rsidR="00240584" w:rsidRDefault="007A1330">
            <w:pPr>
              <w:pStyle w:val="Prrafo"/>
              <w:spacing w:before="40" w:after="40"/>
              <w:jc w:val="left"/>
            </w:pPr>
            <w:r>
              <w:rPr>
                <w:sz w:val="19"/>
              </w:rPr>
              <w:t>—</w:t>
            </w:r>
          </w:p>
        </w:tc>
        <w:tc>
          <w:tcPr>
            <w:tcW w:w="7194" w:type="dxa"/>
          </w:tcPr>
          <w:p w14:paraId="366C7B38" w14:textId="77777777" w:rsidR="00240584" w:rsidRDefault="007A1330">
            <w:pPr>
              <w:pStyle w:val="Prrafo"/>
              <w:spacing w:before="40" w:after="40"/>
              <w:jc w:val="left"/>
            </w:pPr>
            <w:r>
              <w:rPr>
                <w:sz w:val="19"/>
              </w:rPr>
              <w:t>—</w:t>
            </w:r>
          </w:p>
        </w:tc>
      </w:tr>
    </w:tbl>
    <w:p w14:paraId="2EAD84C0" w14:textId="77777777" w:rsidR="00240584" w:rsidRDefault="00240584">
      <w:pPr>
        <w:pStyle w:val="Prrafo"/>
        <w:spacing w:after="0"/>
      </w:pPr>
    </w:p>
    <w:p w14:paraId="51CA7E9C" w14:textId="77777777" w:rsidR="00240584" w:rsidRDefault="007A1330">
      <w:pPr>
        <w:pStyle w:val="Ttulo1"/>
      </w:pPr>
      <w:bookmarkStart w:id="21" w:name="_Toc243496702"/>
      <w:r>
        <w:lastRenderedPageBreak/>
        <w:t>Inventario y precios</w:t>
      </w:r>
      <w:bookmarkEnd w:id="21"/>
    </w:p>
    <w:p w14:paraId="6067FDBD" w14:textId="77777777" w:rsidR="00240584" w:rsidRDefault="007A1330">
      <w:pPr>
        <w:pStyle w:val="Ttulo2"/>
      </w:pPr>
      <w:bookmarkStart w:id="22" w:name="_Toc243496703"/>
      <w:r>
        <w:t>Propósito</w:t>
      </w:r>
      <w:bookmarkEnd w:id="22"/>
    </w:p>
    <w:p w14:paraId="107E180D" w14:textId="77777777" w:rsidR="00240584" w:rsidRDefault="007A1330">
      <w:pPr>
        <w:pStyle w:val="Prrafo"/>
      </w:pPr>
      <w:r>
        <w:t xml:space="preserve">Este capítulo explica cómo se mantiene en Airflows </w:t>
      </w:r>
      <w:r>
        <w:rPr>
          <w:b/>
        </w:rPr>
        <w:t>lo que Cotown ofrece y a qué precio</w:t>
      </w:r>
      <w:r>
        <w:t>: edificios, pisos, habitaciones y plazas, sus tipologías, su disponibilidad, los precios base de cada año académico, las tarifas y las promociones.</w:t>
      </w:r>
    </w:p>
    <w:p w14:paraId="506D5CC6" w14:textId="77777777" w:rsidR="00240584" w:rsidRDefault="007A1330">
      <w:pPr>
        <w:pStyle w:val="Prrafo"/>
      </w:pPr>
      <w:r>
        <w:t>Es la base de todo lo demás: de estos datos salen lo que se publica en las webs, la disponibilidad que ve el cliente, el precio de cada reserva, la garantía y el membership fee, y las rentas máximas en los pisos con renta limitada.</w:t>
      </w:r>
    </w:p>
    <w:p w14:paraId="0E8CFEA9" w14:textId="77777777" w:rsidR="00240584" w:rsidRDefault="007A1330">
      <w:pPr>
        <w:pStyle w:val="Prrafo"/>
      </w:pPr>
      <w:r>
        <w:t>Se organiza por tareas: qué hay que hacer, cuándo, qué comprobar y qué hace el sistema a continuación.</w:t>
      </w:r>
    </w:p>
    <w:p w14:paraId="52124DFE" w14:textId="77777777" w:rsidR="00240584" w:rsidRDefault="007A1330">
      <w:pPr>
        <w:pStyle w:val="Ttulo2"/>
      </w:pPr>
      <w:bookmarkStart w:id="23" w:name="_Toc243496704"/>
      <w:r>
        <w:t>Conceptos</w:t>
      </w:r>
      <w:bookmarkEnd w:id="23"/>
    </w:p>
    <w:p w14:paraId="2346F6BF" w14:textId="77777777" w:rsidR="00240584" w:rsidRDefault="007A1330">
      <w:pPr>
        <w:pStyle w:val="Prrafo"/>
      </w:pPr>
      <w:r>
        <w:t xml:space="preserve">Los términos generales (edificio, recurso, tipología, régimen de renta…) están en el glosario del capítulo </w:t>
      </w:r>
      <w:r>
        <w:rPr>
          <w:i/>
        </w:rPr>
        <w:t>Visión general</w:t>
      </w:r>
      <w:r>
        <w:t>. Aquí se añaden los que importan para mantener el inventario.</w:t>
      </w:r>
    </w:p>
    <w:tbl>
      <w:tblPr>
        <w:tblStyle w:val="Tablaconcuadrcula"/>
        <w:tblW w:w="0" w:type="auto"/>
        <w:tblLook w:val="04A0" w:firstRow="1" w:lastRow="0" w:firstColumn="1" w:lastColumn="0" w:noHBand="0" w:noVBand="1"/>
      </w:tblPr>
      <w:tblGrid>
        <w:gridCol w:w="2953"/>
        <w:gridCol w:w="6107"/>
      </w:tblGrid>
      <w:tr w:rsidR="00240584" w14:paraId="54FF685E" w14:textId="77777777">
        <w:trPr>
          <w:tblHeader/>
        </w:trPr>
        <w:tc>
          <w:tcPr>
            <w:tcW w:w="2956" w:type="dxa"/>
            <w:shd w:val="clear" w:color="auto" w:fill="D9F4F4"/>
          </w:tcPr>
          <w:p w14:paraId="7474BF52" w14:textId="77777777" w:rsidR="00240584" w:rsidRDefault="007A1330">
            <w:pPr>
              <w:pStyle w:val="Prrafo"/>
              <w:spacing w:before="40" w:after="40"/>
              <w:jc w:val="left"/>
            </w:pPr>
            <w:r>
              <w:rPr>
                <w:b/>
                <w:sz w:val="19"/>
              </w:rPr>
              <w:t>Concepto</w:t>
            </w:r>
          </w:p>
        </w:tc>
        <w:tc>
          <w:tcPr>
            <w:tcW w:w="6115" w:type="dxa"/>
            <w:shd w:val="clear" w:color="auto" w:fill="D9F4F4"/>
          </w:tcPr>
          <w:p w14:paraId="3DDCA6FF" w14:textId="77777777" w:rsidR="00240584" w:rsidRDefault="007A1330">
            <w:pPr>
              <w:pStyle w:val="Prrafo"/>
              <w:spacing w:before="40" w:after="40"/>
              <w:jc w:val="left"/>
            </w:pPr>
            <w:r>
              <w:rPr>
                <w:b/>
                <w:sz w:val="19"/>
              </w:rPr>
              <w:t>Qué es</w:t>
            </w:r>
          </w:p>
        </w:tc>
      </w:tr>
      <w:tr w:rsidR="00240584" w14:paraId="4AE0BEBF" w14:textId="77777777">
        <w:tc>
          <w:tcPr>
            <w:tcW w:w="2956" w:type="dxa"/>
          </w:tcPr>
          <w:p w14:paraId="6553AEEB" w14:textId="77777777" w:rsidR="00240584" w:rsidRDefault="007A1330">
            <w:pPr>
              <w:pStyle w:val="Prrafo"/>
              <w:spacing w:before="40" w:after="40"/>
              <w:jc w:val="left"/>
            </w:pPr>
            <w:r>
              <w:rPr>
                <w:b/>
                <w:sz w:val="19"/>
              </w:rPr>
              <w:t>Jerarquía de recursos</w:t>
            </w:r>
          </w:p>
        </w:tc>
        <w:tc>
          <w:tcPr>
            <w:tcW w:w="6115" w:type="dxa"/>
          </w:tcPr>
          <w:p w14:paraId="566A663B" w14:textId="77777777" w:rsidR="00240584" w:rsidRDefault="007A1330">
            <w:pPr>
              <w:pStyle w:val="Prrafo"/>
              <w:spacing w:before="40" w:after="40"/>
              <w:jc w:val="left"/>
            </w:pPr>
            <w:r>
              <w:rPr>
                <w:sz w:val="19"/>
              </w:rPr>
              <w:t xml:space="preserve">Piso → habitación → plaza. Comparten el inicio del código: piso </w:t>
            </w:r>
            <w:r>
              <w:rPr>
                <w:rFonts w:ascii="Consolas" w:hAnsi="Consolas"/>
                <w:color w:val="404040"/>
                <w:sz w:val="19"/>
              </w:rPr>
              <w:t>MAD001.01.02</w:t>
            </w:r>
            <w:r>
              <w:rPr>
                <w:sz w:val="19"/>
              </w:rPr>
              <w:t xml:space="preserve">, habitación </w:t>
            </w:r>
            <w:r>
              <w:rPr>
                <w:rFonts w:ascii="Consolas" w:hAnsi="Consolas"/>
                <w:color w:val="404040"/>
                <w:sz w:val="19"/>
              </w:rPr>
              <w:t>MAD001.01.02.H01</w:t>
            </w:r>
            <w:r>
              <w:rPr>
                <w:sz w:val="19"/>
              </w:rPr>
              <w:t xml:space="preserve">, plaza </w:t>
            </w:r>
            <w:r>
              <w:rPr>
                <w:rFonts w:ascii="Consolas" w:hAnsi="Consolas"/>
                <w:color w:val="404040"/>
                <w:sz w:val="19"/>
              </w:rPr>
              <w:t>MAD001.01.02.H01.P1</w:t>
            </w:r>
            <w:r>
              <w:rPr>
                <w:sz w:val="19"/>
              </w:rPr>
              <w:t>. Ocupar o bloquear uno afecta a los demás de su rama.</w:t>
            </w:r>
          </w:p>
        </w:tc>
      </w:tr>
      <w:tr w:rsidR="00240584" w14:paraId="399B768C" w14:textId="77777777">
        <w:tc>
          <w:tcPr>
            <w:tcW w:w="2956" w:type="dxa"/>
          </w:tcPr>
          <w:p w14:paraId="2B029302" w14:textId="77777777" w:rsidR="00240584" w:rsidRDefault="007A1330">
            <w:pPr>
              <w:pStyle w:val="Prrafo"/>
              <w:spacing w:before="40" w:after="40"/>
              <w:jc w:val="left"/>
            </w:pPr>
            <w:r>
              <w:rPr>
                <w:b/>
                <w:sz w:val="19"/>
              </w:rPr>
              <w:t>Datos que se heredan del piso</w:t>
            </w:r>
          </w:p>
        </w:tc>
        <w:tc>
          <w:tcPr>
            <w:tcW w:w="6115" w:type="dxa"/>
          </w:tcPr>
          <w:p w14:paraId="1CCE839A" w14:textId="77777777" w:rsidR="00240584" w:rsidRDefault="007A1330">
            <w:pPr>
              <w:pStyle w:val="Prrafo"/>
              <w:spacing w:before="40" w:after="40"/>
              <w:jc w:val="left"/>
            </w:pPr>
            <w:r>
              <w:rPr>
                <w:sz w:val="19"/>
              </w:rPr>
              <w:t>Edificio, propietario, prestador de servicios, forma de facturación, modalidad de venta, código SAP y porcentajes de management fee se informan en el piso; el sistema los copia a sus habitaciones y plazas.</w:t>
            </w:r>
          </w:p>
        </w:tc>
      </w:tr>
      <w:tr w:rsidR="00240584" w14:paraId="60FB5500" w14:textId="77777777">
        <w:tc>
          <w:tcPr>
            <w:tcW w:w="2956" w:type="dxa"/>
          </w:tcPr>
          <w:p w14:paraId="1C1FBD44" w14:textId="77777777" w:rsidR="00240584" w:rsidRDefault="007A1330">
            <w:pPr>
              <w:pStyle w:val="Prrafo"/>
              <w:spacing w:before="40" w:after="40"/>
              <w:jc w:val="left"/>
            </w:pPr>
            <w:r>
              <w:rPr>
                <w:b/>
                <w:sz w:val="19"/>
              </w:rPr>
              <w:t>Modalidad de venta</w:t>
            </w:r>
          </w:p>
        </w:tc>
        <w:tc>
          <w:tcPr>
            <w:tcW w:w="6115" w:type="dxa"/>
          </w:tcPr>
          <w:p w14:paraId="08AC9C78" w14:textId="77777777" w:rsidR="00240584" w:rsidRDefault="007A1330">
            <w:pPr>
              <w:pStyle w:val="Prrafo"/>
              <w:spacing w:before="40" w:after="40"/>
              <w:jc w:val="left"/>
            </w:pPr>
            <w:r>
              <w:rPr>
                <w:i/>
                <w:sz w:val="19"/>
              </w:rPr>
              <w:t>Completo</w:t>
            </w:r>
            <w:r>
              <w:rPr>
                <w:sz w:val="19"/>
              </w:rPr>
              <w:t xml:space="preserve"> (se alquila el piso entero), </w:t>
            </w:r>
            <w:r>
              <w:rPr>
                <w:i/>
                <w:sz w:val="19"/>
              </w:rPr>
              <w:t>plazas</w:t>
            </w:r>
            <w:r>
              <w:rPr>
                <w:sz w:val="19"/>
              </w:rPr>
              <w:t xml:space="preserve"> (por habitaciones o plazas), </w:t>
            </w:r>
            <w:r>
              <w:rPr>
                <w:i/>
                <w:sz w:val="19"/>
              </w:rPr>
              <w:t>ambos</w:t>
            </w:r>
            <w:r>
              <w:rPr>
                <w:sz w:val="19"/>
              </w:rPr>
              <w:t xml:space="preserve"> o </w:t>
            </w:r>
            <w:r>
              <w:rPr>
                <w:i/>
                <w:sz w:val="19"/>
              </w:rPr>
              <w:t>no aplica</w:t>
            </w:r>
            <w:r>
              <w:rPr>
                <w:sz w:val="19"/>
              </w:rPr>
              <w:t xml:space="preserve"> (activos que no son vivienda). Decide qué se ofrece en la web.</w:t>
            </w:r>
          </w:p>
        </w:tc>
      </w:tr>
      <w:tr w:rsidR="00240584" w14:paraId="76ECB286" w14:textId="77777777">
        <w:tc>
          <w:tcPr>
            <w:tcW w:w="2956" w:type="dxa"/>
          </w:tcPr>
          <w:p w14:paraId="24F8BDB0" w14:textId="77777777" w:rsidR="00240584" w:rsidRDefault="007A1330">
            <w:pPr>
              <w:pStyle w:val="Prrafo"/>
              <w:spacing w:before="40" w:after="40"/>
              <w:jc w:val="left"/>
            </w:pPr>
            <w:r>
              <w:rPr>
                <w:b/>
                <w:sz w:val="19"/>
              </w:rPr>
              <w:t>Web</w:t>
            </w:r>
          </w:p>
        </w:tc>
        <w:tc>
          <w:tcPr>
            <w:tcW w:w="6115" w:type="dxa"/>
          </w:tcPr>
          <w:p w14:paraId="7591D6DC" w14:textId="77777777" w:rsidR="00240584" w:rsidRDefault="007A1330">
            <w:pPr>
              <w:pStyle w:val="Prrafo"/>
              <w:spacing w:before="40" w:after="40"/>
              <w:jc w:val="left"/>
            </w:pPr>
            <w:r>
              <w:rPr>
                <w:sz w:val="19"/>
              </w:rPr>
              <w:t>Vanguard, Cotown o vacía. Se informa en el piso; las habitaciones y plazas siguen a su piso. Decide en qué web se publica el recurso; vacía, no se publica en ninguna.</w:t>
            </w:r>
          </w:p>
        </w:tc>
      </w:tr>
      <w:tr w:rsidR="00240584" w14:paraId="03700A55" w14:textId="77777777">
        <w:tc>
          <w:tcPr>
            <w:tcW w:w="2956" w:type="dxa"/>
          </w:tcPr>
          <w:p w14:paraId="7189C194" w14:textId="77777777" w:rsidR="00240584" w:rsidRDefault="007A1330">
            <w:pPr>
              <w:pStyle w:val="Prrafo"/>
              <w:spacing w:before="40" w:after="40"/>
              <w:jc w:val="left"/>
            </w:pPr>
            <w:r>
              <w:rPr>
                <w:b/>
                <w:sz w:val="19"/>
              </w:rPr>
              <w:t>Tipología</w:t>
            </w:r>
          </w:p>
        </w:tc>
        <w:tc>
          <w:tcPr>
            <w:tcW w:w="6115" w:type="dxa"/>
          </w:tcPr>
          <w:p w14:paraId="4CD43131" w14:textId="77777777" w:rsidR="00240584" w:rsidRDefault="007A1330">
            <w:pPr>
              <w:pStyle w:val="Prrafo"/>
              <w:spacing w:before="40" w:after="40"/>
              <w:jc w:val="left"/>
            </w:pPr>
            <w:r>
              <w:rPr>
                <w:sz w:val="19"/>
              </w:rPr>
              <w:t>Tipo de piso y tipo de plaza. El cliente reserva una tipología en un edificio; el precio base también va por tipología.</w:t>
            </w:r>
          </w:p>
        </w:tc>
      </w:tr>
      <w:tr w:rsidR="00240584" w14:paraId="79FA3482" w14:textId="77777777">
        <w:tc>
          <w:tcPr>
            <w:tcW w:w="2956" w:type="dxa"/>
          </w:tcPr>
          <w:p w14:paraId="7C491712" w14:textId="77777777" w:rsidR="00240584" w:rsidRDefault="007A1330">
            <w:pPr>
              <w:pStyle w:val="Prrafo"/>
              <w:spacing w:before="40" w:after="40"/>
              <w:jc w:val="left"/>
            </w:pPr>
            <w:r>
              <w:rPr>
                <w:b/>
                <w:sz w:val="19"/>
              </w:rPr>
              <w:t>Característica</w:t>
            </w:r>
            <w:r>
              <w:rPr>
                <w:sz w:val="19"/>
              </w:rPr>
              <w:t xml:space="preserve"> (</w:t>
            </w:r>
            <w:r>
              <w:rPr>
                <w:i/>
                <w:sz w:val="19"/>
              </w:rPr>
              <w:t>amenity</w:t>
            </w:r>
            <w:r>
              <w:rPr>
                <w:sz w:val="19"/>
              </w:rPr>
              <w:t>)</w:t>
            </w:r>
          </w:p>
        </w:tc>
        <w:tc>
          <w:tcPr>
            <w:tcW w:w="6115" w:type="dxa"/>
          </w:tcPr>
          <w:p w14:paraId="1B071696" w14:textId="77777777" w:rsidR="00240584" w:rsidRDefault="007A1330">
            <w:pPr>
              <w:pStyle w:val="Prrafo"/>
              <w:spacing w:before="40" w:after="40"/>
              <w:jc w:val="left"/>
            </w:pPr>
            <w:r>
              <w:rPr>
                <w:sz w:val="19"/>
              </w:rPr>
              <w:t xml:space="preserve">Equipamiento del recurso (baño propio, terraza…). Cada tipo de característica puede tener un </w:t>
            </w:r>
            <w:r>
              <w:rPr>
                <w:b/>
                <w:sz w:val="19"/>
              </w:rPr>
              <w:t>incremento %</w:t>
            </w:r>
            <w:r>
              <w:rPr>
                <w:sz w:val="19"/>
              </w:rPr>
              <w:t xml:space="preserve"> sobre la renta.</w:t>
            </w:r>
          </w:p>
        </w:tc>
      </w:tr>
      <w:tr w:rsidR="00240584" w14:paraId="7FCD8E8E" w14:textId="77777777">
        <w:tc>
          <w:tcPr>
            <w:tcW w:w="2956" w:type="dxa"/>
          </w:tcPr>
          <w:p w14:paraId="0EBD4C07" w14:textId="77777777" w:rsidR="00240584" w:rsidRDefault="007A1330">
            <w:pPr>
              <w:pStyle w:val="Prrafo"/>
              <w:spacing w:before="40" w:after="40"/>
              <w:jc w:val="left"/>
            </w:pPr>
            <w:r>
              <w:rPr>
                <w:b/>
                <w:sz w:val="19"/>
              </w:rPr>
              <w:t>Año académico</w:t>
            </w:r>
          </w:p>
        </w:tc>
        <w:tc>
          <w:tcPr>
            <w:tcW w:w="6115" w:type="dxa"/>
          </w:tcPr>
          <w:p w14:paraId="0F1A5222" w14:textId="77777777" w:rsidR="00240584" w:rsidRDefault="007A1330">
            <w:pPr>
              <w:pStyle w:val="Prrafo"/>
              <w:spacing w:before="40" w:after="40"/>
              <w:jc w:val="left"/>
            </w:pPr>
            <w:r>
              <w:rPr>
                <w:sz w:val="19"/>
              </w:rPr>
              <w:t xml:space="preserve">De septiembre a agosto. En Airflows se identifica por el año en que </w:t>
            </w:r>
            <w:r>
              <w:rPr>
                <w:b/>
                <w:sz w:val="19"/>
              </w:rPr>
              <w:t>termina</w:t>
            </w:r>
            <w:r>
              <w:rPr>
                <w:sz w:val="19"/>
              </w:rPr>
              <w:t>: el año 2027 va de septiembre de 2026 a agosto de 2027.</w:t>
            </w:r>
          </w:p>
        </w:tc>
      </w:tr>
      <w:tr w:rsidR="00240584" w14:paraId="201344F2" w14:textId="77777777">
        <w:tc>
          <w:tcPr>
            <w:tcW w:w="2956" w:type="dxa"/>
          </w:tcPr>
          <w:p w14:paraId="0BE2E43C" w14:textId="77777777" w:rsidR="00240584" w:rsidRDefault="007A1330">
            <w:pPr>
              <w:pStyle w:val="Prrafo"/>
              <w:spacing w:before="40" w:after="40"/>
              <w:jc w:val="left"/>
            </w:pPr>
            <w:r>
              <w:rPr>
                <w:b/>
                <w:sz w:val="19"/>
              </w:rPr>
              <w:t>Precio base</w:t>
            </w:r>
          </w:p>
        </w:tc>
        <w:tc>
          <w:tcPr>
            <w:tcW w:w="6115" w:type="dxa"/>
          </w:tcPr>
          <w:p w14:paraId="1A5A9503" w14:textId="77777777" w:rsidR="00240584" w:rsidRDefault="007A1330">
            <w:pPr>
              <w:pStyle w:val="Prrafo"/>
              <w:spacing w:before="40" w:after="40"/>
              <w:jc w:val="left"/>
            </w:pPr>
            <w:r>
              <w:rPr>
                <w:sz w:val="19"/>
              </w:rPr>
              <w:t>Precio de referencia por año académico, edificio, tipo de piso y tipo de plaza.</w:t>
            </w:r>
          </w:p>
        </w:tc>
      </w:tr>
      <w:tr w:rsidR="00240584" w14:paraId="5B8AF256" w14:textId="77777777">
        <w:tc>
          <w:tcPr>
            <w:tcW w:w="2956" w:type="dxa"/>
          </w:tcPr>
          <w:p w14:paraId="1E48BBE0" w14:textId="77777777" w:rsidR="00240584" w:rsidRDefault="007A1330">
            <w:pPr>
              <w:pStyle w:val="Prrafo"/>
              <w:spacing w:before="40" w:after="40"/>
              <w:jc w:val="left"/>
            </w:pPr>
            <w:r>
              <w:rPr>
                <w:b/>
                <w:sz w:val="19"/>
              </w:rPr>
              <w:t>Tarifa</w:t>
            </w:r>
          </w:p>
        </w:tc>
        <w:tc>
          <w:tcPr>
            <w:tcW w:w="6115" w:type="dxa"/>
          </w:tcPr>
          <w:p w14:paraId="675C508C" w14:textId="77777777" w:rsidR="00240584" w:rsidRDefault="007A1330">
            <w:pPr>
              <w:pStyle w:val="Prrafo"/>
              <w:spacing w:before="40" w:after="40"/>
              <w:jc w:val="left"/>
            </w:pPr>
            <w:r>
              <w:rPr>
                <w:sz w:val="19"/>
              </w:rPr>
              <w:t xml:space="preserve">Nivel de precio con un </w:t>
            </w:r>
            <w:r>
              <w:rPr>
                <w:b/>
                <w:sz w:val="19"/>
              </w:rPr>
              <w:t>multiplicador</w:t>
            </w:r>
            <w:r>
              <w:rPr>
                <w:sz w:val="19"/>
              </w:rPr>
              <w:t xml:space="preserve"> (por ejemplo, 1,10 = un 10 % sobre el precio base). Cada recurso tiene una.</w:t>
            </w:r>
          </w:p>
        </w:tc>
      </w:tr>
      <w:tr w:rsidR="00240584" w14:paraId="5E599013" w14:textId="77777777">
        <w:tc>
          <w:tcPr>
            <w:tcW w:w="2956" w:type="dxa"/>
          </w:tcPr>
          <w:p w14:paraId="7C7FA129" w14:textId="77777777" w:rsidR="00240584" w:rsidRDefault="007A1330">
            <w:pPr>
              <w:pStyle w:val="Prrafo"/>
              <w:spacing w:before="40" w:after="40"/>
              <w:jc w:val="left"/>
            </w:pPr>
            <w:r>
              <w:rPr>
                <w:b/>
                <w:sz w:val="19"/>
              </w:rPr>
              <w:t>Promoción</w:t>
            </w:r>
          </w:p>
        </w:tc>
        <w:tc>
          <w:tcPr>
            <w:tcW w:w="6115" w:type="dxa"/>
          </w:tcPr>
          <w:p w14:paraId="47568C84" w14:textId="77777777" w:rsidR="00240584" w:rsidRDefault="007A1330">
            <w:pPr>
              <w:pStyle w:val="Prrafo"/>
              <w:spacing w:before="40" w:after="40"/>
              <w:jc w:val="left"/>
            </w:pPr>
            <w:r>
              <w:rPr>
                <w:sz w:val="19"/>
              </w:rPr>
              <w:t>Descuento (o incremento) temporal sobre la renta o el membership fee, para unos edificios, tipologías y fechas.</w:t>
            </w:r>
          </w:p>
        </w:tc>
      </w:tr>
      <w:tr w:rsidR="00240584" w14:paraId="6F40BA0A" w14:textId="77777777">
        <w:tc>
          <w:tcPr>
            <w:tcW w:w="2956" w:type="dxa"/>
          </w:tcPr>
          <w:p w14:paraId="2CF906DD" w14:textId="77777777" w:rsidR="00240584" w:rsidRDefault="007A1330">
            <w:pPr>
              <w:pStyle w:val="Prrafo"/>
              <w:spacing w:before="40" w:after="40"/>
              <w:jc w:val="left"/>
            </w:pPr>
            <w:r>
              <w:rPr>
                <w:b/>
                <w:sz w:val="19"/>
              </w:rPr>
              <w:lastRenderedPageBreak/>
              <w:t>Estado / bloqueo</w:t>
            </w:r>
          </w:p>
        </w:tc>
        <w:tc>
          <w:tcPr>
            <w:tcW w:w="6115" w:type="dxa"/>
          </w:tcPr>
          <w:p w14:paraId="68891D95" w14:textId="77777777" w:rsidR="00240584" w:rsidRDefault="007A1330">
            <w:pPr>
              <w:pStyle w:val="Prrafo"/>
              <w:spacing w:before="40" w:after="40"/>
              <w:jc w:val="left"/>
            </w:pPr>
            <w:r>
              <w:rPr>
                <w:sz w:val="19"/>
              </w:rPr>
              <w:t xml:space="preserve">Periodo en que un recurso no está disponible para coliving: obras, contrato de larga duración, fuera de servicio… El estado normal, </w:t>
            </w:r>
            <w:r>
              <w:rPr>
                <w:i/>
                <w:sz w:val="19"/>
              </w:rPr>
              <w:t>cosharing</w:t>
            </w:r>
            <w:r>
              <w:rPr>
                <w:sz w:val="19"/>
              </w:rPr>
              <w:t xml:space="preserve"> (disponible), no se registra.</w:t>
            </w:r>
          </w:p>
        </w:tc>
      </w:tr>
      <w:tr w:rsidR="00240584" w14:paraId="070646A2" w14:textId="77777777">
        <w:tc>
          <w:tcPr>
            <w:tcW w:w="2956" w:type="dxa"/>
          </w:tcPr>
          <w:p w14:paraId="212DF477" w14:textId="77777777" w:rsidR="00240584" w:rsidRDefault="007A1330">
            <w:pPr>
              <w:pStyle w:val="Prrafo"/>
              <w:spacing w:before="40" w:after="40"/>
              <w:jc w:val="left"/>
            </w:pPr>
            <w:r>
              <w:rPr>
                <w:b/>
                <w:sz w:val="19"/>
              </w:rPr>
              <w:t>Ocupación</w:t>
            </w:r>
          </w:p>
        </w:tc>
        <w:tc>
          <w:tcPr>
            <w:tcW w:w="6115" w:type="dxa"/>
          </w:tcPr>
          <w:p w14:paraId="7B08432E" w14:textId="77777777" w:rsidR="00240584" w:rsidRDefault="007A1330">
            <w:pPr>
              <w:pStyle w:val="Prrafo"/>
              <w:spacing w:before="40" w:after="40"/>
              <w:jc w:val="left"/>
            </w:pPr>
            <w:r>
              <w:rPr>
                <w:sz w:val="19"/>
              </w:rPr>
              <w:t>Resumen interno de qué recursos están ocupados en cada fecha, por reservas B2C, grupos y bloqueos. Lo mantiene el sistema; lo usan la web, el planning y la comprobación de solapes.</w:t>
            </w:r>
          </w:p>
        </w:tc>
      </w:tr>
    </w:tbl>
    <w:p w14:paraId="16D05F57" w14:textId="77777777" w:rsidR="00240584" w:rsidRDefault="00240584">
      <w:pPr>
        <w:pStyle w:val="Prrafo"/>
        <w:spacing w:after="0"/>
      </w:pPr>
    </w:p>
    <w:p w14:paraId="52E63FB5" w14:textId="77777777" w:rsidR="00240584" w:rsidRDefault="007A1330">
      <w:pPr>
        <w:pStyle w:val="Ttulo2"/>
      </w:pPr>
      <w:bookmarkStart w:id="24" w:name="_Toc243496705"/>
      <w:r>
        <w:t>Tareas</w:t>
      </w:r>
      <w:bookmarkEnd w:id="24"/>
    </w:p>
    <w:p w14:paraId="6626D7F2" w14:textId="77777777" w:rsidR="00240584" w:rsidRDefault="007A1330">
      <w:pPr>
        <w:pStyle w:val="Ttulo3"/>
      </w:pPr>
      <w:bookmarkStart w:id="25" w:name="_Toc243496706"/>
      <w:r>
        <w:t>Dar de alta un edificio</w:t>
      </w:r>
      <w:bookmarkEnd w:id="25"/>
    </w:p>
    <w:p w14:paraId="7B374CE8" w14:textId="77777777" w:rsidR="00240584" w:rsidRDefault="007A1330">
      <w:pPr>
        <w:pStyle w:val="Prrafo"/>
      </w:pPr>
      <w:r>
        <w:rPr>
          <w:b/>
        </w:rPr>
        <w:t>Cuándo</w:t>
      </w:r>
      <w:r>
        <w:t>: al incorporar una nueva dirección a la cartera.</w:t>
      </w:r>
    </w:p>
    <w:p w14:paraId="138E5300" w14:textId="77777777" w:rsidR="00240584" w:rsidRDefault="007A1330">
      <w:pPr>
        <w:pStyle w:val="Prrafo"/>
      </w:pPr>
      <w:r>
        <w:rPr>
          <w:b/>
        </w:rPr>
        <w:t>Qué informar</w:t>
      </w:r>
      <w:r>
        <w:t>:</w:t>
      </w:r>
    </w:p>
    <w:p w14:paraId="5612DE12" w14:textId="77777777" w:rsidR="00240584" w:rsidRDefault="007A1330">
      <w:pPr>
        <w:pStyle w:val="Bullets"/>
      </w:pPr>
      <w:r>
        <w:t xml:space="preserve">Código (3 letras de la ciudad + 3 caracteres; por ejemplo </w:t>
      </w:r>
      <w:r>
        <w:rPr>
          <w:rFonts w:ascii="Consolas" w:hAnsi="Consolas"/>
          <w:color w:val="404040"/>
          <w:sz w:val="17"/>
        </w:rPr>
        <w:t>MAD001</w:t>
      </w:r>
      <w:r>
        <w:t>), nombre, dirección, código postal y barrio. El barrio decide la ciudad.</w:t>
      </w:r>
    </w:p>
    <w:p w14:paraId="2CDE45C9" w14:textId="77777777" w:rsidR="00240584" w:rsidRDefault="007A1330">
      <w:pPr>
        <w:pStyle w:val="Bullets"/>
      </w:pPr>
      <w:r>
        <w:rPr>
          <w:b/>
        </w:rPr>
        <w:t>Tipo de edificio</w:t>
      </w:r>
      <w:r>
        <w:t xml:space="preserve"> (co-sharing, apartamentos privados, residencia de estudiantes, grupos Study Abroad, B2B): decide el </w:t>
      </w:r>
      <w:r>
        <w:rPr>
          <w:b/>
        </w:rPr>
        <w:t>IVA</w:t>
      </w:r>
      <w:r>
        <w:t xml:space="preserve"> de las reservas. En las residencias de estudiantes, además, el contrato usa la plantilla de residencia y la web presenta el edificio como residencia. Los edificios de grupos y B2B no se ofrecen en el asistente de reserva web.</w:t>
      </w:r>
    </w:p>
    <w:p w14:paraId="6628036A" w14:textId="77777777" w:rsidR="00240584" w:rsidRDefault="007A1330">
      <w:pPr>
        <w:pStyle w:val="Bullets"/>
      </w:pPr>
      <w:r>
        <w:rPr>
          <w:b/>
        </w:rPr>
        <w:t>Marca</w:t>
      </w:r>
      <w:r>
        <w:t xml:space="preserve"> y si está </w:t>
      </w:r>
      <w:r>
        <w:rPr>
          <w:b/>
        </w:rPr>
        <w:t>activo</w:t>
      </w:r>
      <w:r>
        <w:t>. Los edificios no activos no aparecen en las webs, en el planning ni en el selector de recursos.</w:t>
      </w:r>
    </w:p>
    <w:p w14:paraId="2817D9B8" w14:textId="77777777" w:rsidR="00240584" w:rsidRDefault="007A1330">
      <w:pPr>
        <w:pStyle w:val="Bullets"/>
      </w:pPr>
      <w:r>
        <w:rPr>
          <w:b/>
        </w:rPr>
        <w:t>Emitir contratos</w:t>
      </w:r>
      <w:r>
        <w:t>: si las reservas del edificio generan contrato.</w:t>
      </w:r>
    </w:p>
    <w:p w14:paraId="36082403" w14:textId="77777777" w:rsidR="00240584" w:rsidRDefault="007A1330">
      <w:pPr>
        <w:pStyle w:val="Bullets"/>
      </w:pPr>
      <w:r>
        <w:t xml:space="preserve">Para Barcelona y Bilbao, </w:t>
      </w:r>
      <w:r>
        <w:rPr>
          <w:b/>
        </w:rPr>
        <w:t>IBI</w:t>
      </w:r>
      <w:r>
        <w:t xml:space="preserve"> y </w:t>
      </w:r>
      <w:r>
        <w:rPr>
          <w:b/>
        </w:rPr>
        <w:t>gastos de comunidad</w:t>
      </w:r>
      <w:r>
        <w:t xml:space="preserve">: se usan para calcular los gastos repercutibles máximos (ver </w:t>
      </w:r>
      <w:r>
        <w:rPr>
          <w:i/>
        </w:rPr>
        <w:t>Mantener los datos del régimen de renta</w:t>
      </w:r>
      <w:r>
        <w:t>).</w:t>
      </w:r>
    </w:p>
    <w:p w14:paraId="715A5B75" w14:textId="77777777" w:rsidR="00240584" w:rsidRDefault="007A1330">
      <w:pPr>
        <w:pStyle w:val="Bullets"/>
      </w:pPr>
      <w:r>
        <w:t>Management fee del edificio, fechas de compra y de estabilización (para la analítica).</w:t>
      </w:r>
    </w:p>
    <w:p w14:paraId="32738593" w14:textId="77777777" w:rsidR="00240584" w:rsidRDefault="007A1330">
      <w:pPr>
        <w:pStyle w:val="Bullets"/>
      </w:pPr>
      <w:r>
        <w:t>Datos de acceso y operación: WiFi, puerta automática, notas de mantenimiento y emergencias.</w:t>
      </w:r>
    </w:p>
    <w:p w14:paraId="14D82BCD" w14:textId="77777777" w:rsidR="00240584" w:rsidRDefault="007A1330">
      <w:pPr>
        <w:pStyle w:val="Bullets"/>
      </w:pPr>
      <w:r>
        <w:t>Contenido para la web: títulos, descripciones y textos SEO en los dos idiomas (piso compartido y apartamento privado), tour virtual, servicios, transportes e imágenes.</w:t>
      </w:r>
    </w:p>
    <w:p w14:paraId="44151151" w14:textId="77777777" w:rsidR="00240584" w:rsidRDefault="007A1330">
      <w:pPr>
        <w:pStyle w:val="Bullets"/>
      </w:pPr>
      <w:r>
        <w:t xml:space="preserve">Documentos del edificio. Los tipos de documento marcados </w:t>
      </w:r>
      <w:r>
        <w:rPr>
          <w:i/>
        </w:rPr>
        <w:t>Adjuntar a contratos</w:t>
      </w:r>
      <w:r>
        <w:t xml:space="preserve"> se anexan a los contratos.</w:t>
      </w:r>
    </w:p>
    <w:p w14:paraId="774632F4" w14:textId="77777777" w:rsidR="00240584" w:rsidRDefault="007A1330">
      <w:pPr>
        <w:pStyle w:val="Prrafo"/>
      </w:pPr>
      <w:r>
        <w:rPr>
          <w:b/>
        </w:rPr>
        <w:t>Qué hace el sistema</w:t>
      </w:r>
      <w:r>
        <w:t>: en la siguiente regeneración de las webs (cada 2 horas, de 8 a 21 h) el edificio aparece si está activo, su ciudad está publicada y tiene pisos asignados a esa web.</w:t>
      </w:r>
    </w:p>
    <w:p w14:paraId="5B1DB55F" w14:textId="77777777" w:rsidR="00240584" w:rsidRDefault="007A1330">
      <w:pPr>
        <w:pStyle w:val="Prrafo"/>
      </w:pPr>
      <w:r>
        <w:rPr>
          <w:b/>
        </w:rPr>
        <w:t>Cambiar el código de un edificio</w:t>
      </w:r>
      <w:r>
        <w:t>: el sistema recodifica automáticamente todos sus pisos, habitaciones y plazas.</w:t>
      </w:r>
    </w:p>
    <w:p w14:paraId="1DC3EBBC" w14:textId="77777777" w:rsidR="00240584" w:rsidRDefault="007A1330">
      <w:pPr>
        <w:pStyle w:val="Ttulo3"/>
      </w:pPr>
      <w:bookmarkStart w:id="26" w:name="_Toc243496707"/>
      <w:r>
        <w:t>Dar de alta pisos, habitaciones y plazas</w:t>
      </w:r>
      <w:bookmarkEnd w:id="26"/>
    </w:p>
    <w:p w14:paraId="00374632" w14:textId="77777777" w:rsidR="00240584" w:rsidRDefault="007A1330">
      <w:pPr>
        <w:pStyle w:val="Prrafo"/>
      </w:pPr>
      <w:r>
        <w:rPr>
          <w:b/>
        </w:rPr>
        <w:t>Cuándo</w:t>
      </w:r>
      <w:r>
        <w:t>: al incorporar un edificio o al dividir o reconfigurar un piso.</w:t>
      </w:r>
    </w:p>
    <w:p w14:paraId="638C96CC" w14:textId="77777777" w:rsidR="00240584" w:rsidRDefault="007A1330">
      <w:pPr>
        <w:pStyle w:val="Prrafo"/>
      </w:pPr>
      <w:r>
        <w:rPr>
          <w:b/>
        </w:rPr>
        <w:t>Cómo</w:t>
      </w:r>
      <w:r>
        <w:t xml:space="preserve">: de uno en uno en </w:t>
      </w:r>
      <w:r>
        <w:rPr>
          <w:i/>
        </w:rPr>
        <w:t>Activos</w:t>
      </w:r>
      <w:r>
        <w:t xml:space="preserve">, o de forma masiva con la carga Excel </w:t>
      </w:r>
      <w:r>
        <w:rPr>
          <w:b/>
        </w:rPr>
        <w:t>Recursos</w:t>
      </w:r>
      <w:r>
        <w:t xml:space="preserve"> (</w:t>
      </w:r>
      <w:r>
        <w:rPr>
          <w:i/>
        </w:rPr>
        <w:t>Procesos › Cargas</w:t>
      </w:r>
      <w:r>
        <w:t>), que crea los que no existen y actualiza los que ya existen por su código. La plantilla de la carga se obtiene descargando el informe del mismo nombre.</w:t>
      </w:r>
    </w:p>
    <w:p w14:paraId="2381F784" w14:textId="77777777" w:rsidR="00240584" w:rsidRDefault="007A1330">
      <w:pPr>
        <w:pStyle w:val="Prrafo"/>
      </w:pPr>
      <w:r>
        <w:rPr>
          <w:b/>
        </w:rPr>
        <w:t>Qué informar en el piso</w:t>
      </w:r>
      <w:r>
        <w:t>:</w:t>
      </w:r>
    </w:p>
    <w:p w14:paraId="4C0137ED" w14:textId="77777777" w:rsidR="00240584" w:rsidRDefault="007A1330">
      <w:pPr>
        <w:pStyle w:val="Bullets"/>
      </w:pPr>
      <w:r>
        <w:lastRenderedPageBreak/>
        <w:t xml:space="preserve">Código con formato </w:t>
      </w:r>
      <w:r>
        <w:rPr>
          <w:rFonts w:ascii="Consolas" w:hAnsi="Consolas"/>
          <w:color w:val="404040"/>
          <w:sz w:val="17"/>
        </w:rPr>
        <w:t>XXXnnn.nn.nn</w:t>
      </w:r>
      <w:r>
        <w:t xml:space="preserve"> (código del edificio + portal/planta + puerta).</w:t>
      </w:r>
    </w:p>
    <w:p w14:paraId="65CB690B" w14:textId="77777777" w:rsidR="00240584" w:rsidRDefault="007A1330">
      <w:pPr>
        <w:pStyle w:val="Bullets"/>
      </w:pPr>
      <w:r>
        <w:t>Propietario y prestador de servicios.</w:t>
      </w:r>
    </w:p>
    <w:p w14:paraId="4789C50E" w14:textId="77777777" w:rsidR="00240584" w:rsidRDefault="007A1330">
      <w:pPr>
        <w:pStyle w:val="Bullets"/>
      </w:pPr>
      <w:r>
        <w:rPr>
          <w:b/>
        </w:rPr>
        <w:t>Forma de facturación</w:t>
      </w:r>
      <w:r>
        <w:t xml:space="preserve"> de los meses incompletos: mes completo, quincena o proporcional a los días.</w:t>
      </w:r>
    </w:p>
    <w:p w14:paraId="0B597FCF" w14:textId="77777777" w:rsidR="00240584" w:rsidRDefault="007A1330">
      <w:pPr>
        <w:pStyle w:val="Bullets"/>
      </w:pPr>
      <w:r>
        <w:t>Modalidad de venta, web en la que se publica (o vacía para no publicarlo), tipo y subtipo de piso, tarifa.</w:t>
      </w:r>
    </w:p>
    <w:p w14:paraId="0388D3E3" w14:textId="77777777" w:rsidR="00240584" w:rsidRDefault="007A1330">
      <w:pPr>
        <w:pStyle w:val="Bullets"/>
      </w:pPr>
      <w:r>
        <w:t>Porcentajes de management fee: sin servicios, servicio premium (limpieza semanal), estándar (quincenal), mensual y marketplace.</w:t>
      </w:r>
    </w:p>
    <w:p w14:paraId="33355AF8" w14:textId="77777777" w:rsidR="00240584" w:rsidRDefault="007A1330">
      <w:pPr>
        <w:pStyle w:val="Bullets"/>
      </w:pPr>
      <w:r>
        <w:t>Código SAP.</w:t>
      </w:r>
    </w:p>
    <w:p w14:paraId="20EFBC14" w14:textId="77777777" w:rsidR="00240584" w:rsidRDefault="007A1330">
      <w:pPr>
        <w:pStyle w:val="Bullets"/>
      </w:pPr>
      <w:r>
        <w:t>Datos técnicos y legales: superficie, cédula de habitabilidad, certificado energético, referencia catastral, contratos de suministros.</w:t>
      </w:r>
    </w:p>
    <w:p w14:paraId="280F18E5" w14:textId="77777777" w:rsidR="00240584" w:rsidRDefault="007A1330">
      <w:pPr>
        <w:pStyle w:val="Bullets"/>
      </w:pPr>
      <w:r>
        <w:t>Datos del régimen de renta (ver más abajo).</w:t>
      </w:r>
    </w:p>
    <w:p w14:paraId="663AC38F" w14:textId="77777777" w:rsidR="00240584" w:rsidRDefault="007A1330">
      <w:pPr>
        <w:pStyle w:val="Prrafo"/>
      </w:pPr>
      <w:r>
        <w:rPr>
          <w:b/>
        </w:rPr>
        <w:t>Qué informar en habitaciones y plazas</w:t>
      </w:r>
      <w:r>
        <w:t>: código (</w:t>
      </w:r>
      <w:r>
        <w:rPr>
          <w:rFonts w:ascii="Consolas" w:hAnsi="Consolas"/>
          <w:color w:val="404040"/>
          <w:sz w:val="17"/>
        </w:rPr>
        <w:t>….Hnn</w:t>
      </w:r>
      <w:r>
        <w:t xml:space="preserve"> para habitación, </w:t>
      </w:r>
      <w:r>
        <w:rPr>
          <w:rFonts w:ascii="Consolas" w:hAnsi="Consolas"/>
          <w:color w:val="404040"/>
          <w:sz w:val="17"/>
        </w:rPr>
        <w:t>….Hnn.Pn</w:t>
      </w:r>
      <w:r>
        <w:t xml:space="preserve"> para plaza, que debe empezar por el de su habitación), piso y habitación de los que dependen, tipo de plaza, tarifa, características y peso.</w:t>
      </w:r>
    </w:p>
    <w:p w14:paraId="776D31E4" w14:textId="77777777" w:rsidR="00240584" w:rsidRDefault="007A1330">
      <w:pPr>
        <w:pStyle w:val="Prrafo"/>
      </w:pPr>
      <w:r>
        <w:rPr>
          <w:b/>
        </w:rPr>
        <w:t>Qué hace el sistema</w:t>
      </w:r>
      <w:r>
        <w:t>:</w:t>
      </w:r>
    </w:p>
    <w:p w14:paraId="331FFC14" w14:textId="77777777" w:rsidR="00240584" w:rsidRDefault="007A1330">
      <w:pPr>
        <w:pStyle w:val="Bullets"/>
      </w:pPr>
      <w:r>
        <w:t>Valida el formato del código y rechaza el alta si no es correcto.</w:t>
      </w:r>
    </w:p>
    <w:p w14:paraId="6D1655AB" w14:textId="77777777" w:rsidR="00240584" w:rsidRDefault="007A1330">
      <w:pPr>
        <w:pStyle w:val="Bullets"/>
      </w:pPr>
      <w:r>
        <w:t>Copia al resto de la rama los datos que se heredan del piso.</w:t>
      </w:r>
    </w:p>
    <w:p w14:paraId="0CE16920" w14:textId="77777777" w:rsidR="00240584" w:rsidRDefault="007A1330">
      <w:pPr>
        <w:pStyle w:val="Bullets"/>
      </w:pPr>
      <w:r>
        <w:t>Recalcula qué parte del piso representa cada habitación o plaza.</w:t>
      </w:r>
    </w:p>
    <w:p w14:paraId="3E8AA899" w14:textId="77777777" w:rsidR="00240584" w:rsidRDefault="007A1330">
      <w:pPr>
        <w:pStyle w:val="Bullets"/>
      </w:pPr>
      <w:r>
        <w:t>Genera la URL del calendario iCal del recurso, que se comparte con los marketplaces.</w:t>
      </w:r>
    </w:p>
    <w:p w14:paraId="6872C35B" w14:textId="77777777" w:rsidR="00240584" w:rsidRDefault="007A1330">
      <w:pPr>
        <w:pStyle w:val="Bullets"/>
      </w:pPr>
      <w:r>
        <w:t>Al día siguiente, el proceso de rentas máximas calcula su régimen y sus rentas máximas.</w:t>
      </w:r>
    </w:p>
    <w:p w14:paraId="15BD68BB" w14:textId="77777777" w:rsidR="00240584" w:rsidRDefault="007A1330">
      <w:pPr>
        <w:pStyle w:val="Prrafo"/>
      </w:pPr>
      <w:r>
        <w:rPr>
          <w:b/>
        </w:rPr>
        <w:t>Comprobar</w:t>
      </w:r>
      <w:r>
        <w:t xml:space="preserve">: que el recurso tiene tarifa y que existe precio base para su edificio y tipologías en el año académico en curso y en el siguiente. Sin precio base, la reserva no tendrá precio (ver </w:t>
      </w:r>
      <w:r>
        <w:rPr>
          <w:i/>
        </w:rPr>
        <w:t>Excepciones</w:t>
      </w:r>
      <w:r>
        <w:t>).</w:t>
      </w:r>
    </w:p>
    <w:p w14:paraId="1E678C47" w14:textId="77777777" w:rsidR="00240584" w:rsidRDefault="007A1330">
      <w:pPr>
        <w:pStyle w:val="Ttulo3"/>
      </w:pPr>
      <w:bookmarkStart w:id="27" w:name="_Toc243496708"/>
      <w:r>
        <w:t>Retirar un recurso o un edificio</w:t>
      </w:r>
      <w:bookmarkEnd w:id="27"/>
    </w:p>
    <w:p w14:paraId="057D3811" w14:textId="77777777" w:rsidR="00240584" w:rsidRDefault="007A1330">
      <w:pPr>
        <w:pStyle w:val="Bullets"/>
      </w:pPr>
      <w:r>
        <w:rPr>
          <w:b/>
        </w:rPr>
        <w:t>Recurso</w:t>
      </w:r>
      <w:r>
        <w:t xml:space="preserve"> que deja de explotarse: no se borra. Se le añade un bloqueo con estado </w:t>
      </w:r>
      <w:r>
        <w:rPr>
          <w:b/>
        </w:rPr>
        <w:t>Out</w:t>
      </w:r>
      <w:r>
        <w:t xml:space="preserve"> desde la fecha de retirada y con una fecha de fin muy lejana. Deja de estar disponible para reservas y, al superar el bloqueo los 5 años, deja de publicarse en la web. Su historial (reservas, facturas) se conserva.</w:t>
      </w:r>
    </w:p>
    <w:p w14:paraId="2FDCA776" w14:textId="77777777" w:rsidR="00240584" w:rsidRDefault="007A1330">
      <w:pPr>
        <w:pStyle w:val="Bullets"/>
      </w:pPr>
      <w:r>
        <w:rPr>
          <w:b/>
        </w:rPr>
        <w:t>Edificio</w:t>
      </w:r>
      <w:r>
        <w:t xml:space="preserve"> completo: se marca como </w:t>
      </w:r>
      <w:r>
        <w:rPr>
          <w:b/>
        </w:rPr>
        <w:t>no activo</w:t>
      </w:r>
      <w:r>
        <w:t>. Desaparece del planning y del selector de recursos de inmediato, y de las webs en la siguiente regeneración.</w:t>
      </w:r>
    </w:p>
    <w:p w14:paraId="3F11380D" w14:textId="77777777" w:rsidR="00240584" w:rsidRDefault="007A1330">
      <w:pPr>
        <w:pStyle w:val="Bullets"/>
      </w:pPr>
      <w:r>
        <w:rPr>
          <w:b/>
        </w:rPr>
        <w:t>Dejar de publicar</w:t>
      </w:r>
      <w:r>
        <w:t xml:space="preserve"> un piso sin retirarlo: se deja vacía su web. Sigue disponible para reservas registradas a mano.</w:t>
      </w:r>
    </w:p>
    <w:p w14:paraId="12A030EE" w14:textId="77777777" w:rsidR="00240584" w:rsidRDefault="007A1330">
      <w:pPr>
        <w:pStyle w:val="Ttulo3"/>
      </w:pPr>
      <w:bookmarkStart w:id="28" w:name="_Toc243496709"/>
      <w:r>
        <w:t>Asignar tipologías, características y tarifa</w:t>
      </w:r>
      <w:bookmarkEnd w:id="28"/>
    </w:p>
    <w:p w14:paraId="2681C4A6" w14:textId="77777777" w:rsidR="00240584" w:rsidRDefault="007A1330">
      <w:pPr>
        <w:pStyle w:val="Bullets"/>
      </w:pPr>
      <w:r>
        <w:rPr>
          <w:b/>
        </w:rPr>
        <w:t>Tipología</w:t>
      </w:r>
      <w:r>
        <w:t>: decide el precio base que se aplica y cómo se agrupa el recurso en la web y en la reserva. Cambiarla en un recurso con reservas futuras no cambia los precios ya calculados hasta que esas reservas se modifiquen.</w:t>
      </w:r>
    </w:p>
    <w:p w14:paraId="5B61D1E5" w14:textId="77777777" w:rsidR="00240584" w:rsidRDefault="007A1330">
      <w:pPr>
        <w:pStyle w:val="Bullets"/>
      </w:pPr>
      <w:r>
        <w:rPr>
          <w:b/>
        </w:rPr>
        <w:t>Características</w:t>
      </w:r>
      <w:r>
        <w:t>: cada una suma su incremento % a la renta del recurso; si hay varias, los incrementos se acumulan (por ejemplo, +10 % y +5 % = +15,5 %).</w:t>
      </w:r>
    </w:p>
    <w:p w14:paraId="52BE23DE" w14:textId="77777777" w:rsidR="00240584" w:rsidRDefault="007A1330">
      <w:pPr>
        <w:pStyle w:val="Bullets"/>
      </w:pPr>
      <w:r>
        <w:rPr>
          <w:b/>
        </w:rPr>
        <w:t>Tarifa</w:t>
      </w:r>
      <w:r>
        <w:t>: sube o baja el nivel de precio del recurso respecto del precio base. Es la forma de ajustar el precio de un recurso concreto sin tocar el de su tipología.</w:t>
      </w:r>
    </w:p>
    <w:p w14:paraId="6372E825" w14:textId="77777777" w:rsidR="00240584" w:rsidRDefault="007A1330">
      <w:pPr>
        <w:pStyle w:val="Prrafo"/>
      </w:pPr>
      <w:r>
        <w:rPr>
          <w:b/>
        </w:rPr>
        <w:lastRenderedPageBreak/>
        <w:t>Qué hace el sistema</w:t>
      </w:r>
      <w:r>
        <w:t xml:space="preserve">: cada hora registra en el </w:t>
      </w:r>
      <w:r>
        <w:rPr>
          <w:b/>
        </w:rPr>
        <w:t>histórico de precios</w:t>
      </w:r>
      <w:r>
        <w:t xml:space="preserve"> del recurso cualquier cambio de tarifa o de precio base. Ese histórico alimenta la analítica.</w:t>
      </w:r>
    </w:p>
    <w:p w14:paraId="4A40ADE1" w14:textId="77777777" w:rsidR="00240584" w:rsidRDefault="007A1330">
      <w:pPr>
        <w:pStyle w:val="Ttulo3"/>
      </w:pPr>
      <w:bookmarkStart w:id="29" w:name="_Toc243496710"/>
      <w:r>
        <w:t>Cargar los precios base del año académico</w:t>
      </w:r>
      <w:bookmarkEnd w:id="29"/>
    </w:p>
    <w:p w14:paraId="2E5B73CB" w14:textId="77777777" w:rsidR="00240584" w:rsidRDefault="007A1330">
      <w:pPr>
        <w:pStyle w:val="Prrafo"/>
      </w:pPr>
      <w:r>
        <w:rPr>
          <w:b/>
        </w:rPr>
        <w:t>Cuándo</w:t>
      </w:r>
      <w:r>
        <w:t>: antes de abrir las reservas del siguiente año académico. Una reserva que empieza en septiembre o más tarde usa los precios del año siguiente, y una estancia que cruza septiembre usa los del año siguiente a partir de ese mes.</w:t>
      </w:r>
    </w:p>
    <w:p w14:paraId="05761189" w14:textId="77777777" w:rsidR="00240584" w:rsidRDefault="007A1330">
      <w:pPr>
        <w:pStyle w:val="Prrafo"/>
      </w:pPr>
      <w:r>
        <w:rPr>
          <w:b/>
        </w:rPr>
        <w:t>Cómo</w:t>
      </w:r>
      <w:r>
        <w:t xml:space="preserve">: carga Excel </w:t>
      </w:r>
      <w:r>
        <w:rPr>
          <w:b/>
        </w:rPr>
        <w:t>Precios</w:t>
      </w:r>
      <w:r>
        <w:t>, con una fila por año, edificio, tipo de piso y tipo de plaza (sin tipo de plaza para el precio del piso completo). Si la fila ya existe, se actualiza.</w:t>
      </w:r>
    </w:p>
    <w:p w14:paraId="1D8B5FA2" w14:textId="77777777" w:rsidR="00240584" w:rsidRDefault="007A1330">
      <w:pPr>
        <w:pStyle w:val="Prrafo"/>
      </w:pPr>
      <w:r>
        <w:rPr>
          <w:b/>
        </w:rPr>
        <w:t>Qué incluye cada fila</w:t>
      </w:r>
      <w:r>
        <w:t>:</w:t>
      </w:r>
    </w:p>
    <w:tbl>
      <w:tblPr>
        <w:tblStyle w:val="Tablaconcuadrcula"/>
        <w:tblW w:w="0" w:type="auto"/>
        <w:tblLook w:val="04A0" w:firstRow="1" w:lastRow="0" w:firstColumn="1" w:lastColumn="0" w:noHBand="0" w:noVBand="1"/>
      </w:tblPr>
      <w:tblGrid>
        <w:gridCol w:w="2739"/>
        <w:gridCol w:w="6321"/>
      </w:tblGrid>
      <w:tr w:rsidR="00240584" w14:paraId="37FC7583" w14:textId="77777777">
        <w:trPr>
          <w:tblHeader/>
        </w:trPr>
        <w:tc>
          <w:tcPr>
            <w:tcW w:w="2742" w:type="dxa"/>
            <w:shd w:val="clear" w:color="auto" w:fill="D9F4F4"/>
          </w:tcPr>
          <w:p w14:paraId="06E0796F" w14:textId="77777777" w:rsidR="00240584" w:rsidRDefault="007A1330">
            <w:pPr>
              <w:pStyle w:val="Prrafo"/>
              <w:spacing w:before="40" w:after="40"/>
              <w:jc w:val="left"/>
            </w:pPr>
            <w:r>
              <w:rPr>
                <w:b/>
                <w:sz w:val="19"/>
              </w:rPr>
              <w:t>Concepto</w:t>
            </w:r>
          </w:p>
        </w:tc>
        <w:tc>
          <w:tcPr>
            <w:tcW w:w="6329" w:type="dxa"/>
            <w:shd w:val="clear" w:color="auto" w:fill="D9F4F4"/>
          </w:tcPr>
          <w:p w14:paraId="6C9F57E9" w14:textId="77777777" w:rsidR="00240584" w:rsidRDefault="007A1330">
            <w:pPr>
              <w:pStyle w:val="Prrafo"/>
              <w:spacing w:before="40" w:after="40"/>
              <w:jc w:val="left"/>
            </w:pPr>
            <w:r>
              <w:rPr>
                <w:b/>
                <w:sz w:val="19"/>
              </w:rPr>
              <w:t>Uso</w:t>
            </w:r>
          </w:p>
        </w:tc>
      </w:tr>
      <w:tr w:rsidR="00240584" w14:paraId="53D27E86" w14:textId="77777777">
        <w:tc>
          <w:tcPr>
            <w:tcW w:w="2742" w:type="dxa"/>
          </w:tcPr>
          <w:p w14:paraId="6B3503C5" w14:textId="77777777" w:rsidR="00240584" w:rsidRDefault="007A1330">
            <w:pPr>
              <w:pStyle w:val="Prrafo"/>
              <w:spacing w:before="40" w:after="40"/>
              <w:jc w:val="left"/>
            </w:pPr>
            <w:r>
              <w:rPr>
                <w:sz w:val="19"/>
              </w:rPr>
              <w:t>Renta corta, media y larga</w:t>
            </w:r>
          </w:p>
        </w:tc>
        <w:tc>
          <w:tcPr>
            <w:tcW w:w="6329" w:type="dxa"/>
          </w:tcPr>
          <w:p w14:paraId="6BDE8CF5" w14:textId="77777777" w:rsidR="00240584" w:rsidRDefault="007A1330">
            <w:pPr>
              <w:pStyle w:val="Prrafo"/>
              <w:spacing w:before="40" w:after="40"/>
              <w:jc w:val="left"/>
            </w:pPr>
            <w:r>
              <w:rPr>
                <w:sz w:val="19"/>
              </w:rPr>
              <w:t xml:space="preserve">Renta mensual según la duración de la estancia: </w:t>
            </w:r>
            <w:r>
              <w:rPr>
                <w:b/>
                <w:sz w:val="19"/>
              </w:rPr>
              <w:t>corta</w:t>
            </w:r>
            <w:r>
              <w:rPr>
                <w:sz w:val="19"/>
              </w:rPr>
              <w:t xml:space="preserve">, menos de 3 meses; </w:t>
            </w:r>
            <w:r>
              <w:rPr>
                <w:b/>
                <w:sz w:val="19"/>
              </w:rPr>
              <w:t>media</w:t>
            </w:r>
            <w:r>
              <w:rPr>
                <w:sz w:val="19"/>
              </w:rPr>
              <w:t xml:space="preserve">, de 3 a 6; </w:t>
            </w:r>
            <w:r>
              <w:rPr>
                <w:b/>
                <w:sz w:val="19"/>
              </w:rPr>
              <w:t>larga</w:t>
            </w:r>
            <w:r>
              <w:rPr>
                <w:sz w:val="19"/>
              </w:rPr>
              <w:t>, 7 o más.</w:t>
            </w:r>
          </w:p>
        </w:tc>
      </w:tr>
      <w:tr w:rsidR="00240584" w14:paraId="2CFA7590" w14:textId="77777777">
        <w:tc>
          <w:tcPr>
            <w:tcW w:w="2742" w:type="dxa"/>
          </w:tcPr>
          <w:p w14:paraId="4D4CCDB2" w14:textId="77777777" w:rsidR="00240584" w:rsidRDefault="007A1330">
            <w:pPr>
              <w:pStyle w:val="Prrafo"/>
              <w:spacing w:before="40" w:after="40"/>
              <w:jc w:val="left"/>
            </w:pPr>
            <w:r>
              <w:rPr>
                <w:sz w:val="19"/>
              </w:rPr>
              <w:t>Renta de grupo</w:t>
            </w:r>
          </w:p>
        </w:tc>
        <w:tc>
          <w:tcPr>
            <w:tcW w:w="6329" w:type="dxa"/>
          </w:tcPr>
          <w:p w14:paraId="167BF88A" w14:textId="77777777" w:rsidR="00240584" w:rsidRDefault="007A1330">
            <w:pPr>
              <w:pStyle w:val="Prrafo"/>
              <w:spacing w:before="40" w:after="40"/>
              <w:jc w:val="left"/>
            </w:pPr>
            <w:r>
              <w:rPr>
                <w:sz w:val="19"/>
              </w:rPr>
              <w:t>Precio por plaza en reservas de grupo.</w:t>
            </w:r>
          </w:p>
        </w:tc>
      </w:tr>
      <w:tr w:rsidR="00240584" w14:paraId="3F8E90B3" w14:textId="77777777">
        <w:tc>
          <w:tcPr>
            <w:tcW w:w="2742" w:type="dxa"/>
          </w:tcPr>
          <w:p w14:paraId="1F7CEE54" w14:textId="77777777" w:rsidR="00240584" w:rsidRDefault="007A1330">
            <w:pPr>
              <w:pStyle w:val="Prrafo"/>
              <w:spacing w:before="40" w:after="40"/>
              <w:jc w:val="left"/>
            </w:pPr>
            <w:r>
              <w:rPr>
                <w:sz w:val="19"/>
              </w:rPr>
              <w:t>Servicios</w:t>
            </w:r>
          </w:p>
        </w:tc>
        <w:tc>
          <w:tcPr>
            <w:tcW w:w="6329" w:type="dxa"/>
          </w:tcPr>
          <w:p w14:paraId="16CFDE44" w14:textId="77777777" w:rsidR="00240584" w:rsidRDefault="007A1330">
            <w:pPr>
              <w:pStyle w:val="Prrafo"/>
              <w:spacing w:before="40" w:after="40"/>
              <w:jc w:val="left"/>
            </w:pPr>
            <w:r>
              <w:rPr>
                <w:sz w:val="19"/>
              </w:rPr>
              <w:t>Importe mensual de servicios.</w:t>
            </w:r>
          </w:p>
        </w:tc>
      </w:tr>
      <w:tr w:rsidR="00240584" w14:paraId="1AC32024" w14:textId="77777777">
        <w:tc>
          <w:tcPr>
            <w:tcW w:w="2742" w:type="dxa"/>
          </w:tcPr>
          <w:p w14:paraId="5B51ED21" w14:textId="77777777" w:rsidR="00240584" w:rsidRDefault="007A1330">
            <w:pPr>
              <w:pStyle w:val="Prrafo"/>
              <w:spacing w:before="40" w:after="40"/>
              <w:jc w:val="left"/>
            </w:pPr>
            <w:r>
              <w:rPr>
                <w:sz w:val="19"/>
              </w:rPr>
              <w:t>Garantía</w:t>
            </w:r>
          </w:p>
        </w:tc>
        <w:tc>
          <w:tcPr>
            <w:tcW w:w="6329" w:type="dxa"/>
          </w:tcPr>
          <w:p w14:paraId="7102FD7A" w14:textId="77777777" w:rsidR="00240584" w:rsidRDefault="007A1330">
            <w:pPr>
              <w:pStyle w:val="Prrafo"/>
              <w:spacing w:before="40" w:after="40"/>
              <w:jc w:val="left"/>
            </w:pPr>
            <w:r>
              <w:rPr>
                <w:sz w:val="19"/>
              </w:rPr>
              <w:t>Importe de la garantía.</w:t>
            </w:r>
          </w:p>
        </w:tc>
      </w:tr>
      <w:tr w:rsidR="00240584" w14:paraId="653D9E10" w14:textId="77777777">
        <w:tc>
          <w:tcPr>
            <w:tcW w:w="2742" w:type="dxa"/>
          </w:tcPr>
          <w:p w14:paraId="4AB4D16E" w14:textId="77777777" w:rsidR="00240584" w:rsidRDefault="007A1330">
            <w:pPr>
              <w:pStyle w:val="Prrafo"/>
              <w:spacing w:before="40" w:after="40"/>
              <w:jc w:val="left"/>
            </w:pPr>
            <w:r>
              <w:rPr>
                <w:sz w:val="19"/>
              </w:rPr>
              <w:t>Límite de consumos</w:t>
            </w:r>
          </w:p>
        </w:tc>
        <w:tc>
          <w:tcPr>
            <w:tcW w:w="6329" w:type="dxa"/>
          </w:tcPr>
          <w:p w14:paraId="15D34653" w14:textId="77777777" w:rsidR="00240584" w:rsidRDefault="007A1330">
            <w:pPr>
              <w:pStyle w:val="Prrafo"/>
              <w:spacing w:before="40" w:after="40"/>
              <w:jc w:val="left"/>
            </w:pPr>
            <w:r>
              <w:rPr>
                <w:sz w:val="19"/>
              </w:rPr>
              <w:t>Consumo máximo incluido.</w:t>
            </w:r>
          </w:p>
        </w:tc>
      </w:tr>
      <w:tr w:rsidR="00240584" w14:paraId="2155DD68" w14:textId="77777777">
        <w:tc>
          <w:tcPr>
            <w:tcW w:w="2742" w:type="dxa"/>
          </w:tcPr>
          <w:p w14:paraId="07E5C9B2" w14:textId="77777777" w:rsidR="00240584" w:rsidRDefault="007A1330">
            <w:pPr>
              <w:pStyle w:val="Prrafo"/>
              <w:spacing w:before="40" w:after="40"/>
              <w:jc w:val="left"/>
            </w:pPr>
            <w:r>
              <w:rPr>
                <w:sz w:val="19"/>
              </w:rPr>
              <w:t>Segundo residente</w:t>
            </w:r>
          </w:p>
        </w:tc>
        <w:tc>
          <w:tcPr>
            <w:tcW w:w="6329" w:type="dxa"/>
          </w:tcPr>
          <w:p w14:paraId="15776B23" w14:textId="77777777" w:rsidR="00240584" w:rsidRDefault="007A1330">
            <w:pPr>
              <w:pStyle w:val="Prrafo"/>
              <w:spacing w:before="40" w:after="40"/>
              <w:jc w:val="left"/>
            </w:pPr>
            <w:r>
              <w:rPr>
                <w:sz w:val="19"/>
              </w:rPr>
              <w:t>Suplemento mensual por un segundo ocupante.</w:t>
            </w:r>
          </w:p>
        </w:tc>
      </w:tr>
      <w:tr w:rsidR="00240584" w14:paraId="5942AA9B" w14:textId="77777777">
        <w:tc>
          <w:tcPr>
            <w:tcW w:w="2742" w:type="dxa"/>
          </w:tcPr>
          <w:p w14:paraId="761BA164" w14:textId="77777777" w:rsidR="00240584" w:rsidRDefault="007A1330">
            <w:pPr>
              <w:pStyle w:val="Prrafo"/>
              <w:spacing w:before="40" w:after="40"/>
              <w:jc w:val="left"/>
            </w:pPr>
            <w:r>
              <w:rPr>
                <w:sz w:val="19"/>
              </w:rPr>
              <w:t>Limpieza final</w:t>
            </w:r>
          </w:p>
        </w:tc>
        <w:tc>
          <w:tcPr>
            <w:tcW w:w="6329" w:type="dxa"/>
          </w:tcPr>
          <w:p w14:paraId="1D0B6587" w14:textId="77777777" w:rsidR="00240584" w:rsidRDefault="007A1330">
            <w:pPr>
              <w:pStyle w:val="Prrafo"/>
              <w:spacing w:before="40" w:after="40"/>
              <w:jc w:val="left"/>
            </w:pPr>
            <w:r>
              <w:rPr>
                <w:sz w:val="19"/>
              </w:rPr>
              <w:t>Limpieza de salida que se factura al residente.</w:t>
            </w:r>
          </w:p>
        </w:tc>
      </w:tr>
      <w:tr w:rsidR="00240584" w14:paraId="3FD79F48" w14:textId="77777777">
        <w:tc>
          <w:tcPr>
            <w:tcW w:w="2742" w:type="dxa"/>
          </w:tcPr>
          <w:p w14:paraId="6D97EFD8" w14:textId="77777777" w:rsidR="00240584" w:rsidRDefault="007A1330">
            <w:pPr>
              <w:pStyle w:val="Prrafo"/>
              <w:spacing w:before="40" w:after="40"/>
              <w:jc w:val="left"/>
            </w:pPr>
            <w:r>
              <w:rPr>
                <w:sz w:val="19"/>
              </w:rPr>
              <w:t>Membership fee</w:t>
            </w:r>
          </w:p>
        </w:tc>
        <w:tc>
          <w:tcPr>
            <w:tcW w:w="6329" w:type="dxa"/>
          </w:tcPr>
          <w:p w14:paraId="78D9351D" w14:textId="77777777" w:rsidR="00240584" w:rsidRDefault="007A1330">
            <w:pPr>
              <w:pStyle w:val="Prrafo"/>
              <w:spacing w:before="40" w:after="40"/>
              <w:jc w:val="left"/>
            </w:pPr>
            <w:r>
              <w:rPr>
                <w:sz w:val="19"/>
              </w:rPr>
              <w:t>Importe del membership fee.</w:t>
            </w:r>
          </w:p>
        </w:tc>
      </w:tr>
    </w:tbl>
    <w:p w14:paraId="4E066FD6" w14:textId="77777777" w:rsidR="00240584" w:rsidRDefault="00240584">
      <w:pPr>
        <w:pStyle w:val="Prrafo"/>
        <w:spacing w:after="0"/>
      </w:pPr>
    </w:p>
    <w:p w14:paraId="67FD470C" w14:textId="77777777" w:rsidR="00240584" w:rsidRDefault="007A1330">
      <w:pPr>
        <w:pStyle w:val="Prrafo"/>
      </w:pPr>
      <w:r>
        <w:rPr>
          <w:b/>
        </w:rPr>
        <w:t>Qué hace el sistema con estos datos al calcular una reserva</w:t>
      </w:r>
      <w:r>
        <w:t xml:space="preserve"> (renta libre o recreativa):</w:t>
      </w:r>
    </w:p>
    <w:p w14:paraId="7A9B7D2F" w14:textId="77777777" w:rsidR="00240584" w:rsidRDefault="007A1330">
      <w:pPr>
        <w:pStyle w:val="Bullets"/>
      </w:pPr>
      <w:r>
        <w:rPr>
          <w:b/>
        </w:rPr>
        <w:t>Renta</w:t>
      </w:r>
      <w:r>
        <w:t xml:space="preserve"> = renta del precio base según la duración × multiplicador de la tarifa × incrementos por características, más el suplemento de segundo residente si la reserva lo tiene marcado.</w:t>
      </w:r>
    </w:p>
    <w:p w14:paraId="3A1E6E82" w14:textId="77777777" w:rsidR="00240584" w:rsidRDefault="007A1330">
      <w:pPr>
        <w:pStyle w:val="Bullets"/>
      </w:pPr>
      <w:r>
        <w:rPr>
          <w:b/>
        </w:rPr>
        <w:t>Garantía</w:t>
      </w:r>
      <w:r>
        <w:t xml:space="preserve"> = la del precio base, con un mínimo de </w:t>
      </w:r>
      <w:r>
        <w:rPr>
          <w:b/>
        </w:rPr>
        <w:t>1,5 × (renta + segundo residente)</w:t>
      </w:r>
      <w:r>
        <w:t>.</w:t>
      </w:r>
    </w:p>
    <w:p w14:paraId="3C824393" w14:textId="77777777" w:rsidR="00240584" w:rsidRDefault="007A1330">
      <w:pPr>
        <w:pStyle w:val="Bullets"/>
      </w:pPr>
      <w:r>
        <w:rPr>
          <w:b/>
        </w:rPr>
        <w:t>Membership fee</w:t>
      </w:r>
      <w:r>
        <w:t xml:space="preserve"> = el del precio base, con la promoción si la hay.</w:t>
      </w:r>
    </w:p>
    <w:p w14:paraId="6C6729C7" w14:textId="77777777" w:rsidR="00240584" w:rsidRDefault="007A1330">
      <w:pPr>
        <w:pStyle w:val="Bullets"/>
      </w:pPr>
      <w:r>
        <w:t>Genera el detalle mes a mes. Los meses incompletos se facturan completos, por quincena o de forma proporcional según la forma de facturación del recurso (se puede indicar otra distinta para el último mes en la reserva).</w:t>
      </w:r>
    </w:p>
    <w:p w14:paraId="4CBAAD28" w14:textId="77777777" w:rsidR="00240584" w:rsidRDefault="007A1330">
      <w:pPr>
        <w:pStyle w:val="Prrafo"/>
      </w:pPr>
      <w:r>
        <w:t xml:space="preserve">En </w:t>
      </w:r>
      <w:r>
        <w:rPr>
          <w:b/>
        </w:rPr>
        <w:t>renta limitada</w:t>
      </w:r>
      <w:r>
        <w:t xml:space="preserve"> no se usa el precio base: la renta, los servicios, los consumos, el mobiliario y los gastos salen de las rentas máximas del recurso, y la garantía es 1,5 × (renta + consumos + mobiliario + gastos).</w:t>
      </w:r>
    </w:p>
    <w:p w14:paraId="3091A6BB" w14:textId="77777777" w:rsidR="00240584" w:rsidRDefault="007A1330">
      <w:pPr>
        <w:pStyle w:val="Prrafo"/>
      </w:pPr>
      <w:r>
        <w:rPr>
          <w:b/>
        </w:rPr>
        <w:t>Comprobar</w:t>
      </w:r>
      <w:r>
        <w:t>: tras la carga, que la web muestra los precios nuevos (en la siguiente regeneración) y que ninguna tipología en venta se ha quedado sin precio.</w:t>
      </w:r>
    </w:p>
    <w:p w14:paraId="5EB62D8C" w14:textId="77777777" w:rsidR="00240584" w:rsidRDefault="007A1330">
      <w:pPr>
        <w:pStyle w:val="Ttulo3"/>
      </w:pPr>
      <w:bookmarkStart w:id="30" w:name="_Toc243496711"/>
      <w:r>
        <w:t>Crear una promoción</w:t>
      </w:r>
      <w:bookmarkEnd w:id="30"/>
    </w:p>
    <w:p w14:paraId="0DFE36FE" w14:textId="77777777" w:rsidR="00240584" w:rsidRDefault="007A1330">
      <w:pPr>
        <w:pStyle w:val="Prrafo"/>
      </w:pPr>
      <w:r>
        <w:rPr>
          <w:b/>
        </w:rPr>
        <w:t>Cuándo</w:t>
      </w:r>
      <w:r>
        <w:t>: campañas comerciales, temporada baja o captación en edificios concretos.</w:t>
      </w:r>
    </w:p>
    <w:p w14:paraId="6C906DA9" w14:textId="77777777" w:rsidR="00240584" w:rsidRDefault="007A1330">
      <w:pPr>
        <w:pStyle w:val="Prrafo"/>
      </w:pPr>
      <w:r>
        <w:rPr>
          <w:b/>
        </w:rPr>
        <w:t>Qué informar</w:t>
      </w:r>
      <w:r>
        <w:t>:</w:t>
      </w:r>
    </w:p>
    <w:tbl>
      <w:tblPr>
        <w:tblStyle w:val="Tablaconcuadrcula"/>
        <w:tblW w:w="0" w:type="auto"/>
        <w:tblLook w:val="04A0" w:firstRow="1" w:lastRow="0" w:firstColumn="1" w:lastColumn="0" w:noHBand="0" w:noVBand="1"/>
      </w:tblPr>
      <w:tblGrid>
        <w:gridCol w:w="2589"/>
        <w:gridCol w:w="6471"/>
      </w:tblGrid>
      <w:tr w:rsidR="00240584" w14:paraId="5F05D489" w14:textId="77777777">
        <w:trPr>
          <w:tblHeader/>
        </w:trPr>
        <w:tc>
          <w:tcPr>
            <w:tcW w:w="2592" w:type="dxa"/>
            <w:shd w:val="clear" w:color="auto" w:fill="D9F4F4"/>
          </w:tcPr>
          <w:p w14:paraId="7BCBDFDB" w14:textId="77777777" w:rsidR="00240584" w:rsidRDefault="007A1330">
            <w:pPr>
              <w:pStyle w:val="Prrafo"/>
              <w:spacing w:before="40" w:after="40"/>
              <w:jc w:val="left"/>
            </w:pPr>
            <w:r>
              <w:rPr>
                <w:b/>
                <w:sz w:val="19"/>
              </w:rPr>
              <w:lastRenderedPageBreak/>
              <w:t>Dato</w:t>
            </w:r>
          </w:p>
        </w:tc>
        <w:tc>
          <w:tcPr>
            <w:tcW w:w="6479" w:type="dxa"/>
            <w:shd w:val="clear" w:color="auto" w:fill="D9F4F4"/>
          </w:tcPr>
          <w:p w14:paraId="5757D150" w14:textId="77777777" w:rsidR="00240584" w:rsidRDefault="007A1330">
            <w:pPr>
              <w:pStyle w:val="Prrafo"/>
              <w:spacing w:before="40" w:after="40"/>
              <w:jc w:val="left"/>
            </w:pPr>
            <w:r>
              <w:rPr>
                <w:b/>
                <w:sz w:val="19"/>
              </w:rPr>
              <w:t>Significado</w:t>
            </w:r>
          </w:p>
        </w:tc>
      </w:tr>
      <w:tr w:rsidR="00240584" w14:paraId="59E91433" w14:textId="77777777">
        <w:tc>
          <w:tcPr>
            <w:tcW w:w="2592" w:type="dxa"/>
          </w:tcPr>
          <w:p w14:paraId="7DB769E0" w14:textId="77777777" w:rsidR="00240584" w:rsidRDefault="007A1330">
            <w:pPr>
              <w:pStyle w:val="Prrafo"/>
              <w:spacing w:before="40" w:after="40"/>
              <w:jc w:val="left"/>
            </w:pPr>
            <w:r>
              <w:rPr>
                <w:b/>
                <w:sz w:val="19"/>
              </w:rPr>
              <w:t>Activa desde / hasta</w:t>
            </w:r>
          </w:p>
        </w:tc>
        <w:tc>
          <w:tcPr>
            <w:tcW w:w="6479" w:type="dxa"/>
          </w:tcPr>
          <w:p w14:paraId="0065BBFA" w14:textId="77777777" w:rsidR="00240584" w:rsidRDefault="007A1330">
            <w:pPr>
              <w:pStyle w:val="Prrafo"/>
              <w:spacing w:before="40" w:after="40"/>
              <w:jc w:val="left"/>
            </w:pPr>
            <w:r>
              <w:rPr>
                <w:sz w:val="19"/>
              </w:rPr>
              <w:t>Periodo en que la promoción se ofrece: la ve la web y se puede asignar a reservas nuevas.</w:t>
            </w:r>
          </w:p>
        </w:tc>
      </w:tr>
      <w:tr w:rsidR="00240584" w14:paraId="3F04B377" w14:textId="77777777">
        <w:tc>
          <w:tcPr>
            <w:tcW w:w="2592" w:type="dxa"/>
          </w:tcPr>
          <w:p w14:paraId="5DB8D313" w14:textId="77777777" w:rsidR="00240584" w:rsidRDefault="007A1330">
            <w:pPr>
              <w:pStyle w:val="Prrafo"/>
              <w:spacing w:before="40" w:after="40"/>
              <w:jc w:val="left"/>
            </w:pPr>
            <w:r>
              <w:rPr>
                <w:b/>
                <w:sz w:val="19"/>
              </w:rPr>
              <w:t>Aplicable desde / hasta</w:t>
            </w:r>
          </w:p>
        </w:tc>
        <w:tc>
          <w:tcPr>
            <w:tcW w:w="6479" w:type="dxa"/>
          </w:tcPr>
          <w:p w14:paraId="1686735F" w14:textId="77777777" w:rsidR="00240584" w:rsidRDefault="007A1330">
            <w:pPr>
              <w:pStyle w:val="Prrafo"/>
              <w:spacing w:before="40" w:after="40"/>
              <w:jc w:val="left"/>
            </w:pPr>
            <w:r>
              <w:rPr>
                <w:sz w:val="19"/>
              </w:rPr>
              <w:t>Meses de estancia a los que se aplica el descuento. Una reserva que solo coincide en parte recibe el descuento en los meses que caen dentro.</w:t>
            </w:r>
          </w:p>
        </w:tc>
      </w:tr>
      <w:tr w:rsidR="00240584" w14:paraId="53BEBD03" w14:textId="77777777">
        <w:tc>
          <w:tcPr>
            <w:tcW w:w="2592" w:type="dxa"/>
          </w:tcPr>
          <w:p w14:paraId="3265BFA9" w14:textId="77777777" w:rsidR="00240584" w:rsidRDefault="007A1330">
            <w:pPr>
              <w:pStyle w:val="Prrafo"/>
              <w:spacing w:before="40" w:after="40"/>
              <w:jc w:val="left"/>
            </w:pPr>
            <w:r>
              <w:rPr>
                <w:b/>
                <w:sz w:val="19"/>
              </w:rPr>
              <w:t>Renta %</w:t>
            </w:r>
            <w:r>
              <w:rPr>
                <w:sz w:val="19"/>
              </w:rPr>
              <w:t xml:space="preserve"> o </w:t>
            </w:r>
            <w:r>
              <w:rPr>
                <w:b/>
                <w:sz w:val="19"/>
              </w:rPr>
              <w:t>Renta €</w:t>
            </w:r>
          </w:p>
        </w:tc>
        <w:tc>
          <w:tcPr>
            <w:tcW w:w="6479" w:type="dxa"/>
          </w:tcPr>
          <w:p w14:paraId="047691A9" w14:textId="77777777" w:rsidR="00240584" w:rsidRDefault="007A1330">
            <w:pPr>
              <w:pStyle w:val="Prrafo"/>
              <w:spacing w:before="40" w:after="40"/>
              <w:jc w:val="left"/>
            </w:pPr>
            <w:r>
              <w:rPr>
                <w:sz w:val="19"/>
              </w:rPr>
              <w:t>Variación de la renta mensual: en negativo es un descuento (por ejemplo, −10). Se usa uno de los dos.</w:t>
            </w:r>
          </w:p>
        </w:tc>
      </w:tr>
      <w:tr w:rsidR="00240584" w14:paraId="3C982FB2" w14:textId="77777777">
        <w:tc>
          <w:tcPr>
            <w:tcW w:w="2592" w:type="dxa"/>
          </w:tcPr>
          <w:p w14:paraId="5765F3E8" w14:textId="77777777" w:rsidR="00240584" w:rsidRDefault="007A1330">
            <w:pPr>
              <w:pStyle w:val="Prrafo"/>
              <w:spacing w:before="40" w:after="40"/>
              <w:jc w:val="left"/>
            </w:pPr>
            <w:r>
              <w:rPr>
                <w:b/>
                <w:sz w:val="19"/>
              </w:rPr>
              <w:t>Fees %</w:t>
            </w:r>
            <w:r>
              <w:rPr>
                <w:sz w:val="19"/>
              </w:rPr>
              <w:t xml:space="preserve"> o </w:t>
            </w:r>
            <w:r>
              <w:rPr>
                <w:b/>
                <w:sz w:val="19"/>
              </w:rPr>
              <w:t>Fees €</w:t>
            </w:r>
          </w:p>
        </w:tc>
        <w:tc>
          <w:tcPr>
            <w:tcW w:w="6479" w:type="dxa"/>
          </w:tcPr>
          <w:p w14:paraId="7D4AE09F" w14:textId="77777777" w:rsidR="00240584" w:rsidRDefault="007A1330">
            <w:pPr>
              <w:pStyle w:val="Prrafo"/>
              <w:spacing w:before="40" w:after="40"/>
              <w:jc w:val="left"/>
            </w:pPr>
            <w:r>
              <w:rPr>
                <w:sz w:val="19"/>
              </w:rPr>
              <w:t>Variación del membership fee. Se usa uno de los dos.</w:t>
            </w:r>
          </w:p>
        </w:tc>
      </w:tr>
      <w:tr w:rsidR="00240584" w14:paraId="76E32FA5" w14:textId="77777777">
        <w:tc>
          <w:tcPr>
            <w:tcW w:w="2592" w:type="dxa"/>
          </w:tcPr>
          <w:p w14:paraId="356A83ED" w14:textId="77777777" w:rsidR="00240584" w:rsidRDefault="007A1330">
            <w:pPr>
              <w:pStyle w:val="Prrafo"/>
              <w:spacing w:before="40" w:after="40"/>
              <w:jc w:val="left"/>
            </w:pPr>
            <w:r>
              <w:rPr>
                <w:b/>
                <w:sz w:val="19"/>
              </w:rPr>
              <w:t>Tipo de limitación</w:t>
            </w:r>
          </w:p>
        </w:tc>
        <w:tc>
          <w:tcPr>
            <w:tcW w:w="6479" w:type="dxa"/>
          </w:tcPr>
          <w:p w14:paraId="5253E0C8" w14:textId="77777777" w:rsidR="00240584" w:rsidRDefault="007A1330">
            <w:pPr>
              <w:pStyle w:val="Prrafo"/>
              <w:spacing w:before="40" w:after="40"/>
              <w:jc w:val="left"/>
            </w:pPr>
            <w:r>
              <w:rPr>
                <w:sz w:val="19"/>
              </w:rPr>
              <w:t>Si vale para recursos de renta libre, limitada o ambos.</w:t>
            </w:r>
          </w:p>
        </w:tc>
      </w:tr>
      <w:tr w:rsidR="00240584" w14:paraId="3D698860" w14:textId="77777777">
        <w:tc>
          <w:tcPr>
            <w:tcW w:w="2592" w:type="dxa"/>
          </w:tcPr>
          <w:p w14:paraId="04A7C8BA" w14:textId="77777777" w:rsidR="00240584" w:rsidRDefault="007A1330">
            <w:pPr>
              <w:pStyle w:val="Prrafo"/>
              <w:spacing w:before="40" w:after="40"/>
              <w:jc w:val="left"/>
            </w:pPr>
            <w:r>
              <w:rPr>
                <w:b/>
                <w:sz w:val="19"/>
              </w:rPr>
              <w:t>Edificios</w:t>
            </w:r>
          </w:p>
        </w:tc>
        <w:tc>
          <w:tcPr>
            <w:tcW w:w="6479" w:type="dxa"/>
          </w:tcPr>
          <w:p w14:paraId="33CC3DBF" w14:textId="77777777" w:rsidR="00240584" w:rsidRDefault="007A1330">
            <w:pPr>
              <w:pStyle w:val="Prrafo"/>
              <w:spacing w:before="40" w:after="40"/>
              <w:jc w:val="left"/>
            </w:pPr>
            <w:r>
              <w:rPr>
                <w:sz w:val="19"/>
              </w:rPr>
              <w:t>Lista de edificios. Sin ninguno, vale para todos.</w:t>
            </w:r>
          </w:p>
        </w:tc>
      </w:tr>
      <w:tr w:rsidR="00240584" w14:paraId="0BF0A0C8" w14:textId="77777777">
        <w:tc>
          <w:tcPr>
            <w:tcW w:w="2592" w:type="dxa"/>
          </w:tcPr>
          <w:p w14:paraId="14A1A95D" w14:textId="77777777" w:rsidR="00240584" w:rsidRDefault="007A1330">
            <w:pPr>
              <w:pStyle w:val="Prrafo"/>
              <w:spacing w:before="40" w:after="40"/>
              <w:jc w:val="left"/>
            </w:pPr>
            <w:r>
              <w:rPr>
                <w:b/>
                <w:sz w:val="19"/>
              </w:rPr>
              <w:t>Tipos de piso o de plaza</w:t>
            </w:r>
          </w:p>
        </w:tc>
        <w:tc>
          <w:tcPr>
            <w:tcW w:w="6479" w:type="dxa"/>
          </w:tcPr>
          <w:p w14:paraId="18EB0A23" w14:textId="77777777" w:rsidR="00240584" w:rsidRDefault="007A1330">
            <w:pPr>
              <w:pStyle w:val="Prrafo"/>
              <w:spacing w:before="40" w:after="40"/>
              <w:jc w:val="left"/>
            </w:pPr>
            <w:r>
              <w:rPr>
                <w:sz w:val="19"/>
              </w:rPr>
              <w:t>Lista de tipologías. Sin ninguna, vale para todas. Un apartamento privado solo recibe las promociones definidas para su tipo de piso sin tipo de plaza.</w:t>
            </w:r>
          </w:p>
        </w:tc>
      </w:tr>
    </w:tbl>
    <w:p w14:paraId="2954D7BF" w14:textId="77777777" w:rsidR="00240584" w:rsidRDefault="00240584">
      <w:pPr>
        <w:pStyle w:val="Prrafo"/>
        <w:spacing w:after="0"/>
      </w:pPr>
    </w:p>
    <w:p w14:paraId="36E591FB" w14:textId="77777777" w:rsidR="00240584" w:rsidRDefault="007A1330">
      <w:pPr>
        <w:pStyle w:val="Prrafo"/>
      </w:pPr>
      <w:r>
        <w:rPr>
          <w:b/>
        </w:rPr>
        <w:t>Qué hace el sistema</w:t>
      </w:r>
      <w:r>
        <w:t>:</w:t>
      </w:r>
    </w:p>
    <w:p w14:paraId="201E0AA0" w14:textId="77777777" w:rsidR="00240584" w:rsidRDefault="007A1330">
      <w:pPr>
        <w:pStyle w:val="Bullets"/>
      </w:pPr>
      <w:r>
        <w:t xml:space="preserve">La </w:t>
      </w:r>
      <w:r>
        <w:rPr>
          <w:b/>
        </w:rPr>
        <w:t>web</w:t>
      </w:r>
      <w:r>
        <w:t xml:space="preserve"> busca la mejor promoción activa que encaja con el edificio, la tipología, las fechas y la marca, la muestra al cliente y la guarda en la solicitud.</w:t>
      </w:r>
    </w:p>
    <w:p w14:paraId="3B8A57B2" w14:textId="77777777" w:rsidR="00240584" w:rsidRDefault="007A1330">
      <w:pPr>
        <w:pStyle w:val="Bullets"/>
      </w:pPr>
      <w:r>
        <w:t xml:space="preserve">En una reserva </w:t>
      </w:r>
      <w:r>
        <w:rPr>
          <w:b/>
        </w:rPr>
        <w:t>creada a mano sin promoción</w:t>
      </w:r>
      <w:r>
        <w:t>, el sistema aplica la mejor promoción activa que valga para cualquier régimen de renta. Las promociones solo para renta libre o solo para renta limitada se asignan a mano, porque dependen del recurso.</w:t>
      </w:r>
    </w:p>
    <w:p w14:paraId="45530AA6" w14:textId="77777777" w:rsidR="00240584" w:rsidRDefault="007A1330">
      <w:pPr>
        <w:pStyle w:val="Bullets"/>
      </w:pPr>
      <w:r>
        <w:t>Si encajan varias, gana la de mayor descuento sobre la renta, después la de mayor descuento sobre el membership fee y, a igualdad, la más reciente.</w:t>
      </w:r>
    </w:p>
    <w:p w14:paraId="1DCC6AFB" w14:textId="77777777" w:rsidR="00240584" w:rsidRDefault="007A1330">
      <w:pPr>
        <w:pStyle w:val="Bullets"/>
      </w:pPr>
      <w:r>
        <w:t xml:space="preserve">En la reserva, un descuento </w:t>
      </w:r>
      <w:r>
        <w:rPr>
          <w:b/>
        </w:rPr>
        <w:t>en %</w:t>
      </w:r>
      <w:r>
        <w:t xml:space="preserve"> se aplica a la renta </w:t>
      </w:r>
      <w:r>
        <w:rPr>
          <w:b/>
        </w:rPr>
        <w:t>y a los servicios</w:t>
      </w:r>
      <w:r>
        <w:t xml:space="preserve"> de cada mes afectado; un descuento </w:t>
      </w:r>
      <w:r>
        <w:rPr>
          <w:b/>
        </w:rPr>
        <w:t>en importe</w:t>
      </w:r>
      <w:r>
        <w:t>, solo a la renta. El descuento queda registrado en cada mes de la reserva como descuento por promoción.</w:t>
      </w:r>
    </w:p>
    <w:p w14:paraId="4630EF82" w14:textId="77777777" w:rsidR="00240584" w:rsidRDefault="007A1330">
      <w:pPr>
        <w:pStyle w:val="Prrafo"/>
      </w:pPr>
      <w:r>
        <w:rPr>
          <w:b/>
        </w:rPr>
        <w:t>Comprobar</w:t>
      </w:r>
      <w:r>
        <w:t>: que no hay dos promociones activas que se solapen sin querer en los mismos edificios y tipologías: solo se aplica una.</w:t>
      </w:r>
    </w:p>
    <w:p w14:paraId="5E611D46" w14:textId="77777777" w:rsidR="00240584" w:rsidRDefault="007A1330">
      <w:pPr>
        <w:pStyle w:val="Ttulo3"/>
      </w:pPr>
      <w:bookmarkStart w:id="31" w:name="_Toc243496712"/>
      <w:r>
        <w:t>Bloquear un recurso (no disponibilidad)</w:t>
      </w:r>
      <w:bookmarkEnd w:id="31"/>
    </w:p>
    <w:p w14:paraId="4EACF878" w14:textId="77777777" w:rsidR="00240584" w:rsidRDefault="007A1330">
      <w:pPr>
        <w:pStyle w:val="Prrafo"/>
      </w:pPr>
      <w:r>
        <w:rPr>
          <w:b/>
        </w:rPr>
        <w:t>Cuándo</w:t>
      </w:r>
      <w:r>
        <w:t>: obras, reformas, averías, uso interno o cualquier periodo en que un recurso no deba reservarse.</w:t>
      </w:r>
    </w:p>
    <w:p w14:paraId="5CC4FEF7" w14:textId="77777777" w:rsidR="00240584" w:rsidRDefault="007A1330">
      <w:pPr>
        <w:pStyle w:val="Prrafo"/>
      </w:pPr>
      <w:r>
        <w:rPr>
          <w:b/>
        </w:rPr>
        <w:t>Cómo</w:t>
      </w:r>
      <w:r>
        <w:t xml:space="preserve">: en la ficha del recurso, apartado </w:t>
      </w:r>
      <w:r>
        <w:rPr>
          <w:i/>
        </w:rPr>
        <w:t>Estado</w:t>
      </w:r>
      <w:r>
        <w:t>, se añade un periodo con fechas desde y hasta, el estado (motivo) y, si se quiere, un detalle.</w:t>
      </w:r>
    </w:p>
    <w:p w14:paraId="0C762EBD" w14:textId="77777777" w:rsidR="00240584" w:rsidRDefault="007A1330">
      <w:pPr>
        <w:pStyle w:val="Prrafo"/>
      </w:pPr>
      <w:r>
        <w:rPr>
          <w:b/>
        </w:rPr>
        <w:t>Estados</w:t>
      </w:r>
      <w:r>
        <w:t>:</w:t>
      </w:r>
    </w:p>
    <w:tbl>
      <w:tblPr>
        <w:tblStyle w:val="Tablaconcuadrcula"/>
        <w:tblW w:w="0" w:type="auto"/>
        <w:tblLook w:val="04A0" w:firstRow="1" w:lastRow="0" w:firstColumn="1" w:lastColumn="0" w:noHBand="0" w:noVBand="1"/>
      </w:tblPr>
      <w:tblGrid>
        <w:gridCol w:w="2496"/>
        <w:gridCol w:w="1056"/>
        <w:gridCol w:w="5508"/>
      </w:tblGrid>
      <w:tr w:rsidR="00240584" w14:paraId="1BF470E0" w14:textId="77777777">
        <w:trPr>
          <w:tblHeader/>
        </w:trPr>
        <w:tc>
          <w:tcPr>
            <w:tcW w:w="2525" w:type="dxa"/>
            <w:shd w:val="clear" w:color="auto" w:fill="D9F4F4"/>
          </w:tcPr>
          <w:p w14:paraId="2CEBB671" w14:textId="77777777" w:rsidR="00240584" w:rsidRDefault="007A1330">
            <w:pPr>
              <w:pStyle w:val="Prrafo"/>
              <w:spacing w:before="40" w:after="40"/>
              <w:jc w:val="left"/>
            </w:pPr>
            <w:r>
              <w:rPr>
                <w:b/>
                <w:sz w:val="19"/>
              </w:rPr>
              <w:t>Estado</w:t>
            </w:r>
          </w:p>
        </w:tc>
        <w:tc>
          <w:tcPr>
            <w:tcW w:w="935" w:type="dxa"/>
            <w:shd w:val="clear" w:color="auto" w:fill="D9F4F4"/>
          </w:tcPr>
          <w:p w14:paraId="69C2E637" w14:textId="77777777" w:rsidR="00240584" w:rsidRDefault="007A1330">
            <w:pPr>
              <w:pStyle w:val="Prrafo"/>
              <w:spacing w:before="40" w:after="40"/>
              <w:jc w:val="left"/>
            </w:pPr>
            <w:r>
              <w:rPr>
                <w:b/>
                <w:sz w:val="19"/>
              </w:rPr>
              <w:t>Disponible</w:t>
            </w:r>
          </w:p>
        </w:tc>
        <w:tc>
          <w:tcPr>
            <w:tcW w:w="5611" w:type="dxa"/>
            <w:shd w:val="clear" w:color="auto" w:fill="D9F4F4"/>
          </w:tcPr>
          <w:p w14:paraId="7506ABA9" w14:textId="77777777" w:rsidR="00240584" w:rsidRDefault="007A1330">
            <w:pPr>
              <w:pStyle w:val="Prrafo"/>
              <w:spacing w:before="40" w:after="40"/>
              <w:jc w:val="left"/>
            </w:pPr>
            <w:r>
              <w:rPr>
                <w:b/>
                <w:sz w:val="19"/>
              </w:rPr>
              <w:t>Uso</w:t>
            </w:r>
          </w:p>
        </w:tc>
      </w:tr>
      <w:tr w:rsidR="00240584" w14:paraId="2C2E131F" w14:textId="77777777">
        <w:tc>
          <w:tcPr>
            <w:tcW w:w="2525" w:type="dxa"/>
          </w:tcPr>
          <w:p w14:paraId="0B9B0C3B" w14:textId="77777777" w:rsidR="00240584" w:rsidRDefault="007A1330">
            <w:pPr>
              <w:pStyle w:val="Prrafo"/>
              <w:spacing w:before="40" w:after="40"/>
              <w:jc w:val="left"/>
            </w:pPr>
            <w:r>
              <w:rPr>
                <w:b/>
                <w:sz w:val="19"/>
              </w:rPr>
              <w:t>Cosharing</w:t>
            </w:r>
          </w:p>
        </w:tc>
        <w:tc>
          <w:tcPr>
            <w:tcW w:w="935" w:type="dxa"/>
          </w:tcPr>
          <w:p w14:paraId="5630F884" w14:textId="77777777" w:rsidR="00240584" w:rsidRDefault="007A1330">
            <w:pPr>
              <w:pStyle w:val="Prrafo"/>
              <w:spacing w:before="40" w:after="40"/>
              <w:jc w:val="left"/>
            </w:pPr>
            <w:r>
              <w:rPr>
                <w:sz w:val="19"/>
              </w:rPr>
              <w:t>Sí</w:t>
            </w:r>
          </w:p>
        </w:tc>
        <w:tc>
          <w:tcPr>
            <w:tcW w:w="5611" w:type="dxa"/>
          </w:tcPr>
          <w:p w14:paraId="2FBACBED" w14:textId="77777777" w:rsidR="00240584" w:rsidRDefault="007A1330">
            <w:pPr>
              <w:pStyle w:val="Prrafo"/>
              <w:spacing w:before="40" w:after="40"/>
              <w:jc w:val="left"/>
            </w:pPr>
            <w:r>
              <w:rPr>
                <w:sz w:val="19"/>
              </w:rPr>
              <w:t>Estado por defecto: en explotación. No se registra.</w:t>
            </w:r>
          </w:p>
        </w:tc>
      </w:tr>
      <w:tr w:rsidR="00240584" w14:paraId="71560909" w14:textId="77777777">
        <w:tc>
          <w:tcPr>
            <w:tcW w:w="2525" w:type="dxa"/>
          </w:tcPr>
          <w:p w14:paraId="7EA065CC" w14:textId="77777777" w:rsidR="00240584" w:rsidRDefault="007A1330">
            <w:pPr>
              <w:pStyle w:val="Prrafo"/>
              <w:spacing w:before="40" w:after="40"/>
              <w:jc w:val="left"/>
            </w:pPr>
            <w:r>
              <w:rPr>
                <w:b/>
                <w:sz w:val="19"/>
              </w:rPr>
              <w:t>Alquiler/LAU</w:t>
            </w:r>
          </w:p>
        </w:tc>
        <w:tc>
          <w:tcPr>
            <w:tcW w:w="935" w:type="dxa"/>
          </w:tcPr>
          <w:p w14:paraId="6A6E45A2" w14:textId="77777777" w:rsidR="00240584" w:rsidRDefault="007A1330">
            <w:pPr>
              <w:pStyle w:val="Prrafo"/>
              <w:spacing w:before="40" w:after="40"/>
              <w:jc w:val="left"/>
            </w:pPr>
            <w:r>
              <w:rPr>
                <w:sz w:val="19"/>
              </w:rPr>
              <w:t>No</w:t>
            </w:r>
          </w:p>
        </w:tc>
        <w:tc>
          <w:tcPr>
            <w:tcW w:w="5611" w:type="dxa"/>
          </w:tcPr>
          <w:p w14:paraId="237241E1" w14:textId="77777777" w:rsidR="00240584" w:rsidRDefault="007A1330">
            <w:pPr>
              <w:pStyle w:val="Prrafo"/>
              <w:spacing w:before="40" w:after="40"/>
              <w:jc w:val="left"/>
            </w:pPr>
            <w:r>
              <w:rPr>
                <w:sz w:val="19"/>
              </w:rPr>
              <w:t>Contrato de larga duración. Lo crea el contrato LAU.</w:t>
            </w:r>
          </w:p>
        </w:tc>
      </w:tr>
      <w:tr w:rsidR="00240584" w14:paraId="466ECF8D" w14:textId="77777777">
        <w:tc>
          <w:tcPr>
            <w:tcW w:w="2525" w:type="dxa"/>
          </w:tcPr>
          <w:p w14:paraId="0CA5963C" w14:textId="77777777" w:rsidR="00240584" w:rsidRDefault="007A1330">
            <w:pPr>
              <w:pStyle w:val="Prrafo"/>
              <w:spacing w:before="40" w:after="40"/>
              <w:jc w:val="left"/>
            </w:pPr>
            <w:r>
              <w:rPr>
                <w:b/>
                <w:sz w:val="19"/>
              </w:rPr>
              <w:t>Pre capex</w:t>
            </w:r>
          </w:p>
        </w:tc>
        <w:tc>
          <w:tcPr>
            <w:tcW w:w="935" w:type="dxa"/>
          </w:tcPr>
          <w:p w14:paraId="478127EE" w14:textId="77777777" w:rsidR="00240584" w:rsidRDefault="007A1330">
            <w:pPr>
              <w:pStyle w:val="Prrafo"/>
              <w:spacing w:before="40" w:after="40"/>
              <w:jc w:val="left"/>
            </w:pPr>
            <w:r>
              <w:rPr>
                <w:sz w:val="19"/>
              </w:rPr>
              <w:t>No</w:t>
            </w:r>
          </w:p>
        </w:tc>
        <w:tc>
          <w:tcPr>
            <w:tcW w:w="5611" w:type="dxa"/>
          </w:tcPr>
          <w:p w14:paraId="40E5AEC7" w14:textId="77777777" w:rsidR="00240584" w:rsidRDefault="007A1330">
            <w:pPr>
              <w:pStyle w:val="Prrafo"/>
              <w:spacing w:before="40" w:after="40"/>
              <w:jc w:val="left"/>
            </w:pPr>
            <w:r>
              <w:rPr>
                <w:sz w:val="19"/>
              </w:rPr>
              <w:t>Periodo previo a la reforma. Lo crea el contrato LAU al terminar.</w:t>
            </w:r>
          </w:p>
        </w:tc>
      </w:tr>
      <w:tr w:rsidR="00240584" w14:paraId="5745F6F2" w14:textId="77777777">
        <w:tc>
          <w:tcPr>
            <w:tcW w:w="2525" w:type="dxa"/>
          </w:tcPr>
          <w:p w14:paraId="241D2419" w14:textId="77777777" w:rsidR="00240584" w:rsidRDefault="007A1330">
            <w:pPr>
              <w:pStyle w:val="Prrafo"/>
              <w:spacing w:before="40" w:after="40"/>
              <w:jc w:val="left"/>
            </w:pPr>
            <w:r>
              <w:rPr>
                <w:b/>
                <w:sz w:val="19"/>
              </w:rPr>
              <w:t>Capex</w:t>
            </w:r>
          </w:p>
        </w:tc>
        <w:tc>
          <w:tcPr>
            <w:tcW w:w="935" w:type="dxa"/>
          </w:tcPr>
          <w:p w14:paraId="0CFE9EB0" w14:textId="77777777" w:rsidR="00240584" w:rsidRDefault="007A1330">
            <w:pPr>
              <w:pStyle w:val="Prrafo"/>
              <w:spacing w:before="40" w:after="40"/>
              <w:jc w:val="left"/>
            </w:pPr>
            <w:r>
              <w:rPr>
                <w:sz w:val="19"/>
              </w:rPr>
              <w:t>No</w:t>
            </w:r>
          </w:p>
        </w:tc>
        <w:tc>
          <w:tcPr>
            <w:tcW w:w="5611" w:type="dxa"/>
          </w:tcPr>
          <w:p w14:paraId="1F1A83FB" w14:textId="77777777" w:rsidR="00240584" w:rsidRDefault="007A1330">
            <w:pPr>
              <w:pStyle w:val="Prrafo"/>
              <w:spacing w:before="40" w:after="40"/>
              <w:jc w:val="left"/>
            </w:pPr>
            <w:r>
              <w:rPr>
                <w:sz w:val="19"/>
              </w:rPr>
              <w:t>Reforma. Lo crea el contrato LAU al terminar.</w:t>
            </w:r>
          </w:p>
        </w:tc>
      </w:tr>
      <w:tr w:rsidR="00240584" w14:paraId="6A670DF1" w14:textId="77777777">
        <w:tc>
          <w:tcPr>
            <w:tcW w:w="2525" w:type="dxa"/>
          </w:tcPr>
          <w:p w14:paraId="321F75AF" w14:textId="77777777" w:rsidR="00240584" w:rsidRDefault="007A1330">
            <w:pPr>
              <w:pStyle w:val="Prrafo"/>
              <w:spacing w:before="40" w:after="40"/>
              <w:jc w:val="left"/>
            </w:pPr>
            <w:r>
              <w:rPr>
                <w:b/>
                <w:sz w:val="19"/>
              </w:rPr>
              <w:t>Post Capex</w:t>
            </w:r>
          </w:p>
        </w:tc>
        <w:tc>
          <w:tcPr>
            <w:tcW w:w="935" w:type="dxa"/>
          </w:tcPr>
          <w:p w14:paraId="7BF29742" w14:textId="77777777" w:rsidR="00240584" w:rsidRDefault="007A1330">
            <w:pPr>
              <w:pStyle w:val="Prrafo"/>
              <w:spacing w:before="40" w:after="40"/>
              <w:jc w:val="left"/>
            </w:pPr>
            <w:r>
              <w:rPr>
                <w:sz w:val="19"/>
              </w:rPr>
              <w:t>No</w:t>
            </w:r>
          </w:p>
        </w:tc>
        <w:tc>
          <w:tcPr>
            <w:tcW w:w="5611" w:type="dxa"/>
          </w:tcPr>
          <w:p w14:paraId="24A1B344" w14:textId="77777777" w:rsidR="00240584" w:rsidRDefault="00240584">
            <w:pPr>
              <w:pStyle w:val="Prrafo"/>
              <w:spacing w:before="40" w:after="40"/>
              <w:jc w:val="left"/>
            </w:pPr>
          </w:p>
        </w:tc>
      </w:tr>
      <w:tr w:rsidR="00240584" w14:paraId="37402C78" w14:textId="77777777">
        <w:tc>
          <w:tcPr>
            <w:tcW w:w="2525" w:type="dxa"/>
          </w:tcPr>
          <w:p w14:paraId="0E8ED961" w14:textId="77777777" w:rsidR="00240584" w:rsidRDefault="007A1330">
            <w:pPr>
              <w:pStyle w:val="Prrafo"/>
              <w:spacing w:before="40" w:after="40"/>
              <w:jc w:val="left"/>
            </w:pPr>
            <w:r>
              <w:rPr>
                <w:b/>
                <w:sz w:val="19"/>
              </w:rPr>
              <w:t>Bloqueo CTH</w:t>
            </w:r>
          </w:p>
        </w:tc>
        <w:tc>
          <w:tcPr>
            <w:tcW w:w="935" w:type="dxa"/>
          </w:tcPr>
          <w:p w14:paraId="19361743" w14:textId="77777777" w:rsidR="00240584" w:rsidRDefault="007A1330">
            <w:pPr>
              <w:pStyle w:val="Prrafo"/>
              <w:spacing w:before="40" w:after="40"/>
              <w:jc w:val="left"/>
            </w:pPr>
            <w:r>
              <w:rPr>
                <w:sz w:val="19"/>
              </w:rPr>
              <w:t>No</w:t>
            </w:r>
          </w:p>
        </w:tc>
        <w:tc>
          <w:tcPr>
            <w:tcW w:w="5611" w:type="dxa"/>
          </w:tcPr>
          <w:p w14:paraId="4B272195" w14:textId="77777777" w:rsidR="00240584" w:rsidRDefault="007A1330">
            <w:pPr>
              <w:pStyle w:val="Prrafo"/>
              <w:spacing w:before="40" w:after="40"/>
              <w:jc w:val="left"/>
            </w:pPr>
            <w:r>
              <w:rPr>
                <w:sz w:val="19"/>
              </w:rPr>
              <w:t xml:space="preserve">Único estado marcado </w:t>
            </w:r>
            <w:r>
              <w:rPr>
                <w:i/>
                <w:sz w:val="19"/>
              </w:rPr>
              <w:t>No bloquea piso</w:t>
            </w:r>
            <w:r>
              <w:rPr>
                <w:sz w:val="19"/>
              </w:rPr>
              <w:t>.</w:t>
            </w:r>
          </w:p>
        </w:tc>
      </w:tr>
      <w:tr w:rsidR="00240584" w14:paraId="2C91FE8C" w14:textId="77777777">
        <w:tc>
          <w:tcPr>
            <w:tcW w:w="2525" w:type="dxa"/>
          </w:tcPr>
          <w:p w14:paraId="33F6BB2E" w14:textId="77777777" w:rsidR="00240584" w:rsidRDefault="007A1330">
            <w:pPr>
              <w:pStyle w:val="Prrafo"/>
              <w:spacing w:before="40" w:after="40"/>
              <w:jc w:val="left"/>
            </w:pPr>
            <w:r>
              <w:rPr>
                <w:b/>
                <w:sz w:val="19"/>
              </w:rPr>
              <w:t>Out</w:t>
            </w:r>
          </w:p>
        </w:tc>
        <w:tc>
          <w:tcPr>
            <w:tcW w:w="935" w:type="dxa"/>
          </w:tcPr>
          <w:p w14:paraId="1B77A769" w14:textId="77777777" w:rsidR="00240584" w:rsidRDefault="007A1330">
            <w:pPr>
              <w:pStyle w:val="Prrafo"/>
              <w:spacing w:before="40" w:after="40"/>
              <w:jc w:val="left"/>
            </w:pPr>
            <w:r>
              <w:rPr>
                <w:sz w:val="19"/>
              </w:rPr>
              <w:t>No</w:t>
            </w:r>
          </w:p>
        </w:tc>
        <w:tc>
          <w:tcPr>
            <w:tcW w:w="5611" w:type="dxa"/>
          </w:tcPr>
          <w:p w14:paraId="585E1680" w14:textId="77777777" w:rsidR="00240584" w:rsidRDefault="007A1330">
            <w:pPr>
              <w:pStyle w:val="Prrafo"/>
              <w:spacing w:before="40" w:after="40"/>
              <w:jc w:val="left"/>
            </w:pPr>
            <w:r>
              <w:rPr>
                <w:sz w:val="19"/>
              </w:rPr>
              <w:t>Recurso retirado de la explotación.</w:t>
            </w:r>
          </w:p>
        </w:tc>
      </w:tr>
      <w:tr w:rsidR="00240584" w14:paraId="3123DE39" w14:textId="77777777">
        <w:tc>
          <w:tcPr>
            <w:tcW w:w="2525" w:type="dxa"/>
          </w:tcPr>
          <w:p w14:paraId="77DF16B9" w14:textId="77777777" w:rsidR="00240584" w:rsidRDefault="007A1330">
            <w:pPr>
              <w:pStyle w:val="Prrafo"/>
              <w:spacing w:before="40" w:after="40"/>
              <w:jc w:val="left"/>
            </w:pPr>
            <w:r>
              <w:rPr>
                <w:b/>
                <w:sz w:val="19"/>
              </w:rPr>
              <w:lastRenderedPageBreak/>
              <w:t>Indefinido</w:t>
            </w:r>
          </w:p>
        </w:tc>
        <w:tc>
          <w:tcPr>
            <w:tcW w:w="935" w:type="dxa"/>
          </w:tcPr>
          <w:p w14:paraId="4477BD8E" w14:textId="77777777" w:rsidR="00240584" w:rsidRDefault="007A1330">
            <w:pPr>
              <w:pStyle w:val="Prrafo"/>
              <w:spacing w:before="40" w:after="40"/>
              <w:jc w:val="left"/>
            </w:pPr>
            <w:r>
              <w:rPr>
                <w:sz w:val="19"/>
              </w:rPr>
              <w:t>No</w:t>
            </w:r>
          </w:p>
        </w:tc>
        <w:tc>
          <w:tcPr>
            <w:tcW w:w="5611" w:type="dxa"/>
          </w:tcPr>
          <w:p w14:paraId="40AFBE49" w14:textId="77777777" w:rsidR="00240584" w:rsidRDefault="00240584">
            <w:pPr>
              <w:pStyle w:val="Prrafo"/>
              <w:spacing w:before="40" w:after="40"/>
              <w:jc w:val="left"/>
            </w:pPr>
          </w:p>
        </w:tc>
      </w:tr>
      <w:tr w:rsidR="00240584" w14:paraId="4B221112" w14:textId="77777777">
        <w:tc>
          <w:tcPr>
            <w:tcW w:w="2525" w:type="dxa"/>
          </w:tcPr>
          <w:p w14:paraId="4810F32B" w14:textId="77777777" w:rsidR="00240584" w:rsidRDefault="007A1330">
            <w:pPr>
              <w:pStyle w:val="Prrafo"/>
              <w:spacing w:before="40" w:after="40"/>
              <w:jc w:val="left"/>
            </w:pPr>
            <w:r>
              <w:rPr>
                <w:b/>
                <w:sz w:val="19"/>
              </w:rPr>
              <w:t>Vacío</w:t>
            </w:r>
          </w:p>
        </w:tc>
        <w:tc>
          <w:tcPr>
            <w:tcW w:w="935" w:type="dxa"/>
          </w:tcPr>
          <w:p w14:paraId="4D4D96E1" w14:textId="77777777" w:rsidR="00240584" w:rsidRDefault="007A1330">
            <w:pPr>
              <w:pStyle w:val="Prrafo"/>
              <w:spacing w:before="40" w:after="40"/>
              <w:jc w:val="left"/>
            </w:pPr>
            <w:r>
              <w:rPr>
                <w:sz w:val="19"/>
              </w:rPr>
              <w:t>No</w:t>
            </w:r>
          </w:p>
        </w:tc>
        <w:tc>
          <w:tcPr>
            <w:tcW w:w="5611" w:type="dxa"/>
          </w:tcPr>
          <w:p w14:paraId="34A222E9" w14:textId="77777777" w:rsidR="00240584" w:rsidRDefault="00240584">
            <w:pPr>
              <w:pStyle w:val="Prrafo"/>
              <w:spacing w:before="40" w:after="40"/>
              <w:jc w:val="left"/>
            </w:pPr>
          </w:p>
        </w:tc>
      </w:tr>
      <w:tr w:rsidR="00240584" w14:paraId="3C823EA0" w14:textId="77777777">
        <w:tc>
          <w:tcPr>
            <w:tcW w:w="2525" w:type="dxa"/>
          </w:tcPr>
          <w:p w14:paraId="74F5C3DD" w14:textId="77777777" w:rsidR="00240584" w:rsidRDefault="007A1330">
            <w:pPr>
              <w:pStyle w:val="Prrafo"/>
              <w:spacing w:before="40" w:after="40"/>
              <w:jc w:val="left"/>
            </w:pPr>
            <w:r>
              <w:rPr>
                <w:b/>
                <w:sz w:val="19"/>
              </w:rPr>
              <w:t>Reparaciones - out of stock</w:t>
            </w:r>
          </w:p>
        </w:tc>
        <w:tc>
          <w:tcPr>
            <w:tcW w:w="935" w:type="dxa"/>
          </w:tcPr>
          <w:p w14:paraId="1367FDCF" w14:textId="77777777" w:rsidR="00240584" w:rsidRDefault="007A1330">
            <w:pPr>
              <w:pStyle w:val="Prrafo"/>
              <w:spacing w:before="40" w:after="40"/>
              <w:jc w:val="left"/>
            </w:pPr>
            <w:r>
              <w:rPr>
                <w:sz w:val="19"/>
              </w:rPr>
              <w:t>No</w:t>
            </w:r>
          </w:p>
        </w:tc>
        <w:tc>
          <w:tcPr>
            <w:tcW w:w="5611" w:type="dxa"/>
          </w:tcPr>
          <w:p w14:paraId="17809FE1" w14:textId="77777777" w:rsidR="00240584" w:rsidRDefault="007A1330">
            <w:pPr>
              <w:pStyle w:val="Prrafo"/>
              <w:spacing w:before="40" w:after="40"/>
              <w:jc w:val="left"/>
            </w:pPr>
            <w:r>
              <w:rPr>
                <w:sz w:val="19"/>
              </w:rPr>
              <w:t>Reparación que deja el recurso fuera de la oferta.</w:t>
            </w:r>
          </w:p>
        </w:tc>
      </w:tr>
      <w:tr w:rsidR="00240584" w14:paraId="1D2C686A" w14:textId="77777777">
        <w:tc>
          <w:tcPr>
            <w:tcW w:w="2525" w:type="dxa"/>
          </w:tcPr>
          <w:p w14:paraId="6BA94954" w14:textId="77777777" w:rsidR="00240584" w:rsidRDefault="007A1330">
            <w:pPr>
              <w:pStyle w:val="Prrafo"/>
              <w:spacing w:before="40" w:after="40"/>
              <w:jc w:val="left"/>
            </w:pPr>
            <w:r>
              <w:rPr>
                <w:b/>
                <w:sz w:val="19"/>
              </w:rPr>
              <w:t>Reparaciones</w:t>
            </w:r>
          </w:p>
        </w:tc>
        <w:tc>
          <w:tcPr>
            <w:tcW w:w="935" w:type="dxa"/>
          </w:tcPr>
          <w:p w14:paraId="586F071D" w14:textId="77777777" w:rsidR="00240584" w:rsidRDefault="007A1330">
            <w:pPr>
              <w:pStyle w:val="Prrafo"/>
              <w:spacing w:before="40" w:after="40"/>
              <w:jc w:val="left"/>
            </w:pPr>
            <w:r>
              <w:rPr>
                <w:sz w:val="19"/>
              </w:rPr>
              <w:t>Sí</w:t>
            </w:r>
          </w:p>
        </w:tc>
        <w:tc>
          <w:tcPr>
            <w:tcW w:w="5611" w:type="dxa"/>
          </w:tcPr>
          <w:p w14:paraId="3670B715" w14:textId="77777777" w:rsidR="00240584" w:rsidRDefault="007A1330">
            <w:pPr>
              <w:pStyle w:val="Prrafo"/>
              <w:spacing w:before="40" w:after="40"/>
              <w:jc w:val="left"/>
            </w:pPr>
            <w:r>
              <w:rPr>
                <w:sz w:val="19"/>
              </w:rPr>
              <w:t>Reparación puntual.</w:t>
            </w:r>
          </w:p>
        </w:tc>
      </w:tr>
      <w:tr w:rsidR="00240584" w14:paraId="647FD2D0" w14:textId="77777777">
        <w:tc>
          <w:tcPr>
            <w:tcW w:w="2525" w:type="dxa"/>
          </w:tcPr>
          <w:p w14:paraId="4BAE5E6F" w14:textId="77777777" w:rsidR="00240584" w:rsidRDefault="007A1330">
            <w:pPr>
              <w:pStyle w:val="Prrafo"/>
              <w:spacing w:before="40" w:after="40"/>
              <w:jc w:val="left"/>
            </w:pPr>
            <w:r>
              <w:rPr>
                <w:b/>
                <w:sz w:val="19"/>
              </w:rPr>
              <w:t>Limpiezas</w:t>
            </w:r>
          </w:p>
        </w:tc>
        <w:tc>
          <w:tcPr>
            <w:tcW w:w="935" w:type="dxa"/>
          </w:tcPr>
          <w:p w14:paraId="7B699D71" w14:textId="77777777" w:rsidR="00240584" w:rsidRDefault="007A1330">
            <w:pPr>
              <w:pStyle w:val="Prrafo"/>
              <w:spacing w:before="40" w:after="40"/>
              <w:jc w:val="left"/>
            </w:pPr>
            <w:r>
              <w:rPr>
                <w:sz w:val="19"/>
              </w:rPr>
              <w:t>Sí</w:t>
            </w:r>
          </w:p>
        </w:tc>
        <w:tc>
          <w:tcPr>
            <w:tcW w:w="5611" w:type="dxa"/>
          </w:tcPr>
          <w:p w14:paraId="1DC9DF14" w14:textId="77777777" w:rsidR="00240584" w:rsidRDefault="007A1330">
            <w:pPr>
              <w:pStyle w:val="Prrafo"/>
              <w:spacing w:before="40" w:after="40"/>
              <w:jc w:val="left"/>
            </w:pPr>
            <w:r>
              <w:rPr>
                <w:sz w:val="19"/>
              </w:rPr>
              <w:t>Limpieza.</w:t>
            </w:r>
          </w:p>
        </w:tc>
      </w:tr>
      <w:tr w:rsidR="00240584" w14:paraId="013D8BFD" w14:textId="77777777">
        <w:tc>
          <w:tcPr>
            <w:tcW w:w="2525" w:type="dxa"/>
          </w:tcPr>
          <w:p w14:paraId="16C75985" w14:textId="77777777" w:rsidR="00240584" w:rsidRDefault="007A1330">
            <w:pPr>
              <w:pStyle w:val="Prrafo"/>
              <w:spacing w:before="40" w:after="40"/>
              <w:jc w:val="left"/>
            </w:pPr>
            <w:r>
              <w:rPr>
                <w:b/>
                <w:sz w:val="19"/>
              </w:rPr>
              <w:t>Comercial</w:t>
            </w:r>
          </w:p>
        </w:tc>
        <w:tc>
          <w:tcPr>
            <w:tcW w:w="935" w:type="dxa"/>
          </w:tcPr>
          <w:p w14:paraId="78C202A1" w14:textId="77777777" w:rsidR="00240584" w:rsidRDefault="007A1330">
            <w:pPr>
              <w:pStyle w:val="Prrafo"/>
              <w:spacing w:before="40" w:after="40"/>
              <w:jc w:val="left"/>
            </w:pPr>
            <w:r>
              <w:rPr>
                <w:sz w:val="19"/>
              </w:rPr>
              <w:t>Sí</w:t>
            </w:r>
          </w:p>
        </w:tc>
        <w:tc>
          <w:tcPr>
            <w:tcW w:w="5611" w:type="dxa"/>
          </w:tcPr>
          <w:p w14:paraId="45EBC6FC" w14:textId="77777777" w:rsidR="00240584" w:rsidRDefault="00240584">
            <w:pPr>
              <w:pStyle w:val="Prrafo"/>
              <w:spacing w:before="40" w:after="40"/>
              <w:jc w:val="left"/>
            </w:pPr>
          </w:p>
        </w:tc>
      </w:tr>
      <w:tr w:rsidR="00240584" w14:paraId="0347E6A0" w14:textId="77777777">
        <w:tc>
          <w:tcPr>
            <w:tcW w:w="2525" w:type="dxa"/>
          </w:tcPr>
          <w:p w14:paraId="3130259A" w14:textId="77777777" w:rsidR="00240584" w:rsidRDefault="007A1330">
            <w:pPr>
              <w:pStyle w:val="Prrafo"/>
              <w:spacing w:before="40" w:after="40"/>
              <w:jc w:val="left"/>
            </w:pPr>
            <w:r>
              <w:rPr>
                <w:b/>
                <w:sz w:val="19"/>
              </w:rPr>
              <w:t>Badi</w:t>
            </w:r>
          </w:p>
        </w:tc>
        <w:tc>
          <w:tcPr>
            <w:tcW w:w="935" w:type="dxa"/>
          </w:tcPr>
          <w:p w14:paraId="1F1F63BC" w14:textId="77777777" w:rsidR="00240584" w:rsidRDefault="007A1330">
            <w:pPr>
              <w:pStyle w:val="Prrafo"/>
              <w:spacing w:before="40" w:after="40"/>
              <w:jc w:val="left"/>
            </w:pPr>
            <w:r>
              <w:rPr>
                <w:sz w:val="19"/>
              </w:rPr>
              <w:t>Sí</w:t>
            </w:r>
          </w:p>
        </w:tc>
        <w:tc>
          <w:tcPr>
            <w:tcW w:w="5611" w:type="dxa"/>
          </w:tcPr>
          <w:p w14:paraId="1241D9A9" w14:textId="77777777" w:rsidR="00240584" w:rsidRDefault="00240584">
            <w:pPr>
              <w:pStyle w:val="Prrafo"/>
              <w:spacing w:before="40" w:after="40"/>
              <w:jc w:val="left"/>
            </w:pPr>
          </w:p>
        </w:tc>
      </w:tr>
    </w:tbl>
    <w:p w14:paraId="7867491F" w14:textId="77777777" w:rsidR="00240584" w:rsidRDefault="00240584">
      <w:pPr>
        <w:pStyle w:val="Prrafo"/>
        <w:spacing w:after="0"/>
      </w:pPr>
    </w:p>
    <w:p w14:paraId="2D6D2D47" w14:textId="77777777" w:rsidR="00240584" w:rsidRDefault="007A1330">
      <w:pPr>
        <w:pStyle w:val="Prrafo"/>
      </w:pPr>
      <w:r>
        <w:t xml:space="preserve">Todos los estados impiden reservar el recurso en sus fechas. La columna </w:t>
      </w:r>
      <w:r>
        <w:rPr>
          <w:b/>
        </w:rPr>
        <w:t>Disponible</w:t>
      </w:r>
      <w:r>
        <w:t xml:space="preserve"> solo afecta a la analítica: los estados disponibles cuentan como camas en explotación al calcular la ocupación y el forecast; los no disponibles las restan. Los estados también indican si el recurso es </w:t>
      </w:r>
      <w:r>
        <w:rPr>
          <w:b/>
        </w:rPr>
        <w:t>convertible</w:t>
      </w:r>
      <w:r>
        <w:t xml:space="preserve"> a coliving, dato que usa la analítica.</w:t>
      </w:r>
    </w:p>
    <w:p w14:paraId="506ECB18" w14:textId="77777777" w:rsidR="00240584" w:rsidRDefault="007A1330">
      <w:pPr>
        <w:pStyle w:val="Prrafo"/>
      </w:pPr>
      <w:r>
        <w:rPr>
          <w:b/>
        </w:rPr>
        <w:t>Reglas</w:t>
      </w:r>
      <w:r>
        <w:t>:</w:t>
      </w:r>
    </w:p>
    <w:p w14:paraId="45722A71" w14:textId="77777777" w:rsidR="00240584" w:rsidRDefault="007A1330">
      <w:pPr>
        <w:pStyle w:val="Bullets"/>
      </w:pPr>
      <w:r>
        <w:t xml:space="preserve">No se registra el estado </w:t>
      </w:r>
      <w:r>
        <w:rPr>
          <w:i/>
        </w:rPr>
        <w:t>cosharing</w:t>
      </w:r>
      <w:r>
        <w:t>: es el estado por defecto.</w:t>
      </w:r>
    </w:p>
    <w:p w14:paraId="47D2F8E8" w14:textId="77777777" w:rsidR="00240584" w:rsidRDefault="007A1330">
      <w:pPr>
        <w:pStyle w:val="Bullets"/>
      </w:pPr>
      <w:r>
        <w:t>La fecha de fin debe ser posterior a la de inicio.</w:t>
      </w:r>
    </w:p>
    <w:p w14:paraId="03A3BD8B" w14:textId="77777777" w:rsidR="00240584" w:rsidRDefault="007A1330">
      <w:pPr>
        <w:pStyle w:val="Bullets"/>
      </w:pPr>
      <w:r>
        <w:t xml:space="preserve">Los bloqueos que crean los </w:t>
      </w:r>
      <w:r>
        <w:rPr>
          <w:b/>
        </w:rPr>
        <w:t>contratos LAU</w:t>
      </w:r>
      <w:r>
        <w:t xml:space="preserve"> (contrato, pre-capex y capex) no se pueden modificar ni borrar a mano: se gestionan desde el contrato (ver </w:t>
      </w:r>
      <w:r>
        <w:rPr>
          <w:i/>
        </w:rPr>
        <w:t>Contratos LAU y otros</w:t>
      </w:r>
      <w:r>
        <w:t>).</w:t>
      </w:r>
    </w:p>
    <w:p w14:paraId="3BAB2822" w14:textId="77777777" w:rsidR="00240584" w:rsidRDefault="007A1330">
      <w:pPr>
        <w:pStyle w:val="Bullets"/>
      </w:pPr>
      <w:r>
        <w:t xml:space="preserve">Bloquear un piso bloquea sus habitaciones y plazas; bloquear una habitación bloquea también su piso (para la venta del piso completo) y sus plazas. Los estados marcados </w:t>
      </w:r>
      <w:r>
        <w:rPr>
          <w:b/>
        </w:rPr>
        <w:t>No bloquea piso</w:t>
      </w:r>
      <w:r>
        <w:t xml:space="preserve"> bloquean las habitaciones y plazas pero dejan libre el piso.</w:t>
      </w:r>
    </w:p>
    <w:p w14:paraId="302F6164" w14:textId="77777777" w:rsidR="00240584" w:rsidRDefault="007A1330">
      <w:pPr>
        <w:pStyle w:val="Prrafo"/>
      </w:pPr>
      <w:r>
        <w:rPr>
          <w:b/>
        </w:rPr>
        <w:t>Qué hace el sistema</w:t>
      </w:r>
      <w:r>
        <w:t>:</w:t>
      </w:r>
    </w:p>
    <w:p w14:paraId="24B80648" w14:textId="77777777" w:rsidR="00240584" w:rsidRDefault="007A1330">
      <w:pPr>
        <w:pStyle w:val="Bullets"/>
      </w:pPr>
      <w:r>
        <w:t>Lo refleja de inmediato en la ocupación: desaparece de la disponibilidad de la web, del planning y del selector de recursos.</w:t>
      </w:r>
    </w:p>
    <w:p w14:paraId="42D5C08A" w14:textId="77777777" w:rsidR="00240584" w:rsidRDefault="007A1330">
      <w:pPr>
        <w:pStyle w:val="Bullets"/>
      </w:pPr>
      <w:r>
        <w:t xml:space="preserve">Cada hora actualiza el </w:t>
      </w:r>
      <w:r>
        <w:rPr>
          <w:b/>
        </w:rPr>
        <w:t>estado actual</w:t>
      </w:r>
      <w:r>
        <w:t xml:space="preserve"> de cada piso según sus bloqueos vigentes.</w:t>
      </w:r>
    </w:p>
    <w:p w14:paraId="1D483372" w14:textId="77777777" w:rsidR="00240584" w:rsidRDefault="007A1330">
      <w:pPr>
        <w:pStyle w:val="Bullets"/>
      </w:pPr>
      <w:r>
        <w:t>Los recursos con bloqueos de más de 5 años no se publican en la web.</w:t>
      </w:r>
    </w:p>
    <w:p w14:paraId="75EA5090" w14:textId="77777777" w:rsidR="00240584" w:rsidRDefault="007A1330">
      <w:pPr>
        <w:pStyle w:val="Ttulo3"/>
      </w:pPr>
      <w:bookmarkStart w:id="32" w:name="_Toc243496713"/>
      <w:r>
        <w:t>Consultar la ocupación y la disponibilidad</w:t>
      </w:r>
      <w:bookmarkEnd w:id="32"/>
    </w:p>
    <w:p w14:paraId="39218E56" w14:textId="77777777" w:rsidR="00240584" w:rsidRDefault="007A1330">
      <w:pPr>
        <w:pStyle w:val="Bullets"/>
      </w:pPr>
      <w:r>
        <w:rPr>
          <w:b/>
        </w:rPr>
        <w:t>Planning</w:t>
      </w:r>
      <w:r>
        <w:t xml:space="preserve"> (desde </w:t>
      </w:r>
      <w:r>
        <w:rPr>
          <w:i/>
        </w:rPr>
        <w:t>Reservas</w:t>
      </w:r>
      <w:r>
        <w:t xml:space="preserve">): diagrama temporal de pisos, habitaciones y plazas, con filtros por ciudad, edificio y tipologías. Cada reserva es una barra con el color de su estado; los grupos y bloqueos tienen su propio estilo. Al indicar un rango de fechas marca en verde los recursos libres. También se usa como </w:t>
      </w:r>
      <w:r>
        <w:rPr>
          <w:b/>
        </w:rPr>
        <w:t>selector</w:t>
      </w:r>
      <w:r>
        <w:t xml:space="preserve"> para asignar recurso a una solicitud (ver </w:t>
      </w:r>
      <w:r>
        <w:rPr>
          <w:i/>
        </w:rPr>
        <w:t>Reservas B2C</w:t>
      </w:r>
      <w:r>
        <w:t>).</w:t>
      </w:r>
    </w:p>
    <w:p w14:paraId="575E53FB" w14:textId="77777777" w:rsidR="00240584" w:rsidRDefault="007A1330">
      <w:pPr>
        <w:pStyle w:val="Bullets"/>
      </w:pPr>
      <w:r>
        <w:rPr>
          <w:b/>
        </w:rPr>
        <w:t>Web</w:t>
      </w:r>
      <w:r>
        <w:t>: en las páginas de ciudad y de edificio, al elegir fechas, la web consulta en vivo cuántos recursos quedan libres de la marca de la web y lo muestra ("agotado", "solo quedan n"). Las habitaciones y plazas cuentan si su piso se vende por plazas o de ambas formas; los pisos, si se venden completos o de ambas formas. En todos los edificios se pueden ofrecer pisos, habitaciones y plazas.</w:t>
      </w:r>
    </w:p>
    <w:p w14:paraId="58C89CBF" w14:textId="77777777" w:rsidR="00240584" w:rsidRDefault="007A1330">
      <w:pPr>
        <w:pStyle w:val="Ttulo3"/>
      </w:pPr>
      <w:bookmarkStart w:id="33" w:name="_Toc243496714"/>
      <w:r>
        <w:t>Mantener los datos del régimen de renta</w:t>
      </w:r>
      <w:bookmarkEnd w:id="33"/>
    </w:p>
    <w:p w14:paraId="2332400D" w14:textId="77777777" w:rsidR="00240584" w:rsidRDefault="007A1330">
      <w:pPr>
        <w:pStyle w:val="Prrafo"/>
      </w:pPr>
      <w:r>
        <w:t xml:space="preserve">En Barcelona y Bilbao la Ley de vivienda limita la renta de muchos pisos. Cada día a las 05:00 el sistema calcula para cada piso su </w:t>
      </w:r>
      <w:r>
        <w:rPr>
          <w:b/>
        </w:rPr>
        <w:t>régimen</w:t>
      </w:r>
      <w:r>
        <w:t xml:space="preserve"> (libre, LAU o índice) y sus </w:t>
      </w:r>
      <w:r>
        <w:rPr>
          <w:b/>
        </w:rPr>
        <w:t>rentas máximas</w:t>
      </w:r>
      <w:r>
        <w:t xml:space="preserve">, y las reparte entre </w:t>
      </w:r>
      <w:r>
        <w:lastRenderedPageBreak/>
        <w:t>habitaciones y plazas según su peso. El cálculo es automático, pero depende de datos que hay que mantener en el piso:</w:t>
      </w:r>
    </w:p>
    <w:tbl>
      <w:tblPr>
        <w:tblStyle w:val="Tablaconcuadrcula"/>
        <w:tblW w:w="0" w:type="auto"/>
        <w:tblLook w:val="04A0" w:firstRow="1" w:lastRow="0" w:firstColumn="1" w:lastColumn="0" w:noHBand="0" w:noVBand="1"/>
      </w:tblPr>
      <w:tblGrid>
        <w:gridCol w:w="3884"/>
        <w:gridCol w:w="5176"/>
      </w:tblGrid>
      <w:tr w:rsidR="00240584" w14:paraId="36C36E53" w14:textId="77777777">
        <w:trPr>
          <w:tblHeader/>
        </w:trPr>
        <w:tc>
          <w:tcPr>
            <w:tcW w:w="3888" w:type="dxa"/>
            <w:shd w:val="clear" w:color="auto" w:fill="D9F4F4"/>
          </w:tcPr>
          <w:p w14:paraId="59D00571" w14:textId="77777777" w:rsidR="00240584" w:rsidRDefault="007A1330">
            <w:pPr>
              <w:pStyle w:val="Prrafo"/>
              <w:spacing w:before="40" w:after="40"/>
              <w:jc w:val="left"/>
            </w:pPr>
            <w:r>
              <w:rPr>
                <w:b/>
                <w:sz w:val="19"/>
              </w:rPr>
              <w:t>Dato</w:t>
            </w:r>
          </w:p>
        </w:tc>
        <w:tc>
          <w:tcPr>
            <w:tcW w:w="5183" w:type="dxa"/>
            <w:shd w:val="clear" w:color="auto" w:fill="D9F4F4"/>
          </w:tcPr>
          <w:p w14:paraId="1C6DAE46" w14:textId="77777777" w:rsidR="00240584" w:rsidRDefault="007A1330">
            <w:pPr>
              <w:pStyle w:val="Prrafo"/>
              <w:spacing w:before="40" w:after="40"/>
              <w:jc w:val="left"/>
            </w:pPr>
            <w:r>
              <w:rPr>
                <w:b/>
                <w:sz w:val="19"/>
              </w:rPr>
              <w:t>Para qué</w:t>
            </w:r>
          </w:p>
        </w:tc>
      </w:tr>
      <w:tr w:rsidR="00240584" w14:paraId="081E8236" w14:textId="77777777">
        <w:tc>
          <w:tcPr>
            <w:tcW w:w="3888" w:type="dxa"/>
          </w:tcPr>
          <w:p w14:paraId="026C3727" w14:textId="77777777" w:rsidR="00240584" w:rsidRDefault="007A1330">
            <w:pPr>
              <w:pStyle w:val="Prrafo"/>
              <w:spacing w:before="40" w:after="40"/>
              <w:jc w:val="left"/>
            </w:pPr>
            <w:r>
              <w:rPr>
                <w:sz w:val="19"/>
              </w:rPr>
              <w:t>Fecha fin y renta del último contrato LAU</w:t>
            </w:r>
          </w:p>
        </w:tc>
        <w:tc>
          <w:tcPr>
            <w:tcW w:w="5183" w:type="dxa"/>
          </w:tcPr>
          <w:p w14:paraId="0C8C9436" w14:textId="77777777" w:rsidR="00240584" w:rsidRDefault="007A1330">
            <w:pPr>
              <w:pStyle w:val="Prrafo"/>
              <w:spacing w:before="40" w:after="40"/>
              <w:jc w:val="left"/>
            </w:pPr>
            <w:r>
              <w:rPr>
                <w:sz w:val="19"/>
              </w:rPr>
              <w:t xml:space="preserve">Si hubo un contrato LAU en los últimos 5 años, la renta máxima es esa renta actualizada por IPC. Se cargan con la carga Excel </w:t>
            </w:r>
            <w:r>
              <w:rPr>
                <w:b/>
                <w:sz w:val="19"/>
              </w:rPr>
              <w:t>Recursos</w:t>
            </w:r>
            <w:r>
              <w:rPr>
                <w:sz w:val="19"/>
              </w:rPr>
              <w:t xml:space="preserve"> al terminar el contrato.</w:t>
            </w:r>
          </w:p>
        </w:tc>
      </w:tr>
      <w:tr w:rsidR="00240584" w14:paraId="68BB1366" w14:textId="77777777">
        <w:tc>
          <w:tcPr>
            <w:tcW w:w="3888" w:type="dxa"/>
          </w:tcPr>
          <w:p w14:paraId="15760AA2" w14:textId="77777777" w:rsidR="00240584" w:rsidRDefault="007A1330">
            <w:pPr>
              <w:pStyle w:val="Prrafo"/>
              <w:spacing w:before="40" w:after="40"/>
              <w:jc w:val="left"/>
            </w:pPr>
            <w:r>
              <w:rPr>
                <w:sz w:val="19"/>
              </w:rPr>
              <w:t>Valor índice</w:t>
            </w:r>
          </w:p>
        </w:tc>
        <w:tc>
          <w:tcPr>
            <w:tcW w:w="5183" w:type="dxa"/>
          </w:tcPr>
          <w:p w14:paraId="6C8295D6" w14:textId="77777777" w:rsidR="00240584" w:rsidRDefault="007A1330">
            <w:pPr>
              <w:pStyle w:val="Prrafo"/>
              <w:spacing w:before="40" w:after="40"/>
              <w:jc w:val="left"/>
            </w:pPr>
            <w:r>
              <w:rPr>
                <w:sz w:val="19"/>
              </w:rPr>
              <w:t>Índice de referencia del piso; se usa cuando no hay LAU reciente o es más bajo.</w:t>
            </w:r>
          </w:p>
        </w:tc>
      </w:tr>
      <w:tr w:rsidR="00240584" w14:paraId="672538E4" w14:textId="77777777">
        <w:tc>
          <w:tcPr>
            <w:tcW w:w="3888" w:type="dxa"/>
          </w:tcPr>
          <w:p w14:paraId="6BE4162E" w14:textId="77777777" w:rsidR="00240584" w:rsidRDefault="007A1330">
            <w:pPr>
              <w:pStyle w:val="Prrafo"/>
              <w:spacing w:before="40" w:after="40"/>
              <w:jc w:val="left"/>
            </w:pPr>
            <w:r>
              <w:rPr>
                <w:sz w:val="19"/>
              </w:rPr>
              <w:t>Fecha fin de reforma / de gran rehabilitación</w:t>
            </w:r>
          </w:p>
        </w:tc>
        <w:tc>
          <w:tcPr>
            <w:tcW w:w="5183" w:type="dxa"/>
          </w:tcPr>
          <w:p w14:paraId="2833D2A8" w14:textId="77777777" w:rsidR="00240584" w:rsidRDefault="007A1330">
            <w:pPr>
              <w:pStyle w:val="Prrafo"/>
              <w:spacing w:before="40" w:after="40"/>
              <w:jc w:val="left"/>
            </w:pPr>
            <w:r>
              <w:rPr>
                <w:sz w:val="19"/>
              </w:rPr>
              <w:t>Una reforma reciente permite un 10 % más; una gran rehabilitación de menos de 5 años deja el piso en renta libre.</w:t>
            </w:r>
          </w:p>
        </w:tc>
      </w:tr>
      <w:tr w:rsidR="00240584" w14:paraId="7D7EC711" w14:textId="77777777">
        <w:tc>
          <w:tcPr>
            <w:tcW w:w="3888" w:type="dxa"/>
          </w:tcPr>
          <w:p w14:paraId="1A047612" w14:textId="77777777" w:rsidR="00240584" w:rsidRDefault="007A1330">
            <w:pPr>
              <w:pStyle w:val="Prrafo"/>
              <w:spacing w:before="40" w:after="40"/>
              <w:jc w:val="left"/>
            </w:pPr>
            <w:r>
              <w:rPr>
                <w:sz w:val="19"/>
              </w:rPr>
              <w:t>Superficie</w:t>
            </w:r>
          </w:p>
        </w:tc>
        <w:tc>
          <w:tcPr>
            <w:tcW w:w="5183" w:type="dxa"/>
          </w:tcPr>
          <w:p w14:paraId="383251F4" w14:textId="77777777" w:rsidR="00240584" w:rsidRDefault="007A1330">
            <w:pPr>
              <w:pStyle w:val="Prrafo"/>
              <w:spacing w:before="40" w:after="40"/>
              <w:jc w:val="left"/>
            </w:pPr>
            <w:r>
              <w:rPr>
                <w:sz w:val="19"/>
              </w:rPr>
              <w:t>Los pisos de 150 m² o más sin LAU reciente quedan en renta libre.</w:t>
            </w:r>
          </w:p>
        </w:tc>
      </w:tr>
      <w:tr w:rsidR="00240584" w14:paraId="6E1ACC77" w14:textId="77777777">
        <w:tc>
          <w:tcPr>
            <w:tcW w:w="3888" w:type="dxa"/>
          </w:tcPr>
          <w:p w14:paraId="03A7D7AF" w14:textId="77777777" w:rsidR="00240584" w:rsidRDefault="007A1330">
            <w:pPr>
              <w:pStyle w:val="Prrafo"/>
              <w:spacing w:before="40" w:after="40"/>
              <w:jc w:val="left"/>
            </w:pPr>
            <w:r>
              <w:rPr>
                <w:sz w:val="19"/>
              </w:rPr>
              <w:t>Repercutir gastos</w:t>
            </w:r>
          </w:p>
        </w:tc>
        <w:tc>
          <w:tcPr>
            <w:tcW w:w="5183" w:type="dxa"/>
          </w:tcPr>
          <w:p w14:paraId="5909F577" w14:textId="77777777" w:rsidR="00240584" w:rsidRDefault="007A1330">
            <w:pPr>
              <w:pStyle w:val="Prrafo"/>
              <w:spacing w:before="40" w:after="40"/>
              <w:jc w:val="left"/>
            </w:pPr>
            <w:r>
              <w:rPr>
                <w:sz w:val="19"/>
              </w:rPr>
              <w:t>Si se repercuten IBI y comunidad del edificio.</w:t>
            </w:r>
          </w:p>
        </w:tc>
      </w:tr>
      <w:tr w:rsidR="00240584" w14:paraId="2F1458AC" w14:textId="77777777">
        <w:tc>
          <w:tcPr>
            <w:tcW w:w="3888" w:type="dxa"/>
          </w:tcPr>
          <w:p w14:paraId="1522E333" w14:textId="77777777" w:rsidR="00240584" w:rsidRDefault="007A1330">
            <w:pPr>
              <w:pStyle w:val="Prrafo"/>
              <w:spacing w:before="40" w:after="40"/>
              <w:jc w:val="left"/>
            </w:pPr>
            <w:r>
              <w:rPr>
                <w:sz w:val="19"/>
              </w:rPr>
              <w:t>Peso</w:t>
            </w:r>
          </w:p>
        </w:tc>
        <w:tc>
          <w:tcPr>
            <w:tcW w:w="5183" w:type="dxa"/>
          </w:tcPr>
          <w:p w14:paraId="7672D9A4" w14:textId="77777777" w:rsidR="00240584" w:rsidRDefault="007A1330">
            <w:pPr>
              <w:pStyle w:val="Prrafo"/>
              <w:spacing w:before="40" w:after="40"/>
              <w:jc w:val="left"/>
            </w:pPr>
            <w:r>
              <w:rPr>
                <w:sz w:val="19"/>
              </w:rPr>
              <w:t>Parte del piso que representa cada habitación o plaza.</w:t>
            </w:r>
          </w:p>
        </w:tc>
      </w:tr>
    </w:tbl>
    <w:p w14:paraId="3A9A8E22" w14:textId="77777777" w:rsidR="00240584" w:rsidRDefault="00240584">
      <w:pPr>
        <w:pStyle w:val="Prrafo"/>
        <w:spacing w:after="0"/>
      </w:pPr>
    </w:p>
    <w:p w14:paraId="564B8B69" w14:textId="77777777" w:rsidR="00240584" w:rsidRDefault="007A1330">
      <w:pPr>
        <w:pStyle w:val="Prrafo"/>
      </w:pPr>
      <w:r>
        <w:rPr>
          <w:b/>
        </w:rPr>
        <w:t>Qué hace el sistema con el resultado</w:t>
      </w:r>
      <w:r>
        <w:t xml:space="preserve">: en una reserva sobre un recurso con renta limitada exige indicar si es </w:t>
      </w:r>
      <w:r>
        <w:rPr>
          <w:b/>
        </w:rPr>
        <w:t>limitada</w:t>
      </w:r>
      <w:r>
        <w:t xml:space="preserve"> (aplica las rentas máximas) o </w:t>
      </w:r>
      <w:r>
        <w:rPr>
          <w:b/>
        </w:rPr>
        <w:t>recreativa</w:t>
      </w:r>
      <w:r>
        <w:t xml:space="preserve"> (estancia vacacional, con precio libre). El detalle del cálculo está en el </w:t>
      </w:r>
      <w:r>
        <w:rPr>
          <w:i/>
        </w:rPr>
        <w:t>Manual técnico</w:t>
      </w:r>
      <w:r>
        <w:t>.</w:t>
      </w:r>
    </w:p>
    <w:p w14:paraId="2B302BEA" w14:textId="77777777" w:rsidR="00240584" w:rsidRDefault="007A1330">
      <w:pPr>
        <w:pStyle w:val="Ttulo3"/>
      </w:pPr>
      <w:bookmarkStart w:id="34" w:name="_Toc243496715"/>
      <w:r>
        <w:t>Otros datos del inventario</w:t>
      </w:r>
      <w:bookmarkEnd w:id="34"/>
    </w:p>
    <w:p w14:paraId="721171A4" w14:textId="77777777" w:rsidR="00240584" w:rsidRDefault="007A1330">
      <w:pPr>
        <w:pStyle w:val="Bullets"/>
      </w:pPr>
      <w:r>
        <w:rPr>
          <w:b/>
        </w:rPr>
        <w:t>Inventario de mobiliario</w:t>
      </w:r>
      <w:r>
        <w:t>: elementos de cada recurso por tipo y zona, con fecha de compra, garantía, precio y factura.</w:t>
      </w:r>
    </w:p>
    <w:p w14:paraId="2241A547" w14:textId="77777777" w:rsidR="00240584" w:rsidRDefault="007A1330">
      <w:pPr>
        <w:pStyle w:val="Bullets"/>
      </w:pPr>
      <w:r>
        <w:rPr>
          <w:b/>
        </w:rPr>
        <w:t>Valoraciones, forecast y stabilised</w:t>
      </w:r>
      <w:r>
        <w:t xml:space="preserve">: datos de los recursos para la analítica. Se describen en </w:t>
      </w:r>
      <w:r>
        <w:rPr>
          <w:i/>
        </w:rPr>
        <w:t>Informes y analítica</w:t>
      </w:r>
      <w:r>
        <w:t>.</w:t>
      </w:r>
    </w:p>
    <w:p w14:paraId="4B6E62A5" w14:textId="77777777" w:rsidR="00240584" w:rsidRDefault="007A1330">
      <w:pPr>
        <w:pStyle w:val="Ttulo2"/>
      </w:pPr>
      <w:bookmarkStart w:id="35" w:name="_Toc243496716"/>
      <w:r>
        <w:t>Automático y manual</w:t>
      </w:r>
      <w:bookmarkEnd w:id="35"/>
    </w:p>
    <w:tbl>
      <w:tblPr>
        <w:tblStyle w:val="Tablaconcuadrcula"/>
        <w:tblW w:w="0" w:type="auto"/>
        <w:tblLook w:val="04A0" w:firstRow="1" w:lastRow="0" w:firstColumn="1" w:lastColumn="0" w:noHBand="0" w:noVBand="1"/>
      </w:tblPr>
      <w:tblGrid>
        <w:gridCol w:w="8236"/>
        <w:gridCol w:w="824"/>
      </w:tblGrid>
      <w:tr w:rsidR="00240584" w14:paraId="4D97D452" w14:textId="77777777">
        <w:trPr>
          <w:tblHeader/>
        </w:trPr>
        <w:tc>
          <w:tcPr>
            <w:tcW w:w="8246" w:type="dxa"/>
            <w:shd w:val="clear" w:color="auto" w:fill="D9F4F4"/>
          </w:tcPr>
          <w:p w14:paraId="64CB2337" w14:textId="77777777" w:rsidR="00240584" w:rsidRDefault="007A1330">
            <w:pPr>
              <w:pStyle w:val="Prrafo"/>
              <w:spacing w:before="40" w:after="40"/>
              <w:jc w:val="left"/>
            </w:pPr>
            <w:r>
              <w:rPr>
                <w:b/>
                <w:sz w:val="19"/>
              </w:rPr>
              <w:t>Qué</w:t>
            </w:r>
          </w:p>
        </w:tc>
        <w:tc>
          <w:tcPr>
            <w:tcW w:w="825" w:type="dxa"/>
            <w:shd w:val="clear" w:color="auto" w:fill="D9F4F4"/>
          </w:tcPr>
          <w:p w14:paraId="6012D590" w14:textId="77777777" w:rsidR="00240584" w:rsidRDefault="007A1330">
            <w:pPr>
              <w:pStyle w:val="Prrafo"/>
              <w:spacing w:before="40" w:after="40"/>
              <w:jc w:val="left"/>
            </w:pPr>
            <w:r>
              <w:rPr>
                <w:b/>
                <w:sz w:val="19"/>
              </w:rPr>
              <w:t>A / M</w:t>
            </w:r>
          </w:p>
        </w:tc>
      </w:tr>
      <w:tr w:rsidR="00240584" w14:paraId="68B15D5A" w14:textId="77777777">
        <w:tc>
          <w:tcPr>
            <w:tcW w:w="8246" w:type="dxa"/>
          </w:tcPr>
          <w:p w14:paraId="54B933EA" w14:textId="77777777" w:rsidR="00240584" w:rsidRDefault="007A1330">
            <w:pPr>
              <w:pStyle w:val="Prrafo"/>
              <w:spacing w:before="40" w:after="40"/>
              <w:jc w:val="left"/>
            </w:pPr>
            <w:r>
              <w:rPr>
                <w:sz w:val="19"/>
              </w:rPr>
              <w:t>Alta y mantenimiento de edificios, recursos, tipologías, características y tarifas</w:t>
            </w:r>
          </w:p>
        </w:tc>
        <w:tc>
          <w:tcPr>
            <w:tcW w:w="825" w:type="dxa"/>
          </w:tcPr>
          <w:p w14:paraId="600987F3" w14:textId="77777777" w:rsidR="00240584" w:rsidRDefault="007A1330">
            <w:pPr>
              <w:pStyle w:val="Prrafo"/>
              <w:spacing w:before="40" w:after="40"/>
              <w:jc w:val="left"/>
            </w:pPr>
            <w:r>
              <w:rPr>
                <w:sz w:val="19"/>
              </w:rPr>
              <w:t>M</w:t>
            </w:r>
          </w:p>
        </w:tc>
      </w:tr>
      <w:tr w:rsidR="00240584" w14:paraId="77D0BDC9" w14:textId="77777777">
        <w:tc>
          <w:tcPr>
            <w:tcW w:w="8246" w:type="dxa"/>
          </w:tcPr>
          <w:p w14:paraId="77572AFF" w14:textId="77777777" w:rsidR="00240584" w:rsidRDefault="007A1330">
            <w:pPr>
              <w:pStyle w:val="Prrafo"/>
              <w:spacing w:before="40" w:after="40"/>
              <w:jc w:val="left"/>
            </w:pPr>
            <w:r>
              <w:rPr>
                <w:sz w:val="19"/>
              </w:rPr>
              <w:t>Herencia de datos del piso a sus habitaciones y plazas; partes del piso; URL iCal</w:t>
            </w:r>
          </w:p>
        </w:tc>
        <w:tc>
          <w:tcPr>
            <w:tcW w:w="825" w:type="dxa"/>
          </w:tcPr>
          <w:p w14:paraId="661968A7" w14:textId="77777777" w:rsidR="00240584" w:rsidRDefault="007A1330">
            <w:pPr>
              <w:pStyle w:val="Prrafo"/>
              <w:spacing w:before="40" w:after="40"/>
              <w:jc w:val="left"/>
            </w:pPr>
            <w:r>
              <w:rPr>
                <w:sz w:val="19"/>
              </w:rPr>
              <w:t>A</w:t>
            </w:r>
          </w:p>
        </w:tc>
      </w:tr>
      <w:tr w:rsidR="00240584" w14:paraId="54BACF77" w14:textId="77777777">
        <w:tc>
          <w:tcPr>
            <w:tcW w:w="8246" w:type="dxa"/>
          </w:tcPr>
          <w:p w14:paraId="1E0DB02C" w14:textId="77777777" w:rsidR="00240584" w:rsidRDefault="007A1330">
            <w:pPr>
              <w:pStyle w:val="Prrafo"/>
              <w:spacing w:before="40" w:after="40"/>
              <w:jc w:val="left"/>
            </w:pPr>
            <w:r>
              <w:rPr>
                <w:sz w:val="19"/>
              </w:rPr>
              <w:t>Carga de precios base por año académico</w:t>
            </w:r>
          </w:p>
        </w:tc>
        <w:tc>
          <w:tcPr>
            <w:tcW w:w="825" w:type="dxa"/>
          </w:tcPr>
          <w:p w14:paraId="0E2C4E0C" w14:textId="77777777" w:rsidR="00240584" w:rsidRDefault="007A1330">
            <w:pPr>
              <w:pStyle w:val="Prrafo"/>
              <w:spacing w:before="40" w:after="40"/>
              <w:jc w:val="left"/>
            </w:pPr>
            <w:r>
              <w:rPr>
                <w:sz w:val="19"/>
              </w:rPr>
              <w:t>M</w:t>
            </w:r>
          </w:p>
        </w:tc>
      </w:tr>
      <w:tr w:rsidR="00240584" w14:paraId="23EDF78C" w14:textId="77777777">
        <w:tc>
          <w:tcPr>
            <w:tcW w:w="8246" w:type="dxa"/>
          </w:tcPr>
          <w:p w14:paraId="1DB5EF69" w14:textId="77777777" w:rsidR="00240584" w:rsidRDefault="007A1330">
            <w:pPr>
              <w:pStyle w:val="Prrafo"/>
              <w:spacing w:before="40" w:after="40"/>
              <w:jc w:val="left"/>
            </w:pPr>
            <w:r>
              <w:rPr>
                <w:sz w:val="19"/>
              </w:rPr>
              <w:t>Histórico de precios (cada hora)</w:t>
            </w:r>
          </w:p>
        </w:tc>
        <w:tc>
          <w:tcPr>
            <w:tcW w:w="825" w:type="dxa"/>
          </w:tcPr>
          <w:p w14:paraId="67AE4730" w14:textId="77777777" w:rsidR="00240584" w:rsidRDefault="007A1330">
            <w:pPr>
              <w:pStyle w:val="Prrafo"/>
              <w:spacing w:before="40" w:after="40"/>
              <w:jc w:val="left"/>
            </w:pPr>
            <w:r>
              <w:rPr>
                <w:sz w:val="19"/>
              </w:rPr>
              <w:t>A</w:t>
            </w:r>
          </w:p>
        </w:tc>
      </w:tr>
      <w:tr w:rsidR="00240584" w14:paraId="0219FD18" w14:textId="77777777">
        <w:tc>
          <w:tcPr>
            <w:tcW w:w="8246" w:type="dxa"/>
          </w:tcPr>
          <w:p w14:paraId="7B3E7A0A" w14:textId="77777777" w:rsidR="00240584" w:rsidRDefault="007A1330">
            <w:pPr>
              <w:pStyle w:val="Prrafo"/>
              <w:spacing w:before="40" w:after="40"/>
              <w:jc w:val="left"/>
            </w:pPr>
            <w:r>
              <w:rPr>
                <w:sz w:val="19"/>
              </w:rPr>
              <w:t>Alta de promociones</w:t>
            </w:r>
          </w:p>
        </w:tc>
        <w:tc>
          <w:tcPr>
            <w:tcW w:w="825" w:type="dxa"/>
          </w:tcPr>
          <w:p w14:paraId="26DCDD14" w14:textId="77777777" w:rsidR="00240584" w:rsidRDefault="007A1330">
            <w:pPr>
              <w:pStyle w:val="Prrafo"/>
              <w:spacing w:before="40" w:after="40"/>
              <w:jc w:val="left"/>
            </w:pPr>
            <w:r>
              <w:rPr>
                <w:sz w:val="19"/>
              </w:rPr>
              <w:t>M</w:t>
            </w:r>
          </w:p>
        </w:tc>
      </w:tr>
      <w:tr w:rsidR="00240584" w14:paraId="4E5350F7" w14:textId="77777777">
        <w:tc>
          <w:tcPr>
            <w:tcW w:w="8246" w:type="dxa"/>
          </w:tcPr>
          <w:p w14:paraId="3A0F375E" w14:textId="77777777" w:rsidR="00240584" w:rsidRDefault="007A1330">
            <w:pPr>
              <w:pStyle w:val="Prrafo"/>
              <w:spacing w:before="40" w:after="40"/>
              <w:jc w:val="left"/>
            </w:pPr>
            <w:r>
              <w:rPr>
                <w:sz w:val="19"/>
              </w:rPr>
              <w:t>Elección de la promoción en la web y en reservas manuales sin promoción</w:t>
            </w:r>
          </w:p>
        </w:tc>
        <w:tc>
          <w:tcPr>
            <w:tcW w:w="825" w:type="dxa"/>
          </w:tcPr>
          <w:p w14:paraId="74CBED16" w14:textId="77777777" w:rsidR="00240584" w:rsidRDefault="007A1330">
            <w:pPr>
              <w:pStyle w:val="Prrafo"/>
              <w:spacing w:before="40" w:after="40"/>
              <w:jc w:val="left"/>
            </w:pPr>
            <w:r>
              <w:rPr>
                <w:sz w:val="19"/>
              </w:rPr>
              <w:t>A</w:t>
            </w:r>
          </w:p>
        </w:tc>
      </w:tr>
      <w:tr w:rsidR="00240584" w14:paraId="38DD18B9" w14:textId="77777777">
        <w:tc>
          <w:tcPr>
            <w:tcW w:w="8246" w:type="dxa"/>
          </w:tcPr>
          <w:p w14:paraId="6D55E3D4" w14:textId="77777777" w:rsidR="00240584" w:rsidRDefault="007A1330">
            <w:pPr>
              <w:pStyle w:val="Prrafo"/>
              <w:spacing w:before="40" w:after="40"/>
              <w:jc w:val="left"/>
            </w:pPr>
            <w:r>
              <w:rPr>
                <w:sz w:val="19"/>
              </w:rPr>
              <w:t>Bloqueos manuales (obras, averías…)</w:t>
            </w:r>
          </w:p>
        </w:tc>
        <w:tc>
          <w:tcPr>
            <w:tcW w:w="825" w:type="dxa"/>
          </w:tcPr>
          <w:p w14:paraId="13121C87" w14:textId="77777777" w:rsidR="00240584" w:rsidRDefault="007A1330">
            <w:pPr>
              <w:pStyle w:val="Prrafo"/>
              <w:spacing w:before="40" w:after="40"/>
              <w:jc w:val="left"/>
            </w:pPr>
            <w:r>
              <w:rPr>
                <w:sz w:val="19"/>
              </w:rPr>
              <w:t>M</w:t>
            </w:r>
          </w:p>
        </w:tc>
      </w:tr>
      <w:tr w:rsidR="00240584" w14:paraId="77AE2354" w14:textId="77777777">
        <w:tc>
          <w:tcPr>
            <w:tcW w:w="8246" w:type="dxa"/>
          </w:tcPr>
          <w:p w14:paraId="150A3518" w14:textId="77777777" w:rsidR="00240584" w:rsidRDefault="007A1330">
            <w:pPr>
              <w:pStyle w:val="Prrafo"/>
              <w:spacing w:before="40" w:after="40"/>
              <w:jc w:val="left"/>
            </w:pPr>
            <w:r>
              <w:rPr>
                <w:sz w:val="19"/>
              </w:rPr>
              <w:t>Bloqueos de contratos LAU (contrato, pre-capex, capex)</w:t>
            </w:r>
          </w:p>
        </w:tc>
        <w:tc>
          <w:tcPr>
            <w:tcW w:w="825" w:type="dxa"/>
          </w:tcPr>
          <w:p w14:paraId="43A3A2EC" w14:textId="77777777" w:rsidR="00240584" w:rsidRDefault="007A1330">
            <w:pPr>
              <w:pStyle w:val="Prrafo"/>
              <w:spacing w:before="40" w:after="40"/>
              <w:jc w:val="left"/>
            </w:pPr>
            <w:r>
              <w:rPr>
                <w:sz w:val="19"/>
              </w:rPr>
              <w:t>A</w:t>
            </w:r>
          </w:p>
        </w:tc>
      </w:tr>
      <w:tr w:rsidR="00240584" w14:paraId="18208B7A" w14:textId="77777777">
        <w:tc>
          <w:tcPr>
            <w:tcW w:w="8246" w:type="dxa"/>
          </w:tcPr>
          <w:p w14:paraId="6E8E476C" w14:textId="77777777" w:rsidR="00240584" w:rsidRDefault="007A1330">
            <w:pPr>
              <w:pStyle w:val="Prrafo"/>
              <w:spacing w:before="40" w:after="40"/>
              <w:jc w:val="left"/>
            </w:pPr>
            <w:r>
              <w:rPr>
                <w:sz w:val="19"/>
              </w:rPr>
              <w:t>Estado actual de cada piso (cada hora)</w:t>
            </w:r>
          </w:p>
        </w:tc>
        <w:tc>
          <w:tcPr>
            <w:tcW w:w="825" w:type="dxa"/>
          </w:tcPr>
          <w:p w14:paraId="6356E874" w14:textId="77777777" w:rsidR="00240584" w:rsidRDefault="007A1330">
            <w:pPr>
              <w:pStyle w:val="Prrafo"/>
              <w:spacing w:before="40" w:after="40"/>
              <w:jc w:val="left"/>
            </w:pPr>
            <w:r>
              <w:rPr>
                <w:sz w:val="19"/>
              </w:rPr>
              <w:t>A</w:t>
            </w:r>
          </w:p>
        </w:tc>
      </w:tr>
      <w:tr w:rsidR="00240584" w14:paraId="0B9C3BC8" w14:textId="77777777">
        <w:tc>
          <w:tcPr>
            <w:tcW w:w="8246" w:type="dxa"/>
          </w:tcPr>
          <w:p w14:paraId="339378ED" w14:textId="77777777" w:rsidR="00240584" w:rsidRDefault="007A1330">
            <w:pPr>
              <w:pStyle w:val="Prrafo"/>
              <w:spacing w:before="40" w:after="40"/>
              <w:jc w:val="left"/>
            </w:pPr>
            <w:r>
              <w:rPr>
                <w:sz w:val="19"/>
              </w:rPr>
              <w:t>Régimen de renta y rentas máximas (diario)</w:t>
            </w:r>
          </w:p>
        </w:tc>
        <w:tc>
          <w:tcPr>
            <w:tcW w:w="825" w:type="dxa"/>
          </w:tcPr>
          <w:p w14:paraId="3B92D904" w14:textId="77777777" w:rsidR="00240584" w:rsidRDefault="007A1330">
            <w:pPr>
              <w:pStyle w:val="Prrafo"/>
              <w:spacing w:before="40" w:after="40"/>
              <w:jc w:val="left"/>
            </w:pPr>
            <w:r>
              <w:rPr>
                <w:sz w:val="19"/>
              </w:rPr>
              <w:t>A</w:t>
            </w:r>
          </w:p>
        </w:tc>
      </w:tr>
      <w:tr w:rsidR="00240584" w14:paraId="1BBDEB35" w14:textId="77777777">
        <w:tc>
          <w:tcPr>
            <w:tcW w:w="8246" w:type="dxa"/>
          </w:tcPr>
          <w:p w14:paraId="03AE2C85" w14:textId="77777777" w:rsidR="00240584" w:rsidRDefault="007A1330">
            <w:pPr>
              <w:pStyle w:val="Prrafo"/>
              <w:spacing w:before="40" w:after="40"/>
              <w:jc w:val="left"/>
            </w:pPr>
            <w:r>
              <w:rPr>
                <w:sz w:val="19"/>
              </w:rPr>
              <w:t>Publicación en las webs (cada 2 horas, de 8 a 21 h)</w:t>
            </w:r>
          </w:p>
        </w:tc>
        <w:tc>
          <w:tcPr>
            <w:tcW w:w="825" w:type="dxa"/>
          </w:tcPr>
          <w:p w14:paraId="4BEE9B05" w14:textId="77777777" w:rsidR="00240584" w:rsidRDefault="007A1330">
            <w:pPr>
              <w:pStyle w:val="Prrafo"/>
              <w:spacing w:before="40" w:after="40"/>
              <w:jc w:val="left"/>
            </w:pPr>
            <w:r>
              <w:rPr>
                <w:sz w:val="19"/>
              </w:rPr>
              <w:t>A</w:t>
            </w:r>
          </w:p>
        </w:tc>
      </w:tr>
    </w:tbl>
    <w:p w14:paraId="5FF5024E" w14:textId="77777777" w:rsidR="00240584" w:rsidRDefault="00240584">
      <w:pPr>
        <w:pStyle w:val="Prrafo"/>
        <w:spacing w:after="0"/>
      </w:pPr>
    </w:p>
    <w:p w14:paraId="55665110" w14:textId="77777777" w:rsidR="00240584" w:rsidRDefault="007A1330">
      <w:pPr>
        <w:pStyle w:val="Ttulo2"/>
      </w:pPr>
      <w:bookmarkStart w:id="36" w:name="_Toc243496717"/>
      <w:r>
        <w:lastRenderedPageBreak/>
        <w:t>Excepciones</w:t>
      </w:r>
      <w:bookmarkEnd w:id="36"/>
    </w:p>
    <w:tbl>
      <w:tblPr>
        <w:tblStyle w:val="Tablaconcuadrcula"/>
        <w:tblW w:w="0" w:type="auto"/>
        <w:tblLook w:val="04A0" w:firstRow="1" w:lastRow="0" w:firstColumn="1" w:lastColumn="0" w:noHBand="0" w:noVBand="1"/>
      </w:tblPr>
      <w:tblGrid>
        <w:gridCol w:w="3020"/>
        <w:gridCol w:w="3020"/>
        <w:gridCol w:w="3020"/>
      </w:tblGrid>
      <w:tr w:rsidR="00240584" w14:paraId="4670C5E7" w14:textId="77777777">
        <w:trPr>
          <w:tblHeader/>
        </w:trPr>
        <w:tc>
          <w:tcPr>
            <w:tcW w:w="3024" w:type="dxa"/>
            <w:shd w:val="clear" w:color="auto" w:fill="D9F4F4"/>
          </w:tcPr>
          <w:p w14:paraId="5140ADC6" w14:textId="77777777" w:rsidR="00240584" w:rsidRDefault="007A1330">
            <w:pPr>
              <w:pStyle w:val="Prrafo"/>
              <w:spacing w:before="40" w:after="40"/>
              <w:jc w:val="left"/>
            </w:pPr>
            <w:r>
              <w:rPr>
                <w:b/>
                <w:sz w:val="19"/>
              </w:rPr>
              <w:t>Situación</w:t>
            </w:r>
          </w:p>
        </w:tc>
        <w:tc>
          <w:tcPr>
            <w:tcW w:w="3024" w:type="dxa"/>
            <w:shd w:val="clear" w:color="auto" w:fill="D9F4F4"/>
          </w:tcPr>
          <w:p w14:paraId="39577267" w14:textId="77777777" w:rsidR="00240584" w:rsidRDefault="007A1330">
            <w:pPr>
              <w:pStyle w:val="Prrafo"/>
              <w:spacing w:before="40" w:after="40"/>
              <w:jc w:val="left"/>
            </w:pPr>
            <w:r>
              <w:rPr>
                <w:b/>
                <w:sz w:val="19"/>
              </w:rPr>
              <w:t>Qué pasa</w:t>
            </w:r>
          </w:p>
        </w:tc>
        <w:tc>
          <w:tcPr>
            <w:tcW w:w="3024" w:type="dxa"/>
            <w:shd w:val="clear" w:color="auto" w:fill="D9F4F4"/>
          </w:tcPr>
          <w:p w14:paraId="6ACC9B5A" w14:textId="77777777" w:rsidR="00240584" w:rsidRDefault="007A1330">
            <w:pPr>
              <w:pStyle w:val="Prrafo"/>
              <w:spacing w:before="40" w:after="40"/>
              <w:jc w:val="left"/>
            </w:pPr>
            <w:r>
              <w:rPr>
                <w:b/>
                <w:sz w:val="19"/>
              </w:rPr>
              <w:t>Qué hacer</w:t>
            </w:r>
          </w:p>
        </w:tc>
      </w:tr>
      <w:tr w:rsidR="00240584" w14:paraId="754311E5" w14:textId="77777777">
        <w:tc>
          <w:tcPr>
            <w:tcW w:w="3024" w:type="dxa"/>
          </w:tcPr>
          <w:p w14:paraId="6F6512A5" w14:textId="77777777" w:rsidR="00240584" w:rsidRDefault="007A1330">
            <w:pPr>
              <w:pStyle w:val="Prrafo"/>
              <w:spacing w:before="40" w:after="40"/>
              <w:jc w:val="left"/>
            </w:pPr>
            <w:r>
              <w:rPr>
                <w:sz w:val="19"/>
              </w:rPr>
              <w:t>Falta el precio base del año académico de la reserva</w:t>
            </w:r>
          </w:p>
        </w:tc>
        <w:tc>
          <w:tcPr>
            <w:tcW w:w="3024" w:type="dxa"/>
          </w:tcPr>
          <w:p w14:paraId="13893B15" w14:textId="77777777" w:rsidR="00240584" w:rsidRDefault="007A1330">
            <w:pPr>
              <w:pStyle w:val="Prrafo"/>
              <w:spacing w:before="40" w:after="40"/>
              <w:jc w:val="left"/>
            </w:pPr>
            <w:r>
              <w:rPr>
                <w:sz w:val="19"/>
              </w:rPr>
              <w:t>La reserva se crea sin renta y sin servicios.</w:t>
            </w:r>
          </w:p>
        </w:tc>
        <w:tc>
          <w:tcPr>
            <w:tcW w:w="3024" w:type="dxa"/>
          </w:tcPr>
          <w:p w14:paraId="12AC40EA" w14:textId="77777777" w:rsidR="00240584" w:rsidRDefault="007A1330">
            <w:pPr>
              <w:pStyle w:val="Prrafo"/>
              <w:spacing w:before="40" w:after="40"/>
              <w:jc w:val="left"/>
            </w:pPr>
            <w:r>
              <w:rPr>
                <w:sz w:val="19"/>
              </w:rPr>
              <w:t>Cargar el precio base y volver a guardar la reserva (cambiar y restaurar una fecha) para que se recalcule.</w:t>
            </w:r>
          </w:p>
        </w:tc>
      </w:tr>
      <w:tr w:rsidR="00240584" w14:paraId="5115DCDF" w14:textId="77777777">
        <w:tc>
          <w:tcPr>
            <w:tcW w:w="3024" w:type="dxa"/>
          </w:tcPr>
          <w:p w14:paraId="29126392" w14:textId="77777777" w:rsidR="00240584" w:rsidRDefault="007A1330">
            <w:pPr>
              <w:pStyle w:val="Prrafo"/>
              <w:spacing w:before="40" w:after="40"/>
              <w:jc w:val="left"/>
            </w:pPr>
            <w:r>
              <w:rPr>
                <w:sz w:val="19"/>
              </w:rPr>
              <w:t>Falta el precio base del año siguiente en una estancia que cruza septiembre</w:t>
            </w:r>
          </w:p>
        </w:tc>
        <w:tc>
          <w:tcPr>
            <w:tcW w:w="3024" w:type="dxa"/>
          </w:tcPr>
          <w:p w14:paraId="4182A8BD" w14:textId="77777777" w:rsidR="00240584" w:rsidRDefault="007A1330">
            <w:pPr>
              <w:pStyle w:val="Prrafo"/>
              <w:spacing w:before="40" w:after="40"/>
              <w:jc w:val="left"/>
            </w:pPr>
            <w:r>
              <w:rPr>
                <w:sz w:val="19"/>
              </w:rPr>
              <w:t>Los meses desde septiembre se calculan con el precio del año en curso.</w:t>
            </w:r>
          </w:p>
        </w:tc>
        <w:tc>
          <w:tcPr>
            <w:tcW w:w="3024" w:type="dxa"/>
          </w:tcPr>
          <w:p w14:paraId="4C902630" w14:textId="77777777" w:rsidR="00240584" w:rsidRDefault="007A1330">
            <w:pPr>
              <w:pStyle w:val="Prrafo"/>
              <w:spacing w:before="40" w:after="40"/>
              <w:jc w:val="left"/>
            </w:pPr>
            <w:r>
              <w:rPr>
                <w:sz w:val="19"/>
              </w:rPr>
              <w:t>Cargar el precio del año siguiente antes de abrir reservas de ese año.</w:t>
            </w:r>
          </w:p>
        </w:tc>
      </w:tr>
      <w:tr w:rsidR="00240584" w14:paraId="501EA460" w14:textId="77777777">
        <w:tc>
          <w:tcPr>
            <w:tcW w:w="3024" w:type="dxa"/>
          </w:tcPr>
          <w:p w14:paraId="4EC74442" w14:textId="77777777" w:rsidR="00240584" w:rsidRDefault="007A1330">
            <w:pPr>
              <w:pStyle w:val="Prrafo"/>
              <w:spacing w:before="40" w:after="40"/>
              <w:jc w:val="left"/>
            </w:pPr>
            <w:r>
              <w:rPr>
                <w:sz w:val="19"/>
              </w:rPr>
              <w:t>Se cambia la tarifa, la tipología o el precio base con reservas ya creadas</w:t>
            </w:r>
          </w:p>
        </w:tc>
        <w:tc>
          <w:tcPr>
            <w:tcW w:w="3024" w:type="dxa"/>
          </w:tcPr>
          <w:p w14:paraId="4D926B5F" w14:textId="77777777" w:rsidR="00240584" w:rsidRDefault="007A1330">
            <w:pPr>
              <w:pStyle w:val="Prrafo"/>
              <w:spacing w:before="40" w:after="40"/>
              <w:jc w:val="left"/>
            </w:pPr>
            <w:r>
              <w:rPr>
                <w:sz w:val="19"/>
              </w:rPr>
              <w:t>Las reservas existentes no cambian. Solo se recalculan si se cambian sus fechas o su recurso, y entonces se recalculan con los precios vigentes, sustituyendo los ajustes manuales de los meses no facturados.</w:t>
            </w:r>
          </w:p>
        </w:tc>
        <w:tc>
          <w:tcPr>
            <w:tcW w:w="3024" w:type="dxa"/>
          </w:tcPr>
          <w:p w14:paraId="052DFBB9" w14:textId="77777777" w:rsidR="00240584" w:rsidRDefault="007A1330">
            <w:pPr>
              <w:pStyle w:val="Prrafo"/>
              <w:spacing w:before="40" w:after="40"/>
              <w:jc w:val="left"/>
            </w:pPr>
            <w:r>
              <w:rPr>
                <w:sz w:val="19"/>
              </w:rPr>
              <w:t>Revisar los ajustes manuales tras cambiar fechas o recurso de una reserva.</w:t>
            </w:r>
          </w:p>
        </w:tc>
      </w:tr>
      <w:tr w:rsidR="00240584" w14:paraId="10366860" w14:textId="77777777">
        <w:tc>
          <w:tcPr>
            <w:tcW w:w="3024" w:type="dxa"/>
          </w:tcPr>
          <w:p w14:paraId="4294CB3F" w14:textId="77777777" w:rsidR="00240584" w:rsidRDefault="007A1330">
            <w:pPr>
              <w:pStyle w:val="Prrafo"/>
              <w:spacing w:before="40" w:after="40"/>
              <w:jc w:val="left"/>
            </w:pPr>
            <w:r>
              <w:rPr>
                <w:sz w:val="19"/>
              </w:rPr>
              <w:t>Una reserva de grupo o un bloqueo ocupa un recurso</w:t>
            </w:r>
          </w:p>
        </w:tc>
        <w:tc>
          <w:tcPr>
            <w:tcW w:w="3024" w:type="dxa"/>
          </w:tcPr>
          <w:p w14:paraId="6145F797" w14:textId="77777777" w:rsidR="00240584" w:rsidRDefault="007A1330">
            <w:pPr>
              <w:pStyle w:val="Prrafo"/>
              <w:spacing w:before="40" w:after="40"/>
              <w:jc w:val="left"/>
            </w:pPr>
            <w:r>
              <w:rPr>
                <w:sz w:val="19"/>
              </w:rPr>
              <w:t>El recurso no aparece como libre en la web ni en el planning.</w:t>
            </w:r>
          </w:p>
        </w:tc>
        <w:tc>
          <w:tcPr>
            <w:tcW w:w="3024" w:type="dxa"/>
          </w:tcPr>
          <w:p w14:paraId="5438558A" w14:textId="77777777" w:rsidR="00240584" w:rsidRDefault="007A1330">
            <w:pPr>
              <w:pStyle w:val="Prrafo"/>
              <w:spacing w:before="40" w:after="40"/>
              <w:jc w:val="left"/>
            </w:pPr>
            <w:r>
              <w:rPr>
                <w:sz w:val="19"/>
              </w:rPr>
              <w:t>Comprobar en el planning antes de asignar a mano.</w:t>
            </w:r>
          </w:p>
        </w:tc>
      </w:tr>
      <w:tr w:rsidR="00240584" w14:paraId="7F957607" w14:textId="77777777">
        <w:tc>
          <w:tcPr>
            <w:tcW w:w="3024" w:type="dxa"/>
          </w:tcPr>
          <w:p w14:paraId="124EEB2B" w14:textId="77777777" w:rsidR="00240584" w:rsidRDefault="007A1330">
            <w:pPr>
              <w:pStyle w:val="Prrafo"/>
              <w:spacing w:before="40" w:after="40"/>
              <w:jc w:val="left"/>
            </w:pPr>
            <w:r>
              <w:rPr>
                <w:sz w:val="19"/>
              </w:rPr>
              <w:t>Un recurso no aparece en la web</w:t>
            </w:r>
          </w:p>
        </w:tc>
        <w:tc>
          <w:tcPr>
            <w:tcW w:w="3024" w:type="dxa"/>
          </w:tcPr>
          <w:p w14:paraId="78A07E40" w14:textId="77777777" w:rsidR="00240584" w:rsidRDefault="007A1330">
            <w:pPr>
              <w:pStyle w:val="Prrafo"/>
              <w:spacing w:before="40" w:after="40"/>
              <w:jc w:val="left"/>
            </w:pPr>
            <w:r>
              <w:rPr>
                <w:sz w:val="19"/>
              </w:rPr>
              <w:t>Puede deberse a la web asignada al piso, la modalidad de venta, que el edificio no esté activo, que la ciudad no esté publicada, que no haya precio base del año, que tenga un bloqueo de más de 5 años o que aún no se haya regenerado la web.</w:t>
            </w:r>
          </w:p>
        </w:tc>
        <w:tc>
          <w:tcPr>
            <w:tcW w:w="3024" w:type="dxa"/>
          </w:tcPr>
          <w:p w14:paraId="40184ED7" w14:textId="77777777" w:rsidR="00240584" w:rsidRDefault="007A1330">
            <w:pPr>
              <w:pStyle w:val="Prrafo"/>
              <w:spacing w:before="40" w:after="40"/>
              <w:jc w:val="left"/>
            </w:pPr>
            <w:r>
              <w:rPr>
                <w:sz w:val="19"/>
              </w:rPr>
              <w:t>Revisar esos datos; esperar a la siguiente regeneración.</w:t>
            </w:r>
          </w:p>
        </w:tc>
      </w:tr>
    </w:tbl>
    <w:p w14:paraId="23DDE846" w14:textId="77777777" w:rsidR="00240584" w:rsidRDefault="00240584">
      <w:pPr>
        <w:pStyle w:val="Prrafo"/>
        <w:spacing w:after="0"/>
      </w:pPr>
    </w:p>
    <w:p w14:paraId="1324977B" w14:textId="77777777" w:rsidR="00240584" w:rsidRDefault="007A1330">
      <w:pPr>
        <w:pStyle w:val="Ttulo2"/>
      </w:pPr>
      <w:bookmarkStart w:id="37" w:name="_Toc243496718"/>
      <w:r>
        <w:t>Fuentes</w:t>
      </w:r>
      <w:bookmarkEnd w:id="37"/>
    </w:p>
    <w:tbl>
      <w:tblPr>
        <w:tblStyle w:val="Tablaconcuadrcula"/>
        <w:tblW w:w="0" w:type="auto"/>
        <w:tblLook w:val="04A0" w:firstRow="1" w:lastRow="0" w:firstColumn="1" w:lastColumn="0" w:noHBand="0" w:noVBand="1"/>
      </w:tblPr>
      <w:tblGrid>
        <w:gridCol w:w="4118"/>
        <w:gridCol w:w="4942"/>
      </w:tblGrid>
      <w:tr w:rsidR="00240584" w14:paraId="7D30AAEE" w14:textId="77777777">
        <w:trPr>
          <w:tblHeader/>
        </w:trPr>
        <w:tc>
          <w:tcPr>
            <w:tcW w:w="4123" w:type="dxa"/>
            <w:shd w:val="clear" w:color="auto" w:fill="D9F4F4"/>
          </w:tcPr>
          <w:p w14:paraId="7DD3F92F" w14:textId="77777777" w:rsidR="00240584" w:rsidRDefault="007A1330">
            <w:pPr>
              <w:pStyle w:val="Prrafo"/>
              <w:spacing w:before="40" w:after="40"/>
              <w:jc w:val="left"/>
            </w:pPr>
            <w:r>
              <w:rPr>
                <w:b/>
                <w:sz w:val="19"/>
              </w:rPr>
              <w:t>Tema</w:t>
            </w:r>
          </w:p>
        </w:tc>
        <w:tc>
          <w:tcPr>
            <w:tcW w:w="4948" w:type="dxa"/>
            <w:shd w:val="clear" w:color="auto" w:fill="D9F4F4"/>
          </w:tcPr>
          <w:p w14:paraId="480B866C" w14:textId="77777777" w:rsidR="00240584" w:rsidRDefault="007A1330">
            <w:pPr>
              <w:pStyle w:val="Prrafo"/>
              <w:spacing w:before="40" w:after="40"/>
              <w:jc w:val="left"/>
            </w:pPr>
            <w:r>
              <w:rPr>
                <w:b/>
                <w:sz w:val="19"/>
              </w:rPr>
              <w:t>Dónde está</w:t>
            </w:r>
          </w:p>
        </w:tc>
      </w:tr>
      <w:tr w:rsidR="00240584" w14:paraId="0985E620" w14:textId="77777777">
        <w:tc>
          <w:tcPr>
            <w:tcW w:w="4123" w:type="dxa"/>
          </w:tcPr>
          <w:p w14:paraId="4F1A7A86" w14:textId="77777777" w:rsidR="00240584" w:rsidRDefault="007A1330">
            <w:pPr>
              <w:pStyle w:val="Prrafo"/>
              <w:spacing w:before="40" w:after="40"/>
              <w:jc w:val="left"/>
            </w:pPr>
            <w:r>
              <w:rPr>
                <w:sz w:val="19"/>
              </w:rPr>
              <w:t>Validación de códigos y herencia de datos del piso</w:t>
            </w:r>
          </w:p>
        </w:tc>
        <w:tc>
          <w:tcPr>
            <w:tcW w:w="4948" w:type="dxa"/>
          </w:tcPr>
          <w:p w14:paraId="45DB4F81" w14:textId="77777777" w:rsidR="00240584" w:rsidRDefault="007A1330">
            <w:pPr>
              <w:pStyle w:val="Prrafo"/>
              <w:spacing w:before="40" w:after="40"/>
              <w:jc w:val="left"/>
            </w:pPr>
            <w:r>
              <w:rPr>
                <w:sz w:val="19"/>
              </w:rPr>
              <w:t>Reglas de la base de datos de los recursos y edificios</w:t>
            </w:r>
          </w:p>
        </w:tc>
      </w:tr>
      <w:tr w:rsidR="00240584" w14:paraId="5811C014" w14:textId="77777777">
        <w:tc>
          <w:tcPr>
            <w:tcW w:w="4123" w:type="dxa"/>
          </w:tcPr>
          <w:p w14:paraId="70DA206E" w14:textId="77777777" w:rsidR="00240584" w:rsidRDefault="007A1330">
            <w:pPr>
              <w:pStyle w:val="Prrafo"/>
              <w:spacing w:before="40" w:after="40"/>
              <w:jc w:val="left"/>
            </w:pPr>
            <w:r>
              <w:rPr>
                <w:sz w:val="19"/>
              </w:rPr>
              <w:t>Cálculo de precios, garantía y membership fee</w:t>
            </w:r>
          </w:p>
        </w:tc>
        <w:tc>
          <w:tcPr>
            <w:tcW w:w="4948" w:type="dxa"/>
          </w:tcPr>
          <w:p w14:paraId="7B1B0EBF" w14:textId="77777777" w:rsidR="00240584" w:rsidRDefault="007A1330">
            <w:pPr>
              <w:pStyle w:val="Prrafo"/>
              <w:spacing w:before="40" w:after="40"/>
              <w:jc w:val="left"/>
            </w:pPr>
            <w:r>
              <w:rPr>
                <w:sz w:val="19"/>
              </w:rPr>
              <w:t>Reglas de la base de datos de las reservas</w:t>
            </w:r>
          </w:p>
        </w:tc>
      </w:tr>
      <w:tr w:rsidR="00240584" w14:paraId="5FDB05D3" w14:textId="77777777">
        <w:tc>
          <w:tcPr>
            <w:tcW w:w="4123" w:type="dxa"/>
          </w:tcPr>
          <w:p w14:paraId="3C02A17F" w14:textId="77777777" w:rsidR="00240584" w:rsidRDefault="007A1330">
            <w:pPr>
              <w:pStyle w:val="Prrafo"/>
              <w:spacing w:before="40" w:after="40"/>
              <w:jc w:val="left"/>
            </w:pPr>
            <w:r>
              <w:rPr>
                <w:sz w:val="19"/>
              </w:rPr>
              <w:t>Elección de promociones</w:t>
            </w:r>
          </w:p>
        </w:tc>
        <w:tc>
          <w:tcPr>
            <w:tcW w:w="4948" w:type="dxa"/>
          </w:tcPr>
          <w:p w14:paraId="4BFA63FF" w14:textId="77777777" w:rsidR="00240584" w:rsidRDefault="007A1330">
            <w:pPr>
              <w:pStyle w:val="Prrafo"/>
              <w:spacing w:before="40" w:after="40"/>
              <w:jc w:val="left"/>
            </w:pPr>
            <w:r>
              <w:rPr>
                <w:sz w:val="19"/>
              </w:rPr>
              <w:t>Reglas de la base de datos de las reservas y servicio de integración (web)</w:t>
            </w:r>
          </w:p>
        </w:tc>
      </w:tr>
      <w:tr w:rsidR="00240584" w14:paraId="6C4ACC98" w14:textId="77777777">
        <w:tc>
          <w:tcPr>
            <w:tcW w:w="4123" w:type="dxa"/>
          </w:tcPr>
          <w:p w14:paraId="707B67D6" w14:textId="77777777" w:rsidR="00240584" w:rsidRDefault="007A1330">
            <w:pPr>
              <w:pStyle w:val="Prrafo"/>
              <w:spacing w:before="40" w:after="40"/>
              <w:jc w:val="left"/>
            </w:pPr>
            <w:r>
              <w:rPr>
                <w:sz w:val="19"/>
              </w:rPr>
              <w:t>Bloqueos y estado del piso</w:t>
            </w:r>
          </w:p>
        </w:tc>
        <w:tc>
          <w:tcPr>
            <w:tcW w:w="4948" w:type="dxa"/>
          </w:tcPr>
          <w:p w14:paraId="494B6411" w14:textId="77777777" w:rsidR="00240584" w:rsidRDefault="007A1330">
            <w:pPr>
              <w:pStyle w:val="Prrafo"/>
              <w:spacing w:before="40" w:after="40"/>
              <w:jc w:val="left"/>
            </w:pPr>
            <w:r>
              <w:rPr>
                <w:sz w:val="19"/>
              </w:rPr>
              <w:t>Reglas y procesos programados de la base de datos de disponibilidad</w:t>
            </w:r>
          </w:p>
        </w:tc>
      </w:tr>
      <w:tr w:rsidR="00240584" w14:paraId="08356FB6" w14:textId="77777777">
        <w:tc>
          <w:tcPr>
            <w:tcW w:w="4123" w:type="dxa"/>
          </w:tcPr>
          <w:p w14:paraId="0C97DD0E" w14:textId="77777777" w:rsidR="00240584" w:rsidRDefault="007A1330">
            <w:pPr>
              <w:pStyle w:val="Prrafo"/>
              <w:spacing w:before="40" w:after="40"/>
              <w:jc w:val="left"/>
            </w:pPr>
            <w:r>
              <w:rPr>
                <w:sz w:val="19"/>
              </w:rPr>
              <w:t>Disponibilidad en la web y en el planning</w:t>
            </w:r>
          </w:p>
        </w:tc>
        <w:tc>
          <w:tcPr>
            <w:tcW w:w="4948" w:type="dxa"/>
          </w:tcPr>
          <w:p w14:paraId="3908230D" w14:textId="77777777" w:rsidR="00240584" w:rsidRDefault="007A1330">
            <w:pPr>
              <w:pStyle w:val="Prrafo"/>
              <w:spacing w:before="40" w:after="40"/>
              <w:jc w:val="left"/>
            </w:pPr>
            <w:r>
              <w:rPr>
                <w:sz w:val="19"/>
              </w:rPr>
              <w:t>Servicio de integración</w:t>
            </w:r>
          </w:p>
        </w:tc>
      </w:tr>
      <w:tr w:rsidR="00240584" w14:paraId="13B247AF" w14:textId="77777777">
        <w:tc>
          <w:tcPr>
            <w:tcW w:w="4123" w:type="dxa"/>
          </w:tcPr>
          <w:p w14:paraId="050B3F42" w14:textId="77777777" w:rsidR="00240584" w:rsidRDefault="007A1330">
            <w:pPr>
              <w:pStyle w:val="Prrafo"/>
              <w:spacing w:before="40" w:after="40"/>
              <w:jc w:val="left"/>
            </w:pPr>
            <w:r>
              <w:rPr>
                <w:sz w:val="19"/>
              </w:rPr>
              <w:t>Rentas máximas</w:t>
            </w:r>
          </w:p>
        </w:tc>
        <w:tc>
          <w:tcPr>
            <w:tcW w:w="4948" w:type="dxa"/>
          </w:tcPr>
          <w:p w14:paraId="1B868BEA" w14:textId="77777777" w:rsidR="00240584" w:rsidRDefault="007A1330">
            <w:pPr>
              <w:pStyle w:val="Prrafo"/>
              <w:spacing w:before="40" w:after="40"/>
              <w:jc w:val="left"/>
            </w:pPr>
            <w:r>
              <w:rPr>
                <w:sz w:val="19"/>
              </w:rPr>
              <w:t>Proceso automático diario de rentas máximas</w:t>
            </w:r>
          </w:p>
        </w:tc>
      </w:tr>
      <w:tr w:rsidR="00240584" w14:paraId="2546F861" w14:textId="77777777">
        <w:tc>
          <w:tcPr>
            <w:tcW w:w="4123" w:type="dxa"/>
          </w:tcPr>
          <w:p w14:paraId="3974B67A" w14:textId="77777777" w:rsidR="00240584" w:rsidRDefault="007A1330">
            <w:pPr>
              <w:pStyle w:val="Prrafo"/>
              <w:spacing w:before="40" w:after="40"/>
              <w:jc w:val="left"/>
            </w:pPr>
            <w:r>
              <w:rPr>
                <w:sz w:val="19"/>
              </w:rPr>
              <w:t>Cargas Excel</w:t>
            </w:r>
          </w:p>
        </w:tc>
        <w:tc>
          <w:tcPr>
            <w:tcW w:w="4948" w:type="dxa"/>
          </w:tcPr>
          <w:p w14:paraId="4D893F1C" w14:textId="77777777" w:rsidR="00240584" w:rsidRDefault="007A1330">
            <w:pPr>
              <w:pStyle w:val="Prrafo"/>
              <w:spacing w:before="40" w:after="40"/>
              <w:jc w:val="left"/>
            </w:pPr>
            <w:r>
              <w:rPr>
                <w:sz w:val="19"/>
              </w:rPr>
              <w:t>Proceso automático de cargas</w:t>
            </w:r>
          </w:p>
        </w:tc>
      </w:tr>
    </w:tbl>
    <w:p w14:paraId="2EB36799" w14:textId="77777777" w:rsidR="00240584" w:rsidRDefault="00240584">
      <w:pPr>
        <w:pStyle w:val="Prrafo"/>
        <w:spacing w:after="0"/>
      </w:pPr>
    </w:p>
    <w:p w14:paraId="339A2190" w14:textId="77777777" w:rsidR="00240584" w:rsidRDefault="007A1330">
      <w:pPr>
        <w:pStyle w:val="Ttulo2"/>
      </w:pPr>
      <w:bookmarkStart w:id="38" w:name="_Toc243496719"/>
      <w:r>
        <w:t>Pendiente de confirmar</w:t>
      </w:r>
      <w:bookmarkEnd w:id="38"/>
    </w:p>
    <w:tbl>
      <w:tblPr>
        <w:tblStyle w:val="Tablaconcuadrcula"/>
        <w:tblW w:w="0" w:type="auto"/>
        <w:tblLook w:val="04A0" w:firstRow="1" w:lastRow="0" w:firstColumn="1" w:lastColumn="0" w:noHBand="0" w:noVBand="1"/>
      </w:tblPr>
      <w:tblGrid>
        <w:gridCol w:w="1875"/>
        <w:gridCol w:w="7185"/>
      </w:tblGrid>
      <w:tr w:rsidR="00240584" w14:paraId="08861A17" w14:textId="77777777">
        <w:trPr>
          <w:tblHeader/>
        </w:trPr>
        <w:tc>
          <w:tcPr>
            <w:tcW w:w="1877" w:type="dxa"/>
            <w:shd w:val="clear" w:color="auto" w:fill="D9F4F4"/>
          </w:tcPr>
          <w:p w14:paraId="3B066801" w14:textId="77777777" w:rsidR="00240584" w:rsidRDefault="007A1330">
            <w:pPr>
              <w:pStyle w:val="Prrafo"/>
              <w:spacing w:before="40" w:after="40"/>
              <w:jc w:val="left"/>
            </w:pPr>
            <w:r>
              <w:rPr>
                <w:b/>
                <w:sz w:val="19"/>
              </w:rPr>
              <w:t>Tema</w:t>
            </w:r>
          </w:p>
        </w:tc>
        <w:tc>
          <w:tcPr>
            <w:tcW w:w="7194" w:type="dxa"/>
            <w:shd w:val="clear" w:color="auto" w:fill="D9F4F4"/>
          </w:tcPr>
          <w:p w14:paraId="7FD0CE45" w14:textId="77777777" w:rsidR="00240584" w:rsidRDefault="007A1330">
            <w:pPr>
              <w:pStyle w:val="Prrafo"/>
              <w:spacing w:before="40" w:after="40"/>
              <w:jc w:val="left"/>
            </w:pPr>
            <w:r>
              <w:rPr>
                <w:b/>
                <w:sz w:val="19"/>
              </w:rPr>
              <w:t>Quién o qué lo confirma</w:t>
            </w:r>
          </w:p>
        </w:tc>
      </w:tr>
      <w:tr w:rsidR="00240584" w14:paraId="01FF3BEF" w14:textId="77777777">
        <w:tc>
          <w:tcPr>
            <w:tcW w:w="1877" w:type="dxa"/>
          </w:tcPr>
          <w:p w14:paraId="1BA3A2EC" w14:textId="77777777" w:rsidR="00240584" w:rsidRDefault="007A1330">
            <w:pPr>
              <w:pStyle w:val="Prrafo"/>
              <w:spacing w:before="40" w:after="40"/>
              <w:jc w:val="left"/>
            </w:pPr>
            <w:r>
              <w:rPr>
                <w:sz w:val="19"/>
              </w:rPr>
              <w:t>—</w:t>
            </w:r>
          </w:p>
        </w:tc>
        <w:tc>
          <w:tcPr>
            <w:tcW w:w="7194" w:type="dxa"/>
          </w:tcPr>
          <w:p w14:paraId="6FAE04E8" w14:textId="77777777" w:rsidR="00240584" w:rsidRDefault="007A1330">
            <w:pPr>
              <w:pStyle w:val="Prrafo"/>
              <w:spacing w:before="40" w:after="40"/>
              <w:jc w:val="left"/>
            </w:pPr>
            <w:r>
              <w:rPr>
                <w:sz w:val="19"/>
              </w:rPr>
              <w:t>—</w:t>
            </w:r>
          </w:p>
        </w:tc>
      </w:tr>
    </w:tbl>
    <w:p w14:paraId="37AAF8D8" w14:textId="77777777" w:rsidR="00240584" w:rsidRDefault="00240584">
      <w:pPr>
        <w:pStyle w:val="Prrafo"/>
        <w:spacing w:after="0"/>
      </w:pPr>
    </w:p>
    <w:p w14:paraId="35195914" w14:textId="77777777" w:rsidR="00240584" w:rsidRDefault="007A1330">
      <w:pPr>
        <w:pStyle w:val="Ttulo1"/>
      </w:pPr>
      <w:bookmarkStart w:id="39" w:name="_Toc243496720"/>
      <w:r>
        <w:lastRenderedPageBreak/>
        <w:t>Captación</w:t>
      </w:r>
      <w:bookmarkEnd w:id="39"/>
    </w:p>
    <w:p w14:paraId="287B203F" w14:textId="77777777" w:rsidR="00240584" w:rsidRDefault="007A1330">
      <w:pPr>
        <w:pStyle w:val="Ttulo2"/>
      </w:pPr>
      <w:bookmarkStart w:id="40" w:name="_Toc243496721"/>
      <w:r>
        <w:t>Propósito</w:t>
      </w:r>
      <w:bookmarkEnd w:id="40"/>
    </w:p>
    <w:p w14:paraId="1690CB69" w14:textId="77777777" w:rsidR="00240584" w:rsidRDefault="007A1330">
      <w:pPr>
        <w:pStyle w:val="Prrafo"/>
      </w:pPr>
      <w:r>
        <w:t xml:space="preserve">Este capítulo explica cómo llegan los interesados y las reservas al sistema: por las webs (formularios y asistente de reserva), por el chatbot, por los canales directos (teléfono, email, WhatsApp, oficina) y por los marketplaces. Termina cuando existe una </w:t>
      </w:r>
      <w:r>
        <w:rPr>
          <w:b/>
        </w:rPr>
        <w:t>solicitud</w:t>
      </w:r>
      <w:r>
        <w:t xml:space="preserve"> de reserva en Airflows; lo que sigue está en </w:t>
      </w:r>
      <w:r>
        <w:rPr>
          <w:i/>
        </w:rPr>
        <w:t>Reservas B2C</w:t>
      </w:r>
      <w:r>
        <w:t>.</w:t>
      </w:r>
    </w:p>
    <w:p w14:paraId="4BD8294D" w14:textId="77777777" w:rsidR="00240584" w:rsidRDefault="007A1330">
      <w:pPr>
        <w:pStyle w:val="Prrafo"/>
      </w:pPr>
      <w:r>
        <w:t>También explica qué se gestiona desde Airflows para que las webs muestren la información correcta y qué hay que avisar cuando cambia la oferta.</w:t>
      </w:r>
    </w:p>
    <w:p w14:paraId="3EB5449E" w14:textId="77777777" w:rsidR="00240584" w:rsidRDefault="007A1330">
      <w:pPr>
        <w:pStyle w:val="Ttulo2"/>
      </w:pPr>
      <w:bookmarkStart w:id="41" w:name="_Toc243496722"/>
      <w:r>
        <w:t>Conceptos</w:t>
      </w:r>
      <w:bookmarkEnd w:id="41"/>
    </w:p>
    <w:tbl>
      <w:tblPr>
        <w:tblStyle w:val="Tablaconcuadrcula"/>
        <w:tblW w:w="0" w:type="auto"/>
        <w:tblLook w:val="04A0" w:firstRow="1" w:lastRow="0" w:firstColumn="1" w:lastColumn="0" w:noHBand="0" w:noVBand="1"/>
      </w:tblPr>
      <w:tblGrid>
        <w:gridCol w:w="2091"/>
        <w:gridCol w:w="6969"/>
      </w:tblGrid>
      <w:tr w:rsidR="00240584" w14:paraId="3B589C4F" w14:textId="77777777">
        <w:trPr>
          <w:tblHeader/>
        </w:trPr>
        <w:tc>
          <w:tcPr>
            <w:tcW w:w="2093" w:type="dxa"/>
            <w:shd w:val="clear" w:color="auto" w:fill="D9F4F4"/>
          </w:tcPr>
          <w:p w14:paraId="4B162C7A" w14:textId="77777777" w:rsidR="00240584" w:rsidRDefault="007A1330">
            <w:pPr>
              <w:pStyle w:val="Prrafo"/>
              <w:spacing w:before="40" w:after="40"/>
              <w:jc w:val="left"/>
            </w:pPr>
            <w:r>
              <w:rPr>
                <w:b/>
                <w:sz w:val="19"/>
              </w:rPr>
              <w:t>Concepto</w:t>
            </w:r>
          </w:p>
        </w:tc>
        <w:tc>
          <w:tcPr>
            <w:tcW w:w="6978" w:type="dxa"/>
            <w:shd w:val="clear" w:color="auto" w:fill="D9F4F4"/>
          </w:tcPr>
          <w:p w14:paraId="2CB51E50" w14:textId="77777777" w:rsidR="00240584" w:rsidRDefault="007A1330">
            <w:pPr>
              <w:pStyle w:val="Prrafo"/>
              <w:spacing w:before="40" w:after="40"/>
              <w:jc w:val="left"/>
            </w:pPr>
            <w:r>
              <w:rPr>
                <w:b/>
                <w:sz w:val="19"/>
              </w:rPr>
              <w:t>Qué es</w:t>
            </w:r>
          </w:p>
        </w:tc>
      </w:tr>
      <w:tr w:rsidR="00240584" w14:paraId="3E361BE9" w14:textId="77777777">
        <w:tc>
          <w:tcPr>
            <w:tcW w:w="2093" w:type="dxa"/>
          </w:tcPr>
          <w:p w14:paraId="517153D9" w14:textId="77777777" w:rsidR="00240584" w:rsidRDefault="007A1330">
            <w:pPr>
              <w:pStyle w:val="Prrafo"/>
              <w:spacing w:before="40" w:after="40"/>
              <w:jc w:val="left"/>
            </w:pPr>
            <w:r>
              <w:rPr>
                <w:b/>
                <w:sz w:val="19"/>
              </w:rPr>
              <w:t>Lead</w:t>
            </w:r>
          </w:p>
        </w:tc>
        <w:tc>
          <w:tcPr>
            <w:tcW w:w="6978" w:type="dxa"/>
          </w:tcPr>
          <w:p w14:paraId="03AA7ACF" w14:textId="77777777" w:rsidR="00240584" w:rsidRDefault="007A1330">
            <w:pPr>
              <w:pStyle w:val="Prrafo"/>
              <w:spacing w:before="40" w:after="40"/>
              <w:jc w:val="left"/>
            </w:pPr>
            <w:r>
              <w:rPr>
                <w:sz w:val="19"/>
              </w:rPr>
              <w:t xml:space="preserve">Interesado que ha dejado sus datos (formulario, chatbot o solicitud de reserva). Se registra en </w:t>
            </w:r>
            <w:r>
              <w:rPr>
                <w:b/>
                <w:sz w:val="19"/>
              </w:rPr>
              <w:t>Pipedrive</w:t>
            </w:r>
            <w:r>
              <w:rPr>
                <w:sz w:val="19"/>
              </w:rPr>
              <w:t>, el CRM comercial; no en Airflows.</w:t>
            </w:r>
          </w:p>
        </w:tc>
      </w:tr>
      <w:tr w:rsidR="00240584" w14:paraId="24B9A79E" w14:textId="77777777">
        <w:tc>
          <w:tcPr>
            <w:tcW w:w="2093" w:type="dxa"/>
          </w:tcPr>
          <w:p w14:paraId="3CD982C6" w14:textId="77777777" w:rsidR="00240584" w:rsidRDefault="007A1330">
            <w:pPr>
              <w:pStyle w:val="Prrafo"/>
              <w:spacing w:before="40" w:after="40"/>
              <w:jc w:val="left"/>
            </w:pPr>
            <w:r>
              <w:rPr>
                <w:b/>
                <w:sz w:val="19"/>
              </w:rPr>
              <w:t>Oportunidad</w:t>
            </w:r>
            <w:r>
              <w:rPr>
                <w:sz w:val="19"/>
              </w:rPr>
              <w:t xml:space="preserve"> (</w:t>
            </w:r>
            <w:r>
              <w:rPr>
                <w:i/>
                <w:sz w:val="19"/>
              </w:rPr>
              <w:t>deal</w:t>
            </w:r>
            <w:r>
              <w:rPr>
                <w:sz w:val="19"/>
              </w:rPr>
              <w:t>)</w:t>
            </w:r>
          </w:p>
        </w:tc>
        <w:tc>
          <w:tcPr>
            <w:tcW w:w="6978" w:type="dxa"/>
          </w:tcPr>
          <w:p w14:paraId="7F7ACA8E" w14:textId="77777777" w:rsidR="00240584" w:rsidRDefault="007A1330">
            <w:pPr>
              <w:pStyle w:val="Prrafo"/>
              <w:spacing w:before="40" w:after="40"/>
              <w:jc w:val="left"/>
            </w:pPr>
            <w:r>
              <w:rPr>
                <w:sz w:val="19"/>
              </w:rPr>
              <w:t xml:space="preserve">Seguimiento comercial de un lead en el embudo de reservas de Pipedrive. Empieza en la etapa </w:t>
            </w:r>
            <w:r>
              <w:rPr>
                <w:i/>
                <w:sz w:val="19"/>
              </w:rPr>
              <w:t>Lead entrante</w:t>
            </w:r>
            <w:r>
              <w:rPr>
                <w:sz w:val="19"/>
              </w:rPr>
              <w:t xml:space="preserve"> o, si viene de una solicitud de reserva web, en </w:t>
            </w:r>
            <w:r>
              <w:rPr>
                <w:i/>
                <w:sz w:val="19"/>
              </w:rPr>
              <w:t>Reserva pendiente</w:t>
            </w:r>
            <w:r>
              <w:rPr>
                <w:sz w:val="19"/>
              </w:rPr>
              <w:t>.</w:t>
            </w:r>
          </w:p>
        </w:tc>
      </w:tr>
      <w:tr w:rsidR="00240584" w14:paraId="00D91A74" w14:textId="77777777">
        <w:tc>
          <w:tcPr>
            <w:tcW w:w="2093" w:type="dxa"/>
          </w:tcPr>
          <w:p w14:paraId="01601FF6" w14:textId="77777777" w:rsidR="00240584" w:rsidRDefault="007A1330">
            <w:pPr>
              <w:pStyle w:val="Prrafo"/>
              <w:spacing w:before="40" w:after="40"/>
              <w:jc w:val="left"/>
            </w:pPr>
            <w:r>
              <w:rPr>
                <w:b/>
                <w:sz w:val="19"/>
              </w:rPr>
              <w:t>Solicitud</w:t>
            </w:r>
          </w:p>
        </w:tc>
        <w:tc>
          <w:tcPr>
            <w:tcW w:w="6978" w:type="dxa"/>
          </w:tcPr>
          <w:p w14:paraId="5FB6BF63" w14:textId="77777777" w:rsidR="00240584" w:rsidRDefault="007A1330">
            <w:pPr>
              <w:pStyle w:val="Prrafo"/>
              <w:spacing w:before="40" w:after="40"/>
              <w:jc w:val="left"/>
            </w:pPr>
            <w:r>
              <w:rPr>
                <w:sz w:val="19"/>
              </w:rPr>
              <w:t>Primer estado de una reserva en Airflows: el cliente ha pedido un edificio, una tipología y unas fechas, todavía sin recurso concreto.</w:t>
            </w:r>
          </w:p>
        </w:tc>
      </w:tr>
      <w:tr w:rsidR="00240584" w14:paraId="5162D314" w14:textId="77777777">
        <w:tc>
          <w:tcPr>
            <w:tcW w:w="2093" w:type="dxa"/>
          </w:tcPr>
          <w:p w14:paraId="23D878C8" w14:textId="77777777" w:rsidR="00240584" w:rsidRDefault="007A1330">
            <w:pPr>
              <w:pStyle w:val="Prrafo"/>
              <w:spacing w:before="40" w:after="40"/>
              <w:jc w:val="left"/>
            </w:pPr>
            <w:r>
              <w:rPr>
                <w:b/>
                <w:sz w:val="19"/>
              </w:rPr>
              <w:t>Canal</w:t>
            </w:r>
          </w:p>
        </w:tc>
        <w:tc>
          <w:tcPr>
            <w:tcW w:w="6978" w:type="dxa"/>
          </w:tcPr>
          <w:p w14:paraId="429E63AE" w14:textId="77777777" w:rsidR="00240584" w:rsidRDefault="007A1330">
            <w:pPr>
              <w:pStyle w:val="Prrafo"/>
              <w:spacing w:before="40" w:after="40"/>
              <w:jc w:val="left"/>
            </w:pPr>
            <w:r>
              <w:rPr>
                <w:sz w:val="19"/>
              </w:rPr>
              <w:t xml:space="preserve">Por dónde llegó la reserva: web, marketplace, teléfono, email, WhatsApp, chatbot, oficina, referido, redes sociales, B2B… y los canales internos de cambio, extensión, </w:t>
            </w:r>
            <w:r>
              <w:rPr>
                <w:i/>
                <w:sz w:val="19"/>
              </w:rPr>
              <w:t>retention</w:t>
            </w:r>
            <w:r>
              <w:rPr>
                <w:sz w:val="19"/>
              </w:rPr>
              <w:t xml:space="preserve"> y descartada pagada (ver </w:t>
            </w:r>
            <w:r>
              <w:rPr>
                <w:i/>
                <w:sz w:val="19"/>
              </w:rPr>
              <w:t>Registrar una reserva a mano</w:t>
            </w:r>
            <w:r>
              <w:rPr>
                <w:sz w:val="19"/>
              </w:rPr>
              <w:t>).</w:t>
            </w:r>
          </w:p>
        </w:tc>
      </w:tr>
      <w:tr w:rsidR="00240584" w14:paraId="4E1B16DF" w14:textId="77777777">
        <w:tc>
          <w:tcPr>
            <w:tcW w:w="2093" w:type="dxa"/>
          </w:tcPr>
          <w:p w14:paraId="574885B9" w14:textId="77777777" w:rsidR="00240584" w:rsidRDefault="007A1330">
            <w:pPr>
              <w:pStyle w:val="Prrafo"/>
              <w:spacing w:before="40" w:after="40"/>
              <w:jc w:val="left"/>
            </w:pPr>
            <w:r>
              <w:rPr>
                <w:b/>
                <w:sz w:val="19"/>
              </w:rPr>
              <w:t>Cómo nos conoció</w:t>
            </w:r>
          </w:p>
        </w:tc>
        <w:tc>
          <w:tcPr>
            <w:tcW w:w="6978" w:type="dxa"/>
          </w:tcPr>
          <w:p w14:paraId="143EF3C9" w14:textId="77777777" w:rsidR="00240584" w:rsidRDefault="007A1330">
            <w:pPr>
              <w:pStyle w:val="Prrafo"/>
              <w:spacing w:before="40" w:after="40"/>
              <w:jc w:val="left"/>
            </w:pPr>
            <w:r>
              <w:rPr>
                <w:sz w:val="19"/>
              </w:rPr>
              <w:t>Origen comercial declarado por el cliente: redes sociales, un amigo, un intermediario o un portal concreto (Idealista, Spotahome, Uniplaces, Erasmus Play…).</w:t>
            </w:r>
          </w:p>
        </w:tc>
      </w:tr>
      <w:tr w:rsidR="00240584" w14:paraId="0CDDFBFD" w14:textId="77777777">
        <w:tc>
          <w:tcPr>
            <w:tcW w:w="2093" w:type="dxa"/>
          </w:tcPr>
          <w:p w14:paraId="00495357" w14:textId="77777777" w:rsidR="00240584" w:rsidRDefault="007A1330">
            <w:pPr>
              <w:pStyle w:val="Prrafo"/>
              <w:spacing w:before="40" w:after="40"/>
              <w:jc w:val="left"/>
            </w:pPr>
            <w:r>
              <w:rPr>
                <w:b/>
                <w:sz w:val="19"/>
              </w:rPr>
              <w:t>Solicitante</w:t>
            </w:r>
          </w:p>
        </w:tc>
        <w:tc>
          <w:tcPr>
            <w:tcW w:w="6978" w:type="dxa"/>
          </w:tcPr>
          <w:p w14:paraId="180EDA6B" w14:textId="77777777" w:rsidR="00240584" w:rsidRDefault="007A1330">
            <w:pPr>
              <w:pStyle w:val="Prrafo"/>
              <w:spacing w:before="40" w:after="40"/>
              <w:jc w:val="left"/>
            </w:pPr>
            <w:r>
              <w:rPr>
                <w:sz w:val="19"/>
              </w:rPr>
              <w:t>Quién hace la reserva: el propio cliente, una empresa, un familiar o un agente.</w:t>
            </w:r>
          </w:p>
        </w:tc>
      </w:tr>
      <w:tr w:rsidR="00240584" w14:paraId="099240CD" w14:textId="77777777">
        <w:tc>
          <w:tcPr>
            <w:tcW w:w="2093" w:type="dxa"/>
          </w:tcPr>
          <w:p w14:paraId="3B18D4D6" w14:textId="77777777" w:rsidR="00240584" w:rsidRDefault="007A1330">
            <w:pPr>
              <w:pStyle w:val="Prrafo"/>
              <w:spacing w:before="40" w:after="40"/>
              <w:jc w:val="left"/>
            </w:pPr>
            <w:r>
              <w:rPr>
                <w:b/>
                <w:sz w:val="19"/>
              </w:rPr>
              <w:t>Marketplace</w:t>
            </w:r>
          </w:p>
        </w:tc>
        <w:tc>
          <w:tcPr>
            <w:tcW w:w="6978" w:type="dxa"/>
          </w:tcPr>
          <w:p w14:paraId="42A9DD0E" w14:textId="77777777" w:rsidR="00240584" w:rsidRDefault="007A1330">
            <w:pPr>
              <w:pStyle w:val="Prrafo"/>
              <w:spacing w:before="40" w:after="40"/>
              <w:jc w:val="left"/>
            </w:pPr>
            <w:r>
              <w:rPr>
                <w:sz w:val="19"/>
              </w:rPr>
              <w:t xml:space="preserve">Intermediario (Airbnb, Spotahome, Uniplaces, Housing Anywhere…) que trae reservas a cambio de una comisión, una cuota mensual o una cuota anual. Se mantienen en </w:t>
            </w:r>
            <w:r>
              <w:rPr>
                <w:i/>
                <w:sz w:val="19"/>
              </w:rPr>
              <w:t>Propietarios › Marketplaces</w:t>
            </w:r>
            <w:r>
              <w:rPr>
                <w:sz w:val="19"/>
              </w:rPr>
              <w:t>.</w:t>
            </w:r>
          </w:p>
        </w:tc>
      </w:tr>
      <w:tr w:rsidR="00240584" w14:paraId="1B90EC69" w14:textId="77777777">
        <w:tc>
          <w:tcPr>
            <w:tcW w:w="2093" w:type="dxa"/>
          </w:tcPr>
          <w:p w14:paraId="4ACC9C5D" w14:textId="77777777" w:rsidR="00240584" w:rsidRDefault="007A1330">
            <w:pPr>
              <w:pStyle w:val="Prrafo"/>
              <w:spacing w:before="40" w:after="40"/>
              <w:jc w:val="left"/>
            </w:pPr>
            <w:r>
              <w:rPr>
                <w:b/>
                <w:sz w:val="19"/>
              </w:rPr>
              <w:t>Motivo de estancia</w:t>
            </w:r>
          </w:p>
        </w:tc>
        <w:tc>
          <w:tcPr>
            <w:tcW w:w="6978" w:type="dxa"/>
          </w:tcPr>
          <w:p w14:paraId="269775DA" w14:textId="77777777" w:rsidR="00240584" w:rsidRDefault="007A1330">
            <w:pPr>
              <w:pStyle w:val="Prrafo"/>
              <w:spacing w:before="40" w:after="40"/>
              <w:jc w:val="left"/>
            </w:pPr>
            <w:r>
              <w:rPr>
                <w:sz w:val="19"/>
              </w:rPr>
              <w:t>Estudios, trabajo (laboral o prácticas), estudios y trabajo, o vacaciones/recreativo. Decide qué datos y documentos se piden.</w:t>
            </w:r>
          </w:p>
        </w:tc>
      </w:tr>
    </w:tbl>
    <w:p w14:paraId="21CA452C" w14:textId="77777777" w:rsidR="00240584" w:rsidRDefault="00240584">
      <w:pPr>
        <w:pStyle w:val="Prrafo"/>
        <w:spacing w:after="0"/>
      </w:pPr>
    </w:p>
    <w:p w14:paraId="67CC7855" w14:textId="77777777" w:rsidR="00240584" w:rsidRDefault="007A1330">
      <w:pPr>
        <w:pStyle w:val="Ttulo2"/>
      </w:pPr>
      <w:bookmarkStart w:id="42" w:name="_Toc243496723"/>
      <w:r>
        <w:t>Tareas</w:t>
      </w:r>
      <w:bookmarkEnd w:id="42"/>
    </w:p>
    <w:p w14:paraId="2A313C6E" w14:textId="77777777" w:rsidR="00240584" w:rsidRDefault="007A1330">
      <w:pPr>
        <w:pStyle w:val="Ttulo3"/>
      </w:pPr>
      <w:bookmarkStart w:id="43" w:name="_Toc243496724"/>
      <w:r>
        <w:t>Atender un lead de un formulario web</w:t>
      </w:r>
      <w:bookmarkEnd w:id="43"/>
    </w:p>
    <w:p w14:paraId="3DE822D9" w14:textId="77777777" w:rsidR="00240584" w:rsidRDefault="007A1330">
      <w:pPr>
        <w:pStyle w:val="Prrafo"/>
      </w:pPr>
      <w:r>
        <w:rPr>
          <w:b/>
        </w:rPr>
        <w:t>Qué llega</w:t>
      </w:r>
      <w:r>
        <w:t xml:space="preserve">: las webs tienen formularios de </w:t>
      </w:r>
      <w:r>
        <w:rPr>
          <w:b/>
        </w:rPr>
        <w:t>contacto</w:t>
      </w:r>
      <w:r>
        <w:t xml:space="preserve">, </w:t>
      </w:r>
      <w:r>
        <w:rPr>
          <w:b/>
        </w:rPr>
        <w:t>visita</w:t>
      </w:r>
      <w:r>
        <w:t xml:space="preserve">, </w:t>
      </w:r>
      <w:r>
        <w:rPr>
          <w:b/>
        </w:rPr>
        <w:t>disponibilidad</w:t>
      </w:r>
      <w:r>
        <w:t xml:space="preserve"> y </w:t>
      </w:r>
      <w:r>
        <w:rPr>
          <w:b/>
        </w:rPr>
        <w:t>reserva ahora</w:t>
      </w:r>
      <w:r>
        <w:t>. Al enviarse, el sistema:</w:t>
      </w:r>
    </w:p>
    <w:p w14:paraId="0D8DC556" w14:textId="77777777" w:rsidR="00240584" w:rsidRDefault="007A1330">
      <w:pPr>
        <w:pStyle w:val="Prrafo"/>
        <w:spacing w:before="0" w:after="80"/>
        <w:ind w:left="510" w:hanging="283"/>
      </w:pPr>
      <w:r>
        <w:t xml:space="preserve">1. Crea o actualiza la </w:t>
      </w:r>
      <w:r>
        <w:rPr>
          <w:b/>
        </w:rPr>
        <w:t>persona</w:t>
      </w:r>
      <w:r>
        <w:t xml:space="preserve"> en Pipedrive (por email), con nombre, teléfono, idioma, fecha de nacimiento, nacionalidad y comentarios.</w:t>
      </w:r>
    </w:p>
    <w:p w14:paraId="12D83A4E" w14:textId="77777777" w:rsidR="00240584" w:rsidRDefault="007A1330">
      <w:pPr>
        <w:pStyle w:val="Prrafo"/>
        <w:spacing w:before="0" w:after="80"/>
        <w:ind w:left="510" w:hanging="283"/>
      </w:pPr>
      <w:r>
        <w:t xml:space="preserve">2. Crea un </w:t>
      </w:r>
      <w:r>
        <w:rPr>
          <w:b/>
        </w:rPr>
        <w:t>lead</w:t>
      </w:r>
      <w:r>
        <w:t xml:space="preserve"> con tipo (B2C), canal </w:t>
      </w:r>
      <w:r>
        <w:rPr>
          <w:i/>
        </w:rPr>
        <w:t>Directo</w:t>
      </w:r>
      <w:r>
        <w:t xml:space="preserve"> y subcanal </w:t>
      </w:r>
      <w:r>
        <w:rPr>
          <w:i/>
        </w:rPr>
        <w:t>Web</w:t>
      </w:r>
      <w:r>
        <w:t>, marca, web, formulario, motivo, edificio, ciudad, tipología, presupuesto, fechas y los datos de la campaña publicitaria de la que vino el visitante.</w:t>
      </w:r>
    </w:p>
    <w:p w14:paraId="0C416F72" w14:textId="77777777" w:rsidR="00240584" w:rsidRDefault="007A1330">
      <w:pPr>
        <w:pStyle w:val="Prrafo"/>
        <w:spacing w:before="0" w:after="80"/>
        <w:ind w:left="510" w:hanging="283"/>
      </w:pPr>
      <w:r>
        <w:lastRenderedPageBreak/>
        <w:t xml:space="preserve">3. Crea una </w:t>
      </w:r>
      <w:r>
        <w:rPr>
          <w:b/>
        </w:rPr>
        <w:t>oportunidad</w:t>
      </w:r>
      <w:r>
        <w:t xml:space="preserve"> en el embudo de reservas, en </w:t>
      </w:r>
      <w:r>
        <w:rPr>
          <w:i/>
        </w:rPr>
        <w:t>Lead entrante</w:t>
      </w:r>
      <w:r>
        <w:t>.</w:t>
      </w:r>
    </w:p>
    <w:p w14:paraId="455D293A" w14:textId="77777777" w:rsidR="00240584" w:rsidRDefault="007A1330">
      <w:pPr>
        <w:pStyle w:val="Prrafo"/>
        <w:spacing w:before="0" w:after="80"/>
        <w:ind w:left="510" w:hanging="283"/>
      </w:pPr>
      <w:r>
        <w:t xml:space="preserve">4. Envía un </w:t>
      </w:r>
      <w:r>
        <w:rPr>
          <w:b/>
        </w:rPr>
        <w:t>email de aviso</w:t>
      </w:r>
      <w:r>
        <w:t xml:space="preserve"> al equipo comercial (</w:t>
      </w:r>
      <w:r>
        <w:rPr>
          <w:rFonts w:ascii="Consolas" w:hAnsi="Consolas"/>
          <w:color w:val="404040"/>
          <w:sz w:val="17"/>
        </w:rPr>
        <w:t>book@cotown.com</w:t>
      </w:r>
      <w:r>
        <w:t>), con el fichero adjunto si el formulario lo tenía.</w:t>
      </w:r>
    </w:p>
    <w:p w14:paraId="2203747B" w14:textId="77777777" w:rsidR="00240584" w:rsidRDefault="007A1330">
      <w:pPr>
        <w:pStyle w:val="Prrafo"/>
      </w:pPr>
      <w:r>
        <w:t>Si el interesado ya tenía un lead u oportunidad abiertos, se actualizan en lugar de duplicarse.</w:t>
      </w:r>
    </w:p>
    <w:p w14:paraId="7998676D" w14:textId="77777777" w:rsidR="00240584" w:rsidRDefault="007A1330">
      <w:pPr>
        <w:pStyle w:val="Prrafo"/>
      </w:pPr>
      <w:r>
        <w:rPr>
          <w:b/>
        </w:rPr>
        <w:t>Qué hacer</w:t>
      </w:r>
      <w:r>
        <w:t>: el seguimiento comercial (llamar, enviar información, concertar la visita) se hace en Pipedrive. Si el interesado decide reservar, se le dirige al asistente de reserva de la web o se registra la reserva a mano (ver más abajo).</w:t>
      </w:r>
    </w:p>
    <w:p w14:paraId="66C4AB25" w14:textId="77777777" w:rsidR="00240584" w:rsidRDefault="007A1330">
      <w:pPr>
        <w:pStyle w:val="Prrafo"/>
      </w:pPr>
      <w:r>
        <w:rPr>
          <w:b/>
        </w:rPr>
        <w:t>Protección contra envíos automáticos</w:t>
      </w:r>
      <w:r>
        <w:t>: el sistema descarta en silencio los formularios rellenados por robots (los que se envían en menos de 3 segundos o rellenan un campo oculto).</w:t>
      </w:r>
    </w:p>
    <w:p w14:paraId="21E68FAC" w14:textId="77777777" w:rsidR="00240584" w:rsidRDefault="007A1330">
      <w:pPr>
        <w:pStyle w:val="Ttulo3"/>
      </w:pPr>
      <w:bookmarkStart w:id="44" w:name="_Toc243496725"/>
      <w:r>
        <w:t>Atender un lead del chatbot</w:t>
      </w:r>
      <w:bookmarkEnd w:id="44"/>
    </w:p>
    <w:p w14:paraId="25227C2C" w14:textId="77777777" w:rsidR="00240584" w:rsidRDefault="007A1330">
      <w:pPr>
        <w:pStyle w:val="Prrafo"/>
      </w:pPr>
      <w:r>
        <w:t xml:space="preserve">Las webs tienen un chatbot de un proveedor externo. El propio proveedor envía sus conversaciones a Pipedrive como leads con el formulario </w:t>
      </w:r>
      <w:r>
        <w:rPr>
          <w:i/>
        </w:rPr>
        <w:t>Chatbot</w:t>
      </w:r>
      <w:r>
        <w:t>, sin pasar por los sistemas de Cotown. Se atienden igual que los leads de los formularios.</w:t>
      </w:r>
    </w:p>
    <w:p w14:paraId="370270C9" w14:textId="77777777" w:rsidR="00240584" w:rsidRDefault="007A1330">
      <w:pPr>
        <w:pStyle w:val="Ttulo3"/>
      </w:pPr>
      <w:bookmarkStart w:id="45" w:name="_Toc243496726"/>
      <w:r>
        <w:t>Recibir una solicitud de reserva desde la web</w:t>
      </w:r>
      <w:bookmarkEnd w:id="45"/>
    </w:p>
    <w:p w14:paraId="73ADAFD3" w14:textId="77777777" w:rsidR="00240584" w:rsidRDefault="007A1330">
      <w:pPr>
        <w:pStyle w:val="Prrafo"/>
      </w:pPr>
      <w:r>
        <w:rPr>
          <w:b/>
        </w:rPr>
        <w:t>Cómo reserva el cliente</w:t>
      </w:r>
      <w:r>
        <w:t xml:space="preserve">: desde la página de una ciudad, un edificio o una residencia, elige fechas, ve la disponibilidad y pulsa </w:t>
      </w:r>
      <w:r>
        <w:rPr>
          <w:i/>
        </w:rPr>
        <w:t>Reservar</w:t>
      </w:r>
      <w:r>
        <w:t>. El asistente de reserva:</w:t>
      </w:r>
    </w:p>
    <w:p w14:paraId="693F2590" w14:textId="77777777" w:rsidR="00240584" w:rsidRDefault="007A1330">
      <w:pPr>
        <w:pStyle w:val="Prrafo"/>
        <w:spacing w:before="0" w:after="80"/>
        <w:ind w:left="510" w:hanging="283"/>
      </w:pPr>
      <w:r>
        <w:t xml:space="preserve">1. </w:t>
      </w:r>
      <w:r>
        <w:rPr>
          <w:b/>
        </w:rPr>
        <w:t>Resultados</w:t>
      </w:r>
      <w:r>
        <w:t xml:space="preserve">: muestra los edificios y tipologías con recursos libres en esas fechas, ordenados por precio. El precio mensual depende de la duración de la estancia (ver </w:t>
      </w:r>
      <w:r>
        <w:rPr>
          <w:i/>
        </w:rPr>
        <w:t>Inventario y precios</w:t>
      </w:r>
      <w:r>
        <w:t>).</w:t>
      </w:r>
    </w:p>
    <w:p w14:paraId="36910584" w14:textId="77777777" w:rsidR="00240584" w:rsidRDefault="007A1330">
      <w:pPr>
        <w:pStyle w:val="Prrafo"/>
        <w:spacing w:before="0" w:after="80"/>
        <w:ind w:left="510" w:hanging="283"/>
      </w:pPr>
      <w:r>
        <w:t xml:space="preserve">2. </w:t>
      </w:r>
      <w:r>
        <w:rPr>
          <w:b/>
        </w:rPr>
        <w:t>Resumen y datos</w:t>
      </w:r>
      <w:r>
        <w:t>: muestra el desglose (renta del primer y último mes, servicios, garantía, membership fee, limpieza final, detalle mensual y promoción aplicada). El cliente inicia sesión o se registra e indica el motivo de estancia, con la escuela o la empresa según el motivo. Si es menor de edad, se piden los datos del tutor.</w:t>
      </w:r>
    </w:p>
    <w:p w14:paraId="748D6A9F" w14:textId="77777777" w:rsidR="00240584" w:rsidRDefault="007A1330">
      <w:pPr>
        <w:pStyle w:val="Prrafo"/>
        <w:spacing w:before="0" w:after="80"/>
        <w:ind w:left="510" w:hanging="283"/>
      </w:pPr>
      <w:r>
        <w:t xml:space="preserve">3. </w:t>
      </w:r>
      <w:r>
        <w:rPr>
          <w:b/>
        </w:rPr>
        <w:t>Confirmación</w:t>
      </w:r>
      <w:r>
        <w:t>: crea la solicitud y muestra su número.</w:t>
      </w:r>
    </w:p>
    <w:p w14:paraId="70405583" w14:textId="77777777" w:rsidR="00240584" w:rsidRDefault="007A1330">
      <w:pPr>
        <w:pStyle w:val="Prrafo"/>
      </w:pPr>
      <w:r>
        <w:rPr>
          <w:b/>
        </w:rPr>
        <w:t>Regla de Barcelona (Cotown)</w:t>
      </w:r>
      <w:r>
        <w:t xml:space="preserve">: por la Ley de vivienda, en la web de Cotown, en Barcelona solo se admite el motivo </w:t>
      </w:r>
      <w:r>
        <w:rPr>
          <w:i/>
        </w:rPr>
        <w:t>vacaciones – recreativo</w:t>
      </w:r>
      <w:r>
        <w:t>, con la declaración de estancia recreativa. La declaración queda anotada en los comentarios de la solicitud. En la web de Vanguard no hay esta restricción.</w:t>
      </w:r>
    </w:p>
    <w:p w14:paraId="6F1D7740" w14:textId="77777777" w:rsidR="00240584" w:rsidRDefault="007A1330">
      <w:pPr>
        <w:pStyle w:val="Prrafo"/>
      </w:pPr>
      <w:r>
        <w:rPr>
          <w:b/>
        </w:rPr>
        <w:t>Qué hace el sistema al crear la solicitud</w:t>
      </w:r>
      <w:r>
        <w:t>:</w:t>
      </w:r>
    </w:p>
    <w:p w14:paraId="5874CB68" w14:textId="77777777" w:rsidR="00240584" w:rsidRDefault="007A1330">
      <w:pPr>
        <w:pStyle w:val="Bullets"/>
      </w:pPr>
      <w:r>
        <w:t xml:space="preserve">La registra con canal </w:t>
      </w:r>
      <w:r>
        <w:rPr>
          <w:i/>
        </w:rPr>
        <w:t>Web</w:t>
      </w:r>
      <w:r>
        <w:t xml:space="preserve">, la tipología pedida, el motivo, los comentarios (edificio, tipología y extras elegidos) y la </w:t>
      </w:r>
      <w:r>
        <w:rPr>
          <w:b/>
        </w:rPr>
        <w:t>promoción que se mostró</w:t>
      </w:r>
      <w:r>
        <w:t xml:space="preserve"> al cliente.</w:t>
      </w:r>
    </w:p>
    <w:p w14:paraId="13AC4A0C" w14:textId="77777777" w:rsidR="00240584" w:rsidRDefault="007A1330">
      <w:pPr>
        <w:pStyle w:val="Bullets"/>
      </w:pPr>
      <w:r>
        <w:t>Si el cliente ya tiene una solicitud idéntica (mismas fechas, edificio y tipología), no crea otra.</w:t>
      </w:r>
    </w:p>
    <w:p w14:paraId="53A16C19" w14:textId="77777777" w:rsidR="00240584" w:rsidRDefault="007A1330">
      <w:pPr>
        <w:pStyle w:val="Bullets"/>
      </w:pPr>
      <w:r>
        <w:t xml:space="preserve">Calcula el membership fee y crea su </w:t>
      </w:r>
      <w:r>
        <w:rPr>
          <w:b/>
        </w:rPr>
        <w:t>cobro</w:t>
      </w:r>
      <w:r>
        <w:t>, que el cliente paga después desde el portal del residente.</w:t>
      </w:r>
    </w:p>
    <w:p w14:paraId="72BCEEB2" w14:textId="77777777" w:rsidR="00240584" w:rsidRDefault="007A1330">
      <w:pPr>
        <w:pStyle w:val="Bullets"/>
      </w:pPr>
      <w:r>
        <w:t xml:space="preserve">Envía al cliente el email de </w:t>
      </w:r>
      <w:r>
        <w:rPr>
          <w:i/>
        </w:rPr>
        <w:t>solicitud</w:t>
      </w:r>
      <w:r>
        <w:t>.</w:t>
      </w:r>
    </w:p>
    <w:p w14:paraId="551E06EB" w14:textId="77777777" w:rsidR="00240584" w:rsidRDefault="007A1330">
      <w:pPr>
        <w:pStyle w:val="Bullets"/>
      </w:pPr>
      <w:r>
        <w:t xml:space="preserve">Envía el lead a Pipedrive con la oportunidad en la etapa </w:t>
      </w:r>
      <w:r>
        <w:rPr>
          <w:i/>
        </w:rPr>
        <w:t>Reserva pendiente</w:t>
      </w:r>
      <w:r>
        <w:t>.</w:t>
      </w:r>
    </w:p>
    <w:p w14:paraId="7BFC40B5" w14:textId="77777777" w:rsidR="00240584" w:rsidRDefault="007A1330">
      <w:pPr>
        <w:pStyle w:val="Prrafo"/>
      </w:pPr>
      <w:r>
        <w:rPr>
          <w:b/>
        </w:rPr>
        <w:t>Qué hacer</w:t>
      </w:r>
      <w:r>
        <w:t xml:space="preserve">: atender la solicitud: asignar recurso o proponer alternativas (ver </w:t>
      </w:r>
      <w:r>
        <w:rPr>
          <w:i/>
        </w:rPr>
        <w:t>Reservas B2C</w:t>
      </w:r>
      <w:r>
        <w:t>).</w:t>
      </w:r>
    </w:p>
    <w:p w14:paraId="174B49B5" w14:textId="77777777" w:rsidR="00240584" w:rsidRDefault="007A1330">
      <w:pPr>
        <w:pStyle w:val="Ttulo3"/>
      </w:pPr>
      <w:bookmarkStart w:id="46" w:name="_Toc243496727"/>
      <w:r>
        <w:t>Registrar una reserva a mano</w:t>
      </w:r>
      <w:bookmarkEnd w:id="46"/>
    </w:p>
    <w:p w14:paraId="3E57523C" w14:textId="77777777" w:rsidR="00240584" w:rsidRDefault="007A1330">
      <w:pPr>
        <w:pStyle w:val="Prrafo"/>
      </w:pPr>
      <w:r>
        <w:rPr>
          <w:b/>
        </w:rPr>
        <w:t>Cuándo</w:t>
      </w:r>
      <w:r>
        <w:t>: la reserva llega por teléfono, email, WhatsApp, oficina, un referido o un marketplace.</w:t>
      </w:r>
    </w:p>
    <w:p w14:paraId="36FAAB74" w14:textId="77777777" w:rsidR="00240584" w:rsidRDefault="007A1330">
      <w:pPr>
        <w:pStyle w:val="Prrafo"/>
      </w:pPr>
      <w:r>
        <w:rPr>
          <w:b/>
        </w:rPr>
        <w:t>Qué informar</w:t>
      </w:r>
      <w:r>
        <w:t xml:space="preserve"> además de los datos de la reserva (cliente, edificio, tipología, fechas, motivo):</w:t>
      </w:r>
    </w:p>
    <w:p w14:paraId="49904AF2" w14:textId="77777777" w:rsidR="00240584" w:rsidRDefault="007A1330">
      <w:pPr>
        <w:pStyle w:val="Bullets"/>
      </w:pPr>
      <w:r>
        <w:rPr>
          <w:b/>
        </w:rPr>
        <w:lastRenderedPageBreak/>
        <w:t>Canal</w:t>
      </w:r>
      <w:r>
        <w:t xml:space="preserve"> por el que llegó.</w:t>
      </w:r>
    </w:p>
    <w:p w14:paraId="3F97FC88" w14:textId="77777777" w:rsidR="00240584" w:rsidRDefault="007A1330">
      <w:pPr>
        <w:pStyle w:val="Bullets"/>
      </w:pPr>
      <w:r>
        <w:rPr>
          <w:b/>
        </w:rPr>
        <w:t>Cómo nos conoció</w:t>
      </w:r>
      <w:r>
        <w:t>, si el cliente lo dice.</w:t>
      </w:r>
    </w:p>
    <w:p w14:paraId="44BFC659" w14:textId="77777777" w:rsidR="00240584" w:rsidRDefault="007A1330">
      <w:pPr>
        <w:pStyle w:val="Bullets"/>
      </w:pPr>
      <w:r>
        <w:rPr>
          <w:b/>
        </w:rPr>
        <w:t>Solicitante</w:t>
      </w:r>
      <w:r>
        <w:t>: cliente, empresa, familiar o agente.</w:t>
      </w:r>
    </w:p>
    <w:p w14:paraId="0C290F1D" w14:textId="77777777" w:rsidR="00240584" w:rsidRDefault="007A1330">
      <w:pPr>
        <w:pStyle w:val="Bullets"/>
      </w:pPr>
      <w:r>
        <w:rPr>
          <w:b/>
        </w:rPr>
        <w:t>Marketplace</w:t>
      </w:r>
      <w:r>
        <w:t>, si viene de uno (ver la tarea siguiente).</w:t>
      </w:r>
    </w:p>
    <w:p w14:paraId="1E3589A7" w14:textId="77777777" w:rsidR="00240584" w:rsidRDefault="007A1330">
      <w:pPr>
        <w:pStyle w:val="Bullets"/>
      </w:pPr>
      <w:r>
        <w:rPr>
          <w:b/>
        </w:rPr>
        <w:t>Promoción</w:t>
      </w:r>
      <w:r>
        <w:t>: si no se indica, el sistema aplica la mejor promoción activa que valga para cualquier régimen de renta. Las promociones solo para renta libre o solo para renta limitada se asignan a mano.</w:t>
      </w:r>
    </w:p>
    <w:p w14:paraId="06EE9567" w14:textId="77777777" w:rsidR="00240584" w:rsidRDefault="007A1330">
      <w:pPr>
        <w:pStyle w:val="Prrafo"/>
      </w:pPr>
      <w:r>
        <w:rPr>
          <w:b/>
        </w:rPr>
        <w:t>Canales internos</w:t>
      </w:r>
      <w:r>
        <w:t>: no son canales comerciales; se usan para reservas que nacen de otra:</w:t>
      </w:r>
    </w:p>
    <w:tbl>
      <w:tblPr>
        <w:tblStyle w:val="Tablaconcuadrcula"/>
        <w:tblW w:w="0" w:type="auto"/>
        <w:tblLook w:val="04A0" w:firstRow="1" w:lastRow="0" w:firstColumn="1" w:lastColumn="0" w:noHBand="0" w:noVBand="1"/>
      </w:tblPr>
      <w:tblGrid>
        <w:gridCol w:w="2002"/>
        <w:gridCol w:w="7058"/>
      </w:tblGrid>
      <w:tr w:rsidR="00240584" w14:paraId="2732AB8C" w14:textId="77777777">
        <w:trPr>
          <w:tblHeader/>
        </w:trPr>
        <w:tc>
          <w:tcPr>
            <w:tcW w:w="2003" w:type="dxa"/>
            <w:shd w:val="clear" w:color="auto" w:fill="D9F4F4"/>
          </w:tcPr>
          <w:p w14:paraId="09E639B5" w14:textId="77777777" w:rsidR="00240584" w:rsidRDefault="007A1330">
            <w:pPr>
              <w:pStyle w:val="Prrafo"/>
              <w:spacing w:before="40" w:after="40"/>
              <w:jc w:val="left"/>
            </w:pPr>
            <w:r>
              <w:rPr>
                <w:b/>
                <w:sz w:val="19"/>
              </w:rPr>
              <w:t>Canal</w:t>
            </w:r>
          </w:p>
        </w:tc>
        <w:tc>
          <w:tcPr>
            <w:tcW w:w="7068" w:type="dxa"/>
            <w:shd w:val="clear" w:color="auto" w:fill="D9F4F4"/>
          </w:tcPr>
          <w:p w14:paraId="60408B73" w14:textId="77777777" w:rsidR="00240584" w:rsidRDefault="007A1330">
            <w:pPr>
              <w:pStyle w:val="Prrafo"/>
              <w:spacing w:before="40" w:after="40"/>
              <w:jc w:val="left"/>
            </w:pPr>
            <w:r>
              <w:rPr>
                <w:b/>
                <w:sz w:val="19"/>
              </w:rPr>
              <w:t>Uso</w:t>
            </w:r>
          </w:p>
        </w:tc>
      </w:tr>
      <w:tr w:rsidR="00240584" w14:paraId="75B770BB" w14:textId="77777777">
        <w:tc>
          <w:tcPr>
            <w:tcW w:w="2003" w:type="dxa"/>
          </w:tcPr>
          <w:p w14:paraId="5DEBDB7F" w14:textId="77777777" w:rsidR="00240584" w:rsidRDefault="007A1330">
            <w:pPr>
              <w:pStyle w:val="Prrafo"/>
              <w:spacing w:before="40" w:after="40"/>
              <w:jc w:val="left"/>
            </w:pPr>
            <w:r>
              <w:rPr>
                <w:sz w:val="19"/>
              </w:rPr>
              <w:t>Cambio</w:t>
            </w:r>
          </w:p>
        </w:tc>
        <w:tc>
          <w:tcPr>
            <w:tcW w:w="7068" w:type="dxa"/>
          </w:tcPr>
          <w:p w14:paraId="3C507579" w14:textId="77777777" w:rsidR="00240584" w:rsidRDefault="007A1330">
            <w:pPr>
              <w:pStyle w:val="Prrafo"/>
              <w:spacing w:before="40" w:after="40"/>
              <w:jc w:val="left"/>
            </w:pPr>
            <w:r>
              <w:rPr>
                <w:sz w:val="19"/>
              </w:rPr>
              <w:t>Reserva de destino de un cambio de habitación.</w:t>
            </w:r>
          </w:p>
        </w:tc>
      </w:tr>
      <w:tr w:rsidR="00240584" w14:paraId="556A7ACF" w14:textId="77777777">
        <w:tc>
          <w:tcPr>
            <w:tcW w:w="2003" w:type="dxa"/>
          </w:tcPr>
          <w:p w14:paraId="196CA49B" w14:textId="77777777" w:rsidR="00240584" w:rsidRDefault="007A1330">
            <w:pPr>
              <w:pStyle w:val="Prrafo"/>
              <w:spacing w:before="40" w:after="40"/>
              <w:jc w:val="left"/>
            </w:pPr>
            <w:r>
              <w:rPr>
                <w:sz w:val="19"/>
              </w:rPr>
              <w:t>Extensión</w:t>
            </w:r>
          </w:p>
        </w:tc>
        <w:tc>
          <w:tcPr>
            <w:tcW w:w="7068" w:type="dxa"/>
          </w:tcPr>
          <w:p w14:paraId="77F38CB9" w14:textId="77777777" w:rsidR="00240584" w:rsidRDefault="007A1330">
            <w:pPr>
              <w:pStyle w:val="Prrafo"/>
              <w:spacing w:before="40" w:after="40"/>
              <w:jc w:val="left"/>
            </w:pPr>
            <w:r>
              <w:rPr>
                <w:sz w:val="19"/>
              </w:rPr>
              <w:t>Extensión registrada como reserva nueva.</w:t>
            </w:r>
          </w:p>
        </w:tc>
      </w:tr>
      <w:tr w:rsidR="00240584" w14:paraId="44B3F6D2" w14:textId="77777777">
        <w:tc>
          <w:tcPr>
            <w:tcW w:w="2003" w:type="dxa"/>
          </w:tcPr>
          <w:p w14:paraId="70F63CB9" w14:textId="77777777" w:rsidR="00240584" w:rsidRDefault="007A1330">
            <w:pPr>
              <w:pStyle w:val="Prrafo"/>
              <w:spacing w:before="40" w:after="40"/>
              <w:jc w:val="left"/>
            </w:pPr>
            <w:r>
              <w:rPr>
                <w:sz w:val="19"/>
              </w:rPr>
              <w:t>Retention</w:t>
            </w:r>
          </w:p>
        </w:tc>
        <w:tc>
          <w:tcPr>
            <w:tcW w:w="7068" w:type="dxa"/>
          </w:tcPr>
          <w:p w14:paraId="31848A22" w14:textId="77777777" w:rsidR="00240584" w:rsidRDefault="007A1330">
            <w:pPr>
              <w:pStyle w:val="Prrafo"/>
              <w:spacing w:before="40" w:after="40"/>
              <w:jc w:val="left"/>
            </w:pPr>
            <w:r>
              <w:rPr>
                <w:sz w:val="19"/>
              </w:rPr>
              <w:t>Renovación de un residente actual para un nuevo periodo.</w:t>
            </w:r>
          </w:p>
        </w:tc>
      </w:tr>
      <w:tr w:rsidR="00240584" w14:paraId="41001913" w14:textId="77777777">
        <w:tc>
          <w:tcPr>
            <w:tcW w:w="2003" w:type="dxa"/>
          </w:tcPr>
          <w:p w14:paraId="4710A02B" w14:textId="77777777" w:rsidR="00240584" w:rsidRDefault="007A1330">
            <w:pPr>
              <w:pStyle w:val="Prrafo"/>
              <w:spacing w:before="40" w:after="40"/>
              <w:jc w:val="left"/>
            </w:pPr>
            <w:r>
              <w:rPr>
                <w:sz w:val="19"/>
              </w:rPr>
              <w:t>Descartada Pagada</w:t>
            </w:r>
          </w:p>
        </w:tc>
        <w:tc>
          <w:tcPr>
            <w:tcW w:w="7068" w:type="dxa"/>
          </w:tcPr>
          <w:p w14:paraId="63DD6F34" w14:textId="77777777" w:rsidR="00240584" w:rsidRDefault="007A1330">
            <w:pPr>
              <w:pStyle w:val="Prrafo"/>
              <w:spacing w:before="40" w:after="40"/>
              <w:jc w:val="left"/>
            </w:pPr>
            <w:r>
              <w:rPr>
                <w:sz w:val="19"/>
              </w:rPr>
              <w:t>Nueva reserva de un cliente con una reserva descartada cuyo membership fee ya estaba pagado.</w:t>
            </w:r>
          </w:p>
        </w:tc>
      </w:tr>
    </w:tbl>
    <w:p w14:paraId="3BCEB90E" w14:textId="77777777" w:rsidR="00240584" w:rsidRDefault="00240584">
      <w:pPr>
        <w:pStyle w:val="Prrafo"/>
        <w:spacing w:after="0"/>
      </w:pPr>
    </w:p>
    <w:p w14:paraId="049E2F0C" w14:textId="77777777" w:rsidR="00240584" w:rsidRDefault="007A1330">
      <w:pPr>
        <w:pStyle w:val="Prrafo"/>
      </w:pPr>
      <w:r>
        <w:rPr>
          <w:b/>
        </w:rPr>
        <w:t>Qué hace el sistema</w:t>
      </w:r>
      <w:r>
        <w:t xml:space="preserve">: lo mismo que con una solicitud web (membership fee, cobro, email de </w:t>
      </w:r>
      <w:r>
        <w:rPr>
          <w:i/>
        </w:rPr>
        <w:t>solicitud</w:t>
      </w:r>
      <w:r>
        <w:t>), salvo el envío a Pipedrive, que solo hacen las solicitudes web. Si se quiere seguimiento comercial de una reserva manual, se registra a mano en Pipedrive.</w:t>
      </w:r>
    </w:p>
    <w:p w14:paraId="437F947C" w14:textId="77777777" w:rsidR="00240584" w:rsidRDefault="007A1330">
      <w:pPr>
        <w:pStyle w:val="Prrafo"/>
      </w:pPr>
      <w:r>
        <w:rPr>
          <w:b/>
        </w:rPr>
        <w:t>Comprobar</w:t>
      </w:r>
      <w:r>
        <w:t>: que el cliente no existe ya antes de darlo de alta, para no duplicarlo.</w:t>
      </w:r>
    </w:p>
    <w:p w14:paraId="10702A92" w14:textId="77777777" w:rsidR="00240584" w:rsidRDefault="007A1330">
      <w:pPr>
        <w:pStyle w:val="Ttulo3"/>
      </w:pPr>
      <w:bookmarkStart w:id="47" w:name="_Toc243496728"/>
      <w:r>
        <w:t>Gestionar las reservas de marketplaces</w:t>
      </w:r>
      <w:bookmarkEnd w:id="47"/>
    </w:p>
    <w:p w14:paraId="3A1DEE7E" w14:textId="77777777" w:rsidR="00240584" w:rsidRDefault="007A1330">
      <w:pPr>
        <w:pStyle w:val="Prrafo"/>
      </w:pPr>
      <w:r>
        <w:rPr>
          <w:b/>
        </w:rPr>
        <w:t>Publicar la disponibilidad</w:t>
      </w:r>
      <w:r>
        <w:t>: cada recurso tiene una URL de calendario (iCal) que se da de alta en el marketplace. El marketplace la consulta periódicamente y bloquea las fechas ocupadas. Desde el viernes a las 10:00, el calendario marca también como ocupados los días libres del fin de semana en curso, para evitar reservas de última hora.</w:t>
      </w:r>
    </w:p>
    <w:p w14:paraId="29532E3E" w14:textId="77777777" w:rsidR="00240584" w:rsidRDefault="007A1330">
      <w:pPr>
        <w:pStyle w:val="Prrafo"/>
      </w:pPr>
      <w:r>
        <w:rPr>
          <w:b/>
        </w:rPr>
        <w:t>Registrar la reserva</w:t>
      </w:r>
      <w:r>
        <w:t xml:space="preserve">: las reservas de marketplace se registran a mano en Airflows, con canal </w:t>
      </w:r>
      <w:r>
        <w:rPr>
          <w:i/>
        </w:rPr>
        <w:t>Marketplace</w:t>
      </w:r>
      <w:r>
        <w:t xml:space="preserve"> e indicando el </w:t>
      </w:r>
      <w:r>
        <w:rPr>
          <w:b/>
        </w:rPr>
        <w:t>marketplace</w:t>
      </w:r>
      <w:r>
        <w:t>.</w:t>
      </w:r>
    </w:p>
    <w:p w14:paraId="7721CB86" w14:textId="77777777" w:rsidR="00240584" w:rsidRDefault="007A1330">
      <w:pPr>
        <w:pStyle w:val="Prrafo"/>
      </w:pPr>
      <w:r>
        <w:rPr>
          <w:b/>
        </w:rPr>
        <w:t>Membership fee cobrado por el marketplace</w:t>
      </w:r>
      <w:r>
        <w:t>: si el marketplace cobra él el membership fee, se marca en la reserva. Entonces:</w:t>
      </w:r>
    </w:p>
    <w:p w14:paraId="6689CD10" w14:textId="77777777" w:rsidR="00240584" w:rsidRDefault="007A1330">
      <w:pPr>
        <w:pStyle w:val="Bullets"/>
      </w:pPr>
      <w:r>
        <w:t xml:space="preserve">Al asignar recurso, la reserva pasa directamente a </w:t>
      </w:r>
      <w:r>
        <w:rPr>
          <w:b/>
        </w:rPr>
        <w:t>confirmada</w:t>
      </w:r>
      <w:r>
        <w:t>, sin esperar al pago del membership fee.</w:t>
      </w:r>
    </w:p>
    <w:p w14:paraId="4F8CC28B" w14:textId="77777777" w:rsidR="00240584" w:rsidRDefault="007A1330">
      <w:pPr>
        <w:pStyle w:val="Bullets"/>
      </w:pPr>
      <w:r>
        <w:t xml:space="preserve">No se exige documentación: con la garantía pagada (o sin garantía), pasa a </w:t>
      </w:r>
      <w:r>
        <w:rPr>
          <w:b/>
        </w:rPr>
        <w:t>firma de contrato</w:t>
      </w:r>
      <w:r>
        <w:t>.</w:t>
      </w:r>
    </w:p>
    <w:p w14:paraId="66101F44" w14:textId="77777777" w:rsidR="00240584" w:rsidRDefault="007A1330">
      <w:pPr>
        <w:pStyle w:val="Prrafo"/>
      </w:pPr>
      <w:r>
        <w:rPr>
          <w:b/>
        </w:rPr>
        <w:t>Comisión</w:t>
      </w:r>
      <w:r>
        <w:t xml:space="preserve">: en la facturación, el management fee de las reservas de marketplace usa el porcentaje </w:t>
      </w:r>
      <w:r>
        <w:rPr>
          <w:i/>
        </w:rPr>
        <w:t>marketplace</w:t>
      </w:r>
      <w:r>
        <w:t xml:space="preserve"> del recurso, no el de la frecuencia de limpieza.</w:t>
      </w:r>
    </w:p>
    <w:p w14:paraId="138C6C91" w14:textId="77777777" w:rsidR="00240584" w:rsidRDefault="007A1330">
      <w:pPr>
        <w:pStyle w:val="Prrafo"/>
      </w:pPr>
      <w:r>
        <w:rPr>
          <w:b/>
        </w:rPr>
        <w:t>Datos del marketplace</w:t>
      </w:r>
      <w:r>
        <w:t xml:space="preserve"> (</w:t>
      </w:r>
      <w:r>
        <w:rPr>
          <w:i/>
        </w:rPr>
        <w:t>Propietarios › Marketplaces</w:t>
      </w:r>
      <w:r>
        <w:t>): tipo (comisionista, referral, cuota mensual o anual), forma de cobro de la comisión (de la primera renta, por domiciliación o por transferencia), porcentaje o importe, contacto y facturas recibidas. Ningún proceso los usa: son la referencia para revisar a mano las facturas que emiten los marketplaces.</w:t>
      </w:r>
    </w:p>
    <w:p w14:paraId="0D2DA9A1" w14:textId="77777777" w:rsidR="00240584" w:rsidRDefault="007A1330">
      <w:pPr>
        <w:pStyle w:val="Ttulo3"/>
      </w:pPr>
      <w:bookmarkStart w:id="48" w:name="_Toc243496729"/>
      <w:r>
        <w:lastRenderedPageBreak/>
        <w:t>Avisar de un edificio, ciudad o tipología nuevos</w:t>
      </w:r>
      <w:bookmarkEnd w:id="48"/>
    </w:p>
    <w:p w14:paraId="2BD14CBF" w14:textId="77777777" w:rsidR="00240584" w:rsidRDefault="007A1330">
      <w:pPr>
        <w:pStyle w:val="Prrafo"/>
      </w:pPr>
      <w:r>
        <w:t>Pipedrive tiene sus propias listas de edificios, ciudades y tipologías. La integración traduce los datos de Cotown a esas listas, y la traducción está en el código del servicio.</w:t>
      </w:r>
    </w:p>
    <w:p w14:paraId="177A0B43" w14:textId="77777777" w:rsidR="00240584" w:rsidRDefault="007A1330">
      <w:pPr>
        <w:pStyle w:val="Prrafo"/>
      </w:pPr>
      <w:r>
        <w:rPr>
          <w:b/>
        </w:rPr>
        <w:t>Qué hacer</w:t>
      </w:r>
      <w:r>
        <w:t>: al abrir un edificio, una ciudad o una tipología nuevos, crear la opción en Pipedrive y pedir a Oimbra que actualice la integración. Hasta entonces, los leads de ese edificio, ciudad o tipología llegan a Pipedrive sin ese dato.</w:t>
      </w:r>
    </w:p>
    <w:p w14:paraId="400ED4F1" w14:textId="77777777" w:rsidR="00240584" w:rsidRDefault="007A1330">
      <w:pPr>
        <w:pStyle w:val="Ttulo3"/>
      </w:pPr>
      <w:bookmarkStart w:id="49" w:name="_Toc243496730"/>
      <w:r>
        <w:t>Mantener los contenidos de las webs</w:t>
      </w:r>
      <w:bookmarkEnd w:id="49"/>
    </w:p>
    <w:p w14:paraId="140C05F5" w14:textId="77777777" w:rsidR="00240584" w:rsidRDefault="007A1330">
      <w:pPr>
        <w:pStyle w:val="Prrafo"/>
      </w:pPr>
      <w:r>
        <w:t>Casi todo lo que muestran las webs se gestiona en Airflows:</w:t>
      </w:r>
    </w:p>
    <w:tbl>
      <w:tblPr>
        <w:tblStyle w:val="Tablaconcuadrcula"/>
        <w:tblW w:w="0" w:type="auto"/>
        <w:tblLook w:val="04A0" w:firstRow="1" w:lastRow="0" w:firstColumn="1" w:lastColumn="0" w:noHBand="0" w:noVBand="1"/>
      </w:tblPr>
      <w:tblGrid>
        <w:gridCol w:w="4530"/>
        <w:gridCol w:w="4530"/>
      </w:tblGrid>
      <w:tr w:rsidR="00240584" w14:paraId="4B437125" w14:textId="77777777">
        <w:trPr>
          <w:tblHeader/>
        </w:trPr>
        <w:tc>
          <w:tcPr>
            <w:tcW w:w="4535" w:type="dxa"/>
            <w:shd w:val="clear" w:color="auto" w:fill="D9F4F4"/>
          </w:tcPr>
          <w:p w14:paraId="2C4D4AC4" w14:textId="77777777" w:rsidR="00240584" w:rsidRDefault="007A1330">
            <w:pPr>
              <w:pStyle w:val="Prrafo"/>
              <w:spacing w:before="40" w:after="40"/>
              <w:jc w:val="left"/>
            </w:pPr>
            <w:r>
              <w:rPr>
                <w:b/>
                <w:sz w:val="19"/>
              </w:rPr>
              <w:t>Contenido</w:t>
            </w:r>
          </w:p>
        </w:tc>
        <w:tc>
          <w:tcPr>
            <w:tcW w:w="4535" w:type="dxa"/>
            <w:shd w:val="clear" w:color="auto" w:fill="D9F4F4"/>
          </w:tcPr>
          <w:p w14:paraId="2C3A14F9" w14:textId="77777777" w:rsidR="00240584" w:rsidRDefault="007A1330">
            <w:pPr>
              <w:pStyle w:val="Prrafo"/>
              <w:spacing w:before="40" w:after="40"/>
              <w:jc w:val="left"/>
            </w:pPr>
            <w:r>
              <w:rPr>
                <w:b/>
                <w:sz w:val="19"/>
              </w:rPr>
              <w:t>Dónde</w:t>
            </w:r>
          </w:p>
        </w:tc>
      </w:tr>
      <w:tr w:rsidR="00240584" w14:paraId="72A1AADD" w14:textId="77777777">
        <w:tc>
          <w:tcPr>
            <w:tcW w:w="4535" w:type="dxa"/>
          </w:tcPr>
          <w:p w14:paraId="7558665D" w14:textId="77777777" w:rsidR="00240584" w:rsidRDefault="007A1330">
            <w:pPr>
              <w:pStyle w:val="Prrafo"/>
              <w:spacing w:before="40" w:after="40"/>
              <w:jc w:val="left"/>
            </w:pPr>
            <w:r>
              <w:rPr>
                <w:sz w:val="19"/>
              </w:rPr>
              <w:t>Textos de las páginas y textos legales</w:t>
            </w:r>
          </w:p>
        </w:tc>
        <w:tc>
          <w:tcPr>
            <w:tcW w:w="4535" w:type="dxa"/>
          </w:tcPr>
          <w:p w14:paraId="5B5BFA64" w14:textId="77777777" w:rsidR="00240584" w:rsidRDefault="007A1330">
            <w:pPr>
              <w:pStyle w:val="Prrafo"/>
              <w:spacing w:before="40" w:after="40"/>
              <w:jc w:val="left"/>
            </w:pPr>
            <w:r>
              <w:rPr>
                <w:i/>
                <w:sz w:val="19"/>
              </w:rPr>
              <w:t>Marketing › Textos</w:t>
            </w:r>
          </w:p>
        </w:tc>
      </w:tr>
      <w:tr w:rsidR="00240584" w14:paraId="74E9237A" w14:textId="77777777">
        <w:tc>
          <w:tcPr>
            <w:tcW w:w="4535" w:type="dxa"/>
          </w:tcPr>
          <w:p w14:paraId="3F24C6A3" w14:textId="77777777" w:rsidR="00240584" w:rsidRDefault="007A1330">
            <w:pPr>
              <w:pStyle w:val="Prrafo"/>
              <w:spacing w:before="40" w:after="40"/>
              <w:jc w:val="left"/>
            </w:pPr>
            <w:r>
              <w:rPr>
                <w:sz w:val="19"/>
              </w:rPr>
              <w:t>Imágenes</w:t>
            </w:r>
          </w:p>
        </w:tc>
        <w:tc>
          <w:tcPr>
            <w:tcW w:w="4535" w:type="dxa"/>
          </w:tcPr>
          <w:p w14:paraId="00E539DA" w14:textId="77777777" w:rsidR="00240584" w:rsidRDefault="007A1330">
            <w:pPr>
              <w:pStyle w:val="Prrafo"/>
              <w:spacing w:before="40" w:after="40"/>
              <w:jc w:val="left"/>
            </w:pPr>
            <w:r>
              <w:rPr>
                <w:i/>
                <w:sz w:val="19"/>
              </w:rPr>
              <w:t>Marketing › Imágenes</w:t>
            </w:r>
            <w:r>
              <w:rPr>
                <w:sz w:val="19"/>
              </w:rPr>
              <w:t xml:space="preserve"> y las fichas de ciudades, barrios, edificios, tipologías y servicios</w:t>
            </w:r>
          </w:p>
        </w:tc>
      </w:tr>
      <w:tr w:rsidR="00240584" w14:paraId="3680A4B3" w14:textId="77777777">
        <w:tc>
          <w:tcPr>
            <w:tcW w:w="4535" w:type="dxa"/>
          </w:tcPr>
          <w:p w14:paraId="2F0303DF" w14:textId="77777777" w:rsidR="00240584" w:rsidRDefault="007A1330">
            <w:pPr>
              <w:pStyle w:val="Prrafo"/>
              <w:spacing w:before="40" w:after="40"/>
              <w:jc w:val="left"/>
            </w:pPr>
            <w:r>
              <w:rPr>
                <w:sz w:val="19"/>
              </w:rPr>
              <w:t>Blog, etiquetas y autores</w:t>
            </w:r>
          </w:p>
        </w:tc>
        <w:tc>
          <w:tcPr>
            <w:tcW w:w="4535" w:type="dxa"/>
          </w:tcPr>
          <w:p w14:paraId="21B84D77" w14:textId="77777777" w:rsidR="00240584" w:rsidRDefault="007A1330">
            <w:pPr>
              <w:pStyle w:val="Prrafo"/>
              <w:spacing w:before="40" w:after="40"/>
              <w:jc w:val="left"/>
            </w:pPr>
            <w:r>
              <w:rPr>
                <w:i/>
                <w:sz w:val="19"/>
              </w:rPr>
              <w:t>Marketing</w:t>
            </w:r>
          </w:p>
        </w:tc>
      </w:tr>
      <w:tr w:rsidR="00240584" w14:paraId="346A7AD4" w14:textId="77777777">
        <w:tc>
          <w:tcPr>
            <w:tcW w:w="4535" w:type="dxa"/>
          </w:tcPr>
          <w:p w14:paraId="003B3209" w14:textId="77777777" w:rsidR="00240584" w:rsidRDefault="007A1330">
            <w:pPr>
              <w:pStyle w:val="Prrafo"/>
              <w:spacing w:before="40" w:after="40"/>
              <w:jc w:val="left"/>
            </w:pPr>
            <w:r>
              <w:rPr>
                <w:sz w:val="19"/>
              </w:rPr>
              <w:t>Preguntas frecuentes (generales, por ciudad o por edificio)</w:t>
            </w:r>
          </w:p>
        </w:tc>
        <w:tc>
          <w:tcPr>
            <w:tcW w:w="4535" w:type="dxa"/>
          </w:tcPr>
          <w:p w14:paraId="79FB2FEC" w14:textId="77777777" w:rsidR="00240584" w:rsidRDefault="007A1330">
            <w:pPr>
              <w:pStyle w:val="Prrafo"/>
              <w:spacing w:before="40" w:after="40"/>
              <w:jc w:val="left"/>
            </w:pPr>
            <w:r>
              <w:rPr>
                <w:i/>
                <w:sz w:val="19"/>
              </w:rPr>
              <w:t>Marketing</w:t>
            </w:r>
          </w:p>
        </w:tc>
      </w:tr>
      <w:tr w:rsidR="00240584" w14:paraId="30BC201A" w14:textId="77777777">
        <w:tc>
          <w:tcPr>
            <w:tcW w:w="4535" w:type="dxa"/>
          </w:tcPr>
          <w:p w14:paraId="73F6F63F" w14:textId="77777777" w:rsidR="00240584" w:rsidRDefault="007A1330">
            <w:pPr>
              <w:pStyle w:val="Prrafo"/>
              <w:spacing w:before="40" w:after="40"/>
              <w:jc w:val="left"/>
            </w:pPr>
            <w:r>
              <w:rPr>
                <w:sz w:val="19"/>
              </w:rPr>
              <w:t>Banners, ventajas, socios, testimonios, redes sociales, oficinas</w:t>
            </w:r>
          </w:p>
        </w:tc>
        <w:tc>
          <w:tcPr>
            <w:tcW w:w="4535" w:type="dxa"/>
          </w:tcPr>
          <w:p w14:paraId="6451C9EB" w14:textId="77777777" w:rsidR="00240584" w:rsidRDefault="007A1330">
            <w:pPr>
              <w:pStyle w:val="Prrafo"/>
              <w:spacing w:before="40" w:after="40"/>
              <w:jc w:val="left"/>
            </w:pPr>
            <w:r>
              <w:rPr>
                <w:i/>
                <w:sz w:val="19"/>
              </w:rPr>
              <w:t>Marketing</w:t>
            </w:r>
          </w:p>
        </w:tc>
      </w:tr>
      <w:tr w:rsidR="00240584" w14:paraId="450F356C" w14:textId="77777777">
        <w:tc>
          <w:tcPr>
            <w:tcW w:w="4535" w:type="dxa"/>
          </w:tcPr>
          <w:p w14:paraId="3C285638" w14:textId="77777777" w:rsidR="00240584" w:rsidRDefault="007A1330">
            <w:pPr>
              <w:pStyle w:val="Prrafo"/>
              <w:spacing w:before="40" w:after="40"/>
              <w:jc w:val="left"/>
            </w:pPr>
            <w:r>
              <w:rPr>
                <w:sz w:val="19"/>
              </w:rPr>
              <w:t>Textos web de ciudades, barrios, edificios y tipologías</w:t>
            </w:r>
          </w:p>
        </w:tc>
        <w:tc>
          <w:tcPr>
            <w:tcW w:w="4535" w:type="dxa"/>
          </w:tcPr>
          <w:p w14:paraId="728074D6" w14:textId="77777777" w:rsidR="00240584" w:rsidRDefault="007A1330">
            <w:pPr>
              <w:pStyle w:val="Prrafo"/>
              <w:spacing w:before="40" w:after="40"/>
              <w:jc w:val="left"/>
            </w:pPr>
            <w:r>
              <w:rPr>
                <w:sz w:val="19"/>
              </w:rPr>
              <w:t>En cada ficha</w:t>
            </w:r>
          </w:p>
        </w:tc>
      </w:tr>
      <w:tr w:rsidR="00240584" w14:paraId="48FE280F" w14:textId="77777777">
        <w:tc>
          <w:tcPr>
            <w:tcW w:w="4535" w:type="dxa"/>
          </w:tcPr>
          <w:p w14:paraId="7381377D" w14:textId="77777777" w:rsidR="00240584" w:rsidRDefault="007A1330">
            <w:pPr>
              <w:pStyle w:val="Prrafo"/>
              <w:spacing w:before="40" w:after="40"/>
              <w:jc w:val="left"/>
            </w:pPr>
            <w:r>
              <w:rPr>
                <w:sz w:val="19"/>
              </w:rPr>
              <w:t>Qué se publica</w:t>
            </w:r>
          </w:p>
        </w:tc>
        <w:tc>
          <w:tcPr>
            <w:tcW w:w="4535" w:type="dxa"/>
          </w:tcPr>
          <w:p w14:paraId="3F3AACA6" w14:textId="77777777" w:rsidR="00240584" w:rsidRDefault="007A1330">
            <w:pPr>
              <w:pStyle w:val="Prrafo"/>
              <w:spacing w:before="40" w:after="40"/>
              <w:jc w:val="left"/>
            </w:pPr>
            <w:r>
              <w:rPr>
                <w:sz w:val="19"/>
              </w:rPr>
              <w:t xml:space="preserve">Ciudades publicadas, edificios activos, web asignada a cada piso, modalidad de venta (ver </w:t>
            </w:r>
            <w:r>
              <w:rPr>
                <w:i/>
                <w:sz w:val="19"/>
              </w:rPr>
              <w:t>Inventario y precios</w:t>
            </w:r>
            <w:r>
              <w:rPr>
                <w:sz w:val="19"/>
              </w:rPr>
              <w:t>)</w:t>
            </w:r>
          </w:p>
        </w:tc>
      </w:tr>
      <w:tr w:rsidR="00240584" w14:paraId="4DE54C34" w14:textId="77777777">
        <w:tc>
          <w:tcPr>
            <w:tcW w:w="4535" w:type="dxa"/>
          </w:tcPr>
          <w:p w14:paraId="5953936D" w14:textId="77777777" w:rsidR="00240584" w:rsidRDefault="007A1330">
            <w:pPr>
              <w:pStyle w:val="Prrafo"/>
              <w:spacing w:before="40" w:after="40"/>
              <w:jc w:val="left"/>
            </w:pPr>
            <w:r>
              <w:rPr>
                <w:sz w:val="19"/>
              </w:rPr>
              <w:t>Precios, promociones y disponibilidad</w:t>
            </w:r>
          </w:p>
        </w:tc>
        <w:tc>
          <w:tcPr>
            <w:tcW w:w="4535" w:type="dxa"/>
          </w:tcPr>
          <w:p w14:paraId="764B9D7A" w14:textId="77777777" w:rsidR="00240584" w:rsidRDefault="007A1330">
            <w:pPr>
              <w:pStyle w:val="Prrafo"/>
              <w:spacing w:before="40" w:after="40"/>
              <w:jc w:val="left"/>
            </w:pPr>
            <w:r>
              <w:rPr>
                <w:sz w:val="19"/>
              </w:rPr>
              <w:t xml:space="preserve">Precios base, tarifas, promociones y bloqueos (ver </w:t>
            </w:r>
            <w:r>
              <w:rPr>
                <w:i/>
                <w:sz w:val="19"/>
              </w:rPr>
              <w:t>Inventario y precios</w:t>
            </w:r>
            <w:r>
              <w:rPr>
                <w:sz w:val="19"/>
              </w:rPr>
              <w:t>)</w:t>
            </w:r>
          </w:p>
        </w:tc>
      </w:tr>
    </w:tbl>
    <w:p w14:paraId="70A93C88" w14:textId="77777777" w:rsidR="00240584" w:rsidRDefault="00240584">
      <w:pPr>
        <w:pStyle w:val="Prrafo"/>
        <w:spacing w:after="0"/>
      </w:pPr>
    </w:p>
    <w:p w14:paraId="27841ED9" w14:textId="77777777" w:rsidR="00240584" w:rsidRDefault="007A1330">
      <w:pPr>
        <w:pStyle w:val="Prrafo"/>
      </w:pPr>
      <w:r>
        <w:rPr>
          <w:b/>
        </w:rPr>
        <w:t>Cuándo se ve</w:t>
      </w:r>
      <w:r>
        <w:t>: las webs se regeneran cada 2 horas (Vanguard en las horas pares de 8:00 a 20:00 y Cotown en las impares de 9:00 a 21:00). Un cambio tarda hasta 2 horas en publicarse; los cambios hechos por la noche se publican a partir de las 8:00. Para publicar antes hay que pedírselo a Oimbra.</w:t>
      </w:r>
    </w:p>
    <w:p w14:paraId="12A044F9" w14:textId="77777777" w:rsidR="00240584" w:rsidRDefault="007A1330">
      <w:pPr>
        <w:pStyle w:val="Prrafo"/>
      </w:pPr>
      <w:r>
        <w:rPr>
          <w:b/>
        </w:rPr>
        <w:t>Comprobar</w:t>
      </w:r>
      <w:r>
        <w:t>: tras publicar contenido nuevo, revisar la página en las dos lenguas. Si falta el texto en inglés, la web muestra el español.</w:t>
      </w:r>
    </w:p>
    <w:p w14:paraId="2982CBA4" w14:textId="77777777" w:rsidR="00240584" w:rsidRDefault="007A1330">
      <w:pPr>
        <w:pStyle w:val="Prrafo"/>
      </w:pPr>
      <w:r>
        <w:t>Los textos admiten etiquetas de terceros (por ejemplo, códigos de seguimiento o de verificación), que se insertan en todas las páginas: conviene que solo las añadan personas que sepan lo que hacen.</w:t>
      </w:r>
    </w:p>
    <w:p w14:paraId="19CB1B7C" w14:textId="77777777" w:rsidR="00240584" w:rsidRDefault="007A1330">
      <w:pPr>
        <w:pStyle w:val="Ttulo2"/>
      </w:pPr>
      <w:bookmarkStart w:id="50" w:name="_Toc243496731"/>
      <w:r>
        <w:t>Automático y manual</w:t>
      </w:r>
      <w:bookmarkEnd w:id="50"/>
    </w:p>
    <w:tbl>
      <w:tblPr>
        <w:tblStyle w:val="Tablaconcuadrcula"/>
        <w:tblW w:w="0" w:type="auto"/>
        <w:tblLook w:val="04A0" w:firstRow="1" w:lastRow="0" w:firstColumn="1" w:lastColumn="0" w:noHBand="0" w:noVBand="1"/>
      </w:tblPr>
      <w:tblGrid>
        <w:gridCol w:w="7151"/>
        <w:gridCol w:w="1909"/>
      </w:tblGrid>
      <w:tr w:rsidR="00240584" w14:paraId="48AAE3DD" w14:textId="77777777">
        <w:trPr>
          <w:tblHeader/>
        </w:trPr>
        <w:tc>
          <w:tcPr>
            <w:tcW w:w="7161" w:type="dxa"/>
            <w:shd w:val="clear" w:color="auto" w:fill="D9F4F4"/>
          </w:tcPr>
          <w:p w14:paraId="1FEA33C6" w14:textId="77777777" w:rsidR="00240584" w:rsidRDefault="007A1330">
            <w:pPr>
              <w:pStyle w:val="Prrafo"/>
              <w:spacing w:before="40" w:after="40"/>
              <w:jc w:val="left"/>
            </w:pPr>
            <w:r>
              <w:rPr>
                <w:b/>
                <w:sz w:val="19"/>
              </w:rPr>
              <w:t>Qué</w:t>
            </w:r>
          </w:p>
        </w:tc>
        <w:tc>
          <w:tcPr>
            <w:tcW w:w="1910" w:type="dxa"/>
            <w:shd w:val="clear" w:color="auto" w:fill="D9F4F4"/>
          </w:tcPr>
          <w:p w14:paraId="76D0F098" w14:textId="77777777" w:rsidR="00240584" w:rsidRDefault="007A1330">
            <w:pPr>
              <w:pStyle w:val="Prrafo"/>
              <w:spacing w:before="40" w:after="40"/>
              <w:jc w:val="left"/>
            </w:pPr>
            <w:r>
              <w:rPr>
                <w:b/>
                <w:sz w:val="19"/>
              </w:rPr>
              <w:t>A / M</w:t>
            </w:r>
          </w:p>
        </w:tc>
      </w:tr>
      <w:tr w:rsidR="00240584" w14:paraId="50937F91" w14:textId="77777777">
        <w:tc>
          <w:tcPr>
            <w:tcW w:w="7161" w:type="dxa"/>
          </w:tcPr>
          <w:p w14:paraId="5EF47DCF" w14:textId="77777777" w:rsidR="00240584" w:rsidRDefault="007A1330">
            <w:pPr>
              <w:pStyle w:val="Prrafo"/>
              <w:spacing w:before="40" w:after="40"/>
              <w:jc w:val="left"/>
            </w:pPr>
            <w:r>
              <w:rPr>
                <w:sz w:val="19"/>
              </w:rPr>
              <w:t>Lead, persona y oportunidad en Pipedrive desde formularios y solicitudes web; email de aviso</w:t>
            </w:r>
          </w:p>
        </w:tc>
        <w:tc>
          <w:tcPr>
            <w:tcW w:w="1910" w:type="dxa"/>
          </w:tcPr>
          <w:p w14:paraId="648B56F2" w14:textId="77777777" w:rsidR="00240584" w:rsidRDefault="007A1330">
            <w:pPr>
              <w:pStyle w:val="Prrafo"/>
              <w:spacing w:before="40" w:after="40"/>
              <w:jc w:val="left"/>
            </w:pPr>
            <w:r>
              <w:rPr>
                <w:sz w:val="19"/>
              </w:rPr>
              <w:t>A</w:t>
            </w:r>
          </w:p>
        </w:tc>
      </w:tr>
      <w:tr w:rsidR="00240584" w14:paraId="5D4D8F4A" w14:textId="77777777">
        <w:tc>
          <w:tcPr>
            <w:tcW w:w="7161" w:type="dxa"/>
          </w:tcPr>
          <w:p w14:paraId="4591CEF8" w14:textId="77777777" w:rsidR="00240584" w:rsidRDefault="007A1330">
            <w:pPr>
              <w:pStyle w:val="Prrafo"/>
              <w:spacing w:before="40" w:after="40"/>
              <w:jc w:val="left"/>
            </w:pPr>
            <w:r>
              <w:rPr>
                <w:sz w:val="19"/>
              </w:rPr>
              <w:t>Seguimiento comercial de los leads</w:t>
            </w:r>
          </w:p>
        </w:tc>
        <w:tc>
          <w:tcPr>
            <w:tcW w:w="1910" w:type="dxa"/>
          </w:tcPr>
          <w:p w14:paraId="05BDCC26" w14:textId="77777777" w:rsidR="00240584" w:rsidRDefault="007A1330">
            <w:pPr>
              <w:pStyle w:val="Prrafo"/>
              <w:spacing w:before="40" w:after="40"/>
              <w:jc w:val="left"/>
            </w:pPr>
            <w:r>
              <w:rPr>
                <w:sz w:val="19"/>
              </w:rPr>
              <w:t>M (en Pipedrive)</w:t>
            </w:r>
          </w:p>
        </w:tc>
      </w:tr>
      <w:tr w:rsidR="00240584" w14:paraId="0CC797ED" w14:textId="77777777">
        <w:tc>
          <w:tcPr>
            <w:tcW w:w="7161" w:type="dxa"/>
          </w:tcPr>
          <w:p w14:paraId="037F00A6" w14:textId="77777777" w:rsidR="00240584" w:rsidRDefault="007A1330">
            <w:pPr>
              <w:pStyle w:val="Prrafo"/>
              <w:spacing w:before="40" w:after="40"/>
              <w:jc w:val="left"/>
            </w:pPr>
            <w:r>
              <w:rPr>
                <w:sz w:val="19"/>
              </w:rPr>
              <w:t>Solicitud de reserva desde la web, con promoción, cobro del membership fee y email</w:t>
            </w:r>
          </w:p>
        </w:tc>
        <w:tc>
          <w:tcPr>
            <w:tcW w:w="1910" w:type="dxa"/>
          </w:tcPr>
          <w:p w14:paraId="3A488FF6" w14:textId="77777777" w:rsidR="00240584" w:rsidRDefault="007A1330">
            <w:pPr>
              <w:pStyle w:val="Prrafo"/>
              <w:spacing w:before="40" w:after="40"/>
              <w:jc w:val="left"/>
            </w:pPr>
            <w:r>
              <w:rPr>
                <w:sz w:val="19"/>
              </w:rPr>
              <w:t>A</w:t>
            </w:r>
          </w:p>
        </w:tc>
      </w:tr>
      <w:tr w:rsidR="00240584" w14:paraId="33FF8529" w14:textId="77777777">
        <w:tc>
          <w:tcPr>
            <w:tcW w:w="7161" w:type="dxa"/>
          </w:tcPr>
          <w:p w14:paraId="601C247B" w14:textId="77777777" w:rsidR="00240584" w:rsidRDefault="007A1330">
            <w:pPr>
              <w:pStyle w:val="Prrafo"/>
              <w:spacing w:before="40" w:after="40"/>
              <w:jc w:val="left"/>
            </w:pPr>
            <w:r>
              <w:rPr>
                <w:sz w:val="19"/>
              </w:rPr>
              <w:t>Registro de reservas por canales directos y marketplaces</w:t>
            </w:r>
          </w:p>
        </w:tc>
        <w:tc>
          <w:tcPr>
            <w:tcW w:w="1910" w:type="dxa"/>
          </w:tcPr>
          <w:p w14:paraId="32B0642B" w14:textId="77777777" w:rsidR="00240584" w:rsidRDefault="007A1330">
            <w:pPr>
              <w:pStyle w:val="Prrafo"/>
              <w:spacing w:before="40" w:after="40"/>
              <w:jc w:val="left"/>
            </w:pPr>
            <w:r>
              <w:rPr>
                <w:sz w:val="19"/>
              </w:rPr>
              <w:t>M</w:t>
            </w:r>
          </w:p>
        </w:tc>
      </w:tr>
      <w:tr w:rsidR="00240584" w14:paraId="7F5F91E1" w14:textId="77777777">
        <w:tc>
          <w:tcPr>
            <w:tcW w:w="7161" w:type="dxa"/>
          </w:tcPr>
          <w:p w14:paraId="6CA450EE" w14:textId="77777777" w:rsidR="00240584" w:rsidRDefault="007A1330">
            <w:pPr>
              <w:pStyle w:val="Prrafo"/>
              <w:spacing w:before="40" w:after="40"/>
              <w:jc w:val="left"/>
            </w:pPr>
            <w:r>
              <w:rPr>
                <w:sz w:val="19"/>
              </w:rPr>
              <w:t>Publicación del calendario iCal para los marketplaces</w:t>
            </w:r>
          </w:p>
        </w:tc>
        <w:tc>
          <w:tcPr>
            <w:tcW w:w="1910" w:type="dxa"/>
          </w:tcPr>
          <w:p w14:paraId="76C1AEE6" w14:textId="77777777" w:rsidR="00240584" w:rsidRDefault="007A1330">
            <w:pPr>
              <w:pStyle w:val="Prrafo"/>
              <w:spacing w:before="40" w:after="40"/>
              <w:jc w:val="left"/>
            </w:pPr>
            <w:r>
              <w:rPr>
                <w:sz w:val="19"/>
              </w:rPr>
              <w:t>A</w:t>
            </w:r>
          </w:p>
        </w:tc>
      </w:tr>
      <w:tr w:rsidR="00240584" w14:paraId="0515EEBA" w14:textId="77777777">
        <w:tc>
          <w:tcPr>
            <w:tcW w:w="7161" w:type="dxa"/>
          </w:tcPr>
          <w:p w14:paraId="106C6D56" w14:textId="77777777" w:rsidR="00240584" w:rsidRDefault="007A1330">
            <w:pPr>
              <w:pStyle w:val="Prrafo"/>
              <w:spacing w:before="40" w:after="40"/>
              <w:jc w:val="left"/>
            </w:pPr>
            <w:r>
              <w:rPr>
                <w:sz w:val="19"/>
              </w:rPr>
              <w:lastRenderedPageBreak/>
              <w:t>Avance a confirmada de las reservas con membership fee cobrado por el marketplace</w:t>
            </w:r>
          </w:p>
        </w:tc>
        <w:tc>
          <w:tcPr>
            <w:tcW w:w="1910" w:type="dxa"/>
          </w:tcPr>
          <w:p w14:paraId="2AAB34D1" w14:textId="77777777" w:rsidR="00240584" w:rsidRDefault="007A1330">
            <w:pPr>
              <w:pStyle w:val="Prrafo"/>
              <w:spacing w:before="40" w:after="40"/>
              <w:jc w:val="left"/>
            </w:pPr>
            <w:r>
              <w:rPr>
                <w:sz w:val="19"/>
              </w:rPr>
              <w:t>A</w:t>
            </w:r>
          </w:p>
        </w:tc>
      </w:tr>
      <w:tr w:rsidR="00240584" w14:paraId="2C028103" w14:textId="77777777">
        <w:tc>
          <w:tcPr>
            <w:tcW w:w="7161" w:type="dxa"/>
          </w:tcPr>
          <w:p w14:paraId="3573FCE9" w14:textId="77777777" w:rsidR="00240584" w:rsidRDefault="007A1330">
            <w:pPr>
              <w:pStyle w:val="Prrafo"/>
              <w:spacing w:before="40" w:after="40"/>
              <w:jc w:val="left"/>
            </w:pPr>
            <w:r>
              <w:rPr>
                <w:sz w:val="19"/>
              </w:rPr>
              <w:t>Aviso de edificios, ciudades o tipologías nuevos para Pipedrive</w:t>
            </w:r>
          </w:p>
        </w:tc>
        <w:tc>
          <w:tcPr>
            <w:tcW w:w="1910" w:type="dxa"/>
          </w:tcPr>
          <w:p w14:paraId="3DBA37FC" w14:textId="77777777" w:rsidR="00240584" w:rsidRDefault="007A1330">
            <w:pPr>
              <w:pStyle w:val="Prrafo"/>
              <w:spacing w:before="40" w:after="40"/>
              <w:jc w:val="left"/>
            </w:pPr>
            <w:r>
              <w:rPr>
                <w:sz w:val="19"/>
              </w:rPr>
              <w:t>M</w:t>
            </w:r>
          </w:p>
        </w:tc>
      </w:tr>
      <w:tr w:rsidR="00240584" w14:paraId="71DECE58" w14:textId="77777777">
        <w:tc>
          <w:tcPr>
            <w:tcW w:w="7161" w:type="dxa"/>
          </w:tcPr>
          <w:p w14:paraId="771C07FC" w14:textId="77777777" w:rsidR="00240584" w:rsidRDefault="007A1330">
            <w:pPr>
              <w:pStyle w:val="Prrafo"/>
              <w:spacing w:before="40" w:after="40"/>
              <w:jc w:val="left"/>
            </w:pPr>
            <w:r>
              <w:rPr>
                <w:sz w:val="19"/>
              </w:rPr>
              <w:t>Contenidos de las webs</w:t>
            </w:r>
          </w:p>
        </w:tc>
        <w:tc>
          <w:tcPr>
            <w:tcW w:w="1910" w:type="dxa"/>
          </w:tcPr>
          <w:p w14:paraId="096B3BB9" w14:textId="77777777" w:rsidR="00240584" w:rsidRDefault="007A1330">
            <w:pPr>
              <w:pStyle w:val="Prrafo"/>
              <w:spacing w:before="40" w:after="40"/>
              <w:jc w:val="left"/>
            </w:pPr>
            <w:r>
              <w:rPr>
                <w:sz w:val="19"/>
              </w:rPr>
              <w:t>M</w:t>
            </w:r>
          </w:p>
        </w:tc>
      </w:tr>
      <w:tr w:rsidR="00240584" w14:paraId="255579ED" w14:textId="77777777">
        <w:tc>
          <w:tcPr>
            <w:tcW w:w="7161" w:type="dxa"/>
          </w:tcPr>
          <w:p w14:paraId="0B9EF145" w14:textId="77777777" w:rsidR="00240584" w:rsidRDefault="007A1330">
            <w:pPr>
              <w:pStyle w:val="Prrafo"/>
              <w:spacing w:before="40" w:after="40"/>
              <w:jc w:val="left"/>
            </w:pPr>
            <w:r>
              <w:rPr>
                <w:sz w:val="19"/>
              </w:rPr>
              <w:t>Regeneración y publicación de las webs</w:t>
            </w:r>
          </w:p>
        </w:tc>
        <w:tc>
          <w:tcPr>
            <w:tcW w:w="1910" w:type="dxa"/>
          </w:tcPr>
          <w:p w14:paraId="6B9A9BBC" w14:textId="77777777" w:rsidR="00240584" w:rsidRDefault="007A1330">
            <w:pPr>
              <w:pStyle w:val="Prrafo"/>
              <w:spacing w:before="40" w:after="40"/>
              <w:jc w:val="left"/>
            </w:pPr>
            <w:r>
              <w:rPr>
                <w:sz w:val="19"/>
              </w:rPr>
              <w:t>A (cada 2 horas)</w:t>
            </w:r>
          </w:p>
        </w:tc>
      </w:tr>
    </w:tbl>
    <w:p w14:paraId="5B335209" w14:textId="77777777" w:rsidR="00240584" w:rsidRDefault="00240584">
      <w:pPr>
        <w:pStyle w:val="Prrafo"/>
        <w:spacing w:after="0"/>
      </w:pPr>
    </w:p>
    <w:p w14:paraId="5ADF1469" w14:textId="77777777" w:rsidR="00240584" w:rsidRDefault="007A1330">
      <w:pPr>
        <w:pStyle w:val="Ttulo2"/>
      </w:pPr>
      <w:bookmarkStart w:id="51" w:name="_Toc243496732"/>
      <w:r>
        <w:t>Excepciones</w:t>
      </w:r>
      <w:bookmarkEnd w:id="51"/>
    </w:p>
    <w:tbl>
      <w:tblPr>
        <w:tblStyle w:val="Tablaconcuadrcula"/>
        <w:tblW w:w="0" w:type="auto"/>
        <w:tblLook w:val="04A0" w:firstRow="1" w:lastRow="0" w:firstColumn="1" w:lastColumn="0" w:noHBand="0" w:noVBand="1"/>
      </w:tblPr>
      <w:tblGrid>
        <w:gridCol w:w="3020"/>
        <w:gridCol w:w="3020"/>
        <w:gridCol w:w="3020"/>
      </w:tblGrid>
      <w:tr w:rsidR="00240584" w14:paraId="671CDA50" w14:textId="77777777">
        <w:trPr>
          <w:tblHeader/>
        </w:trPr>
        <w:tc>
          <w:tcPr>
            <w:tcW w:w="3024" w:type="dxa"/>
            <w:shd w:val="clear" w:color="auto" w:fill="D9F4F4"/>
          </w:tcPr>
          <w:p w14:paraId="3B1EE4A0" w14:textId="77777777" w:rsidR="00240584" w:rsidRDefault="007A1330">
            <w:pPr>
              <w:pStyle w:val="Prrafo"/>
              <w:spacing w:before="40" w:after="40"/>
              <w:jc w:val="left"/>
            </w:pPr>
            <w:r>
              <w:rPr>
                <w:b/>
                <w:sz w:val="19"/>
              </w:rPr>
              <w:t>Situación</w:t>
            </w:r>
          </w:p>
        </w:tc>
        <w:tc>
          <w:tcPr>
            <w:tcW w:w="3024" w:type="dxa"/>
            <w:shd w:val="clear" w:color="auto" w:fill="D9F4F4"/>
          </w:tcPr>
          <w:p w14:paraId="2B3597DB" w14:textId="77777777" w:rsidR="00240584" w:rsidRDefault="007A1330">
            <w:pPr>
              <w:pStyle w:val="Prrafo"/>
              <w:spacing w:before="40" w:after="40"/>
              <w:jc w:val="left"/>
            </w:pPr>
            <w:r>
              <w:rPr>
                <w:b/>
                <w:sz w:val="19"/>
              </w:rPr>
              <w:t>Qué pasa</w:t>
            </w:r>
          </w:p>
        </w:tc>
        <w:tc>
          <w:tcPr>
            <w:tcW w:w="3024" w:type="dxa"/>
            <w:shd w:val="clear" w:color="auto" w:fill="D9F4F4"/>
          </w:tcPr>
          <w:p w14:paraId="420F7C35" w14:textId="77777777" w:rsidR="00240584" w:rsidRDefault="007A1330">
            <w:pPr>
              <w:pStyle w:val="Prrafo"/>
              <w:spacing w:before="40" w:after="40"/>
              <w:jc w:val="left"/>
            </w:pPr>
            <w:r>
              <w:rPr>
                <w:b/>
                <w:sz w:val="19"/>
              </w:rPr>
              <w:t>Qué hacer</w:t>
            </w:r>
          </w:p>
        </w:tc>
      </w:tr>
      <w:tr w:rsidR="00240584" w14:paraId="356EBE29" w14:textId="77777777">
        <w:tc>
          <w:tcPr>
            <w:tcW w:w="3024" w:type="dxa"/>
          </w:tcPr>
          <w:p w14:paraId="58F01FD4" w14:textId="77777777" w:rsidR="00240584" w:rsidRDefault="007A1330">
            <w:pPr>
              <w:pStyle w:val="Prrafo"/>
              <w:spacing w:before="40" w:after="40"/>
              <w:jc w:val="left"/>
            </w:pPr>
            <w:r>
              <w:rPr>
                <w:sz w:val="19"/>
              </w:rPr>
              <w:t>Falla el envío a Pipedrive</w:t>
            </w:r>
          </w:p>
        </w:tc>
        <w:tc>
          <w:tcPr>
            <w:tcW w:w="3024" w:type="dxa"/>
          </w:tcPr>
          <w:p w14:paraId="0F01F005" w14:textId="77777777" w:rsidR="00240584" w:rsidRDefault="007A1330">
            <w:pPr>
              <w:pStyle w:val="Prrafo"/>
              <w:spacing w:before="40" w:after="40"/>
              <w:jc w:val="left"/>
            </w:pPr>
            <w:r>
              <w:rPr>
                <w:sz w:val="19"/>
              </w:rPr>
              <w:t>El lead de un formulario no llega al CRM ni se envía el email de aviso; sus datos solo quedan en el registro del servicio. Una solicitud de reserva se crea igualmente en Airflows.</w:t>
            </w:r>
          </w:p>
        </w:tc>
        <w:tc>
          <w:tcPr>
            <w:tcW w:w="3024" w:type="dxa"/>
          </w:tcPr>
          <w:p w14:paraId="5861A7C9" w14:textId="77777777" w:rsidR="00240584" w:rsidRDefault="007A1330">
            <w:pPr>
              <w:pStyle w:val="Prrafo"/>
              <w:spacing w:before="40" w:after="40"/>
              <w:jc w:val="left"/>
            </w:pPr>
            <w:r>
              <w:rPr>
                <w:sz w:val="19"/>
              </w:rPr>
              <w:t>Si se echa en falta un lead, avisar a Oimbra, que puede recuperarlo del registro.</w:t>
            </w:r>
          </w:p>
        </w:tc>
      </w:tr>
      <w:tr w:rsidR="00240584" w14:paraId="639CE3D3" w14:textId="77777777">
        <w:tc>
          <w:tcPr>
            <w:tcW w:w="3024" w:type="dxa"/>
          </w:tcPr>
          <w:p w14:paraId="7481F333" w14:textId="77777777" w:rsidR="00240584" w:rsidRDefault="007A1330">
            <w:pPr>
              <w:pStyle w:val="Prrafo"/>
              <w:spacing w:before="40" w:after="40"/>
              <w:jc w:val="left"/>
            </w:pPr>
            <w:r>
              <w:rPr>
                <w:sz w:val="19"/>
              </w:rPr>
              <w:t>El cliente repite la solicitud en la web</w:t>
            </w:r>
          </w:p>
        </w:tc>
        <w:tc>
          <w:tcPr>
            <w:tcW w:w="3024" w:type="dxa"/>
          </w:tcPr>
          <w:p w14:paraId="385BD03B" w14:textId="77777777" w:rsidR="00240584" w:rsidRDefault="007A1330">
            <w:pPr>
              <w:pStyle w:val="Prrafo"/>
              <w:spacing w:before="40" w:after="40"/>
              <w:jc w:val="left"/>
            </w:pPr>
            <w:r>
              <w:rPr>
                <w:sz w:val="19"/>
              </w:rPr>
              <w:t>No se crea una segunda solicitud idéntica.</w:t>
            </w:r>
          </w:p>
        </w:tc>
        <w:tc>
          <w:tcPr>
            <w:tcW w:w="3024" w:type="dxa"/>
          </w:tcPr>
          <w:p w14:paraId="35504612" w14:textId="77777777" w:rsidR="00240584" w:rsidRDefault="007A1330">
            <w:pPr>
              <w:pStyle w:val="Prrafo"/>
              <w:spacing w:before="40" w:after="40"/>
              <w:jc w:val="left"/>
            </w:pPr>
            <w:r>
              <w:rPr>
                <w:sz w:val="19"/>
              </w:rPr>
              <w:t>Ninguna.</w:t>
            </w:r>
          </w:p>
        </w:tc>
      </w:tr>
      <w:tr w:rsidR="00240584" w14:paraId="65BC84E5" w14:textId="77777777">
        <w:tc>
          <w:tcPr>
            <w:tcW w:w="3024" w:type="dxa"/>
          </w:tcPr>
          <w:p w14:paraId="14DCF3D7" w14:textId="77777777" w:rsidR="00240584" w:rsidRDefault="007A1330">
            <w:pPr>
              <w:pStyle w:val="Prrafo"/>
              <w:spacing w:before="40" w:after="40"/>
              <w:jc w:val="left"/>
            </w:pPr>
            <w:r>
              <w:rPr>
                <w:sz w:val="19"/>
              </w:rPr>
              <w:t>El cliente quiere unas fechas o tipología que la web no ofrece</w:t>
            </w:r>
          </w:p>
        </w:tc>
        <w:tc>
          <w:tcPr>
            <w:tcW w:w="3024" w:type="dxa"/>
          </w:tcPr>
          <w:p w14:paraId="7B833EF1" w14:textId="77777777" w:rsidR="00240584" w:rsidRDefault="007A1330">
            <w:pPr>
              <w:pStyle w:val="Prrafo"/>
              <w:spacing w:before="40" w:after="40"/>
              <w:jc w:val="left"/>
            </w:pPr>
            <w:r>
              <w:rPr>
                <w:sz w:val="19"/>
              </w:rPr>
              <w:t>La web solo ofrece lo que está libre.</w:t>
            </w:r>
          </w:p>
        </w:tc>
        <w:tc>
          <w:tcPr>
            <w:tcW w:w="3024" w:type="dxa"/>
          </w:tcPr>
          <w:p w14:paraId="75129A76" w14:textId="77777777" w:rsidR="00240584" w:rsidRDefault="007A1330">
            <w:pPr>
              <w:pStyle w:val="Prrafo"/>
              <w:spacing w:before="40" w:after="40"/>
              <w:jc w:val="left"/>
            </w:pPr>
            <w:r>
              <w:rPr>
                <w:sz w:val="19"/>
              </w:rPr>
              <w:t>Registrar la solicitud a mano y proponer alternativas.</w:t>
            </w:r>
          </w:p>
        </w:tc>
      </w:tr>
      <w:tr w:rsidR="00240584" w14:paraId="367209DB" w14:textId="77777777">
        <w:tc>
          <w:tcPr>
            <w:tcW w:w="3024" w:type="dxa"/>
          </w:tcPr>
          <w:p w14:paraId="0C4331EA" w14:textId="77777777" w:rsidR="00240584" w:rsidRDefault="007A1330">
            <w:pPr>
              <w:pStyle w:val="Prrafo"/>
              <w:spacing w:before="40" w:after="40"/>
              <w:jc w:val="left"/>
            </w:pPr>
            <w:r>
              <w:rPr>
                <w:sz w:val="19"/>
              </w:rPr>
              <w:t>Un marketplace reserva un recurso ya ocupado</w:t>
            </w:r>
          </w:p>
        </w:tc>
        <w:tc>
          <w:tcPr>
            <w:tcW w:w="3024" w:type="dxa"/>
          </w:tcPr>
          <w:p w14:paraId="08DEA6FE" w14:textId="77777777" w:rsidR="00240584" w:rsidRDefault="007A1330">
            <w:pPr>
              <w:pStyle w:val="Prrafo"/>
              <w:spacing w:before="40" w:after="40"/>
              <w:jc w:val="left"/>
            </w:pPr>
            <w:r>
              <w:rPr>
                <w:sz w:val="19"/>
              </w:rPr>
              <w:t>El calendario iCal puede tardar en actualizarse en el marketplace.</w:t>
            </w:r>
          </w:p>
        </w:tc>
        <w:tc>
          <w:tcPr>
            <w:tcW w:w="3024" w:type="dxa"/>
          </w:tcPr>
          <w:p w14:paraId="60B90E9A" w14:textId="77777777" w:rsidR="00240584" w:rsidRDefault="007A1330">
            <w:pPr>
              <w:pStyle w:val="Prrafo"/>
              <w:spacing w:before="40" w:after="40"/>
              <w:jc w:val="left"/>
            </w:pPr>
            <w:r>
              <w:rPr>
                <w:sz w:val="19"/>
              </w:rPr>
              <w:t>Al registrar la reserva, el sistema detecta el solape; buscar otro recurso o cancelar con el marketplace.</w:t>
            </w:r>
          </w:p>
        </w:tc>
      </w:tr>
    </w:tbl>
    <w:p w14:paraId="4FF0DD37" w14:textId="77777777" w:rsidR="00240584" w:rsidRDefault="00240584">
      <w:pPr>
        <w:pStyle w:val="Prrafo"/>
        <w:spacing w:after="0"/>
      </w:pPr>
    </w:p>
    <w:p w14:paraId="66636BD5" w14:textId="77777777" w:rsidR="00240584" w:rsidRDefault="007A1330">
      <w:pPr>
        <w:pStyle w:val="Ttulo2"/>
      </w:pPr>
      <w:bookmarkStart w:id="52" w:name="_Toc243496733"/>
      <w:r>
        <w:t>Fuentes</w:t>
      </w:r>
      <w:bookmarkEnd w:id="52"/>
    </w:p>
    <w:tbl>
      <w:tblPr>
        <w:tblStyle w:val="Tablaconcuadrcula"/>
        <w:tblW w:w="0" w:type="auto"/>
        <w:tblLook w:val="04A0" w:firstRow="1" w:lastRow="0" w:firstColumn="1" w:lastColumn="0" w:noHBand="0" w:noVBand="1"/>
      </w:tblPr>
      <w:tblGrid>
        <w:gridCol w:w="3932"/>
        <w:gridCol w:w="5128"/>
      </w:tblGrid>
      <w:tr w:rsidR="00240584" w14:paraId="03AA3D83" w14:textId="77777777">
        <w:trPr>
          <w:tblHeader/>
        </w:trPr>
        <w:tc>
          <w:tcPr>
            <w:tcW w:w="3936" w:type="dxa"/>
            <w:shd w:val="clear" w:color="auto" w:fill="D9F4F4"/>
          </w:tcPr>
          <w:p w14:paraId="0F2CB6F4" w14:textId="77777777" w:rsidR="00240584" w:rsidRDefault="007A1330">
            <w:pPr>
              <w:pStyle w:val="Prrafo"/>
              <w:spacing w:before="40" w:after="40"/>
              <w:jc w:val="left"/>
            </w:pPr>
            <w:r>
              <w:rPr>
                <w:b/>
                <w:sz w:val="19"/>
              </w:rPr>
              <w:t>Tema</w:t>
            </w:r>
          </w:p>
        </w:tc>
        <w:tc>
          <w:tcPr>
            <w:tcW w:w="5134" w:type="dxa"/>
            <w:shd w:val="clear" w:color="auto" w:fill="D9F4F4"/>
          </w:tcPr>
          <w:p w14:paraId="417369AF" w14:textId="77777777" w:rsidR="00240584" w:rsidRDefault="007A1330">
            <w:pPr>
              <w:pStyle w:val="Prrafo"/>
              <w:spacing w:before="40" w:after="40"/>
              <w:jc w:val="left"/>
            </w:pPr>
            <w:r>
              <w:rPr>
                <w:b/>
                <w:sz w:val="19"/>
              </w:rPr>
              <w:t>Dónde está</w:t>
            </w:r>
          </w:p>
        </w:tc>
      </w:tr>
      <w:tr w:rsidR="00240584" w14:paraId="3C367376" w14:textId="77777777">
        <w:tc>
          <w:tcPr>
            <w:tcW w:w="3936" w:type="dxa"/>
          </w:tcPr>
          <w:p w14:paraId="35068363" w14:textId="77777777" w:rsidR="00240584" w:rsidRDefault="007A1330">
            <w:pPr>
              <w:pStyle w:val="Prrafo"/>
              <w:spacing w:before="40" w:after="40"/>
              <w:jc w:val="left"/>
            </w:pPr>
            <w:r>
              <w:rPr>
                <w:sz w:val="19"/>
              </w:rPr>
              <w:t>Formularios y envío a Pipedrive</w:t>
            </w:r>
          </w:p>
        </w:tc>
        <w:tc>
          <w:tcPr>
            <w:tcW w:w="5134" w:type="dxa"/>
          </w:tcPr>
          <w:p w14:paraId="55EB3AAA" w14:textId="77777777" w:rsidR="00240584" w:rsidRDefault="007A1330">
            <w:pPr>
              <w:pStyle w:val="Prrafo"/>
              <w:spacing w:before="40" w:after="40"/>
              <w:jc w:val="left"/>
            </w:pPr>
            <w:r>
              <w:rPr>
                <w:sz w:val="19"/>
              </w:rPr>
              <w:t>Servicio de integración</w:t>
            </w:r>
          </w:p>
        </w:tc>
      </w:tr>
      <w:tr w:rsidR="00240584" w14:paraId="4DDDB51A" w14:textId="77777777">
        <w:tc>
          <w:tcPr>
            <w:tcW w:w="3936" w:type="dxa"/>
          </w:tcPr>
          <w:p w14:paraId="0FF83855" w14:textId="77777777" w:rsidR="00240584" w:rsidRDefault="007A1330">
            <w:pPr>
              <w:pStyle w:val="Prrafo"/>
              <w:spacing w:before="40" w:after="40"/>
              <w:jc w:val="left"/>
            </w:pPr>
            <w:r>
              <w:rPr>
                <w:sz w:val="19"/>
              </w:rPr>
              <w:t>Asistente de reserva web</w:t>
            </w:r>
          </w:p>
        </w:tc>
        <w:tc>
          <w:tcPr>
            <w:tcW w:w="5134" w:type="dxa"/>
          </w:tcPr>
          <w:p w14:paraId="4095CCC7" w14:textId="77777777" w:rsidR="00240584" w:rsidRDefault="007A1330">
            <w:pPr>
              <w:pStyle w:val="Prrafo"/>
              <w:spacing w:before="40" w:after="40"/>
              <w:jc w:val="left"/>
            </w:pPr>
            <w:r>
              <w:rPr>
                <w:sz w:val="19"/>
              </w:rPr>
              <w:t>Servicio de integración</w:t>
            </w:r>
          </w:p>
        </w:tc>
      </w:tr>
      <w:tr w:rsidR="00240584" w14:paraId="662B20C2" w14:textId="77777777">
        <w:tc>
          <w:tcPr>
            <w:tcW w:w="3936" w:type="dxa"/>
          </w:tcPr>
          <w:p w14:paraId="4D7972DF" w14:textId="77777777" w:rsidR="00240584" w:rsidRDefault="007A1330">
            <w:pPr>
              <w:pStyle w:val="Prrafo"/>
              <w:spacing w:before="40" w:after="40"/>
              <w:jc w:val="left"/>
            </w:pPr>
            <w:r>
              <w:rPr>
                <w:sz w:val="19"/>
              </w:rPr>
              <w:t>Membership fee, promoción y email de solicitud</w:t>
            </w:r>
          </w:p>
        </w:tc>
        <w:tc>
          <w:tcPr>
            <w:tcW w:w="5134" w:type="dxa"/>
          </w:tcPr>
          <w:p w14:paraId="4738B957" w14:textId="77777777" w:rsidR="00240584" w:rsidRDefault="007A1330">
            <w:pPr>
              <w:pStyle w:val="Prrafo"/>
              <w:spacing w:before="40" w:after="40"/>
              <w:jc w:val="left"/>
            </w:pPr>
            <w:r>
              <w:rPr>
                <w:sz w:val="19"/>
              </w:rPr>
              <w:t>Reglas de la base de datos de las reservas</w:t>
            </w:r>
          </w:p>
        </w:tc>
      </w:tr>
      <w:tr w:rsidR="00240584" w14:paraId="6C2A8C55" w14:textId="77777777">
        <w:tc>
          <w:tcPr>
            <w:tcW w:w="3936" w:type="dxa"/>
          </w:tcPr>
          <w:p w14:paraId="1F94B0BC" w14:textId="77777777" w:rsidR="00240584" w:rsidRDefault="007A1330">
            <w:pPr>
              <w:pStyle w:val="Prrafo"/>
              <w:spacing w:before="40" w:after="40"/>
              <w:jc w:val="left"/>
            </w:pPr>
            <w:r>
              <w:rPr>
                <w:sz w:val="19"/>
              </w:rPr>
              <w:t>Calendario iCal</w:t>
            </w:r>
          </w:p>
        </w:tc>
        <w:tc>
          <w:tcPr>
            <w:tcW w:w="5134" w:type="dxa"/>
          </w:tcPr>
          <w:p w14:paraId="264CD23F" w14:textId="77777777" w:rsidR="00240584" w:rsidRDefault="007A1330">
            <w:pPr>
              <w:pStyle w:val="Prrafo"/>
              <w:spacing w:before="40" w:after="40"/>
              <w:jc w:val="left"/>
            </w:pPr>
            <w:r>
              <w:rPr>
                <w:sz w:val="19"/>
              </w:rPr>
              <w:t>Servicio de integración</w:t>
            </w:r>
          </w:p>
        </w:tc>
      </w:tr>
      <w:tr w:rsidR="00240584" w14:paraId="13241C44" w14:textId="77777777">
        <w:tc>
          <w:tcPr>
            <w:tcW w:w="3936" w:type="dxa"/>
          </w:tcPr>
          <w:p w14:paraId="375683BA" w14:textId="77777777" w:rsidR="00240584" w:rsidRDefault="007A1330">
            <w:pPr>
              <w:pStyle w:val="Prrafo"/>
              <w:spacing w:before="40" w:after="40"/>
              <w:jc w:val="left"/>
            </w:pPr>
            <w:r>
              <w:rPr>
                <w:sz w:val="19"/>
              </w:rPr>
              <w:t>Reservas de marketplace</w:t>
            </w:r>
          </w:p>
        </w:tc>
        <w:tc>
          <w:tcPr>
            <w:tcW w:w="5134" w:type="dxa"/>
          </w:tcPr>
          <w:p w14:paraId="0D085150" w14:textId="77777777" w:rsidR="00240584" w:rsidRDefault="007A1330">
            <w:pPr>
              <w:pStyle w:val="Prrafo"/>
              <w:spacing w:before="40" w:after="40"/>
              <w:jc w:val="left"/>
            </w:pPr>
            <w:r>
              <w:rPr>
                <w:sz w:val="19"/>
              </w:rPr>
              <w:t>Reglas de la base de datos de las reservas y de la facturación</w:t>
            </w:r>
          </w:p>
        </w:tc>
      </w:tr>
      <w:tr w:rsidR="00240584" w14:paraId="05A24BDA" w14:textId="77777777">
        <w:tc>
          <w:tcPr>
            <w:tcW w:w="3936" w:type="dxa"/>
          </w:tcPr>
          <w:p w14:paraId="6B5D2B00" w14:textId="77777777" w:rsidR="00240584" w:rsidRDefault="007A1330">
            <w:pPr>
              <w:pStyle w:val="Prrafo"/>
              <w:spacing w:before="40" w:after="40"/>
              <w:jc w:val="left"/>
            </w:pPr>
            <w:r>
              <w:rPr>
                <w:sz w:val="19"/>
              </w:rPr>
              <w:t>Contenidos y publicación de las webs</w:t>
            </w:r>
          </w:p>
        </w:tc>
        <w:tc>
          <w:tcPr>
            <w:tcW w:w="5134" w:type="dxa"/>
          </w:tcPr>
          <w:p w14:paraId="70479815" w14:textId="77777777" w:rsidR="00240584" w:rsidRDefault="007A1330">
            <w:pPr>
              <w:pStyle w:val="Prrafo"/>
              <w:spacing w:before="40" w:after="40"/>
              <w:jc w:val="left"/>
            </w:pPr>
            <w:r>
              <w:rPr>
                <w:sz w:val="19"/>
              </w:rPr>
              <w:t>Webs comerciales</w:t>
            </w:r>
          </w:p>
        </w:tc>
      </w:tr>
    </w:tbl>
    <w:p w14:paraId="3E44A52A" w14:textId="77777777" w:rsidR="00240584" w:rsidRDefault="00240584">
      <w:pPr>
        <w:pStyle w:val="Prrafo"/>
        <w:spacing w:after="0"/>
      </w:pPr>
    </w:p>
    <w:p w14:paraId="6A811439" w14:textId="77777777" w:rsidR="00240584" w:rsidRDefault="007A1330">
      <w:pPr>
        <w:pStyle w:val="Ttulo2"/>
      </w:pPr>
      <w:bookmarkStart w:id="53" w:name="_Toc243496734"/>
      <w:r>
        <w:t>Pendiente de confirmar</w:t>
      </w:r>
      <w:bookmarkEnd w:id="53"/>
    </w:p>
    <w:tbl>
      <w:tblPr>
        <w:tblStyle w:val="Tablaconcuadrcula"/>
        <w:tblW w:w="0" w:type="auto"/>
        <w:tblLook w:val="04A0" w:firstRow="1" w:lastRow="0" w:firstColumn="1" w:lastColumn="0" w:noHBand="0" w:noVBand="1"/>
      </w:tblPr>
      <w:tblGrid>
        <w:gridCol w:w="1875"/>
        <w:gridCol w:w="7185"/>
      </w:tblGrid>
      <w:tr w:rsidR="00240584" w14:paraId="541D5D05" w14:textId="77777777">
        <w:trPr>
          <w:tblHeader/>
        </w:trPr>
        <w:tc>
          <w:tcPr>
            <w:tcW w:w="1877" w:type="dxa"/>
            <w:shd w:val="clear" w:color="auto" w:fill="D9F4F4"/>
          </w:tcPr>
          <w:p w14:paraId="74F1B1FC" w14:textId="77777777" w:rsidR="00240584" w:rsidRDefault="007A1330">
            <w:pPr>
              <w:pStyle w:val="Prrafo"/>
              <w:spacing w:before="40" w:after="40"/>
              <w:jc w:val="left"/>
            </w:pPr>
            <w:r>
              <w:rPr>
                <w:b/>
                <w:sz w:val="19"/>
              </w:rPr>
              <w:t>Tema</w:t>
            </w:r>
          </w:p>
        </w:tc>
        <w:tc>
          <w:tcPr>
            <w:tcW w:w="7194" w:type="dxa"/>
            <w:shd w:val="clear" w:color="auto" w:fill="D9F4F4"/>
          </w:tcPr>
          <w:p w14:paraId="7746043C" w14:textId="77777777" w:rsidR="00240584" w:rsidRDefault="007A1330">
            <w:pPr>
              <w:pStyle w:val="Prrafo"/>
              <w:spacing w:before="40" w:after="40"/>
              <w:jc w:val="left"/>
            </w:pPr>
            <w:r>
              <w:rPr>
                <w:b/>
                <w:sz w:val="19"/>
              </w:rPr>
              <w:t>Quién o qué lo confirma</w:t>
            </w:r>
          </w:p>
        </w:tc>
      </w:tr>
      <w:tr w:rsidR="00240584" w14:paraId="449F26B7" w14:textId="77777777">
        <w:tc>
          <w:tcPr>
            <w:tcW w:w="1877" w:type="dxa"/>
          </w:tcPr>
          <w:p w14:paraId="05865FF6" w14:textId="77777777" w:rsidR="00240584" w:rsidRDefault="007A1330">
            <w:pPr>
              <w:pStyle w:val="Prrafo"/>
              <w:spacing w:before="40" w:after="40"/>
              <w:jc w:val="left"/>
            </w:pPr>
            <w:r>
              <w:rPr>
                <w:sz w:val="19"/>
              </w:rPr>
              <w:t>—</w:t>
            </w:r>
          </w:p>
        </w:tc>
        <w:tc>
          <w:tcPr>
            <w:tcW w:w="7194" w:type="dxa"/>
          </w:tcPr>
          <w:p w14:paraId="0F1C1D5D" w14:textId="77777777" w:rsidR="00240584" w:rsidRDefault="007A1330">
            <w:pPr>
              <w:pStyle w:val="Prrafo"/>
              <w:spacing w:before="40" w:after="40"/>
              <w:jc w:val="left"/>
            </w:pPr>
            <w:r>
              <w:rPr>
                <w:sz w:val="19"/>
              </w:rPr>
              <w:t>—</w:t>
            </w:r>
          </w:p>
        </w:tc>
      </w:tr>
    </w:tbl>
    <w:p w14:paraId="289D2195" w14:textId="77777777" w:rsidR="00240584" w:rsidRDefault="00240584">
      <w:pPr>
        <w:pStyle w:val="Prrafo"/>
        <w:spacing w:after="0"/>
      </w:pPr>
    </w:p>
    <w:p w14:paraId="2F1E2892" w14:textId="77777777" w:rsidR="00240584" w:rsidRDefault="007A1330">
      <w:pPr>
        <w:pStyle w:val="Ttulo1"/>
      </w:pPr>
      <w:bookmarkStart w:id="54" w:name="_Toc243496735"/>
      <w:r>
        <w:lastRenderedPageBreak/>
        <w:t>Reservas B2C</w:t>
      </w:r>
      <w:bookmarkEnd w:id="54"/>
    </w:p>
    <w:p w14:paraId="330741E8" w14:textId="77777777" w:rsidR="00240584" w:rsidRDefault="007A1330">
      <w:pPr>
        <w:pStyle w:val="Ttulo2"/>
      </w:pPr>
      <w:bookmarkStart w:id="55" w:name="_Toc243496736"/>
      <w:r>
        <w:t>Propósito</w:t>
      </w:r>
      <w:bookmarkEnd w:id="55"/>
    </w:p>
    <w:p w14:paraId="38782518" w14:textId="77777777" w:rsidR="00240584" w:rsidRDefault="007A1330">
      <w:pPr>
        <w:pStyle w:val="Prrafo"/>
      </w:pPr>
      <w:r>
        <w:t>Este capítulo explica el ciclo de vida de una reserva individual (B2C), desde la solicitud hasta la devolución de la garantía: qué estados atraviesa, qué hace el sistema solo en cada uno y qué tiene que hacer el personal para que avance. Incluye los cambios durante la estancia (salida anticipada, extensión y cambio de habitación), los descartes y las cancelaciones.</w:t>
      </w:r>
    </w:p>
    <w:p w14:paraId="7433CBF4" w14:textId="77777777" w:rsidR="00240584" w:rsidRDefault="007A1330">
      <w:pPr>
        <w:pStyle w:val="Prrafo"/>
      </w:pPr>
      <w:r>
        <w:t>Algunos pasos tienen su propio capítulo, al que se remite: contratos y garantías (</w:t>
      </w:r>
      <w:r>
        <w:rPr>
          <w:i/>
        </w:rPr>
        <w:t>Contratos, garantías e INCASÒL</w:t>
      </w:r>
      <w:r>
        <w:t>), facturas y cobros (</w:t>
      </w:r>
      <w:r>
        <w:rPr>
          <w:i/>
        </w:rPr>
        <w:t>Facturación y cobros</w:t>
      </w:r>
      <w:r>
        <w:t>), entradas, salidas y revisiones (</w:t>
      </w:r>
      <w:r>
        <w:rPr>
          <w:i/>
        </w:rPr>
        <w:t>Operación diaria</w:t>
      </w:r>
      <w:r>
        <w:t>) y emails y portal (</w:t>
      </w:r>
      <w:r>
        <w:rPr>
          <w:i/>
        </w:rPr>
        <w:t>Comunicación con el residente</w:t>
      </w:r>
      <w:r>
        <w:t>).</w:t>
      </w:r>
    </w:p>
    <w:p w14:paraId="02243F5D" w14:textId="77777777" w:rsidR="00240584" w:rsidRDefault="007A1330">
      <w:pPr>
        <w:pStyle w:val="Ttulo2"/>
      </w:pPr>
      <w:bookmarkStart w:id="56" w:name="_Toc243496737"/>
      <w:r>
        <w:t>Conceptos</w:t>
      </w:r>
      <w:bookmarkEnd w:id="56"/>
    </w:p>
    <w:tbl>
      <w:tblPr>
        <w:tblStyle w:val="Tablaconcuadrcula"/>
        <w:tblW w:w="0" w:type="auto"/>
        <w:tblLook w:val="04A0" w:firstRow="1" w:lastRow="0" w:firstColumn="1" w:lastColumn="0" w:noHBand="0" w:noVBand="1"/>
      </w:tblPr>
      <w:tblGrid>
        <w:gridCol w:w="3624"/>
        <w:gridCol w:w="5436"/>
      </w:tblGrid>
      <w:tr w:rsidR="00240584" w14:paraId="46FD1F1B" w14:textId="77777777">
        <w:trPr>
          <w:tblHeader/>
        </w:trPr>
        <w:tc>
          <w:tcPr>
            <w:tcW w:w="3628" w:type="dxa"/>
            <w:shd w:val="clear" w:color="auto" w:fill="D9F4F4"/>
          </w:tcPr>
          <w:p w14:paraId="439F7FAB" w14:textId="77777777" w:rsidR="00240584" w:rsidRDefault="007A1330">
            <w:pPr>
              <w:pStyle w:val="Prrafo"/>
              <w:spacing w:before="40" w:after="40"/>
              <w:jc w:val="left"/>
            </w:pPr>
            <w:r>
              <w:rPr>
                <w:b/>
                <w:sz w:val="19"/>
              </w:rPr>
              <w:t>Concepto</w:t>
            </w:r>
          </w:p>
        </w:tc>
        <w:tc>
          <w:tcPr>
            <w:tcW w:w="5443" w:type="dxa"/>
            <w:shd w:val="clear" w:color="auto" w:fill="D9F4F4"/>
          </w:tcPr>
          <w:p w14:paraId="58F19565" w14:textId="77777777" w:rsidR="00240584" w:rsidRDefault="007A1330">
            <w:pPr>
              <w:pStyle w:val="Prrafo"/>
              <w:spacing w:before="40" w:after="40"/>
              <w:jc w:val="left"/>
            </w:pPr>
            <w:r>
              <w:rPr>
                <w:b/>
                <w:sz w:val="19"/>
              </w:rPr>
              <w:t>Qué es</w:t>
            </w:r>
          </w:p>
        </w:tc>
      </w:tr>
      <w:tr w:rsidR="00240584" w14:paraId="748BA3A9" w14:textId="77777777">
        <w:tc>
          <w:tcPr>
            <w:tcW w:w="3628" w:type="dxa"/>
          </w:tcPr>
          <w:p w14:paraId="779F195C" w14:textId="77777777" w:rsidR="00240584" w:rsidRDefault="007A1330">
            <w:pPr>
              <w:pStyle w:val="Prrafo"/>
              <w:spacing w:before="40" w:after="40"/>
              <w:jc w:val="left"/>
            </w:pPr>
            <w:r>
              <w:rPr>
                <w:b/>
                <w:sz w:val="19"/>
              </w:rPr>
              <w:t>Periodo contratado</w:t>
            </w:r>
          </w:p>
        </w:tc>
        <w:tc>
          <w:tcPr>
            <w:tcW w:w="5443" w:type="dxa"/>
          </w:tcPr>
          <w:p w14:paraId="2D9CD45C" w14:textId="77777777" w:rsidR="00240584" w:rsidRDefault="007A1330">
            <w:pPr>
              <w:pStyle w:val="Prrafo"/>
              <w:spacing w:before="40" w:after="40"/>
              <w:jc w:val="left"/>
            </w:pPr>
            <w:r>
              <w:rPr>
                <w:sz w:val="19"/>
              </w:rPr>
              <w:t>Fechas desde y hasta de la reserva. Es lo que se factura.</w:t>
            </w:r>
          </w:p>
        </w:tc>
      </w:tr>
      <w:tr w:rsidR="00240584" w14:paraId="19838DEC" w14:textId="77777777">
        <w:tc>
          <w:tcPr>
            <w:tcW w:w="3628" w:type="dxa"/>
          </w:tcPr>
          <w:p w14:paraId="2C128D39" w14:textId="77777777" w:rsidR="00240584" w:rsidRDefault="007A1330">
            <w:pPr>
              <w:pStyle w:val="Prrafo"/>
              <w:spacing w:before="40" w:after="40"/>
              <w:jc w:val="left"/>
            </w:pPr>
            <w:r>
              <w:rPr>
                <w:b/>
                <w:sz w:val="19"/>
              </w:rPr>
              <w:t>Fechas reales</w:t>
            </w:r>
          </w:p>
        </w:tc>
        <w:tc>
          <w:tcPr>
            <w:tcW w:w="5443" w:type="dxa"/>
          </w:tcPr>
          <w:p w14:paraId="5EC07CE0" w14:textId="77777777" w:rsidR="00240584" w:rsidRDefault="007A1330">
            <w:pPr>
              <w:pStyle w:val="Prrafo"/>
              <w:spacing w:before="40" w:after="40"/>
              <w:jc w:val="left"/>
            </w:pPr>
            <w:r>
              <w:rPr>
                <w:sz w:val="19"/>
              </w:rPr>
              <w:t>Fechas de check-in y check-out: cuándo entra y sale realmente el residente. Deben estar dentro del periodo contratado.</w:t>
            </w:r>
          </w:p>
        </w:tc>
      </w:tr>
      <w:tr w:rsidR="00240584" w14:paraId="4889751D" w14:textId="77777777">
        <w:tc>
          <w:tcPr>
            <w:tcW w:w="3628" w:type="dxa"/>
          </w:tcPr>
          <w:p w14:paraId="66E84377" w14:textId="77777777" w:rsidR="00240584" w:rsidRDefault="007A1330">
            <w:pPr>
              <w:pStyle w:val="Prrafo"/>
              <w:spacing w:before="40" w:after="40"/>
              <w:jc w:val="left"/>
            </w:pPr>
            <w:r>
              <w:rPr>
                <w:b/>
                <w:sz w:val="19"/>
              </w:rPr>
              <w:t>Recurso asignado</w:t>
            </w:r>
          </w:p>
        </w:tc>
        <w:tc>
          <w:tcPr>
            <w:tcW w:w="5443" w:type="dxa"/>
          </w:tcPr>
          <w:p w14:paraId="777116ED" w14:textId="77777777" w:rsidR="00240584" w:rsidRDefault="007A1330">
            <w:pPr>
              <w:pStyle w:val="Prrafo"/>
              <w:spacing w:before="40" w:after="40"/>
              <w:jc w:val="left"/>
            </w:pPr>
            <w:r>
              <w:rPr>
                <w:sz w:val="19"/>
              </w:rPr>
              <w:t>Piso, habitación o plaza concretos. La solicitud pide una tipología en un edificio; el recurso lo asigna el personal.</w:t>
            </w:r>
          </w:p>
        </w:tc>
      </w:tr>
      <w:tr w:rsidR="00240584" w14:paraId="59EF354E" w14:textId="77777777">
        <w:tc>
          <w:tcPr>
            <w:tcW w:w="3628" w:type="dxa"/>
          </w:tcPr>
          <w:p w14:paraId="5C5EAC7B" w14:textId="77777777" w:rsidR="00240584" w:rsidRDefault="007A1330">
            <w:pPr>
              <w:pStyle w:val="Prrafo"/>
              <w:spacing w:before="40" w:after="40"/>
              <w:jc w:val="left"/>
            </w:pPr>
            <w:r>
              <w:rPr>
                <w:b/>
                <w:sz w:val="19"/>
              </w:rPr>
              <w:t>No cambiar asignación</w:t>
            </w:r>
          </w:p>
        </w:tc>
        <w:tc>
          <w:tcPr>
            <w:tcW w:w="5443" w:type="dxa"/>
          </w:tcPr>
          <w:p w14:paraId="370BC772" w14:textId="77777777" w:rsidR="00240584" w:rsidRDefault="007A1330">
            <w:pPr>
              <w:pStyle w:val="Prrafo"/>
              <w:spacing w:before="40" w:after="40"/>
              <w:jc w:val="left"/>
            </w:pPr>
            <w:r>
              <w:rPr>
                <w:sz w:val="19"/>
              </w:rPr>
              <w:t>Marca que impide cambiar el recurso asignado (por ejemplo, porque se ha prometido una habitación concreta).</w:t>
            </w:r>
          </w:p>
        </w:tc>
      </w:tr>
      <w:tr w:rsidR="00240584" w14:paraId="3342797D" w14:textId="77777777">
        <w:tc>
          <w:tcPr>
            <w:tcW w:w="3628" w:type="dxa"/>
          </w:tcPr>
          <w:p w14:paraId="48DCE9D2" w14:textId="77777777" w:rsidR="00240584" w:rsidRDefault="007A1330">
            <w:pPr>
              <w:pStyle w:val="Prrafo"/>
              <w:spacing w:before="40" w:after="40"/>
              <w:jc w:val="left"/>
            </w:pPr>
            <w:r>
              <w:rPr>
                <w:b/>
                <w:sz w:val="19"/>
              </w:rPr>
              <w:t>Plazo de pago</w:t>
            </w:r>
            <w:r>
              <w:rPr>
                <w:sz w:val="19"/>
              </w:rPr>
              <w:t xml:space="preserve"> (</w:t>
            </w:r>
            <w:r>
              <w:rPr>
                <w:i/>
                <w:sz w:val="19"/>
              </w:rPr>
              <w:t>válida hasta</w:t>
            </w:r>
            <w:r>
              <w:rPr>
                <w:sz w:val="19"/>
              </w:rPr>
              <w:t>)</w:t>
            </w:r>
          </w:p>
        </w:tc>
        <w:tc>
          <w:tcPr>
            <w:tcW w:w="5443" w:type="dxa"/>
          </w:tcPr>
          <w:p w14:paraId="5E02FA20" w14:textId="77777777" w:rsidR="00240584" w:rsidRDefault="007A1330">
            <w:pPr>
              <w:pStyle w:val="Prrafo"/>
              <w:spacing w:before="40" w:after="40"/>
              <w:jc w:val="left"/>
            </w:pPr>
            <w:r>
              <w:rPr>
                <w:sz w:val="19"/>
              </w:rPr>
              <w:t>Fecha límite para pagar el membership fee. Mínimo 2 días desde la asignación.</w:t>
            </w:r>
          </w:p>
        </w:tc>
      </w:tr>
      <w:tr w:rsidR="00240584" w14:paraId="27EFFE67" w14:textId="77777777">
        <w:tc>
          <w:tcPr>
            <w:tcW w:w="3628" w:type="dxa"/>
          </w:tcPr>
          <w:p w14:paraId="183B7E6A" w14:textId="77777777" w:rsidR="00240584" w:rsidRDefault="007A1330">
            <w:pPr>
              <w:pStyle w:val="Prrafo"/>
              <w:spacing w:before="40" w:after="40"/>
              <w:jc w:val="left"/>
            </w:pPr>
            <w:r>
              <w:rPr>
                <w:b/>
                <w:sz w:val="19"/>
              </w:rPr>
              <w:t>Plazo de documentación</w:t>
            </w:r>
          </w:p>
        </w:tc>
        <w:tc>
          <w:tcPr>
            <w:tcW w:w="5443" w:type="dxa"/>
          </w:tcPr>
          <w:p w14:paraId="3D6D5F5B" w14:textId="77777777" w:rsidR="00240584" w:rsidRDefault="007A1330">
            <w:pPr>
              <w:pStyle w:val="Prrafo"/>
              <w:spacing w:before="40" w:after="40"/>
              <w:jc w:val="left"/>
            </w:pPr>
            <w:r>
              <w:rPr>
                <w:sz w:val="19"/>
              </w:rPr>
              <w:t>Fecha límite para aportar la documentación: 14 días desde la confirmación.</w:t>
            </w:r>
          </w:p>
        </w:tc>
      </w:tr>
      <w:tr w:rsidR="00240584" w14:paraId="0E64A70A" w14:textId="77777777">
        <w:tc>
          <w:tcPr>
            <w:tcW w:w="3628" w:type="dxa"/>
          </w:tcPr>
          <w:p w14:paraId="3CFF6ED0" w14:textId="77777777" w:rsidR="00240584" w:rsidRDefault="007A1330">
            <w:pPr>
              <w:pStyle w:val="Prrafo"/>
              <w:spacing w:before="40" w:after="40"/>
              <w:jc w:val="left"/>
            </w:pPr>
            <w:r>
              <w:rPr>
                <w:b/>
                <w:sz w:val="19"/>
              </w:rPr>
              <w:t>Garantía teórica / depositada / devuelta</w:t>
            </w:r>
          </w:p>
        </w:tc>
        <w:tc>
          <w:tcPr>
            <w:tcW w:w="5443" w:type="dxa"/>
          </w:tcPr>
          <w:p w14:paraId="2E4B00A6" w14:textId="77777777" w:rsidR="00240584" w:rsidRDefault="007A1330">
            <w:pPr>
              <w:pStyle w:val="Prrafo"/>
              <w:spacing w:before="40" w:after="40"/>
              <w:jc w:val="left"/>
            </w:pPr>
            <w:r>
              <w:rPr>
                <w:sz w:val="19"/>
              </w:rPr>
              <w:t>Importe que se pide, importe que ha pagado el residente e importe que se le devuelve.</w:t>
            </w:r>
          </w:p>
        </w:tc>
      </w:tr>
      <w:tr w:rsidR="00240584" w14:paraId="2F0CE29E" w14:textId="77777777">
        <w:tc>
          <w:tcPr>
            <w:tcW w:w="3628" w:type="dxa"/>
          </w:tcPr>
          <w:p w14:paraId="4668F017" w14:textId="77777777" w:rsidR="00240584" w:rsidRDefault="007A1330">
            <w:pPr>
              <w:pStyle w:val="Prrafo"/>
              <w:spacing w:before="40" w:after="40"/>
              <w:jc w:val="left"/>
            </w:pPr>
            <w:r>
              <w:rPr>
                <w:b/>
                <w:sz w:val="19"/>
              </w:rPr>
              <w:t>Tipo de reserva</w:t>
            </w:r>
            <w:r>
              <w:rPr>
                <w:sz w:val="19"/>
              </w:rPr>
              <w:t xml:space="preserve"> (</w:t>
            </w:r>
            <w:r>
              <w:rPr>
                <w:i/>
                <w:sz w:val="19"/>
              </w:rPr>
              <w:t>limitada / recreativa</w:t>
            </w:r>
            <w:r>
              <w:rPr>
                <w:sz w:val="19"/>
              </w:rPr>
              <w:t>)</w:t>
            </w:r>
          </w:p>
        </w:tc>
        <w:tc>
          <w:tcPr>
            <w:tcW w:w="5443" w:type="dxa"/>
          </w:tcPr>
          <w:p w14:paraId="42CF8ACE" w14:textId="77777777" w:rsidR="00240584" w:rsidRDefault="007A1330">
            <w:pPr>
              <w:pStyle w:val="Prrafo"/>
              <w:spacing w:before="40" w:after="40"/>
              <w:jc w:val="left"/>
            </w:pPr>
            <w:r>
              <w:rPr>
                <w:sz w:val="19"/>
              </w:rPr>
              <w:t xml:space="preserve">Obligatorio en recursos con renta limitada: </w:t>
            </w:r>
            <w:r>
              <w:rPr>
                <w:i/>
                <w:sz w:val="19"/>
              </w:rPr>
              <w:t>limitada</w:t>
            </w:r>
            <w:r>
              <w:rPr>
                <w:sz w:val="19"/>
              </w:rPr>
              <w:t xml:space="preserve"> aplica las rentas máximas; </w:t>
            </w:r>
            <w:r>
              <w:rPr>
                <w:i/>
                <w:sz w:val="19"/>
              </w:rPr>
              <w:t>recreativa</w:t>
            </w:r>
            <w:r>
              <w:rPr>
                <w:sz w:val="19"/>
              </w:rPr>
              <w:t>, el precio libre (estancia vacacional).</w:t>
            </w:r>
          </w:p>
        </w:tc>
      </w:tr>
      <w:tr w:rsidR="00240584" w14:paraId="0274DE7A" w14:textId="77777777">
        <w:tc>
          <w:tcPr>
            <w:tcW w:w="3628" w:type="dxa"/>
          </w:tcPr>
          <w:p w14:paraId="1C5EA2D0" w14:textId="77777777" w:rsidR="00240584" w:rsidRDefault="007A1330">
            <w:pPr>
              <w:pStyle w:val="Prrafo"/>
              <w:spacing w:before="40" w:after="40"/>
              <w:jc w:val="left"/>
            </w:pPr>
            <w:r>
              <w:rPr>
                <w:b/>
                <w:sz w:val="19"/>
              </w:rPr>
              <w:t>Lista negra</w:t>
            </w:r>
          </w:p>
        </w:tc>
        <w:tc>
          <w:tcPr>
            <w:tcW w:w="5443" w:type="dxa"/>
          </w:tcPr>
          <w:p w14:paraId="7598D01D" w14:textId="77777777" w:rsidR="00240584" w:rsidRDefault="007A1330">
            <w:pPr>
              <w:pStyle w:val="Prrafo"/>
              <w:spacing w:before="40" w:after="40"/>
              <w:jc w:val="left"/>
            </w:pPr>
            <w:r>
              <w:rPr>
                <w:sz w:val="19"/>
              </w:rPr>
              <w:t xml:space="preserve">Marca del cliente que impide que sus reservas avancen, salvo que la reserva marque </w:t>
            </w:r>
            <w:r>
              <w:rPr>
                <w:i/>
                <w:sz w:val="19"/>
              </w:rPr>
              <w:t>Ignorar lista negra</w:t>
            </w:r>
            <w:r>
              <w:rPr>
                <w:sz w:val="19"/>
              </w:rPr>
              <w:t>.</w:t>
            </w:r>
          </w:p>
        </w:tc>
      </w:tr>
      <w:tr w:rsidR="00240584" w14:paraId="00C66E4D" w14:textId="77777777">
        <w:tc>
          <w:tcPr>
            <w:tcW w:w="3628" w:type="dxa"/>
          </w:tcPr>
          <w:p w14:paraId="58879E33" w14:textId="77777777" w:rsidR="00240584" w:rsidRDefault="007A1330">
            <w:pPr>
              <w:pStyle w:val="Prrafo"/>
              <w:spacing w:before="40" w:after="40"/>
              <w:jc w:val="left"/>
            </w:pPr>
            <w:r>
              <w:rPr>
                <w:b/>
                <w:sz w:val="19"/>
              </w:rPr>
              <w:t>Reserva origen / destino</w:t>
            </w:r>
          </w:p>
        </w:tc>
        <w:tc>
          <w:tcPr>
            <w:tcW w:w="5443" w:type="dxa"/>
          </w:tcPr>
          <w:p w14:paraId="65CCE6FD" w14:textId="77777777" w:rsidR="00240584" w:rsidRDefault="007A1330">
            <w:pPr>
              <w:pStyle w:val="Prrafo"/>
              <w:spacing w:before="40" w:after="40"/>
              <w:jc w:val="left"/>
            </w:pPr>
            <w:r>
              <w:rPr>
                <w:sz w:val="19"/>
              </w:rPr>
              <w:t>Enlace entre dos reservas de un cambio de habitación (</w:t>
            </w:r>
            <w:r>
              <w:rPr>
                <w:i/>
                <w:sz w:val="19"/>
              </w:rPr>
              <w:t>CHA</w:t>
            </w:r>
            <w:r>
              <w:rPr>
                <w:sz w:val="19"/>
              </w:rPr>
              <w:t>) o de una extensión registrada como reserva nueva (</w:t>
            </w:r>
            <w:r>
              <w:rPr>
                <w:i/>
                <w:sz w:val="19"/>
              </w:rPr>
              <w:t>EXT</w:t>
            </w:r>
            <w:r>
              <w:rPr>
                <w:sz w:val="19"/>
              </w:rPr>
              <w:t>).</w:t>
            </w:r>
          </w:p>
        </w:tc>
      </w:tr>
    </w:tbl>
    <w:p w14:paraId="57823326" w14:textId="77777777" w:rsidR="00240584" w:rsidRDefault="00240584">
      <w:pPr>
        <w:pStyle w:val="Prrafo"/>
        <w:spacing w:after="0"/>
      </w:pPr>
    </w:p>
    <w:p w14:paraId="38F114F8" w14:textId="77777777" w:rsidR="00240584" w:rsidRDefault="007A1330">
      <w:pPr>
        <w:pStyle w:val="Ttulo2"/>
      </w:pPr>
      <w:bookmarkStart w:id="57" w:name="_Toc243496738"/>
      <w:r>
        <w:lastRenderedPageBreak/>
        <w:t>Estados</w:t>
      </w:r>
      <w:bookmarkEnd w:id="57"/>
    </w:p>
    <w:p w14:paraId="13BE3D12" w14:textId="77777777" w:rsidR="00240584" w:rsidRDefault="007A1330">
      <w:pPr>
        <w:pStyle w:val="Prrafo"/>
        <w:jc w:val="center"/>
      </w:pPr>
      <w:r>
        <w:rPr>
          <w:noProof/>
        </w:rPr>
        <w:drawing>
          <wp:inline distT="0" distB="0" distL="0" distR="0" wp14:anchorId="70D56C54" wp14:editId="46A9C096">
            <wp:extent cx="5760000" cy="43438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lo reserva B2C v2.png"/>
                    <pic:cNvPicPr/>
                  </pic:nvPicPr>
                  <pic:blipFill>
                    <a:blip r:embed="rId14"/>
                    <a:stretch>
                      <a:fillRect/>
                    </a:stretch>
                  </pic:blipFill>
                  <pic:spPr>
                    <a:xfrm>
                      <a:off x="0" y="0"/>
                      <a:ext cx="5760000" cy="4343847"/>
                    </a:xfrm>
                    <a:prstGeom prst="rect">
                      <a:avLst/>
                    </a:prstGeom>
                  </pic:spPr>
                </pic:pic>
              </a:graphicData>
            </a:graphic>
          </wp:inline>
        </w:drawing>
      </w:r>
    </w:p>
    <w:p w14:paraId="0439A041" w14:textId="77777777" w:rsidR="00240584" w:rsidRDefault="007A1330">
      <w:pPr>
        <w:pStyle w:val="Prrafo"/>
        <w:jc w:val="center"/>
      </w:pPr>
      <w:r>
        <w:rPr>
          <w:i/>
          <w:color w:val="404040"/>
          <w:sz w:val="18"/>
        </w:rPr>
        <w:t>Ciclo de vida de la reserva B2C</w:t>
      </w:r>
    </w:p>
    <w:tbl>
      <w:tblPr>
        <w:tblStyle w:val="Tablaconcuadrcula"/>
        <w:tblW w:w="0" w:type="auto"/>
        <w:tblLook w:val="04A0" w:firstRow="1" w:lastRow="0" w:firstColumn="1" w:lastColumn="0" w:noHBand="0" w:noVBand="1"/>
      </w:tblPr>
      <w:tblGrid>
        <w:gridCol w:w="1648"/>
        <w:gridCol w:w="3611"/>
        <w:gridCol w:w="3801"/>
      </w:tblGrid>
      <w:tr w:rsidR="00240584" w14:paraId="72DE2BD5" w14:textId="77777777">
        <w:trPr>
          <w:tblHeader/>
        </w:trPr>
        <w:tc>
          <w:tcPr>
            <w:tcW w:w="1649" w:type="dxa"/>
            <w:shd w:val="clear" w:color="auto" w:fill="D9F4F4"/>
          </w:tcPr>
          <w:p w14:paraId="31C58062" w14:textId="77777777" w:rsidR="00240584" w:rsidRDefault="007A1330">
            <w:pPr>
              <w:pStyle w:val="Prrafo"/>
              <w:spacing w:before="40" w:after="40"/>
              <w:jc w:val="left"/>
            </w:pPr>
            <w:r>
              <w:rPr>
                <w:b/>
                <w:sz w:val="17"/>
              </w:rPr>
              <w:t>Estado</w:t>
            </w:r>
          </w:p>
        </w:tc>
        <w:tc>
          <w:tcPr>
            <w:tcW w:w="3616" w:type="dxa"/>
            <w:shd w:val="clear" w:color="auto" w:fill="D9F4F4"/>
          </w:tcPr>
          <w:p w14:paraId="00DAEDDF" w14:textId="77777777" w:rsidR="00240584" w:rsidRDefault="007A1330">
            <w:pPr>
              <w:pStyle w:val="Prrafo"/>
              <w:spacing w:before="40" w:after="40"/>
              <w:jc w:val="left"/>
            </w:pPr>
            <w:r>
              <w:rPr>
                <w:b/>
                <w:sz w:val="17"/>
              </w:rPr>
              <w:t>Significado</w:t>
            </w:r>
          </w:p>
        </w:tc>
        <w:tc>
          <w:tcPr>
            <w:tcW w:w="3806" w:type="dxa"/>
            <w:shd w:val="clear" w:color="auto" w:fill="D9F4F4"/>
          </w:tcPr>
          <w:p w14:paraId="69E43550" w14:textId="77777777" w:rsidR="00240584" w:rsidRDefault="007A1330">
            <w:pPr>
              <w:pStyle w:val="Prrafo"/>
              <w:spacing w:before="40" w:after="40"/>
              <w:jc w:val="left"/>
            </w:pPr>
            <w:r>
              <w:rPr>
                <w:b/>
                <w:sz w:val="17"/>
              </w:rPr>
              <w:t>Cómo sale de él</w:t>
            </w:r>
          </w:p>
        </w:tc>
      </w:tr>
      <w:tr w:rsidR="00240584" w14:paraId="25A5E45B" w14:textId="77777777">
        <w:tc>
          <w:tcPr>
            <w:tcW w:w="1649" w:type="dxa"/>
          </w:tcPr>
          <w:p w14:paraId="504473A7" w14:textId="77777777" w:rsidR="00240584" w:rsidRDefault="007A1330">
            <w:pPr>
              <w:pStyle w:val="Prrafo"/>
              <w:spacing w:before="40" w:after="40"/>
              <w:jc w:val="left"/>
            </w:pPr>
            <w:r>
              <w:rPr>
                <w:b/>
                <w:sz w:val="17"/>
              </w:rPr>
              <w:t>Solicitud</w:t>
            </w:r>
          </w:p>
        </w:tc>
        <w:tc>
          <w:tcPr>
            <w:tcW w:w="3616" w:type="dxa"/>
          </w:tcPr>
          <w:p w14:paraId="6D15AF72" w14:textId="77777777" w:rsidR="00240584" w:rsidRDefault="007A1330">
            <w:pPr>
              <w:pStyle w:val="Prrafo"/>
              <w:spacing w:before="40" w:after="40"/>
              <w:jc w:val="left"/>
            </w:pPr>
            <w:r>
              <w:rPr>
                <w:sz w:val="17"/>
              </w:rPr>
              <w:t>Pedida, sin recurso.</w:t>
            </w:r>
          </w:p>
        </w:tc>
        <w:tc>
          <w:tcPr>
            <w:tcW w:w="3806" w:type="dxa"/>
          </w:tcPr>
          <w:p w14:paraId="73F8AA30" w14:textId="77777777" w:rsidR="00240584" w:rsidRDefault="007A1330">
            <w:pPr>
              <w:pStyle w:val="Prrafo"/>
              <w:spacing w:before="40" w:after="40"/>
              <w:jc w:val="left"/>
            </w:pPr>
            <w:r>
              <w:rPr>
                <w:sz w:val="17"/>
              </w:rPr>
              <w:t xml:space="preserve">Al asignar recurso → </w:t>
            </w:r>
            <w:r>
              <w:rPr>
                <w:i/>
                <w:sz w:val="17"/>
              </w:rPr>
              <w:t>pendiente de pago</w:t>
            </w:r>
            <w:r>
              <w:rPr>
                <w:sz w:val="17"/>
              </w:rPr>
              <w:t xml:space="preserve">. Al enviar alternativas → </w:t>
            </w:r>
            <w:r>
              <w:rPr>
                <w:i/>
                <w:sz w:val="17"/>
              </w:rPr>
              <w:t>alternativas</w:t>
            </w:r>
            <w:r>
              <w:rPr>
                <w:sz w:val="17"/>
              </w:rPr>
              <w:t>.</w:t>
            </w:r>
          </w:p>
        </w:tc>
      </w:tr>
      <w:tr w:rsidR="00240584" w14:paraId="0377E485" w14:textId="77777777">
        <w:tc>
          <w:tcPr>
            <w:tcW w:w="1649" w:type="dxa"/>
          </w:tcPr>
          <w:p w14:paraId="683646B5" w14:textId="77777777" w:rsidR="00240584" w:rsidRDefault="007A1330">
            <w:pPr>
              <w:pStyle w:val="Prrafo"/>
              <w:spacing w:before="40" w:after="40"/>
              <w:jc w:val="left"/>
            </w:pPr>
            <w:r>
              <w:rPr>
                <w:b/>
                <w:sz w:val="17"/>
              </w:rPr>
              <w:t>Solicitud pagada</w:t>
            </w:r>
          </w:p>
        </w:tc>
        <w:tc>
          <w:tcPr>
            <w:tcW w:w="3616" w:type="dxa"/>
          </w:tcPr>
          <w:p w14:paraId="05436AD2" w14:textId="77777777" w:rsidR="00240584" w:rsidRDefault="007A1330">
            <w:pPr>
              <w:pStyle w:val="Prrafo"/>
              <w:spacing w:before="40" w:after="40"/>
              <w:jc w:val="left"/>
            </w:pPr>
            <w:r>
              <w:rPr>
                <w:sz w:val="17"/>
              </w:rPr>
              <w:t>Como la anterior, con el membership fee ya pagado.</w:t>
            </w:r>
          </w:p>
        </w:tc>
        <w:tc>
          <w:tcPr>
            <w:tcW w:w="3806" w:type="dxa"/>
          </w:tcPr>
          <w:p w14:paraId="06659E55" w14:textId="77777777" w:rsidR="00240584" w:rsidRDefault="007A1330">
            <w:pPr>
              <w:pStyle w:val="Prrafo"/>
              <w:spacing w:before="40" w:after="40"/>
              <w:jc w:val="left"/>
            </w:pPr>
            <w:r>
              <w:rPr>
                <w:sz w:val="17"/>
              </w:rPr>
              <w:t xml:space="preserve">Al asignar recurso → </w:t>
            </w:r>
            <w:r>
              <w:rPr>
                <w:i/>
                <w:sz w:val="17"/>
              </w:rPr>
              <w:t>confirmada</w:t>
            </w:r>
            <w:r>
              <w:rPr>
                <w:sz w:val="17"/>
              </w:rPr>
              <w:t>.</w:t>
            </w:r>
          </w:p>
        </w:tc>
      </w:tr>
      <w:tr w:rsidR="00240584" w14:paraId="1207ECBC" w14:textId="77777777">
        <w:tc>
          <w:tcPr>
            <w:tcW w:w="1649" w:type="dxa"/>
          </w:tcPr>
          <w:p w14:paraId="29867A4A" w14:textId="77777777" w:rsidR="00240584" w:rsidRDefault="007A1330">
            <w:pPr>
              <w:pStyle w:val="Prrafo"/>
              <w:spacing w:before="40" w:after="40"/>
              <w:jc w:val="left"/>
            </w:pPr>
            <w:r>
              <w:rPr>
                <w:b/>
                <w:sz w:val="17"/>
              </w:rPr>
              <w:t>Alternativas</w:t>
            </w:r>
            <w:r>
              <w:rPr>
                <w:sz w:val="17"/>
              </w:rPr>
              <w:t xml:space="preserve"> (pagada o no)</w:t>
            </w:r>
          </w:p>
        </w:tc>
        <w:tc>
          <w:tcPr>
            <w:tcW w:w="3616" w:type="dxa"/>
          </w:tcPr>
          <w:p w14:paraId="270E36A9" w14:textId="77777777" w:rsidR="00240584" w:rsidRDefault="007A1330">
            <w:pPr>
              <w:pStyle w:val="Prrafo"/>
              <w:spacing w:before="40" w:after="40"/>
              <w:jc w:val="left"/>
            </w:pPr>
            <w:r>
              <w:rPr>
                <w:sz w:val="17"/>
              </w:rPr>
              <w:t>Se han propuesto alternativas al cliente.</w:t>
            </w:r>
          </w:p>
        </w:tc>
        <w:tc>
          <w:tcPr>
            <w:tcW w:w="3806" w:type="dxa"/>
          </w:tcPr>
          <w:p w14:paraId="6753B9B3" w14:textId="77777777" w:rsidR="00240584" w:rsidRDefault="007A1330">
            <w:pPr>
              <w:pStyle w:val="Prrafo"/>
              <w:spacing w:before="40" w:after="40"/>
              <w:jc w:val="left"/>
            </w:pPr>
            <w:r>
              <w:rPr>
                <w:sz w:val="17"/>
              </w:rPr>
              <w:t xml:space="preserve">El cliente acepta una → vuelve a </w:t>
            </w:r>
            <w:r>
              <w:rPr>
                <w:i/>
                <w:sz w:val="17"/>
              </w:rPr>
              <w:t>solicitud</w:t>
            </w:r>
            <w:r>
              <w:rPr>
                <w:sz w:val="17"/>
              </w:rPr>
              <w:t xml:space="preserve"> (o </w:t>
            </w:r>
            <w:r>
              <w:rPr>
                <w:i/>
                <w:sz w:val="17"/>
              </w:rPr>
              <w:t>solicitud pagada</w:t>
            </w:r>
            <w:r>
              <w:rPr>
                <w:sz w:val="17"/>
              </w:rPr>
              <w:t>).</w:t>
            </w:r>
          </w:p>
        </w:tc>
      </w:tr>
      <w:tr w:rsidR="00240584" w14:paraId="407E0372" w14:textId="77777777">
        <w:tc>
          <w:tcPr>
            <w:tcW w:w="1649" w:type="dxa"/>
          </w:tcPr>
          <w:p w14:paraId="5511A091" w14:textId="77777777" w:rsidR="00240584" w:rsidRDefault="007A1330">
            <w:pPr>
              <w:pStyle w:val="Prrafo"/>
              <w:spacing w:before="40" w:after="40"/>
              <w:jc w:val="left"/>
            </w:pPr>
            <w:r>
              <w:rPr>
                <w:b/>
                <w:sz w:val="17"/>
              </w:rPr>
              <w:t>Pendiente de pago</w:t>
            </w:r>
          </w:p>
        </w:tc>
        <w:tc>
          <w:tcPr>
            <w:tcW w:w="3616" w:type="dxa"/>
          </w:tcPr>
          <w:p w14:paraId="2049C454" w14:textId="77777777" w:rsidR="00240584" w:rsidRDefault="007A1330">
            <w:pPr>
              <w:pStyle w:val="Prrafo"/>
              <w:spacing w:before="40" w:after="40"/>
              <w:jc w:val="left"/>
            </w:pPr>
            <w:r>
              <w:rPr>
                <w:sz w:val="17"/>
              </w:rPr>
              <w:t>Recurso asignado; falta pagar el membership fee.</w:t>
            </w:r>
          </w:p>
        </w:tc>
        <w:tc>
          <w:tcPr>
            <w:tcW w:w="3806" w:type="dxa"/>
          </w:tcPr>
          <w:p w14:paraId="48FD8256" w14:textId="77777777" w:rsidR="00240584" w:rsidRDefault="007A1330">
            <w:pPr>
              <w:pStyle w:val="Prrafo"/>
              <w:spacing w:before="40" w:after="40"/>
              <w:jc w:val="left"/>
            </w:pPr>
            <w:r>
              <w:rPr>
                <w:sz w:val="17"/>
              </w:rPr>
              <w:t xml:space="preserve">Pago → </w:t>
            </w:r>
            <w:r>
              <w:rPr>
                <w:i/>
                <w:sz w:val="17"/>
              </w:rPr>
              <w:t>confirmada</w:t>
            </w:r>
            <w:r>
              <w:rPr>
                <w:sz w:val="17"/>
              </w:rPr>
              <w:t xml:space="preserve">. Vence el plazo → </w:t>
            </w:r>
            <w:r>
              <w:rPr>
                <w:i/>
                <w:sz w:val="17"/>
              </w:rPr>
              <w:t>caducada</w:t>
            </w:r>
            <w:r>
              <w:rPr>
                <w:sz w:val="17"/>
              </w:rPr>
              <w:t xml:space="preserve">. Vence el plazo de documentación → </w:t>
            </w:r>
            <w:r>
              <w:rPr>
                <w:i/>
                <w:sz w:val="17"/>
              </w:rPr>
              <w:t>documentación KO</w:t>
            </w:r>
            <w:r>
              <w:rPr>
                <w:sz w:val="17"/>
              </w:rPr>
              <w:t>.</w:t>
            </w:r>
          </w:p>
        </w:tc>
      </w:tr>
      <w:tr w:rsidR="00240584" w14:paraId="205F49BB" w14:textId="77777777">
        <w:tc>
          <w:tcPr>
            <w:tcW w:w="1649" w:type="dxa"/>
          </w:tcPr>
          <w:p w14:paraId="3D56FCF6" w14:textId="77777777" w:rsidR="00240584" w:rsidRDefault="007A1330">
            <w:pPr>
              <w:pStyle w:val="Prrafo"/>
              <w:spacing w:before="40" w:after="40"/>
              <w:jc w:val="left"/>
            </w:pPr>
            <w:r>
              <w:rPr>
                <w:b/>
                <w:sz w:val="17"/>
              </w:rPr>
              <w:t>Caducada</w:t>
            </w:r>
          </w:p>
        </w:tc>
        <w:tc>
          <w:tcPr>
            <w:tcW w:w="3616" w:type="dxa"/>
          </w:tcPr>
          <w:p w14:paraId="4D334D52" w14:textId="77777777" w:rsidR="00240584" w:rsidRDefault="007A1330">
            <w:pPr>
              <w:pStyle w:val="Prrafo"/>
              <w:spacing w:before="40" w:after="40"/>
              <w:jc w:val="left"/>
            </w:pPr>
            <w:r>
              <w:rPr>
                <w:sz w:val="17"/>
              </w:rPr>
              <w:t>No pagó a tiempo.</w:t>
            </w:r>
          </w:p>
        </w:tc>
        <w:tc>
          <w:tcPr>
            <w:tcW w:w="3806" w:type="dxa"/>
          </w:tcPr>
          <w:p w14:paraId="442A2878" w14:textId="77777777" w:rsidR="00240584" w:rsidRDefault="007A1330">
            <w:pPr>
              <w:pStyle w:val="Prrafo"/>
              <w:spacing w:before="40" w:after="40"/>
              <w:jc w:val="left"/>
            </w:pPr>
            <w:r>
              <w:rPr>
                <w:sz w:val="17"/>
              </w:rPr>
              <w:t xml:space="preserve">Ampliar el plazo → </w:t>
            </w:r>
            <w:r>
              <w:rPr>
                <w:i/>
                <w:sz w:val="17"/>
              </w:rPr>
              <w:t>pendiente de pago</w:t>
            </w:r>
            <w:r>
              <w:rPr>
                <w:sz w:val="17"/>
              </w:rPr>
              <w:t xml:space="preserve">. A los 5 días → </w:t>
            </w:r>
            <w:r>
              <w:rPr>
                <w:i/>
                <w:sz w:val="17"/>
              </w:rPr>
              <w:t>descartada</w:t>
            </w:r>
            <w:r>
              <w:rPr>
                <w:sz w:val="17"/>
              </w:rPr>
              <w:t>.</w:t>
            </w:r>
          </w:p>
        </w:tc>
      </w:tr>
      <w:tr w:rsidR="00240584" w14:paraId="6AEA1446" w14:textId="77777777">
        <w:tc>
          <w:tcPr>
            <w:tcW w:w="1649" w:type="dxa"/>
          </w:tcPr>
          <w:p w14:paraId="029C3F03" w14:textId="77777777" w:rsidR="00240584" w:rsidRDefault="007A1330">
            <w:pPr>
              <w:pStyle w:val="Prrafo"/>
              <w:spacing w:before="40" w:after="40"/>
              <w:jc w:val="left"/>
            </w:pPr>
            <w:r>
              <w:rPr>
                <w:b/>
                <w:sz w:val="17"/>
              </w:rPr>
              <w:t>Confirmada</w:t>
            </w:r>
          </w:p>
        </w:tc>
        <w:tc>
          <w:tcPr>
            <w:tcW w:w="3616" w:type="dxa"/>
          </w:tcPr>
          <w:p w14:paraId="3F2A12C8" w14:textId="77777777" w:rsidR="00240584" w:rsidRDefault="007A1330">
            <w:pPr>
              <w:pStyle w:val="Prrafo"/>
              <w:spacing w:before="40" w:after="40"/>
              <w:jc w:val="left"/>
            </w:pPr>
            <w:r>
              <w:rPr>
                <w:sz w:val="17"/>
              </w:rPr>
              <w:t>Membership fee pagado.</w:t>
            </w:r>
          </w:p>
        </w:tc>
        <w:tc>
          <w:tcPr>
            <w:tcW w:w="3806" w:type="dxa"/>
          </w:tcPr>
          <w:p w14:paraId="4C1F6171" w14:textId="77777777" w:rsidR="00240584" w:rsidRDefault="007A1330">
            <w:pPr>
              <w:pStyle w:val="Prrafo"/>
              <w:spacing w:before="40" w:after="40"/>
              <w:jc w:val="left"/>
            </w:pPr>
            <w:r>
              <w:rPr>
                <w:sz w:val="17"/>
              </w:rPr>
              <w:t xml:space="preserve">Documentación aprobada (o no exigida) → </w:t>
            </w:r>
            <w:r>
              <w:rPr>
                <w:i/>
                <w:sz w:val="17"/>
              </w:rPr>
              <w:t>documentación OK</w:t>
            </w:r>
            <w:r>
              <w:rPr>
                <w:sz w:val="17"/>
              </w:rPr>
              <w:t xml:space="preserve">. Vence el plazo → </w:t>
            </w:r>
            <w:r>
              <w:rPr>
                <w:i/>
                <w:sz w:val="17"/>
              </w:rPr>
              <w:t>documentación KO</w:t>
            </w:r>
            <w:r>
              <w:rPr>
                <w:sz w:val="17"/>
              </w:rPr>
              <w:t>.</w:t>
            </w:r>
          </w:p>
        </w:tc>
      </w:tr>
      <w:tr w:rsidR="00240584" w14:paraId="75703477" w14:textId="77777777">
        <w:tc>
          <w:tcPr>
            <w:tcW w:w="1649" w:type="dxa"/>
          </w:tcPr>
          <w:p w14:paraId="3118B4AC" w14:textId="77777777" w:rsidR="00240584" w:rsidRDefault="007A1330">
            <w:pPr>
              <w:pStyle w:val="Prrafo"/>
              <w:spacing w:before="40" w:after="40"/>
              <w:jc w:val="left"/>
            </w:pPr>
            <w:r>
              <w:rPr>
                <w:b/>
                <w:sz w:val="17"/>
              </w:rPr>
              <w:t>Documentación KO</w:t>
            </w:r>
          </w:p>
        </w:tc>
        <w:tc>
          <w:tcPr>
            <w:tcW w:w="3616" w:type="dxa"/>
          </w:tcPr>
          <w:p w14:paraId="1BD7EC0D" w14:textId="77777777" w:rsidR="00240584" w:rsidRDefault="007A1330">
            <w:pPr>
              <w:pStyle w:val="Prrafo"/>
              <w:spacing w:before="40" w:after="40"/>
              <w:jc w:val="left"/>
            </w:pPr>
            <w:r>
              <w:rPr>
                <w:sz w:val="17"/>
              </w:rPr>
              <w:t>No aportó la documentación a tiempo.</w:t>
            </w:r>
          </w:p>
        </w:tc>
        <w:tc>
          <w:tcPr>
            <w:tcW w:w="3806" w:type="dxa"/>
          </w:tcPr>
          <w:p w14:paraId="45875FBA" w14:textId="77777777" w:rsidR="00240584" w:rsidRDefault="007A1330">
            <w:pPr>
              <w:pStyle w:val="Prrafo"/>
              <w:spacing w:before="40" w:after="40"/>
              <w:jc w:val="left"/>
            </w:pPr>
            <w:r>
              <w:rPr>
                <w:sz w:val="17"/>
              </w:rPr>
              <w:t>Lo gestiona el personal a mano.</w:t>
            </w:r>
          </w:p>
        </w:tc>
      </w:tr>
      <w:tr w:rsidR="00240584" w14:paraId="044D922E" w14:textId="77777777">
        <w:tc>
          <w:tcPr>
            <w:tcW w:w="1649" w:type="dxa"/>
          </w:tcPr>
          <w:p w14:paraId="6C99A786" w14:textId="77777777" w:rsidR="00240584" w:rsidRDefault="007A1330">
            <w:pPr>
              <w:pStyle w:val="Prrafo"/>
              <w:spacing w:before="40" w:after="40"/>
              <w:jc w:val="left"/>
            </w:pPr>
            <w:r>
              <w:rPr>
                <w:b/>
                <w:sz w:val="17"/>
              </w:rPr>
              <w:t>Documentación OK</w:t>
            </w:r>
          </w:p>
        </w:tc>
        <w:tc>
          <w:tcPr>
            <w:tcW w:w="3616" w:type="dxa"/>
          </w:tcPr>
          <w:p w14:paraId="5DBCA7E7" w14:textId="77777777" w:rsidR="00240584" w:rsidRDefault="007A1330">
            <w:pPr>
              <w:pStyle w:val="Prrafo"/>
              <w:spacing w:before="40" w:after="40"/>
              <w:jc w:val="left"/>
            </w:pPr>
            <w:r>
              <w:rPr>
                <w:sz w:val="17"/>
              </w:rPr>
              <w:t>Documentación aprobada. Se emite el cobro de la garantía.</w:t>
            </w:r>
          </w:p>
        </w:tc>
        <w:tc>
          <w:tcPr>
            <w:tcW w:w="3806" w:type="dxa"/>
          </w:tcPr>
          <w:p w14:paraId="29823C3C" w14:textId="77777777" w:rsidR="00240584" w:rsidRDefault="007A1330">
            <w:pPr>
              <w:pStyle w:val="Prrafo"/>
              <w:spacing w:before="40" w:after="40"/>
              <w:jc w:val="left"/>
            </w:pPr>
            <w:r>
              <w:rPr>
                <w:sz w:val="17"/>
              </w:rPr>
              <w:t xml:space="preserve">Garantía pagada (o cero) → </w:t>
            </w:r>
            <w:r>
              <w:rPr>
                <w:i/>
                <w:sz w:val="17"/>
              </w:rPr>
              <w:t>firma de contrato</w:t>
            </w:r>
            <w:r>
              <w:rPr>
                <w:sz w:val="17"/>
              </w:rPr>
              <w:t>.</w:t>
            </w:r>
          </w:p>
        </w:tc>
      </w:tr>
      <w:tr w:rsidR="00240584" w14:paraId="660976DE" w14:textId="77777777">
        <w:tc>
          <w:tcPr>
            <w:tcW w:w="1649" w:type="dxa"/>
          </w:tcPr>
          <w:p w14:paraId="2EEDB405" w14:textId="77777777" w:rsidR="00240584" w:rsidRDefault="007A1330">
            <w:pPr>
              <w:pStyle w:val="Prrafo"/>
              <w:spacing w:before="40" w:after="40"/>
              <w:jc w:val="left"/>
            </w:pPr>
            <w:r>
              <w:rPr>
                <w:b/>
                <w:sz w:val="17"/>
              </w:rPr>
              <w:t>Firma de contrato</w:t>
            </w:r>
          </w:p>
        </w:tc>
        <w:tc>
          <w:tcPr>
            <w:tcW w:w="3616" w:type="dxa"/>
          </w:tcPr>
          <w:p w14:paraId="701FFE54" w14:textId="77777777" w:rsidR="00240584" w:rsidRDefault="007A1330">
            <w:pPr>
              <w:pStyle w:val="Prrafo"/>
              <w:spacing w:before="40" w:after="40"/>
              <w:jc w:val="left"/>
            </w:pPr>
            <w:r>
              <w:rPr>
                <w:sz w:val="17"/>
              </w:rPr>
              <w:t>Contrato generado y enviado a firmar.</w:t>
            </w:r>
          </w:p>
        </w:tc>
        <w:tc>
          <w:tcPr>
            <w:tcW w:w="3806" w:type="dxa"/>
          </w:tcPr>
          <w:p w14:paraId="166CC68B" w14:textId="77777777" w:rsidR="00240584" w:rsidRDefault="007A1330">
            <w:pPr>
              <w:pStyle w:val="Prrafo"/>
              <w:spacing w:before="40" w:after="40"/>
              <w:jc w:val="left"/>
            </w:pPr>
            <w:r>
              <w:rPr>
                <w:sz w:val="17"/>
              </w:rPr>
              <w:t xml:space="preserve">Firmado → </w:t>
            </w:r>
            <w:r>
              <w:rPr>
                <w:i/>
                <w:sz w:val="17"/>
              </w:rPr>
              <w:t>contrato</w:t>
            </w:r>
            <w:r>
              <w:rPr>
                <w:sz w:val="17"/>
              </w:rPr>
              <w:t>.</w:t>
            </w:r>
          </w:p>
        </w:tc>
      </w:tr>
      <w:tr w:rsidR="00240584" w14:paraId="1FAEE66A" w14:textId="77777777">
        <w:tc>
          <w:tcPr>
            <w:tcW w:w="1649" w:type="dxa"/>
          </w:tcPr>
          <w:p w14:paraId="14222194" w14:textId="77777777" w:rsidR="00240584" w:rsidRDefault="007A1330">
            <w:pPr>
              <w:pStyle w:val="Prrafo"/>
              <w:spacing w:before="40" w:after="40"/>
              <w:jc w:val="left"/>
            </w:pPr>
            <w:r>
              <w:rPr>
                <w:b/>
                <w:sz w:val="17"/>
              </w:rPr>
              <w:t>Contrato</w:t>
            </w:r>
          </w:p>
        </w:tc>
        <w:tc>
          <w:tcPr>
            <w:tcW w:w="3616" w:type="dxa"/>
          </w:tcPr>
          <w:p w14:paraId="7C6EF910" w14:textId="77777777" w:rsidR="00240584" w:rsidRDefault="007A1330">
            <w:pPr>
              <w:pStyle w:val="Prrafo"/>
              <w:spacing w:before="40" w:after="40"/>
              <w:jc w:val="left"/>
            </w:pPr>
            <w:r>
              <w:rPr>
                <w:sz w:val="17"/>
              </w:rPr>
              <w:t>Contrato firmado.</w:t>
            </w:r>
          </w:p>
        </w:tc>
        <w:tc>
          <w:tcPr>
            <w:tcW w:w="3806" w:type="dxa"/>
          </w:tcPr>
          <w:p w14:paraId="4855D3E5" w14:textId="77777777" w:rsidR="00240584" w:rsidRDefault="007A1330">
            <w:pPr>
              <w:pStyle w:val="Prrafo"/>
              <w:spacing w:before="40" w:after="40"/>
              <w:jc w:val="left"/>
            </w:pPr>
            <w:r>
              <w:rPr>
                <w:sz w:val="17"/>
              </w:rPr>
              <w:t xml:space="preserve">Se informa la fecha de llegada → </w:t>
            </w:r>
            <w:r>
              <w:rPr>
                <w:i/>
                <w:sz w:val="17"/>
              </w:rPr>
              <w:t>check-in confirmado</w:t>
            </w:r>
            <w:r>
              <w:rPr>
                <w:sz w:val="17"/>
              </w:rPr>
              <w:t xml:space="preserve">. Llega la fecha de entrada → </w:t>
            </w:r>
            <w:r>
              <w:rPr>
                <w:i/>
                <w:sz w:val="17"/>
              </w:rPr>
              <w:t>check-in</w:t>
            </w:r>
            <w:r>
              <w:rPr>
                <w:sz w:val="17"/>
              </w:rPr>
              <w:t>.</w:t>
            </w:r>
          </w:p>
        </w:tc>
      </w:tr>
      <w:tr w:rsidR="00240584" w14:paraId="6473D398" w14:textId="77777777">
        <w:tc>
          <w:tcPr>
            <w:tcW w:w="1649" w:type="dxa"/>
          </w:tcPr>
          <w:p w14:paraId="13CA2B68" w14:textId="77777777" w:rsidR="00240584" w:rsidRDefault="007A1330">
            <w:pPr>
              <w:pStyle w:val="Prrafo"/>
              <w:spacing w:before="40" w:after="40"/>
              <w:jc w:val="left"/>
            </w:pPr>
            <w:r>
              <w:rPr>
                <w:b/>
                <w:sz w:val="17"/>
              </w:rPr>
              <w:lastRenderedPageBreak/>
              <w:t>Check-in confirmado</w:t>
            </w:r>
          </w:p>
        </w:tc>
        <w:tc>
          <w:tcPr>
            <w:tcW w:w="3616" w:type="dxa"/>
          </w:tcPr>
          <w:p w14:paraId="4DEFDF6A" w14:textId="77777777" w:rsidR="00240584" w:rsidRDefault="007A1330">
            <w:pPr>
              <w:pStyle w:val="Prrafo"/>
              <w:spacing w:before="40" w:after="40"/>
              <w:jc w:val="left"/>
            </w:pPr>
            <w:r>
              <w:rPr>
                <w:sz w:val="17"/>
              </w:rPr>
              <w:t>Fecha y hora de llegada conocidas.</w:t>
            </w:r>
          </w:p>
        </w:tc>
        <w:tc>
          <w:tcPr>
            <w:tcW w:w="3806" w:type="dxa"/>
          </w:tcPr>
          <w:p w14:paraId="065ACCEA" w14:textId="77777777" w:rsidR="00240584" w:rsidRDefault="007A1330">
            <w:pPr>
              <w:pStyle w:val="Prrafo"/>
              <w:spacing w:before="40" w:after="40"/>
              <w:jc w:val="left"/>
            </w:pPr>
            <w:r>
              <w:rPr>
                <w:sz w:val="17"/>
              </w:rPr>
              <w:t xml:space="preserve">Llega la fecha → </w:t>
            </w:r>
            <w:r>
              <w:rPr>
                <w:i/>
                <w:sz w:val="17"/>
              </w:rPr>
              <w:t>check-in</w:t>
            </w:r>
            <w:r>
              <w:rPr>
                <w:sz w:val="17"/>
              </w:rPr>
              <w:t>.</w:t>
            </w:r>
          </w:p>
        </w:tc>
      </w:tr>
      <w:tr w:rsidR="00240584" w14:paraId="3BAFC477" w14:textId="77777777">
        <w:tc>
          <w:tcPr>
            <w:tcW w:w="1649" w:type="dxa"/>
          </w:tcPr>
          <w:p w14:paraId="4A895CF6" w14:textId="77777777" w:rsidR="00240584" w:rsidRDefault="007A1330">
            <w:pPr>
              <w:pStyle w:val="Prrafo"/>
              <w:spacing w:before="40" w:after="40"/>
              <w:jc w:val="left"/>
            </w:pPr>
            <w:r>
              <w:rPr>
                <w:b/>
                <w:sz w:val="17"/>
              </w:rPr>
              <w:t>Check-in</w:t>
            </w:r>
          </w:p>
        </w:tc>
        <w:tc>
          <w:tcPr>
            <w:tcW w:w="3616" w:type="dxa"/>
          </w:tcPr>
          <w:p w14:paraId="12C0350B" w14:textId="77777777" w:rsidR="00240584" w:rsidRDefault="007A1330">
            <w:pPr>
              <w:pStyle w:val="Prrafo"/>
              <w:spacing w:before="40" w:after="40"/>
              <w:jc w:val="left"/>
            </w:pPr>
            <w:r>
              <w:rPr>
                <w:sz w:val="17"/>
              </w:rPr>
              <w:t>Día de entrada.</w:t>
            </w:r>
          </w:p>
        </w:tc>
        <w:tc>
          <w:tcPr>
            <w:tcW w:w="3806" w:type="dxa"/>
          </w:tcPr>
          <w:p w14:paraId="72BF9B25" w14:textId="77777777" w:rsidR="00240584" w:rsidRDefault="007A1330">
            <w:pPr>
              <w:pStyle w:val="Prrafo"/>
              <w:spacing w:before="40" w:after="40"/>
              <w:jc w:val="left"/>
            </w:pPr>
            <w:r>
              <w:rPr>
                <w:sz w:val="17"/>
              </w:rPr>
              <w:t xml:space="preserve">El personal confirma la entrada → </w:t>
            </w:r>
            <w:r>
              <w:rPr>
                <w:i/>
                <w:sz w:val="17"/>
              </w:rPr>
              <w:t>in house</w:t>
            </w:r>
            <w:r>
              <w:rPr>
                <w:sz w:val="17"/>
              </w:rPr>
              <w:t>.</w:t>
            </w:r>
          </w:p>
        </w:tc>
      </w:tr>
      <w:tr w:rsidR="00240584" w14:paraId="14517D63" w14:textId="77777777">
        <w:tc>
          <w:tcPr>
            <w:tcW w:w="1649" w:type="dxa"/>
          </w:tcPr>
          <w:p w14:paraId="6110E3F8" w14:textId="77777777" w:rsidR="00240584" w:rsidRDefault="007A1330">
            <w:pPr>
              <w:pStyle w:val="Prrafo"/>
              <w:spacing w:before="40" w:after="40"/>
              <w:jc w:val="left"/>
            </w:pPr>
            <w:r>
              <w:rPr>
                <w:b/>
                <w:sz w:val="17"/>
              </w:rPr>
              <w:t>In house</w:t>
            </w:r>
          </w:p>
        </w:tc>
        <w:tc>
          <w:tcPr>
            <w:tcW w:w="3616" w:type="dxa"/>
          </w:tcPr>
          <w:p w14:paraId="600679A8" w14:textId="77777777" w:rsidR="00240584" w:rsidRDefault="007A1330">
            <w:pPr>
              <w:pStyle w:val="Prrafo"/>
              <w:spacing w:before="40" w:after="40"/>
              <w:jc w:val="left"/>
            </w:pPr>
            <w:r>
              <w:rPr>
                <w:sz w:val="17"/>
              </w:rPr>
              <w:t>Residente alojado.</w:t>
            </w:r>
          </w:p>
        </w:tc>
        <w:tc>
          <w:tcPr>
            <w:tcW w:w="3806" w:type="dxa"/>
          </w:tcPr>
          <w:p w14:paraId="737616B1" w14:textId="77777777" w:rsidR="00240584" w:rsidRDefault="007A1330">
            <w:pPr>
              <w:pStyle w:val="Prrafo"/>
              <w:spacing w:before="40" w:after="40"/>
              <w:jc w:val="left"/>
            </w:pPr>
            <w:r>
              <w:rPr>
                <w:sz w:val="17"/>
              </w:rPr>
              <w:t xml:space="preserve">Llega la fecha de salida → </w:t>
            </w:r>
            <w:r>
              <w:rPr>
                <w:i/>
                <w:sz w:val="17"/>
              </w:rPr>
              <w:t>check-out</w:t>
            </w:r>
            <w:r>
              <w:rPr>
                <w:sz w:val="17"/>
              </w:rPr>
              <w:t>.</w:t>
            </w:r>
          </w:p>
        </w:tc>
      </w:tr>
      <w:tr w:rsidR="00240584" w14:paraId="76217708" w14:textId="77777777">
        <w:tc>
          <w:tcPr>
            <w:tcW w:w="1649" w:type="dxa"/>
          </w:tcPr>
          <w:p w14:paraId="154406D3" w14:textId="77777777" w:rsidR="00240584" w:rsidRDefault="007A1330">
            <w:pPr>
              <w:pStyle w:val="Prrafo"/>
              <w:spacing w:before="40" w:after="40"/>
              <w:jc w:val="left"/>
            </w:pPr>
            <w:r>
              <w:rPr>
                <w:b/>
                <w:sz w:val="17"/>
              </w:rPr>
              <w:t>Check-out</w:t>
            </w:r>
          </w:p>
        </w:tc>
        <w:tc>
          <w:tcPr>
            <w:tcW w:w="3616" w:type="dxa"/>
          </w:tcPr>
          <w:p w14:paraId="6DC6878B" w14:textId="77777777" w:rsidR="00240584" w:rsidRDefault="007A1330">
            <w:pPr>
              <w:pStyle w:val="Prrafo"/>
              <w:spacing w:before="40" w:after="40"/>
              <w:jc w:val="left"/>
            </w:pPr>
            <w:r>
              <w:rPr>
                <w:sz w:val="17"/>
              </w:rPr>
              <w:t>Día de salida.</w:t>
            </w:r>
          </w:p>
        </w:tc>
        <w:tc>
          <w:tcPr>
            <w:tcW w:w="3806" w:type="dxa"/>
          </w:tcPr>
          <w:p w14:paraId="744AD6DB" w14:textId="77777777" w:rsidR="00240584" w:rsidRDefault="007A1330">
            <w:pPr>
              <w:pStyle w:val="Prrafo"/>
              <w:spacing w:before="40" w:after="40"/>
              <w:jc w:val="left"/>
            </w:pPr>
            <w:r>
              <w:rPr>
                <w:sz w:val="17"/>
              </w:rPr>
              <w:t xml:space="preserve">El personal confirma la salida → </w:t>
            </w:r>
            <w:r>
              <w:rPr>
                <w:i/>
                <w:sz w:val="17"/>
              </w:rPr>
              <w:t>revisión</w:t>
            </w:r>
            <w:r>
              <w:rPr>
                <w:sz w:val="17"/>
              </w:rPr>
              <w:t>.</w:t>
            </w:r>
          </w:p>
        </w:tc>
      </w:tr>
      <w:tr w:rsidR="00240584" w14:paraId="1AB21C18" w14:textId="77777777">
        <w:tc>
          <w:tcPr>
            <w:tcW w:w="1649" w:type="dxa"/>
          </w:tcPr>
          <w:p w14:paraId="7CE06843" w14:textId="77777777" w:rsidR="00240584" w:rsidRDefault="007A1330">
            <w:pPr>
              <w:pStyle w:val="Prrafo"/>
              <w:spacing w:before="40" w:after="40"/>
              <w:jc w:val="left"/>
            </w:pPr>
            <w:r>
              <w:rPr>
                <w:b/>
                <w:sz w:val="17"/>
              </w:rPr>
              <w:t>Revisión</w:t>
            </w:r>
          </w:p>
        </w:tc>
        <w:tc>
          <w:tcPr>
            <w:tcW w:w="3616" w:type="dxa"/>
          </w:tcPr>
          <w:p w14:paraId="480CC402" w14:textId="77777777" w:rsidR="00240584" w:rsidRDefault="007A1330">
            <w:pPr>
              <w:pStyle w:val="Prrafo"/>
              <w:spacing w:before="40" w:after="40"/>
              <w:jc w:val="left"/>
            </w:pPr>
            <w:r>
              <w:rPr>
                <w:sz w:val="17"/>
              </w:rPr>
              <w:t>Pendiente de revisar el alojamiento.</w:t>
            </w:r>
          </w:p>
        </w:tc>
        <w:tc>
          <w:tcPr>
            <w:tcW w:w="3806" w:type="dxa"/>
          </w:tcPr>
          <w:p w14:paraId="2CC84955" w14:textId="77777777" w:rsidR="00240584" w:rsidRDefault="007A1330">
            <w:pPr>
              <w:pStyle w:val="Prrafo"/>
              <w:spacing w:before="40" w:after="40"/>
              <w:jc w:val="left"/>
            </w:pPr>
            <w:r>
              <w:rPr>
                <w:sz w:val="17"/>
              </w:rPr>
              <w:t xml:space="preserve">Revisión correcta → </w:t>
            </w:r>
            <w:r>
              <w:rPr>
                <w:i/>
                <w:sz w:val="17"/>
              </w:rPr>
              <w:t>devolver garantía</w:t>
            </w:r>
            <w:r>
              <w:rPr>
                <w:sz w:val="17"/>
              </w:rPr>
              <w:t>.</w:t>
            </w:r>
          </w:p>
        </w:tc>
      </w:tr>
      <w:tr w:rsidR="00240584" w14:paraId="49082CC3" w14:textId="77777777">
        <w:tc>
          <w:tcPr>
            <w:tcW w:w="1649" w:type="dxa"/>
          </w:tcPr>
          <w:p w14:paraId="3DEC92DF" w14:textId="77777777" w:rsidR="00240584" w:rsidRDefault="007A1330">
            <w:pPr>
              <w:pStyle w:val="Prrafo"/>
              <w:spacing w:before="40" w:after="40"/>
              <w:jc w:val="left"/>
            </w:pPr>
            <w:r>
              <w:rPr>
                <w:b/>
                <w:sz w:val="17"/>
              </w:rPr>
              <w:t>Devolver garantía</w:t>
            </w:r>
          </w:p>
        </w:tc>
        <w:tc>
          <w:tcPr>
            <w:tcW w:w="3616" w:type="dxa"/>
          </w:tcPr>
          <w:p w14:paraId="37CB39CC" w14:textId="77777777" w:rsidR="00240584" w:rsidRDefault="007A1330">
            <w:pPr>
              <w:pStyle w:val="Prrafo"/>
              <w:spacing w:before="40" w:after="40"/>
              <w:jc w:val="left"/>
            </w:pPr>
            <w:r>
              <w:rPr>
                <w:sz w:val="17"/>
              </w:rPr>
              <w:t>Pendiente de devolver la garantía.</w:t>
            </w:r>
          </w:p>
        </w:tc>
        <w:tc>
          <w:tcPr>
            <w:tcW w:w="3806" w:type="dxa"/>
          </w:tcPr>
          <w:p w14:paraId="0A751736" w14:textId="77777777" w:rsidR="00240584" w:rsidRDefault="007A1330">
            <w:pPr>
              <w:pStyle w:val="Prrafo"/>
              <w:spacing w:before="40" w:after="40"/>
              <w:jc w:val="left"/>
            </w:pPr>
            <w:r>
              <w:rPr>
                <w:sz w:val="17"/>
              </w:rPr>
              <w:t xml:space="preserve">Se registra la devolución sin retención temporal → </w:t>
            </w:r>
            <w:r>
              <w:rPr>
                <w:i/>
                <w:sz w:val="17"/>
              </w:rPr>
              <w:t>finalizada</w:t>
            </w:r>
            <w:r>
              <w:rPr>
                <w:sz w:val="17"/>
              </w:rPr>
              <w:t>.</w:t>
            </w:r>
          </w:p>
        </w:tc>
      </w:tr>
      <w:tr w:rsidR="00240584" w14:paraId="6439F035" w14:textId="77777777">
        <w:tc>
          <w:tcPr>
            <w:tcW w:w="1649" w:type="dxa"/>
          </w:tcPr>
          <w:p w14:paraId="59AA0CE1" w14:textId="77777777" w:rsidR="00240584" w:rsidRDefault="007A1330">
            <w:pPr>
              <w:pStyle w:val="Prrafo"/>
              <w:spacing w:before="40" w:after="40"/>
              <w:jc w:val="left"/>
            </w:pPr>
            <w:r>
              <w:rPr>
                <w:b/>
                <w:sz w:val="17"/>
              </w:rPr>
              <w:t>Finalizada</w:t>
            </w:r>
          </w:p>
        </w:tc>
        <w:tc>
          <w:tcPr>
            <w:tcW w:w="3616" w:type="dxa"/>
          </w:tcPr>
          <w:p w14:paraId="6BBCFDFC" w14:textId="77777777" w:rsidR="00240584" w:rsidRDefault="007A1330">
            <w:pPr>
              <w:pStyle w:val="Prrafo"/>
              <w:spacing w:before="40" w:after="40"/>
              <w:jc w:val="left"/>
            </w:pPr>
            <w:r>
              <w:rPr>
                <w:sz w:val="17"/>
              </w:rPr>
              <w:t>Reserva cerrada.</w:t>
            </w:r>
          </w:p>
        </w:tc>
        <w:tc>
          <w:tcPr>
            <w:tcW w:w="3806" w:type="dxa"/>
          </w:tcPr>
          <w:p w14:paraId="4C689C1D" w14:textId="77777777" w:rsidR="00240584" w:rsidRDefault="007A1330">
            <w:pPr>
              <w:pStyle w:val="Prrafo"/>
              <w:spacing w:before="40" w:after="40"/>
              <w:jc w:val="left"/>
            </w:pPr>
            <w:r>
              <w:rPr>
                <w:sz w:val="17"/>
              </w:rPr>
              <w:t>—</w:t>
            </w:r>
          </w:p>
        </w:tc>
      </w:tr>
      <w:tr w:rsidR="00240584" w14:paraId="6193B4E4" w14:textId="77777777">
        <w:tc>
          <w:tcPr>
            <w:tcW w:w="1649" w:type="dxa"/>
          </w:tcPr>
          <w:p w14:paraId="1DC0FBC5" w14:textId="77777777" w:rsidR="00240584" w:rsidRDefault="007A1330">
            <w:pPr>
              <w:pStyle w:val="Prrafo"/>
              <w:spacing w:before="40" w:after="40"/>
              <w:jc w:val="left"/>
            </w:pPr>
            <w:r>
              <w:rPr>
                <w:b/>
                <w:sz w:val="17"/>
              </w:rPr>
              <w:t>Descartada pagada</w:t>
            </w:r>
          </w:p>
        </w:tc>
        <w:tc>
          <w:tcPr>
            <w:tcW w:w="3616" w:type="dxa"/>
          </w:tcPr>
          <w:p w14:paraId="0F87783B" w14:textId="77777777" w:rsidR="00240584" w:rsidRDefault="007A1330">
            <w:pPr>
              <w:pStyle w:val="Prrafo"/>
              <w:spacing w:before="40" w:after="40"/>
              <w:jc w:val="left"/>
            </w:pPr>
            <w:r>
              <w:rPr>
                <w:sz w:val="17"/>
              </w:rPr>
              <w:t>Descartada con el membership fee pagado.</w:t>
            </w:r>
          </w:p>
        </w:tc>
        <w:tc>
          <w:tcPr>
            <w:tcW w:w="3806" w:type="dxa"/>
          </w:tcPr>
          <w:p w14:paraId="5B1C23BB" w14:textId="77777777" w:rsidR="00240584" w:rsidRDefault="007A1330">
            <w:pPr>
              <w:pStyle w:val="Prrafo"/>
              <w:spacing w:before="40" w:after="40"/>
              <w:jc w:val="left"/>
            </w:pPr>
            <w:r>
              <w:rPr>
                <w:sz w:val="17"/>
              </w:rPr>
              <w:t xml:space="preserve">Se registra la devolución del membership fee → </w:t>
            </w:r>
            <w:r>
              <w:rPr>
                <w:i/>
                <w:sz w:val="17"/>
              </w:rPr>
              <w:t>descartada</w:t>
            </w:r>
            <w:r>
              <w:rPr>
                <w:sz w:val="17"/>
              </w:rPr>
              <w:t>.</w:t>
            </w:r>
          </w:p>
        </w:tc>
      </w:tr>
      <w:tr w:rsidR="00240584" w14:paraId="5FD122A0" w14:textId="77777777">
        <w:tc>
          <w:tcPr>
            <w:tcW w:w="1649" w:type="dxa"/>
          </w:tcPr>
          <w:p w14:paraId="7A8F879C" w14:textId="77777777" w:rsidR="00240584" w:rsidRDefault="007A1330">
            <w:pPr>
              <w:pStyle w:val="Prrafo"/>
              <w:spacing w:before="40" w:after="40"/>
              <w:jc w:val="left"/>
            </w:pPr>
            <w:r>
              <w:rPr>
                <w:b/>
                <w:sz w:val="17"/>
              </w:rPr>
              <w:t>Descartada</w:t>
            </w:r>
          </w:p>
        </w:tc>
        <w:tc>
          <w:tcPr>
            <w:tcW w:w="3616" w:type="dxa"/>
          </w:tcPr>
          <w:p w14:paraId="6F526461" w14:textId="77777777" w:rsidR="00240584" w:rsidRDefault="007A1330">
            <w:pPr>
              <w:pStyle w:val="Prrafo"/>
              <w:spacing w:before="40" w:after="40"/>
              <w:jc w:val="left"/>
            </w:pPr>
            <w:r>
              <w:rPr>
                <w:sz w:val="17"/>
              </w:rPr>
              <w:t>Descartada.</w:t>
            </w:r>
          </w:p>
        </w:tc>
        <w:tc>
          <w:tcPr>
            <w:tcW w:w="3806" w:type="dxa"/>
          </w:tcPr>
          <w:p w14:paraId="46E1CF0E" w14:textId="77777777" w:rsidR="00240584" w:rsidRDefault="007A1330">
            <w:pPr>
              <w:pStyle w:val="Prrafo"/>
              <w:spacing w:before="40" w:after="40"/>
              <w:jc w:val="left"/>
            </w:pPr>
            <w:r>
              <w:rPr>
                <w:i/>
                <w:sz w:val="17"/>
              </w:rPr>
              <w:t>Reactivar</w:t>
            </w:r>
            <w:r>
              <w:rPr>
                <w:sz w:val="17"/>
              </w:rPr>
              <w:t xml:space="preserve"> → </w:t>
            </w:r>
            <w:r>
              <w:rPr>
                <w:i/>
                <w:sz w:val="17"/>
              </w:rPr>
              <w:t>solicitud</w:t>
            </w:r>
            <w:r>
              <w:rPr>
                <w:sz w:val="17"/>
              </w:rPr>
              <w:t xml:space="preserve"> (o </w:t>
            </w:r>
            <w:r>
              <w:rPr>
                <w:i/>
                <w:sz w:val="17"/>
              </w:rPr>
              <w:t>solicitud pagada</w:t>
            </w:r>
            <w:r>
              <w:rPr>
                <w:sz w:val="17"/>
              </w:rPr>
              <w:t>).</w:t>
            </w:r>
          </w:p>
        </w:tc>
      </w:tr>
      <w:tr w:rsidR="00240584" w14:paraId="48D47BE5" w14:textId="77777777">
        <w:tc>
          <w:tcPr>
            <w:tcW w:w="1649" w:type="dxa"/>
          </w:tcPr>
          <w:p w14:paraId="752A4C75" w14:textId="77777777" w:rsidR="00240584" w:rsidRDefault="007A1330">
            <w:pPr>
              <w:pStyle w:val="Prrafo"/>
              <w:spacing w:before="40" w:after="40"/>
              <w:jc w:val="left"/>
            </w:pPr>
            <w:r>
              <w:rPr>
                <w:b/>
                <w:sz w:val="17"/>
              </w:rPr>
              <w:t>Cancelada</w:t>
            </w:r>
          </w:p>
        </w:tc>
        <w:tc>
          <w:tcPr>
            <w:tcW w:w="3616" w:type="dxa"/>
          </w:tcPr>
          <w:p w14:paraId="72C419C4" w14:textId="77777777" w:rsidR="00240584" w:rsidRDefault="007A1330">
            <w:pPr>
              <w:pStyle w:val="Prrafo"/>
              <w:spacing w:before="40" w:after="40"/>
              <w:jc w:val="left"/>
            </w:pPr>
            <w:r>
              <w:rPr>
                <w:sz w:val="17"/>
              </w:rPr>
              <w:t>Anulada a mano.</w:t>
            </w:r>
          </w:p>
        </w:tc>
        <w:tc>
          <w:tcPr>
            <w:tcW w:w="3806" w:type="dxa"/>
          </w:tcPr>
          <w:p w14:paraId="681D5861" w14:textId="77777777" w:rsidR="00240584" w:rsidRDefault="007A1330">
            <w:pPr>
              <w:pStyle w:val="Prrafo"/>
              <w:spacing w:before="40" w:after="40"/>
              <w:jc w:val="left"/>
            </w:pPr>
            <w:r>
              <w:rPr>
                <w:sz w:val="17"/>
              </w:rPr>
              <w:t>—</w:t>
            </w:r>
          </w:p>
        </w:tc>
      </w:tr>
    </w:tbl>
    <w:p w14:paraId="1AA1E74C" w14:textId="77777777" w:rsidR="00240584" w:rsidRDefault="00240584">
      <w:pPr>
        <w:pStyle w:val="Prrafo"/>
        <w:spacing w:after="0"/>
      </w:pPr>
    </w:p>
    <w:p w14:paraId="5032FFB0" w14:textId="77777777" w:rsidR="00240584" w:rsidRDefault="007A1330">
      <w:pPr>
        <w:pStyle w:val="Prrafo"/>
      </w:pPr>
      <w:r>
        <w:t xml:space="preserve">Los cambios por fecha (caducidad, documentación KO, descartes por impago, check-in y check-out) los hace un proceso automático </w:t>
      </w:r>
      <w:r>
        <w:rPr>
          <w:b/>
        </w:rPr>
        <w:t>cada 15 minutos</w:t>
      </w:r>
      <w:r>
        <w:t>. Cada cambio de estado queda en el registro de la reserva.</w:t>
      </w:r>
    </w:p>
    <w:p w14:paraId="4F87DBCD" w14:textId="77777777" w:rsidR="00240584" w:rsidRDefault="007A1330">
      <w:pPr>
        <w:pStyle w:val="Ttulo2"/>
      </w:pPr>
      <w:bookmarkStart w:id="58" w:name="_Toc243496739"/>
      <w:r>
        <w:t>Tareas</w:t>
      </w:r>
      <w:bookmarkEnd w:id="58"/>
    </w:p>
    <w:p w14:paraId="2A0831A6" w14:textId="77777777" w:rsidR="00240584" w:rsidRDefault="007A1330">
      <w:pPr>
        <w:pStyle w:val="Ttulo3"/>
      </w:pPr>
      <w:bookmarkStart w:id="59" w:name="_Toc243496740"/>
      <w:r>
        <w:t>Atender una solicitud: asignar recurso</w:t>
      </w:r>
      <w:bookmarkEnd w:id="59"/>
    </w:p>
    <w:p w14:paraId="17656F8B" w14:textId="77777777" w:rsidR="00240584" w:rsidRDefault="007A1330">
      <w:pPr>
        <w:pStyle w:val="Prrafo"/>
      </w:pPr>
      <w:r>
        <w:rPr>
          <w:b/>
        </w:rPr>
        <w:t>Cuándo</w:t>
      </w:r>
      <w:r>
        <w:t xml:space="preserve">: en cuanto llega una solicitud (dashboard general, contador </w:t>
      </w:r>
      <w:r>
        <w:rPr>
          <w:i/>
        </w:rPr>
        <w:t>Solicitudes</w:t>
      </w:r>
      <w:r>
        <w:t>).</w:t>
      </w:r>
    </w:p>
    <w:p w14:paraId="2974F0DA" w14:textId="77777777" w:rsidR="00240584" w:rsidRDefault="007A1330">
      <w:pPr>
        <w:pStyle w:val="Prrafo"/>
      </w:pPr>
      <w:r>
        <w:rPr>
          <w:b/>
        </w:rPr>
        <w:t>Cómo</w:t>
      </w:r>
      <w:r>
        <w:t xml:space="preserve">: en la reserva, elegir el recurso. El </w:t>
      </w:r>
      <w:r>
        <w:rPr>
          <w:b/>
        </w:rPr>
        <w:t>planning</w:t>
      </w:r>
      <w:r>
        <w:t xml:space="preserve"> en modo selector muestra en verde los recursos libres en esas fechas; si se elige uno de otra tipología, pide confirmación.</w:t>
      </w:r>
    </w:p>
    <w:p w14:paraId="0648AE5F" w14:textId="77777777" w:rsidR="00240584" w:rsidRDefault="007A1330">
      <w:pPr>
        <w:pStyle w:val="Prrafo"/>
      </w:pPr>
      <w:r>
        <w:rPr>
          <w:b/>
        </w:rPr>
        <w:t>Antes de asignar, comprobar</w:t>
      </w:r>
      <w:r>
        <w:t>:</w:t>
      </w:r>
    </w:p>
    <w:p w14:paraId="2D561774" w14:textId="77777777" w:rsidR="00240584" w:rsidRDefault="007A1330">
      <w:pPr>
        <w:pStyle w:val="Bullets"/>
      </w:pPr>
      <w:r>
        <w:t xml:space="preserve">Que el cliente tiene </w:t>
      </w:r>
      <w:r>
        <w:rPr>
          <w:b/>
        </w:rPr>
        <w:t>datos fiscales</w:t>
      </w:r>
      <w:r>
        <w:t xml:space="preserve"> completos (tipo y número de documento y dirección). Sin ellos, la reserva solo puede quedarse en </w:t>
      </w:r>
      <w:r>
        <w:rPr>
          <w:i/>
        </w:rPr>
        <w:t>pendiente de pago</w:t>
      </w:r>
      <w:r>
        <w:t>.</w:t>
      </w:r>
    </w:p>
    <w:p w14:paraId="5ACE85AB" w14:textId="77777777" w:rsidR="00240584" w:rsidRDefault="007A1330">
      <w:pPr>
        <w:pStyle w:val="Bullets"/>
      </w:pPr>
      <w:r>
        <w:t xml:space="preserve">El </w:t>
      </w:r>
      <w:r>
        <w:rPr>
          <w:b/>
        </w:rPr>
        <w:t>motivo de estancia</w:t>
      </w:r>
      <w:r>
        <w:t>, con la escuela (estudios) o la empresa (trabajo o prácticas).</w:t>
      </w:r>
    </w:p>
    <w:p w14:paraId="3FEAEABB" w14:textId="77777777" w:rsidR="00240584" w:rsidRDefault="007A1330">
      <w:pPr>
        <w:pStyle w:val="Bullets"/>
      </w:pPr>
      <w:r>
        <w:t xml:space="preserve">Si el recurso tiene </w:t>
      </w:r>
      <w:r>
        <w:rPr>
          <w:b/>
        </w:rPr>
        <w:t>renta limitada</w:t>
      </w:r>
      <w:r>
        <w:t xml:space="preserve">, indicar el tipo de reserva: </w:t>
      </w:r>
      <w:r>
        <w:rPr>
          <w:i/>
        </w:rPr>
        <w:t>limitada</w:t>
      </w:r>
      <w:r>
        <w:t xml:space="preserve"> o </w:t>
      </w:r>
      <w:r>
        <w:rPr>
          <w:i/>
        </w:rPr>
        <w:t>recreativa</w:t>
      </w:r>
      <w:r>
        <w:t>.</w:t>
      </w:r>
    </w:p>
    <w:p w14:paraId="323BDA35" w14:textId="77777777" w:rsidR="00240584" w:rsidRDefault="007A1330">
      <w:pPr>
        <w:pStyle w:val="Prrafo"/>
      </w:pPr>
      <w:r>
        <w:rPr>
          <w:b/>
        </w:rPr>
        <w:t>Qué hace el sistema</w:t>
      </w:r>
      <w:r>
        <w:t>:</w:t>
      </w:r>
    </w:p>
    <w:p w14:paraId="3D2EE7AA" w14:textId="77777777" w:rsidR="00240584" w:rsidRDefault="007A1330">
      <w:pPr>
        <w:pStyle w:val="Bullets"/>
      </w:pPr>
      <w:r>
        <w:t xml:space="preserve">Valida que no haya </w:t>
      </w:r>
      <w:r>
        <w:rPr>
          <w:b/>
        </w:rPr>
        <w:t>solapes</w:t>
      </w:r>
      <w:r>
        <w:t xml:space="preserve"> con otras reservas del recurso y que el cliente no esté en </w:t>
      </w:r>
      <w:r>
        <w:rPr>
          <w:b/>
        </w:rPr>
        <w:t>lista negra</w:t>
      </w:r>
      <w:r>
        <w:t>.</w:t>
      </w:r>
    </w:p>
    <w:p w14:paraId="4B7A3861" w14:textId="77777777" w:rsidR="00240584" w:rsidRDefault="007A1330">
      <w:pPr>
        <w:pStyle w:val="Bullets"/>
      </w:pPr>
      <w:r>
        <w:t xml:space="preserve">Calcula los precios mes a mes, la garantía y, en Barcelona, la fianza INCASÒL (ver </w:t>
      </w:r>
      <w:r>
        <w:rPr>
          <w:i/>
        </w:rPr>
        <w:t>Inventario y precios</w:t>
      </w:r>
      <w:r>
        <w:t xml:space="preserve"> y </w:t>
      </w:r>
      <w:r>
        <w:rPr>
          <w:i/>
        </w:rPr>
        <w:t>Contratos, garantías e INCASÒL</w:t>
      </w:r>
      <w:r>
        <w:t>).</w:t>
      </w:r>
    </w:p>
    <w:p w14:paraId="2AD1AFFD" w14:textId="77777777" w:rsidR="00240584" w:rsidRDefault="007A1330">
      <w:pPr>
        <w:pStyle w:val="Bullets"/>
      </w:pPr>
      <w:r>
        <w:t xml:space="preserve">Si el membership fee no está pagado: pasa a </w:t>
      </w:r>
      <w:r>
        <w:rPr>
          <w:b/>
        </w:rPr>
        <w:t>pendiente de pago</w:t>
      </w:r>
      <w:r>
        <w:t xml:space="preserve">, con un plazo de pago de 2 días como mínimo, y envía el email </w:t>
      </w:r>
      <w:r>
        <w:rPr>
          <w:i/>
        </w:rPr>
        <w:t>pendiente de pago</w:t>
      </w:r>
      <w:r>
        <w:t>.</w:t>
      </w:r>
    </w:p>
    <w:p w14:paraId="49595314" w14:textId="77777777" w:rsidR="00240584" w:rsidRDefault="007A1330">
      <w:pPr>
        <w:pStyle w:val="Bullets"/>
      </w:pPr>
      <w:r>
        <w:t xml:space="preserve">Si ya estaba pagado (o lo cobró un marketplace): pasa a </w:t>
      </w:r>
      <w:r>
        <w:rPr>
          <w:b/>
        </w:rPr>
        <w:t>confirmada</w:t>
      </w:r>
      <w:r>
        <w:t>.</w:t>
      </w:r>
    </w:p>
    <w:p w14:paraId="02D4FBC3" w14:textId="77777777" w:rsidR="00240584" w:rsidRDefault="007A1330">
      <w:pPr>
        <w:pStyle w:val="Bullets"/>
      </w:pPr>
      <w:r>
        <w:t>Bloquea el recurso, su piso y sus plazas en la ocupación.</w:t>
      </w:r>
    </w:p>
    <w:p w14:paraId="3FCB24FB" w14:textId="77777777" w:rsidR="00240584" w:rsidRDefault="007A1330">
      <w:pPr>
        <w:pStyle w:val="Ttulo3"/>
      </w:pPr>
      <w:bookmarkStart w:id="60" w:name="_Toc243496741"/>
      <w:r>
        <w:t>Proponer alternativas</w:t>
      </w:r>
      <w:bookmarkEnd w:id="60"/>
    </w:p>
    <w:p w14:paraId="6F56936A" w14:textId="77777777" w:rsidR="00240584" w:rsidRDefault="007A1330">
      <w:pPr>
        <w:pStyle w:val="Prrafo"/>
      </w:pPr>
      <w:r>
        <w:rPr>
          <w:b/>
        </w:rPr>
        <w:t>Cuándo</w:t>
      </w:r>
      <w:r>
        <w:t>: la solicitud no se puede atender tal cual (no hay recurso libre de esa tipología en ese edificio o fechas).</w:t>
      </w:r>
    </w:p>
    <w:p w14:paraId="67623F5E" w14:textId="77777777" w:rsidR="00240584" w:rsidRDefault="007A1330">
      <w:pPr>
        <w:pStyle w:val="Prrafo"/>
      </w:pPr>
      <w:r>
        <w:rPr>
          <w:b/>
        </w:rPr>
        <w:lastRenderedPageBreak/>
        <w:t>Cómo</w:t>
      </w:r>
      <w:r>
        <w:t xml:space="preserve">: añadir una o varias </w:t>
      </w:r>
      <w:r>
        <w:rPr>
          <w:b/>
        </w:rPr>
        <w:t>alternativas</w:t>
      </w:r>
      <w:r>
        <w:t xml:space="preserve"> a la reserva (edificio, tipología y, si hace falta, otras condiciones) y pulsar </w:t>
      </w:r>
      <w:r>
        <w:rPr>
          <w:b/>
        </w:rPr>
        <w:t>Enviar alternativas</w:t>
      </w:r>
      <w:r>
        <w:t>. El botón aparece cuando hay alternativas sin aceptar.</w:t>
      </w:r>
    </w:p>
    <w:p w14:paraId="3F25EEB6" w14:textId="77777777" w:rsidR="00240584" w:rsidRDefault="007A1330">
      <w:pPr>
        <w:pStyle w:val="Prrafo"/>
      </w:pPr>
      <w:r>
        <w:rPr>
          <w:b/>
        </w:rPr>
        <w:t>Qué hace el sistema</w:t>
      </w:r>
      <w:r>
        <w:t xml:space="preserve">: la reserva pasa a </w:t>
      </w:r>
      <w:r>
        <w:rPr>
          <w:b/>
        </w:rPr>
        <w:t>alternativas</w:t>
      </w:r>
      <w:r>
        <w:t xml:space="preserve"> y el cliente recibe el email </w:t>
      </w:r>
      <w:r>
        <w:rPr>
          <w:i/>
        </w:rPr>
        <w:t>alternativas</w:t>
      </w:r>
      <w:r>
        <w:t xml:space="preserve">. El cliente las ve en el portal y acepta una: la solicitud toma el edificio y la tipología de la alternativa y vuelve a </w:t>
      </w:r>
      <w:r>
        <w:rPr>
          <w:b/>
        </w:rPr>
        <w:t>solicitud</w:t>
      </w:r>
      <w:r>
        <w:t xml:space="preserve"> para que se le asigne recurso. Al confirmarse la reserva, se borran las alternativas.</w:t>
      </w:r>
    </w:p>
    <w:p w14:paraId="2D4395BC" w14:textId="77777777" w:rsidR="00240584" w:rsidRDefault="007A1330">
      <w:pPr>
        <w:pStyle w:val="Ttulo3"/>
      </w:pPr>
      <w:bookmarkStart w:id="61" w:name="_Toc243496742"/>
      <w:r>
        <w:t>Seguir el pago del membership fee</w:t>
      </w:r>
      <w:bookmarkEnd w:id="61"/>
    </w:p>
    <w:p w14:paraId="14D40A11" w14:textId="77777777" w:rsidR="00240584" w:rsidRDefault="007A1330">
      <w:pPr>
        <w:pStyle w:val="Bullets"/>
      </w:pPr>
      <w:r>
        <w:t xml:space="preserve">El cliente paga con tarjeta desde el portal. Al registrarse el pago, la reserva pasa a </w:t>
      </w:r>
      <w:r>
        <w:rPr>
          <w:b/>
        </w:rPr>
        <w:t>confirmada</w:t>
      </w:r>
      <w:r>
        <w:t xml:space="preserve">, se fija el plazo de documentación (14 días) y se genera el email </w:t>
      </w:r>
      <w:r>
        <w:rPr>
          <w:i/>
        </w:rPr>
        <w:t>confirmada</w:t>
      </w:r>
      <w:r>
        <w:t xml:space="preserve"> (hoy no se envía porque no tiene plantilla; ver </w:t>
      </w:r>
      <w:r>
        <w:rPr>
          <w:i/>
        </w:rPr>
        <w:t>Comunicación con el residente</w:t>
      </w:r>
      <w:r>
        <w:t>).</w:t>
      </w:r>
    </w:p>
    <w:p w14:paraId="2592ED91" w14:textId="77777777" w:rsidR="00240584" w:rsidRDefault="007A1330">
      <w:pPr>
        <w:pStyle w:val="Bullets"/>
      </w:pPr>
      <w:r>
        <w:t xml:space="preserve">Si vence el plazo sin pagar, la reserva pasa a </w:t>
      </w:r>
      <w:r>
        <w:rPr>
          <w:b/>
        </w:rPr>
        <w:t>caducada</w:t>
      </w:r>
      <w:r>
        <w:t xml:space="preserve"> (email </w:t>
      </w:r>
      <w:r>
        <w:rPr>
          <w:i/>
        </w:rPr>
        <w:t>caducada</w:t>
      </w:r>
      <w:r>
        <w:t xml:space="preserve">). Para darle más tiempo, se amplía la fecha </w:t>
      </w:r>
      <w:r>
        <w:rPr>
          <w:i/>
        </w:rPr>
        <w:t>válida hasta</w:t>
      </w:r>
      <w:r>
        <w:t xml:space="preserve">: vuelve a </w:t>
      </w:r>
      <w:r>
        <w:rPr>
          <w:i/>
        </w:rPr>
        <w:t>pendiente de pago</w:t>
      </w:r>
      <w:r>
        <w:t xml:space="preserve">. Si nadie la amplía, a los 5 días pasa a </w:t>
      </w:r>
      <w:r>
        <w:rPr>
          <w:b/>
        </w:rPr>
        <w:t>descartada</w:t>
      </w:r>
      <w:r>
        <w:t xml:space="preserve"> y libera el recurso.</w:t>
      </w:r>
    </w:p>
    <w:p w14:paraId="10B0A0C8" w14:textId="77777777" w:rsidR="00240584" w:rsidRDefault="007A1330">
      <w:pPr>
        <w:pStyle w:val="Bullets"/>
      </w:pPr>
      <w:r>
        <w:rPr>
          <w:b/>
        </w:rPr>
        <w:t>Cambiar el importe</w:t>
      </w:r>
      <w:r>
        <w:t>: si se cambia el membership fee antes de que se pague, el sistema sustituye el cobro por uno nuevo. Si ya está pagado, solo avisa.</w:t>
      </w:r>
    </w:p>
    <w:p w14:paraId="6314C89C" w14:textId="77777777" w:rsidR="00240584" w:rsidRDefault="007A1330">
      <w:pPr>
        <w:pStyle w:val="Ttulo3"/>
      </w:pPr>
      <w:bookmarkStart w:id="62" w:name="_Toc243496743"/>
      <w:r>
        <w:t>Revisar la documentación</w:t>
      </w:r>
      <w:bookmarkEnd w:id="62"/>
    </w:p>
    <w:p w14:paraId="2F60EC1A" w14:textId="77777777" w:rsidR="00240584" w:rsidRDefault="007A1330">
      <w:pPr>
        <w:pStyle w:val="Prrafo"/>
      </w:pPr>
      <w:r>
        <w:rPr>
          <w:b/>
        </w:rPr>
        <w:t>Qué se pide</w:t>
      </w:r>
      <w:r>
        <w:t xml:space="preserve">: al crear la reserva, el sistema añade a la ficha del cliente los documentos que debe aportar: los de su </w:t>
      </w:r>
      <w:r>
        <w:rPr>
          <w:b/>
        </w:rPr>
        <w:t>tipo de identificación</w:t>
      </w:r>
      <w:r>
        <w:t xml:space="preserve"> y los obligatorios de su </w:t>
      </w:r>
      <w:r>
        <w:rPr>
          <w:b/>
        </w:rPr>
        <w:t>motivo de estancia</w:t>
      </w:r>
      <w:r>
        <w:t xml:space="preserve"> (por ejemplo, matrícula o contrato laboral). El cliente los sube desde el portal; recibe recordatorios si faltan a 20 días o menos de la entrada.</w:t>
      </w:r>
    </w:p>
    <w:p w14:paraId="344E7CB6" w14:textId="77777777" w:rsidR="00240584" w:rsidRDefault="007A1330">
      <w:pPr>
        <w:pStyle w:val="Prrafo"/>
      </w:pPr>
      <w:r>
        <w:rPr>
          <w:b/>
        </w:rPr>
        <w:t>Qué hacer</w:t>
      </w:r>
      <w:r>
        <w:t xml:space="preserve">: revisar los documentos subidos (dashboard </w:t>
      </w:r>
      <w:r>
        <w:rPr>
          <w:i/>
        </w:rPr>
        <w:t>Documentos</w:t>
      </w:r>
      <w:r>
        <w:t>), incluido el de identidad, y aprobarlos o rechazarlos.</w:t>
      </w:r>
    </w:p>
    <w:p w14:paraId="42130EBC" w14:textId="77777777" w:rsidR="00240584" w:rsidRDefault="007A1330">
      <w:pPr>
        <w:pStyle w:val="Prrafo"/>
      </w:pPr>
      <w:r>
        <w:rPr>
          <w:b/>
        </w:rPr>
        <w:t>Qué hace el sistema</w:t>
      </w:r>
      <w:r>
        <w:t xml:space="preserve">: la reserva pasa a </w:t>
      </w:r>
      <w:r>
        <w:rPr>
          <w:b/>
        </w:rPr>
        <w:t>documentación OK</w:t>
      </w:r>
      <w:r>
        <w:t xml:space="preserve"> y emite el </w:t>
      </w:r>
      <w:r>
        <w:rPr>
          <w:b/>
        </w:rPr>
        <w:t>cobro de la garantía</w:t>
      </w:r>
      <w:r>
        <w:t xml:space="preserve"> a nombre del propietario cuando se cumple una de estas condiciones:</w:t>
      </w:r>
    </w:p>
    <w:p w14:paraId="70291A1C" w14:textId="77777777" w:rsidR="00240584" w:rsidRDefault="007A1330">
      <w:pPr>
        <w:pStyle w:val="Bullets"/>
      </w:pPr>
      <w:r>
        <w:t xml:space="preserve">la reserva tiene </w:t>
      </w:r>
      <w:r>
        <w:rPr>
          <w:b/>
        </w:rPr>
        <w:t>al menos un documento del motivo de estancia aprobado</w:t>
      </w:r>
      <w:r>
        <w:t>, o</w:t>
      </w:r>
    </w:p>
    <w:p w14:paraId="73DB9FE0" w14:textId="77777777" w:rsidR="00240584" w:rsidRDefault="007A1330">
      <w:pPr>
        <w:pStyle w:val="Bullets"/>
      </w:pPr>
      <w:r>
        <w:t>la reserva no tiene documentos del motivo de estancia (el motivo no exige ninguno).</w:t>
      </w:r>
    </w:p>
    <w:p w14:paraId="4B915062" w14:textId="77777777" w:rsidR="00240584" w:rsidRDefault="007A1330">
      <w:pPr>
        <w:pStyle w:val="Prrafo"/>
      </w:pPr>
      <w:r>
        <w:t>Hay que tener en cuenta:</w:t>
      </w:r>
    </w:p>
    <w:p w14:paraId="20C58AC2" w14:textId="77777777" w:rsidR="00240584" w:rsidRDefault="007A1330">
      <w:pPr>
        <w:pStyle w:val="Bullets"/>
      </w:pPr>
      <w:r>
        <w:t xml:space="preserve">Solo cuentan los documentos del </w:t>
      </w:r>
      <w:r>
        <w:rPr>
          <w:b/>
        </w:rPr>
        <w:t>motivo de estancia</w:t>
      </w:r>
      <w:r>
        <w:t>, que se piden por reserva. Hoy hay uno obligatorio por motivo, y dos en el motivo vacacional.</w:t>
      </w:r>
    </w:p>
    <w:p w14:paraId="5568EF12" w14:textId="77777777" w:rsidR="00240584" w:rsidRDefault="007A1330">
      <w:pPr>
        <w:pStyle w:val="Bullets"/>
      </w:pPr>
      <w:r>
        <w:t xml:space="preserve">El </w:t>
      </w:r>
      <w:r>
        <w:rPr>
          <w:b/>
        </w:rPr>
        <w:t>documento de identidad</w:t>
      </w:r>
      <w:r>
        <w:t xml:space="preserve"> se pide en la ficha del cliente, una sola vez para todas sus reservas, y no interviene en el avance de la reserva. Su revisión es una comprobación del personal.</w:t>
      </w:r>
    </w:p>
    <w:p w14:paraId="35A86107" w14:textId="77777777" w:rsidR="00240584" w:rsidRDefault="007A1330">
      <w:pPr>
        <w:pStyle w:val="Bullets"/>
      </w:pPr>
      <w:r>
        <w:t xml:space="preserve">Con </w:t>
      </w:r>
      <w:r>
        <w:rPr>
          <w:b/>
        </w:rPr>
        <w:t>uno</w:t>
      </w:r>
      <w:r>
        <w:t xml:space="preserve"> de los documentos del motivo aprobado es suficiente: en las estancias vacacionales, la reserva avanza aunque el segundo documento esté pendiente.</w:t>
      </w:r>
    </w:p>
    <w:p w14:paraId="179F1B11" w14:textId="77777777" w:rsidR="00240584" w:rsidRDefault="007A1330">
      <w:pPr>
        <w:pStyle w:val="Prrafo"/>
      </w:pPr>
      <w:r>
        <w:rPr>
          <w:b/>
        </w:rPr>
        <w:t>Documentación KO</w:t>
      </w:r>
      <w:r>
        <w:t xml:space="preserve">: si vence el plazo de documentación (14 días desde la confirmación), la reserva pasa a </w:t>
      </w:r>
      <w:r>
        <w:rPr>
          <w:i/>
        </w:rPr>
        <w:t>documentación KO</w:t>
      </w:r>
      <w:r>
        <w:t>. El sistema no hace nada más: el personal reclama la documentación y amplía el plazo, o descarta la reserva.</w:t>
      </w:r>
    </w:p>
    <w:p w14:paraId="4DDE26A1" w14:textId="77777777" w:rsidR="00240584" w:rsidRDefault="007A1330">
      <w:pPr>
        <w:pStyle w:val="Ttulo3"/>
      </w:pPr>
      <w:bookmarkStart w:id="63" w:name="_Toc243496744"/>
      <w:r>
        <w:t>Seguir el pago de la garantía</w:t>
      </w:r>
      <w:bookmarkEnd w:id="63"/>
    </w:p>
    <w:p w14:paraId="5E7CC4F4" w14:textId="77777777" w:rsidR="00240584" w:rsidRDefault="007A1330">
      <w:pPr>
        <w:pStyle w:val="Bullets"/>
      </w:pPr>
      <w:r>
        <w:t>El cliente la paga desde el portal. Recibe el aviso de garantía a 40 días de la entrada y recordatorios cada 2 días a partir de 32 días.</w:t>
      </w:r>
    </w:p>
    <w:p w14:paraId="739CB601" w14:textId="77777777" w:rsidR="00240584" w:rsidRDefault="007A1330">
      <w:pPr>
        <w:pStyle w:val="Bullets"/>
      </w:pPr>
      <w:r>
        <w:lastRenderedPageBreak/>
        <w:t xml:space="preserve">Con la garantía pagada (o si es cero), la reserva pasa a </w:t>
      </w:r>
      <w:r>
        <w:rPr>
          <w:b/>
        </w:rPr>
        <w:t>firma de contrato</w:t>
      </w:r>
      <w:r>
        <w:t xml:space="preserve"> y el sistema genera el contrato y lo envía a firmar (ver </w:t>
      </w:r>
      <w:r>
        <w:rPr>
          <w:i/>
        </w:rPr>
        <w:t>Contratos, garantías e INCASÒL</w:t>
      </w:r>
      <w:r>
        <w:t>).</w:t>
      </w:r>
    </w:p>
    <w:p w14:paraId="5DFF3DBF" w14:textId="77777777" w:rsidR="00240584" w:rsidRDefault="007A1330">
      <w:pPr>
        <w:pStyle w:val="Bullets"/>
      </w:pPr>
      <w:r>
        <w:rPr>
          <w:b/>
        </w:rPr>
        <w:t>Descarte por impago</w:t>
      </w:r>
      <w:r>
        <w:t xml:space="preserve">: si faltan menos de 30 días para la entrada, la reserva se confirmó hace más de 4 días y el cobro de la garantía lleva más de 4 días sin pagarse, pasa automáticamente a </w:t>
      </w:r>
      <w:r>
        <w:rPr>
          <w:b/>
        </w:rPr>
        <w:t>descartada pagada</w:t>
      </w:r>
      <w:r>
        <w:t>.</w:t>
      </w:r>
    </w:p>
    <w:p w14:paraId="23F0AC1E" w14:textId="77777777" w:rsidR="00240584" w:rsidRDefault="007A1330">
      <w:pPr>
        <w:pStyle w:val="Bullets"/>
      </w:pPr>
      <w:r>
        <w:rPr>
          <w:b/>
        </w:rPr>
        <w:t>Cambiar el importe</w:t>
      </w:r>
      <w:r>
        <w:t>: como con el membership fee, si no está pagada se sustituye el cobro; si ya está pagada, solo avisa.</w:t>
      </w:r>
    </w:p>
    <w:p w14:paraId="6307CBAB" w14:textId="77777777" w:rsidR="00240584" w:rsidRDefault="007A1330">
      <w:pPr>
        <w:pStyle w:val="Ttulo3"/>
      </w:pPr>
      <w:bookmarkStart w:id="64" w:name="_Toc243496745"/>
      <w:r>
        <w:t>Seguir la firma del contrato</w:t>
      </w:r>
      <w:bookmarkEnd w:id="64"/>
    </w:p>
    <w:p w14:paraId="3D1D57FB" w14:textId="77777777" w:rsidR="00240584" w:rsidRDefault="007A1330">
      <w:pPr>
        <w:pStyle w:val="Prrafo"/>
      </w:pPr>
      <w:r>
        <w:t xml:space="preserve">Cuando DocuSign notifica la firma, la reserva pasa a </w:t>
      </w:r>
      <w:r>
        <w:rPr>
          <w:b/>
        </w:rPr>
        <w:t>contrato</w:t>
      </w:r>
      <w:r>
        <w:t xml:space="preserve">. El residente firma desde el email que le envía DocuSign; el recordatorio de firma del sistema está hoy desactivado de forma temporal. Si la firma se anula, la reserva vuelve a </w:t>
      </w:r>
      <w:r>
        <w:rPr>
          <w:i/>
        </w:rPr>
        <w:t>firma de contrato</w:t>
      </w:r>
      <w:r>
        <w:t xml:space="preserve"> y el contrato se regenera. Detalle en </w:t>
      </w:r>
      <w:r>
        <w:rPr>
          <w:i/>
        </w:rPr>
        <w:t>Contratos, garantías e INCASÒL</w:t>
      </w:r>
      <w:r>
        <w:t>.</w:t>
      </w:r>
    </w:p>
    <w:p w14:paraId="29C51180" w14:textId="77777777" w:rsidR="00240584" w:rsidRDefault="007A1330">
      <w:pPr>
        <w:pStyle w:val="Ttulo3"/>
      </w:pPr>
      <w:bookmarkStart w:id="65" w:name="_Toc243496746"/>
      <w:r>
        <w:t>Preparar la entrada</w:t>
      </w:r>
      <w:bookmarkEnd w:id="65"/>
    </w:p>
    <w:p w14:paraId="083D22C3" w14:textId="77777777" w:rsidR="00240584" w:rsidRDefault="007A1330">
      <w:pPr>
        <w:pStyle w:val="Bullets"/>
      </w:pPr>
      <w:r>
        <w:t xml:space="preserve">El residente indica en el portal la </w:t>
      </w:r>
      <w:r>
        <w:rPr>
          <w:b/>
        </w:rPr>
        <w:t>fecha y hora de llegada</w:t>
      </w:r>
      <w:r>
        <w:t xml:space="preserve">; la reserva pasa a </w:t>
      </w:r>
      <w:r>
        <w:rPr>
          <w:b/>
        </w:rPr>
        <w:t>check-in confirmado</w:t>
      </w:r>
      <w:r>
        <w:t xml:space="preserve">. Si elige una </w:t>
      </w:r>
      <w:r>
        <w:rPr>
          <w:b/>
        </w:rPr>
        <w:t>opción de check-in</w:t>
      </w:r>
      <w:r>
        <w:t xml:space="preserve"> de pago (franja horaria o día), se le crea el cobro.</w:t>
      </w:r>
    </w:p>
    <w:p w14:paraId="2C6B3C5A" w14:textId="77777777" w:rsidR="00240584" w:rsidRDefault="007A1330">
      <w:pPr>
        <w:pStyle w:val="Bullets"/>
      </w:pPr>
      <w:r>
        <w:t xml:space="preserve">El día de entrada (la fecha de check-in o, si no hay, la de inicio), la reserva pasa sola a </w:t>
      </w:r>
      <w:r>
        <w:rPr>
          <w:b/>
        </w:rPr>
        <w:t>check-in</w:t>
      </w:r>
      <w:r>
        <w:t>.</w:t>
      </w:r>
    </w:p>
    <w:p w14:paraId="28F7144D" w14:textId="77777777" w:rsidR="00240584" w:rsidRDefault="007A1330">
      <w:pPr>
        <w:pStyle w:val="Bullets"/>
      </w:pPr>
      <w:r>
        <w:t xml:space="preserve">Si se aplaza la llegada a una fecha futura, la reserva vuelve a </w:t>
      </w:r>
      <w:r>
        <w:rPr>
          <w:i/>
        </w:rPr>
        <w:t>contrato</w:t>
      </w:r>
      <w:r>
        <w:t xml:space="preserve"> o </w:t>
      </w:r>
      <w:r>
        <w:rPr>
          <w:i/>
        </w:rPr>
        <w:t>check-in confirmado</w:t>
      </w:r>
      <w:r>
        <w:t>.</w:t>
      </w:r>
    </w:p>
    <w:p w14:paraId="29D28C04" w14:textId="77777777" w:rsidR="00240584" w:rsidRDefault="007A1330">
      <w:pPr>
        <w:pStyle w:val="Prrafo"/>
      </w:pPr>
      <w:r>
        <w:t xml:space="preserve">Las tareas del día de entrada (llaves, keyless, aviso a compañeros, </w:t>
      </w:r>
      <w:r>
        <w:rPr>
          <w:i/>
        </w:rPr>
        <w:t>Check-in OK</w:t>
      </w:r>
      <w:r>
        <w:t xml:space="preserve">) están en </w:t>
      </w:r>
      <w:r>
        <w:rPr>
          <w:i/>
        </w:rPr>
        <w:t>Operación diaria</w:t>
      </w:r>
      <w:r>
        <w:t xml:space="preserve">. Al confirmar la entrada, la reserva pasa a </w:t>
      </w:r>
      <w:r>
        <w:rPr>
          <w:b/>
        </w:rPr>
        <w:t>in house</w:t>
      </w:r>
      <w:r>
        <w:t>: el residente recibe el email de bienvenida (</w:t>
      </w:r>
      <w:r>
        <w:rPr>
          <w:i/>
        </w:rPr>
        <w:t>in house</w:t>
      </w:r>
      <w:r>
        <w:t>) y el cuestionario de check-in en el portal, que se borra si no lo completa en 7 días.</w:t>
      </w:r>
    </w:p>
    <w:p w14:paraId="0D523838" w14:textId="77777777" w:rsidR="00240584" w:rsidRDefault="007A1330">
      <w:pPr>
        <w:pStyle w:val="Ttulo3"/>
      </w:pPr>
      <w:bookmarkStart w:id="66" w:name="_Toc243496747"/>
      <w:r>
        <w:t>Durante la estancia</w:t>
      </w:r>
      <w:bookmarkEnd w:id="66"/>
    </w:p>
    <w:p w14:paraId="264369C1" w14:textId="77777777" w:rsidR="00240584" w:rsidRDefault="007A1330">
      <w:pPr>
        <w:pStyle w:val="Bullets"/>
      </w:pPr>
      <w:r>
        <w:rPr>
          <w:b/>
        </w:rPr>
        <w:t>Facturación mensual automática</w:t>
      </w:r>
      <w:r>
        <w:t xml:space="preserve"> de renta y servicios, con su cobro (ver </w:t>
      </w:r>
      <w:r>
        <w:rPr>
          <w:i/>
        </w:rPr>
        <w:t>Facturación y cobros</w:t>
      </w:r>
      <w:r>
        <w:t>).</w:t>
      </w:r>
    </w:p>
    <w:p w14:paraId="033CC771" w14:textId="77777777" w:rsidR="00240584" w:rsidRDefault="007A1330">
      <w:pPr>
        <w:pStyle w:val="Bullets"/>
      </w:pPr>
      <w:r>
        <w:rPr>
          <w:b/>
        </w:rPr>
        <w:t>Servicios adicionales</w:t>
      </w:r>
      <w:r>
        <w:t>: conceptos extra que se facturan en la próxima factura, en una fecha concreta o de forma recurrente entre dos fechas. Si no se indica, el emisor es Cotown (o el propietario, para productos de renta), y el IVA y el concepto salen del producto.</w:t>
      </w:r>
    </w:p>
    <w:p w14:paraId="4DBBE19D" w14:textId="77777777" w:rsidR="00240584" w:rsidRDefault="007A1330">
      <w:pPr>
        <w:pStyle w:val="Bullets"/>
      </w:pPr>
      <w:r>
        <w:rPr>
          <w:b/>
        </w:rPr>
        <w:t>Descuentos</w:t>
      </w:r>
      <w:r>
        <w:t xml:space="preserve"> sobre la renta o los servicios de un mes, en importe o en porcentaje (el sistema calcula el otro). </w:t>
      </w:r>
      <w:r>
        <w:rPr>
          <w:i/>
        </w:rPr>
        <w:t>Aplicar a todos</w:t>
      </w:r>
      <w:r>
        <w:t xml:space="preserve"> copia el descuento a los demás meses. Todo descuento exige un motivo.</w:t>
      </w:r>
    </w:p>
    <w:p w14:paraId="3BCB1A48" w14:textId="77777777" w:rsidR="00240584" w:rsidRDefault="007A1330">
      <w:pPr>
        <w:pStyle w:val="Bullets"/>
      </w:pPr>
      <w:r>
        <w:rPr>
          <w:b/>
        </w:rPr>
        <w:t>Nota en factura</w:t>
      </w:r>
      <w:r>
        <w:t>: texto que se añade a las facturas de la reserva.</w:t>
      </w:r>
    </w:p>
    <w:p w14:paraId="79BC0941" w14:textId="77777777" w:rsidR="00240584" w:rsidRDefault="007A1330">
      <w:pPr>
        <w:pStyle w:val="Ttulo3"/>
      </w:pPr>
      <w:bookmarkStart w:id="67" w:name="_Toc243496748"/>
      <w:r>
        <w:t>Salida anticipada o extensión (ECO / EXT)</w:t>
      </w:r>
      <w:bookmarkEnd w:id="67"/>
    </w:p>
    <w:p w14:paraId="3DBBFF4B" w14:textId="77777777" w:rsidR="00240584" w:rsidRDefault="007A1330">
      <w:pPr>
        <w:pStyle w:val="Prrafo"/>
      </w:pPr>
      <w:r>
        <w:rPr>
          <w:b/>
        </w:rPr>
        <w:t>Cómo</w:t>
      </w:r>
      <w:r>
        <w:t xml:space="preserve">: informar la </w:t>
      </w:r>
      <w:r>
        <w:rPr>
          <w:b/>
        </w:rPr>
        <w:t>nueva fecha de salida</w:t>
      </w:r>
      <w:r>
        <w:t xml:space="preserve"> en la reserva, y la penalización si la hay.</w:t>
      </w:r>
    </w:p>
    <w:p w14:paraId="703DC3AC" w14:textId="77777777" w:rsidR="00240584" w:rsidRDefault="007A1330">
      <w:pPr>
        <w:pStyle w:val="Prrafo"/>
      </w:pPr>
      <w:r>
        <w:rPr>
          <w:b/>
        </w:rPr>
        <w:t>Qué hace el sistema</w:t>
      </w:r>
      <w:r>
        <w:t>:</w:t>
      </w:r>
    </w:p>
    <w:p w14:paraId="0C889F1D" w14:textId="77777777" w:rsidR="00240584" w:rsidRDefault="007A1330">
      <w:pPr>
        <w:pStyle w:val="Bullets"/>
      </w:pPr>
      <w:r>
        <w:t xml:space="preserve">Borra los meses </w:t>
      </w:r>
      <w:r>
        <w:rPr>
          <w:b/>
        </w:rPr>
        <w:t>no facturados</w:t>
      </w:r>
      <w:r>
        <w:t xml:space="preserve"> afectados y los recalcula hasta la nueva fecha. En una salida anticipada, el último mes se recalcula según la forma de facturación; en una extensión, se añaden los meses nuevos con los precios vigentes.</w:t>
      </w:r>
    </w:p>
    <w:p w14:paraId="704CD84D" w14:textId="77777777" w:rsidR="00240584" w:rsidRDefault="007A1330">
      <w:pPr>
        <w:pStyle w:val="Bullets"/>
      </w:pPr>
      <w:r>
        <w:t>La fecha de fin pasa a ser la nueva y guarda la anterior (</w:t>
      </w:r>
      <w:r>
        <w:rPr>
          <w:i/>
        </w:rPr>
        <w:t>fecha original de check-out</w:t>
      </w:r>
      <w:r>
        <w:t>).</w:t>
      </w:r>
    </w:p>
    <w:p w14:paraId="4F12E7BA" w14:textId="77777777" w:rsidR="00240584" w:rsidRDefault="007A1330">
      <w:pPr>
        <w:pStyle w:val="Bullets"/>
      </w:pPr>
      <w:r>
        <w:t xml:space="preserve">Marca el cambio como </w:t>
      </w:r>
      <w:r>
        <w:rPr>
          <w:b/>
        </w:rPr>
        <w:t>pendiente de gestionar</w:t>
      </w:r>
      <w:r>
        <w:t>.</w:t>
      </w:r>
    </w:p>
    <w:p w14:paraId="235097D3" w14:textId="77777777" w:rsidR="00240584" w:rsidRDefault="007A1330">
      <w:pPr>
        <w:pStyle w:val="Prrafo"/>
      </w:pPr>
      <w:r>
        <w:rPr>
          <w:b/>
        </w:rPr>
        <w:t>Qué hacer después</w:t>
      </w:r>
      <w:r>
        <w:t xml:space="preserve">: revisar los meses recalculados (los ajustes manuales de esos meses se pierden), actualizar la llave móvil si la hay y marcar </w:t>
      </w:r>
      <w:r>
        <w:rPr>
          <w:i/>
        </w:rPr>
        <w:t>Cambio gestionado</w:t>
      </w:r>
      <w:r>
        <w:t xml:space="preserve"> (dashboard de operaciones).</w:t>
      </w:r>
    </w:p>
    <w:p w14:paraId="65DD378B" w14:textId="77777777" w:rsidR="00240584" w:rsidRDefault="007A1330">
      <w:pPr>
        <w:pStyle w:val="Prrafo"/>
      </w:pPr>
      <w:r>
        <w:lastRenderedPageBreak/>
        <w:t xml:space="preserve">Una extensión también puede registrarse como una </w:t>
      </w:r>
      <w:r>
        <w:rPr>
          <w:b/>
        </w:rPr>
        <w:t>reserva nueva</w:t>
      </w:r>
      <w:r>
        <w:t xml:space="preserve"> enlazada a la original (canal </w:t>
      </w:r>
      <w:r>
        <w:rPr>
          <w:i/>
        </w:rPr>
        <w:t>Extensión</w:t>
      </w:r>
      <w:r>
        <w:t xml:space="preserve">, tipo de relación </w:t>
      </w:r>
      <w:r>
        <w:rPr>
          <w:i/>
        </w:rPr>
        <w:t>EXT</w:t>
      </w:r>
      <w:r>
        <w:t>).</w:t>
      </w:r>
    </w:p>
    <w:p w14:paraId="72A8AAAE" w14:textId="77777777" w:rsidR="00240584" w:rsidRDefault="007A1330">
      <w:pPr>
        <w:pStyle w:val="Ttulo3"/>
      </w:pPr>
      <w:bookmarkStart w:id="68" w:name="_Toc243496749"/>
      <w:r>
        <w:t>Cambio de habitación (CHA)</w:t>
      </w:r>
      <w:bookmarkEnd w:id="68"/>
    </w:p>
    <w:p w14:paraId="4BA8D796" w14:textId="77777777" w:rsidR="00240584" w:rsidRDefault="007A1330">
      <w:pPr>
        <w:pStyle w:val="Prrafo"/>
      </w:pPr>
      <w:r>
        <w:rPr>
          <w:b/>
        </w:rPr>
        <w:t>Cómo</w:t>
      </w:r>
      <w:r>
        <w:t>:</w:t>
      </w:r>
    </w:p>
    <w:p w14:paraId="2763716E" w14:textId="77777777" w:rsidR="00240584" w:rsidRDefault="007A1330">
      <w:pPr>
        <w:pStyle w:val="Prrafo"/>
        <w:spacing w:before="0" w:after="80"/>
        <w:ind w:left="510" w:hanging="283"/>
      </w:pPr>
      <w:r>
        <w:t xml:space="preserve">1. Crear una </w:t>
      </w:r>
      <w:r>
        <w:rPr>
          <w:b/>
        </w:rPr>
        <w:t>reserva nueva</w:t>
      </w:r>
      <w:r>
        <w:t xml:space="preserve"> para el recurso de destino, con canal </w:t>
      </w:r>
      <w:r>
        <w:rPr>
          <w:i/>
        </w:rPr>
        <w:t>Cambio</w:t>
      </w:r>
      <w:r>
        <w:t xml:space="preserve">, y enlazarla con la original indicando la reserva origen y el tipo de relación </w:t>
      </w:r>
      <w:r>
        <w:rPr>
          <w:i/>
        </w:rPr>
        <w:t>CHA</w:t>
      </w:r>
      <w:r>
        <w:t>. El sistema enlaza las dos en ambos sentidos.</w:t>
      </w:r>
    </w:p>
    <w:p w14:paraId="2D035DEE" w14:textId="77777777" w:rsidR="00240584" w:rsidRDefault="007A1330">
      <w:pPr>
        <w:pStyle w:val="Prrafo"/>
        <w:spacing w:before="0" w:after="80"/>
        <w:ind w:left="510" w:hanging="283"/>
      </w:pPr>
      <w:r>
        <w:t xml:space="preserve">2. En la reserva de destino, poner el </w:t>
      </w:r>
      <w:r>
        <w:rPr>
          <w:b/>
        </w:rPr>
        <w:t>membership fee a 0</w:t>
      </w:r>
      <w:r>
        <w:t xml:space="preserve"> y la </w:t>
      </w:r>
      <w:r>
        <w:rPr>
          <w:b/>
        </w:rPr>
        <w:t>garantía depositada</w:t>
      </w:r>
      <w:r>
        <w:t xml:space="preserve"> con el importe traspasado de la original.</w:t>
      </w:r>
    </w:p>
    <w:p w14:paraId="75374C8C" w14:textId="77777777" w:rsidR="00240584" w:rsidRDefault="007A1330">
      <w:pPr>
        <w:pStyle w:val="Prrafo"/>
        <w:spacing w:before="0" w:after="80"/>
        <w:ind w:left="510" w:hanging="283"/>
      </w:pPr>
      <w:r>
        <w:t>3. Acortar la reserva original hasta la fecha del cambio (salida anticipada). La original no devuelve la garantía: pasa a la de destino.</w:t>
      </w:r>
    </w:p>
    <w:p w14:paraId="658095F0" w14:textId="77777777" w:rsidR="00240584" w:rsidRDefault="007A1330">
      <w:pPr>
        <w:pStyle w:val="Prrafo"/>
      </w:pPr>
      <w:r>
        <w:rPr>
          <w:b/>
        </w:rPr>
        <w:t>Qué hace el sistema</w:t>
      </w:r>
      <w:r>
        <w:t>: la reserva de destino genera y envía a firmar su propio contrato. No envía los emails comerciales (solicitud, pendiente de pago, confirmada, keyless), para que el residente no los reciba dos veces.</w:t>
      </w:r>
    </w:p>
    <w:p w14:paraId="1104F46D" w14:textId="77777777" w:rsidR="00240584" w:rsidRDefault="007A1330">
      <w:pPr>
        <w:pStyle w:val="Prrafo"/>
      </w:pPr>
      <w:r>
        <w:t xml:space="preserve">Las extensiones registradas como reserva nueva (relación </w:t>
      </w:r>
      <w:r>
        <w:rPr>
          <w:i/>
        </w:rPr>
        <w:t>EXT</w:t>
      </w:r>
      <w:r>
        <w:t xml:space="preserve">, canal </w:t>
      </w:r>
      <w:r>
        <w:rPr>
          <w:i/>
        </w:rPr>
        <w:t>Extensión</w:t>
      </w:r>
      <w:r>
        <w:t>) siguen la misma práctica.</w:t>
      </w:r>
    </w:p>
    <w:p w14:paraId="0621C415" w14:textId="77777777" w:rsidR="00240584" w:rsidRDefault="007A1330">
      <w:pPr>
        <w:pStyle w:val="Ttulo3"/>
      </w:pPr>
      <w:bookmarkStart w:id="69" w:name="_Toc243496750"/>
      <w:r>
        <w:t>Salida y revisión</w:t>
      </w:r>
      <w:bookmarkEnd w:id="69"/>
    </w:p>
    <w:p w14:paraId="586BFBDF" w14:textId="77777777" w:rsidR="00240584" w:rsidRDefault="007A1330">
      <w:pPr>
        <w:pStyle w:val="Bullets"/>
      </w:pPr>
      <w:r>
        <w:t xml:space="preserve">El día de salida (fecha de check-out o, si no hay, la de fin), la reserva pasa sola a </w:t>
      </w:r>
      <w:r>
        <w:rPr>
          <w:b/>
        </w:rPr>
        <w:t>check-out</w:t>
      </w:r>
      <w:r>
        <w:t>. Antes, el residente recibe el aviso de salida con el cuestionario de check-out (10 días antes) y la invitación a Trustpilot (30 días antes).</w:t>
      </w:r>
    </w:p>
    <w:p w14:paraId="41AA743A" w14:textId="77777777" w:rsidR="00240584" w:rsidRDefault="007A1330">
      <w:pPr>
        <w:pStyle w:val="Bullets"/>
      </w:pPr>
      <w:r>
        <w:t>El personal confirma la salida (</w:t>
      </w:r>
      <w:r>
        <w:rPr>
          <w:i/>
        </w:rPr>
        <w:t>Check-out OK</w:t>
      </w:r>
      <w:r>
        <w:t xml:space="preserve">): pasa a </w:t>
      </w:r>
      <w:r>
        <w:rPr>
          <w:b/>
        </w:rPr>
        <w:t>revisión</w:t>
      </w:r>
      <w:r>
        <w:t>.</w:t>
      </w:r>
    </w:p>
    <w:p w14:paraId="4339A338" w14:textId="77777777" w:rsidR="00240584" w:rsidRDefault="007A1330">
      <w:pPr>
        <w:pStyle w:val="Bullets"/>
      </w:pPr>
      <w:r>
        <w:t xml:space="preserve">Tras revisar el alojamiento y registrar los desperfectos, se marca la revisión como correcta: pasa a </w:t>
      </w:r>
      <w:r>
        <w:rPr>
          <w:b/>
        </w:rPr>
        <w:t>devolver garantía</w:t>
      </w:r>
      <w:r>
        <w:t>.</w:t>
      </w:r>
    </w:p>
    <w:p w14:paraId="1537867F" w14:textId="77777777" w:rsidR="00240584" w:rsidRDefault="007A1330">
      <w:pPr>
        <w:pStyle w:val="Prrafo"/>
      </w:pPr>
      <w:r>
        <w:t xml:space="preserve">Detalle de estas tareas en </w:t>
      </w:r>
      <w:r>
        <w:rPr>
          <w:i/>
        </w:rPr>
        <w:t>Operación diaria</w:t>
      </w:r>
      <w:r>
        <w:t>.</w:t>
      </w:r>
    </w:p>
    <w:p w14:paraId="0E2F5FE0" w14:textId="77777777" w:rsidR="00240584" w:rsidRDefault="007A1330">
      <w:pPr>
        <w:pStyle w:val="Ttulo3"/>
      </w:pPr>
      <w:bookmarkStart w:id="70" w:name="_Toc243496751"/>
      <w:r>
        <w:t>Devolver la garantía</w:t>
      </w:r>
      <w:bookmarkEnd w:id="70"/>
    </w:p>
    <w:p w14:paraId="4A7DCE85" w14:textId="77777777" w:rsidR="00240584" w:rsidRDefault="007A1330">
      <w:pPr>
        <w:pStyle w:val="Prrafo"/>
      </w:pPr>
      <w:r>
        <w:rPr>
          <w:b/>
        </w:rPr>
        <w:t>Qué informar</w:t>
      </w:r>
      <w:r>
        <w:t xml:space="preserve">: importe a devolver y fecha prevista; después, importe devuelto y fecha de devolución. Si hay que retener la garantía mientras se resuelve algo, marcar </w:t>
      </w:r>
      <w:r>
        <w:rPr>
          <w:b/>
        </w:rPr>
        <w:t>Retenida temporalmente</w:t>
      </w:r>
      <w:r>
        <w:t>.</w:t>
      </w:r>
    </w:p>
    <w:p w14:paraId="57689C5B" w14:textId="77777777" w:rsidR="00240584" w:rsidRDefault="007A1330">
      <w:pPr>
        <w:pStyle w:val="Prrafo"/>
      </w:pPr>
      <w:r>
        <w:rPr>
          <w:b/>
        </w:rPr>
        <w:t>Qué hace el sistema</w:t>
      </w:r>
      <w:r>
        <w:t xml:space="preserve">: con el importe devuelto informado y sin retención temporal, la reserva pasa a </w:t>
      </w:r>
      <w:r>
        <w:rPr>
          <w:b/>
        </w:rPr>
        <w:t>finalizada</w:t>
      </w:r>
      <w:r>
        <w:t>. No permite devolver más de lo depositado.</w:t>
      </w:r>
    </w:p>
    <w:p w14:paraId="6343394E" w14:textId="77777777" w:rsidR="00240584" w:rsidRDefault="007A1330">
      <w:pPr>
        <w:pStyle w:val="Prrafo"/>
      </w:pPr>
      <w:r>
        <w:rPr>
          <w:b/>
        </w:rPr>
        <w:t>Retención</w:t>
      </w:r>
      <w:r>
        <w:t xml:space="preserve">: lo que se retiene de la garantía (desperfectos, limpieza extra, recargos, mensualidades pendientes) se </w:t>
      </w:r>
      <w:r>
        <w:rPr>
          <w:b/>
        </w:rPr>
        <w:t>factura</w:t>
      </w:r>
      <w:r>
        <w:t xml:space="preserve"> al residente:</w:t>
      </w:r>
    </w:p>
    <w:p w14:paraId="24FA54E8" w14:textId="77777777" w:rsidR="00240584" w:rsidRDefault="007A1330">
      <w:pPr>
        <w:pStyle w:val="Prrafo"/>
        <w:spacing w:before="0" w:after="80"/>
        <w:ind w:left="510" w:hanging="283"/>
      </w:pPr>
      <w:r>
        <w:t xml:space="preserve">1. Registrar cada concepto como </w:t>
      </w:r>
      <w:r>
        <w:rPr>
          <w:b/>
        </w:rPr>
        <w:t>servicio adicional</w:t>
      </w:r>
      <w:r>
        <w:t xml:space="preserve"> de la reserva (productos </w:t>
      </w:r>
      <w:r>
        <w:rPr>
          <w:i/>
        </w:rPr>
        <w:t>Desperfectos</w:t>
      </w:r>
      <w:r>
        <w:t xml:space="preserve">, </w:t>
      </w:r>
      <w:r>
        <w:rPr>
          <w:i/>
        </w:rPr>
        <w:t>Limpieza extra</w:t>
      </w:r>
      <w:r>
        <w:t xml:space="preserve">, </w:t>
      </w:r>
      <w:r>
        <w:rPr>
          <w:i/>
        </w:rPr>
        <w:t>Mano de obra</w:t>
      </w:r>
      <w:r>
        <w:t xml:space="preserve">, </w:t>
      </w:r>
      <w:r>
        <w:rPr>
          <w:i/>
        </w:rPr>
        <w:t>Material</w:t>
      </w:r>
      <w:r>
        <w:t xml:space="preserve">, </w:t>
      </w:r>
      <w:r>
        <w:rPr>
          <w:i/>
        </w:rPr>
        <w:t>Garantía incautada</w:t>
      </w:r>
      <w:r>
        <w:t>…), o usar las facturas pendientes de pago que ya existan.</w:t>
      </w:r>
    </w:p>
    <w:p w14:paraId="32980D84" w14:textId="77777777" w:rsidR="00240584" w:rsidRDefault="007A1330">
      <w:pPr>
        <w:pStyle w:val="Prrafo"/>
        <w:spacing w:before="0" w:after="80"/>
        <w:ind w:left="510" w:hanging="283"/>
      </w:pPr>
      <w:r>
        <w:t xml:space="preserve">2. Indicar en el cobro de esas facturas el medio de pago </w:t>
      </w:r>
      <w:r>
        <w:rPr>
          <w:b/>
        </w:rPr>
        <w:t>De la garantía</w:t>
      </w:r>
      <w:r>
        <w:t>.</w:t>
      </w:r>
    </w:p>
    <w:p w14:paraId="0E4B5480" w14:textId="77777777" w:rsidR="00240584" w:rsidRDefault="007A1330">
      <w:pPr>
        <w:pStyle w:val="Prrafo"/>
        <w:spacing w:before="0" w:after="80"/>
        <w:ind w:left="510" w:hanging="283"/>
      </w:pPr>
      <w:r>
        <w:t xml:space="preserve">3. Consultar el informe </w:t>
      </w:r>
      <w:r>
        <w:rPr>
          <w:b/>
        </w:rPr>
        <w:t>Devoluciones</w:t>
      </w:r>
      <w:r>
        <w:t>, que para cada reserva en salida calcula la garantía depositada, lo pendiente de pago y lo que se cobra de la garantía.</w:t>
      </w:r>
    </w:p>
    <w:p w14:paraId="7AF57A47" w14:textId="77777777" w:rsidR="00240584" w:rsidRDefault="007A1330">
      <w:pPr>
        <w:pStyle w:val="Prrafo"/>
        <w:spacing w:before="0" w:after="80"/>
        <w:ind w:left="510" w:hanging="283"/>
      </w:pPr>
      <w:r>
        <w:t>4. Devolver la diferencia e informar el importe devuelto.</w:t>
      </w:r>
    </w:p>
    <w:p w14:paraId="3660F672" w14:textId="77777777" w:rsidR="00240584" w:rsidRDefault="007A1330">
      <w:pPr>
        <w:pStyle w:val="Prrafo"/>
      </w:pPr>
      <w:r>
        <w:lastRenderedPageBreak/>
        <w:t xml:space="preserve">En un cambio de habitación, la garantía de la reserva original no se devuelve: se traspasa a la de destino (medio de pago </w:t>
      </w:r>
      <w:r>
        <w:rPr>
          <w:i/>
        </w:rPr>
        <w:t>Garantía trasladada</w:t>
      </w:r>
      <w:r>
        <w:t>).</w:t>
      </w:r>
    </w:p>
    <w:p w14:paraId="40DB489C" w14:textId="77777777" w:rsidR="00240584" w:rsidRDefault="007A1330">
      <w:pPr>
        <w:pStyle w:val="Ttulo3"/>
      </w:pPr>
      <w:bookmarkStart w:id="71" w:name="_Toc243496752"/>
      <w:r>
        <w:t>Descartar una reserva</w:t>
      </w:r>
      <w:bookmarkEnd w:id="71"/>
    </w:p>
    <w:p w14:paraId="377D504E" w14:textId="77777777" w:rsidR="00240584" w:rsidRDefault="007A1330">
      <w:pPr>
        <w:pStyle w:val="Prrafo"/>
      </w:pPr>
      <w:r>
        <w:rPr>
          <w:b/>
        </w:rPr>
        <w:t>Cómo</w:t>
      </w:r>
      <w:r>
        <w:t xml:space="preserve">: botón </w:t>
      </w:r>
      <w:r>
        <w:rPr>
          <w:b/>
        </w:rPr>
        <w:t>Descartar</w:t>
      </w:r>
      <w:r>
        <w:t xml:space="preserve"> (disponible en solicitud, alternativas y pendiente de pago). Si el membership fee está pagado, la reserva pasa a </w:t>
      </w:r>
      <w:r>
        <w:rPr>
          <w:b/>
        </w:rPr>
        <w:t>descartada pagada</w:t>
      </w:r>
      <w:r>
        <w:t xml:space="preserve">; si no, a </w:t>
      </w:r>
      <w:r>
        <w:rPr>
          <w:b/>
        </w:rPr>
        <w:t>descartada</w:t>
      </w:r>
      <w:r>
        <w:t>.</w:t>
      </w:r>
    </w:p>
    <w:p w14:paraId="5D7E8CB0" w14:textId="77777777" w:rsidR="00240584" w:rsidRDefault="007A1330">
      <w:pPr>
        <w:pStyle w:val="Prrafo"/>
      </w:pPr>
      <w:r>
        <w:rPr>
          <w:b/>
        </w:rPr>
        <w:t>Qué hace el sistema</w:t>
      </w:r>
      <w:r>
        <w:t>: quita el recurso (lo libera), borra los cobros no pagados, desvincula la reserva de destino si la había y genera el email del estado (hoy no se envía porque no tiene plantilla).</w:t>
      </w:r>
    </w:p>
    <w:p w14:paraId="5AE8194C" w14:textId="77777777" w:rsidR="00240584" w:rsidRDefault="007A1330">
      <w:pPr>
        <w:pStyle w:val="Prrafo"/>
      </w:pPr>
      <w:r>
        <w:rPr>
          <w:b/>
        </w:rPr>
        <w:t>Descartada pagada</w:t>
      </w:r>
      <w:r>
        <w:t xml:space="preserve">: hay que </w:t>
      </w:r>
      <w:r>
        <w:rPr>
          <w:b/>
        </w:rPr>
        <w:t>devolver el membership fee</w:t>
      </w:r>
      <w:r>
        <w:t xml:space="preserve">. Al registrar el importe devuelto, la reserva pasa a </w:t>
      </w:r>
      <w:r>
        <w:rPr>
          <w:i/>
        </w:rPr>
        <w:t>descartada</w:t>
      </w:r>
      <w:r>
        <w:t xml:space="preserve">. Si el cliente vuelve a reservar, la nueva reserva se registra con el canal </w:t>
      </w:r>
      <w:r>
        <w:rPr>
          <w:i/>
        </w:rPr>
        <w:t>Descartada Pagada</w:t>
      </w:r>
      <w:r>
        <w:t>.</w:t>
      </w:r>
    </w:p>
    <w:p w14:paraId="151F5EE4" w14:textId="77777777" w:rsidR="00240584" w:rsidRDefault="007A1330">
      <w:pPr>
        <w:pStyle w:val="Ttulo3"/>
      </w:pPr>
      <w:bookmarkStart w:id="72" w:name="_Toc243496753"/>
      <w:r>
        <w:t>Reactivar una reserva descartada</w:t>
      </w:r>
      <w:bookmarkEnd w:id="72"/>
    </w:p>
    <w:p w14:paraId="6F8801FA" w14:textId="77777777" w:rsidR="00240584" w:rsidRDefault="007A1330">
      <w:pPr>
        <w:pStyle w:val="Prrafo"/>
      </w:pPr>
      <w:r>
        <w:rPr>
          <w:b/>
        </w:rPr>
        <w:t>Cómo</w:t>
      </w:r>
      <w:r>
        <w:t xml:space="preserve">: botón </w:t>
      </w:r>
      <w:r>
        <w:rPr>
          <w:b/>
        </w:rPr>
        <w:t>Reactivar</w:t>
      </w:r>
      <w:r>
        <w:t xml:space="preserve">. Vuelve a </w:t>
      </w:r>
      <w:r>
        <w:rPr>
          <w:i/>
        </w:rPr>
        <w:t>solicitud</w:t>
      </w:r>
      <w:r>
        <w:t xml:space="preserve"> (o </w:t>
      </w:r>
      <w:r>
        <w:rPr>
          <w:i/>
        </w:rPr>
        <w:t>solicitud pagada</w:t>
      </w:r>
      <w:r>
        <w:t xml:space="preserve"> si estaba descartada pagada).</w:t>
      </w:r>
    </w:p>
    <w:p w14:paraId="4FC0DA04" w14:textId="77777777" w:rsidR="00240584" w:rsidRDefault="007A1330">
      <w:pPr>
        <w:pStyle w:val="Prrafo"/>
      </w:pPr>
      <w:r>
        <w:rPr>
          <w:b/>
        </w:rPr>
        <w:t>Qué hace el sistema</w:t>
      </w:r>
      <w:r>
        <w:t xml:space="preserve">: vuelve a emitir el cobro del membership fee y envía de nuevo el email de </w:t>
      </w:r>
      <w:r>
        <w:rPr>
          <w:i/>
        </w:rPr>
        <w:t>solicitud</w:t>
      </w:r>
      <w:r>
        <w:t>. A partir de ahí, se atiende como una solicitud nueva.</w:t>
      </w:r>
    </w:p>
    <w:p w14:paraId="3478B195" w14:textId="77777777" w:rsidR="00240584" w:rsidRDefault="007A1330">
      <w:pPr>
        <w:pStyle w:val="Ttulo3"/>
      </w:pPr>
      <w:bookmarkStart w:id="73" w:name="_Toc243496754"/>
      <w:r>
        <w:t>Cancelar una reserva</w:t>
      </w:r>
      <w:bookmarkEnd w:id="73"/>
    </w:p>
    <w:p w14:paraId="15416AB6" w14:textId="77777777" w:rsidR="00240584" w:rsidRDefault="007A1330">
      <w:pPr>
        <w:pStyle w:val="Prrafo"/>
      </w:pPr>
      <w:r>
        <w:rPr>
          <w:b/>
        </w:rPr>
        <w:t>Cómo</w:t>
      </w:r>
      <w:r>
        <w:t xml:space="preserve">: cambiar el estado a </w:t>
      </w:r>
      <w:r>
        <w:rPr>
          <w:b/>
        </w:rPr>
        <w:t>cancelada</w:t>
      </w:r>
      <w:r>
        <w:t xml:space="preserve"> a mano. Se puede hacer desde cualquier estado.</w:t>
      </w:r>
    </w:p>
    <w:p w14:paraId="09A789D5" w14:textId="77777777" w:rsidR="00240584" w:rsidRDefault="007A1330">
      <w:pPr>
        <w:pStyle w:val="Prrafo"/>
      </w:pPr>
      <w:r>
        <w:rPr>
          <w:b/>
        </w:rPr>
        <w:t>Cuándo</w:t>
      </w:r>
      <w:r>
        <w:t xml:space="preserve">: </w:t>
      </w:r>
      <w:r>
        <w:rPr>
          <w:i/>
        </w:rPr>
        <w:t>descartar</w:t>
      </w:r>
      <w:r>
        <w:t xml:space="preserve"> es para solicitudes que no llegan a confirmarse; </w:t>
      </w:r>
      <w:r>
        <w:rPr>
          <w:i/>
        </w:rPr>
        <w:t>cancelar</w:t>
      </w:r>
      <w:r>
        <w:t>, para reservas ya confirmadas que se anulan (por ejemplo, el residente renuncia después de pagar).</w:t>
      </w:r>
    </w:p>
    <w:p w14:paraId="7B5F6F51" w14:textId="77777777" w:rsidR="00240584" w:rsidRDefault="007A1330">
      <w:pPr>
        <w:pStyle w:val="Prrafo"/>
      </w:pPr>
      <w:r>
        <w:rPr>
          <w:b/>
        </w:rPr>
        <w:t>Qué hace el sistema</w:t>
      </w:r>
      <w:r>
        <w:t>: borra los cobros no pagados. No envía email: el personal ya ha hablado con el residente.</w:t>
      </w:r>
    </w:p>
    <w:p w14:paraId="173E6672" w14:textId="77777777" w:rsidR="00240584" w:rsidRDefault="007A1330">
      <w:pPr>
        <w:pStyle w:val="Prrafo"/>
      </w:pPr>
      <w:r>
        <w:rPr>
          <w:b/>
        </w:rPr>
        <w:t>Qué hacer</w:t>
      </w:r>
      <w:r>
        <w:t xml:space="preserve">: las devoluciones de lo cobrado (membership fee, garantía, mensualidades) y las rectificativas de lo facturado se hacen a mano (ver </w:t>
      </w:r>
      <w:r>
        <w:rPr>
          <w:i/>
        </w:rPr>
        <w:t>Facturación y cobros</w:t>
      </w:r>
      <w:r>
        <w:t>).</w:t>
      </w:r>
    </w:p>
    <w:p w14:paraId="4FECEC2B" w14:textId="77777777" w:rsidR="00240584" w:rsidRDefault="007A1330">
      <w:pPr>
        <w:pStyle w:val="Ttulo3"/>
      </w:pPr>
      <w:bookmarkStart w:id="74" w:name="_Toc243496755"/>
      <w:r>
        <w:t>Reservas de clientes en lista negra</w:t>
      </w:r>
      <w:bookmarkEnd w:id="74"/>
    </w:p>
    <w:p w14:paraId="4F2D15C5" w14:textId="77777777" w:rsidR="00240584" w:rsidRDefault="007A1330">
      <w:pPr>
        <w:pStyle w:val="Prrafo"/>
      </w:pPr>
      <w:r>
        <w:t xml:space="preserve">La reserva no puede avanzar (asignar recurso, confirmarse…) mientras el cliente esté en lista negra; el sistema muestra el motivo. Para autorizarla, marcar </w:t>
      </w:r>
      <w:r>
        <w:rPr>
          <w:b/>
        </w:rPr>
        <w:t>Ignorar lista negra</w:t>
      </w:r>
      <w:r>
        <w:t xml:space="preserve"> en la reserva.</w:t>
      </w:r>
    </w:p>
    <w:p w14:paraId="0FA912D7" w14:textId="77777777" w:rsidR="00240584" w:rsidRDefault="007A1330">
      <w:pPr>
        <w:pStyle w:val="Ttulo2"/>
      </w:pPr>
      <w:bookmarkStart w:id="75" w:name="_Toc243496756"/>
      <w:r>
        <w:t>Automático y manual</w:t>
      </w:r>
      <w:bookmarkEnd w:id="75"/>
    </w:p>
    <w:tbl>
      <w:tblPr>
        <w:tblStyle w:val="Tablaconcuadrcula"/>
        <w:tblW w:w="0" w:type="auto"/>
        <w:tblLook w:val="04A0" w:firstRow="1" w:lastRow="0" w:firstColumn="1" w:lastColumn="0" w:noHBand="0" w:noVBand="1"/>
      </w:tblPr>
      <w:tblGrid>
        <w:gridCol w:w="5908"/>
        <w:gridCol w:w="3152"/>
      </w:tblGrid>
      <w:tr w:rsidR="00240584" w14:paraId="0DD88F84" w14:textId="77777777">
        <w:trPr>
          <w:tblHeader/>
        </w:trPr>
        <w:tc>
          <w:tcPr>
            <w:tcW w:w="5916" w:type="dxa"/>
            <w:shd w:val="clear" w:color="auto" w:fill="D9F4F4"/>
          </w:tcPr>
          <w:p w14:paraId="644487A3" w14:textId="77777777" w:rsidR="00240584" w:rsidRDefault="007A1330">
            <w:pPr>
              <w:pStyle w:val="Prrafo"/>
              <w:spacing w:before="40" w:after="40"/>
              <w:jc w:val="left"/>
            </w:pPr>
            <w:r>
              <w:rPr>
                <w:b/>
                <w:sz w:val="17"/>
              </w:rPr>
              <w:t>Qué</w:t>
            </w:r>
          </w:p>
        </w:tc>
        <w:tc>
          <w:tcPr>
            <w:tcW w:w="3155" w:type="dxa"/>
            <w:shd w:val="clear" w:color="auto" w:fill="D9F4F4"/>
          </w:tcPr>
          <w:p w14:paraId="341467A2" w14:textId="77777777" w:rsidR="00240584" w:rsidRDefault="007A1330">
            <w:pPr>
              <w:pStyle w:val="Prrafo"/>
              <w:spacing w:before="40" w:after="40"/>
              <w:jc w:val="left"/>
            </w:pPr>
            <w:r>
              <w:rPr>
                <w:b/>
                <w:sz w:val="17"/>
              </w:rPr>
              <w:t>A / M</w:t>
            </w:r>
          </w:p>
        </w:tc>
      </w:tr>
      <w:tr w:rsidR="00240584" w14:paraId="5FA13866" w14:textId="77777777">
        <w:tc>
          <w:tcPr>
            <w:tcW w:w="5916" w:type="dxa"/>
          </w:tcPr>
          <w:p w14:paraId="48067060" w14:textId="77777777" w:rsidR="00240584" w:rsidRDefault="007A1330">
            <w:pPr>
              <w:pStyle w:val="Prrafo"/>
              <w:spacing w:before="40" w:after="40"/>
              <w:jc w:val="left"/>
            </w:pPr>
            <w:r>
              <w:rPr>
                <w:sz w:val="17"/>
              </w:rPr>
              <w:t>Creación de la solicitud desde la web; cobro del membership fee y email</w:t>
            </w:r>
          </w:p>
        </w:tc>
        <w:tc>
          <w:tcPr>
            <w:tcW w:w="3155" w:type="dxa"/>
          </w:tcPr>
          <w:p w14:paraId="3A120045" w14:textId="77777777" w:rsidR="00240584" w:rsidRDefault="007A1330">
            <w:pPr>
              <w:pStyle w:val="Prrafo"/>
              <w:spacing w:before="40" w:after="40"/>
              <w:jc w:val="left"/>
            </w:pPr>
            <w:r>
              <w:rPr>
                <w:sz w:val="17"/>
              </w:rPr>
              <w:t>A</w:t>
            </w:r>
          </w:p>
        </w:tc>
      </w:tr>
      <w:tr w:rsidR="00240584" w14:paraId="1B8FC469" w14:textId="77777777">
        <w:tc>
          <w:tcPr>
            <w:tcW w:w="5916" w:type="dxa"/>
          </w:tcPr>
          <w:p w14:paraId="46FD7905" w14:textId="77777777" w:rsidR="00240584" w:rsidRDefault="007A1330">
            <w:pPr>
              <w:pStyle w:val="Prrafo"/>
              <w:spacing w:before="40" w:after="40"/>
              <w:jc w:val="left"/>
            </w:pPr>
            <w:r>
              <w:rPr>
                <w:sz w:val="17"/>
              </w:rPr>
              <w:t>Asignación de recurso o envío de alternativas</w:t>
            </w:r>
          </w:p>
        </w:tc>
        <w:tc>
          <w:tcPr>
            <w:tcW w:w="3155" w:type="dxa"/>
          </w:tcPr>
          <w:p w14:paraId="0518981A" w14:textId="77777777" w:rsidR="00240584" w:rsidRDefault="007A1330">
            <w:pPr>
              <w:pStyle w:val="Prrafo"/>
              <w:spacing w:before="40" w:after="40"/>
              <w:jc w:val="left"/>
            </w:pPr>
            <w:r>
              <w:rPr>
                <w:sz w:val="17"/>
              </w:rPr>
              <w:t>M</w:t>
            </w:r>
          </w:p>
        </w:tc>
      </w:tr>
      <w:tr w:rsidR="00240584" w14:paraId="56F05E7F" w14:textId="77777777">
        <w:tc>
          <w:tcPr>
            <w:tcW w:w="5916" w:type="dxa"/>
          </w:tcPr>
          <w:p w14:paraId="756EB500" w14:textId="77777777" w:rsidR="00240584" w:rsidRDefault="007A1330">
            <w:pPr>
              <w:pStyle w:val="Prrafo"/>
              <w:spacing w:before="40" w:after="40"/>
              <w:jc w:val="left"/>
            </w:pPr>
            <w:r>
              <w:rPr>
                <w:sz w:val="17"/>
              </w:rPr>
              <w:t>Aceptación de alternativas</w:t>
            </w:r>
          </w:p>
        </w:tc>
        <w:tc>
          <w:tcPr>
            <w:tcW w:w="3155" w:type="dxa"/>
          </w:tcPr>
          <w:p w14:paraId="3322BE6E" w14:textId="77777777" w:rsidR="00240584" w:rsidRDefault="007A1330">
            <w:pPr>
              <w:pStyle w:val="Prrafo"/>
              <w:spacing w:before="40" w:after="40"/>
              <w:jc w:val="left"/>
            </w:pPr>
            <w:r>
              <w:rPr>
                <w:sz w:val="17"/>
              </w:rPr>
              <w:t>Cliente</w:t>
            </w:r>
          </w:p>
        </w:tc>
      </w:tr>
      <w:tr w:rsidR="00240584" w14:paraId="0D4975E8" w14:textId="77777777">
        <w:tc>
          <w:tcPr>
            <w:tcW w:w="5916" w:type="dxa"/>
          </w:tcPr>
          <w:p w14:paraId="5E66147D" w14:textId="77777777" w:rsidR="00240584" w:rsidRDefault="007A1330">
            <w:pPr>
              <w:pStyle w:val="Prrafo"/>
              <w:spacing w:before="40" w:after="40"/>
              <w:jc w:val="left"/>
            </w:pPr>
            <w:r>
              <w:rPr>
                <w:sz w:val="17"/>
              </w:rPr>
              <w:t>Pago del membership fee y de la garantía</w:t>
            </w:r>
          </w:p>
        </w:tc>
        <w:tc>
          <w:tcPr>
            <w:tcW w:w="3155" w:type="dxa"/>
          </w:tcPr>
          <w:p w14:paraId="0D2CDDE6" w14:textId="77777777" w:rsidR="00240584" w:rsidRDefault="007A1330">
            <w:pPr>
              <w:pStyle w:val="Prrafo"/>
              <w:spacing w:before="40" w:after="40"/>
              <w:jc w:val="left"/>
            </w:pPr>
            <w:r>
              <w:rPr>
                <w:sz w:val="17"/>
              </w:rPr>
              <w:t>Cliente</w:t>
            </w:r>
          </w:p>
        </w:tc>
      </w:tr>
      <w:tr w:rsidR="00240584" w14:paraId="504E94D3" w14:textId="77777777">
        <w:tc>
          <w:tcPr>
            <w:tcW w:w="5916" w:type="dxa"/>
          </w:tcPr>
          <w:p w14:paraId="563D0558" w14:textId="77777777" w:rsidR="00240584" w:rsidRDefault="007A1330">
            <w:pPr>
              <w:pStyle w:val="Prrafo"/>
              <w:spacing w:before="40" w:after="40"/>
              <w:jc w:val="left"/>
            </w:pPr>
            <w:r>
              <w:rPr>
                <w:sz w:val="17"/>
              </w:rPr>
              <w:t>Confirmación, caducidad, descarte de caducadas y descarte por garantía impagada</w:t>
            </w:r>
          </w:p>
        </w:tc>
        <w:tc>
          <w:tcPr>
            <w:tcW w:w="3155" w:type="dxa"/>
          </w:tcPr>
          <w:p w14:paraId="7E02E66B" w14:textId="77777777" w:rsidR="00240584" w:rsidRDefault="007A1330">
            <w:pPr>
              <w:pStyle w:val="Prrafo"/>
              <w:spacing w:before="40" w:after="40"/>
              <w:jc w:val="left"/>
            </w:pPr>
            <w:r>
              <w:rPr>
                <w:sz w:val="17"/>
              </w:rPr>
              <w:t>A</w:t>
            </w:r>
          </w:p>
        </w:tc>
      </w:tr>
      <w:tr w:rsidR="00240584" w14:paraId="41BB0AC7" w14:textId="77777777">
        <w:tc>
          <w:tcPr>
            <w:tcW w:w="5916" w:type="dxa"/>
          </w:tcPr>
          <w:p w14:paraId="71B04987" w14:textId="77777777" w:rsidR="00240584" w:rsidRDefault="007A1330">
            <w:pPr>
              <w:pStyle w:val="Prrafo"/>
              <w:spacing w:before="40" w:after="40"/>
              <w:jc w:val="left"/>
            </w:pPr>
            <w:r>
              <w:rPr>
                <w:sz w:val="17"/>
              </w:rPr>
              <w:t>Documentos a aportar según identificación y motivo</w:t>
            </w:r>
          </w:p>
        </w:tc>
        <w:tc>
          <w:tcPr>
            <w:tcW w:w="3155" w:type="dxa"/>
          </w:tcPr>
          <w:p w14:paraId="1301A8F2" w14:textId="77777777" w:rsidR="00240584" w:rsidRDefault="007A1330">
            <w:pPr>
              <w:pStyle w:val="Prrafo"/>
              <w:spacing w:before="40" w:after="40"/>
              <w:jc w:val="left"/>
            </w:pPr>
            <w:r>
              <w:rPr>
                <w:sz w:val="17"/>
              </w:rPr>
              <w:t>A</w:t>
            </w:r>
          </w:p>
        </w:tc>
      </w:tr>
      <w:tr w:rsidR="00240584" w14:paraId="5B15F75F" w14:textId="77777777">
        <w:tc>
          <w:tcPr>
            <w:tcW w:w="5916" w:type="dxa"/>
          </w:tcPr>
          <w:p w14:paraId="3F995D58" w14:textId="77777777" w:rsidR="00240584" w:rsidRDefault="007A1330">
            <w:pPr>
              <w:pStyle w:val="Prrafo"/>
              <w:spacing w:before="40" w:after="40"/>
              <w:jc w:val="left"/>
            </w:pPr>
            <w:r>
              <w:rPr>
                <w:sz w:val="17"/>
              </w:rPr>
              <w:t>Aprobación de la documentación</w:t>
            </w:r>
          </w:p>
        </w:tc>
        <w:tc>
          <w:tcPr>
            <w:tcW w:w="3155" w:type="dxa"/>
          </w:tcPr>
          <w:p w14:paraId="799EC5C4" w14:textId="77777777" w:rsidR="00240584" w:rsidRDefault="007A1330">
            <w:pPr>
              <w:pStyle w:val="Prrafo"/>
              <w:spacing w:before="40" w:after="40"/>
              <w:jc w:val="left"/>
            </w:pPr>
            <w:r>
              <w:rPr>
                <w:sz w:val="17"/>
              </w:rPr>
              <w:t>M</w:t>
            </w:r>
          </w:p>
        </w:tc>
      </w:tr>
      <w:tr w:rsidR="00240584" w14:paraId="79DD50A3" w14:textId="77777777">
        <w:tc>
          <w:tcPr>
            <w:tcW w:w="5916" w:type="dxa"/>
          </w:tcPr>
          <w:p w14:paraId="74BFEB6C" w14:textId="77777777" w:rsidR="00240584" w:rsidRDefault="007A1330">
            <w:pPr>
              <w:pStyle w:val="Prrafo"/>
              <w:spacing w:before="40" w:after="40"/>
              <w:jc w:val="left"/>
            </w:pPr>
            <w:r>
              <w:rPr>
                <w:sz w:val="17"/>
              </w:rPr>
              <w:t xml:space="preserve">Gestión de </w:t>
            </w:r>
            <w:r>
              <w:rPr>
                <w:i/>
                <w:sz w:val="17"/>
              </w:rPr>
              <w:t>documentación KO</w:t>
            </w:r>
          </w:p>
        </w:tc>
        <w:tc>
          <w:tcPr>
            <w:tcW w:w="3155" w:type="dxa"/>
          </w:tcPr>
          <w:p w14:paraId="01B78E5E" w14:textId="77777777" w:rsidR="00240584" w:rsidRDefault="007A1330">
            <w:pPr>
              <w:pStyle w:val="Prrafo"/>
              <w:spacing w:before="40" w:after="40"/>
              <w:jc w:val="left"/>
            </w:pPr>
            <w:r>
              <w:rPr>
                <w:sz w:val="17"/>
              </w:rPr>
              <w:t>M</w:t>
            </w:r>
          </w:p>
        </w:tc>
      </w:tr>
      <w:tr w:rsidR="00240584" w14:paraId="6AEBC956" w14:textId="77777777">
        <w:tc>
          <w:tcPr>
            <w:tcW w:w="5916" w:type="dxa"/>
          </w:tcPr>
          <w:p w14:paraId="3A6B68AA" w14:textId="77777777" w:rsidR="00240584" w:rsidRDefault="007A1330">
            <w:pPr>
              <w:pStyle w:val="Prrafo"/>
              <w:spacing w:before="40" w:after="40"/>
              <w:jc w:val="left"/>
            </w:pPr>
            <w:r>
              <w:rPr>
                <w:sz w:val="17"/>
              </w:rPr>
              <w:t>Cobro de la garantía al aprobar la documentación</w:t>
            </w:r>
          </w:p>
        </w:tc>
        <w:tc>
          <w:tcPr>
            <w:tcW w:w="3155" w:type="dxa"/>
          </w:tcPr>
          <w:p w14:paraId="459B1E72" w14:textId="77777777" w:rsidR="00240584" w:rsidRDefault="007A1330">
            <w:pPr>
              <w:pStyle w:val="Prrafo"/>
              <w:spacing w:before="40" w:after="40"/>
              <w:jc w:val="left"/>
            </w:pPr>
            <w:r>
              <w:rPr>
                <w:sz w:val="17"/>
              </w:rPr>
              <w:t>A</w:t>
            </w:r>
          </w:p>
        </w:tc>
      </w:tr>
      <w:tr w:rsidR="00240584" w14:paraId="6F933D93" w14:textId="77777777">
        <w:tc>
          <w:tcPr>
            <w:tcW w:w="5916" w:type="dxa"/>
          </w:tcPr>
          <w:p w14:paraId="7297E4D8" w14:textId="77777777" w:rsidR="00240584" w:rsidRDefault="007A1330">
            <w:pPr>
              <w:pStyle w:val="Prrafo"/>
              <w:spacing w:before="40" w:after="40"/>
              <w:jc w:val="left"/>
            </w:pPr>
            <w:r>
              <w:rPr>
                <w:sz w:val="17"/>
              </w:rPr>
              <w:lastRenderedPageBreak/>
              <w:t xml:space="preserve">Contrato: generación, envío, recordatorios y paso a </w:t>
            </w:r>
            <w:r>
              <w:rPr>
                <w:i/>
                <w:sz w:val="17"/>
              </w:rPr>
              <w:t>contrato</w:t>
            </w:r>
          </w:p>
        </w:tc>
        <w:tc>
          <w:tcPr>
            <w:tcW w:w="3155" w:type="dxa"/>
          </w:tcPr>
          <w:p w14:paraId="4833355E" w14:textId="77777777" w:rsidR="00240584" w:rsidRDefault="007A1330">
            <w:pPr>
              <w:pStyle w:val="Prrafo"/>
              <w:spacing w:before="40" w:after="40"/>
              <w:jc w:val="left"/>
            </w:pPr>
            <w:r>
              <w:rPr>
                <w:sz w:val="17"/>
              </w:rPr>
              <w:t>A</w:t>
            </w:r>
          </w:p>
        </w:tc>
      </w:tr>
      <w:tr w:rsidR="00240584" w14:paraId="68F43A6C" w14:textId="77777777">
        <w:tc>
          <w:tcPr>
            <w:tcW w:w="5916" w:type="dxa"/>
          </w:tcPr>
          <w:p w14:paraId="7EAE15DA" w14:textId="77777777" w:rsidR="00240584" w:rsidRDefault="007A1330">
            <w:pPr>
              <w:pStyle w:val="Prrafo"/>
              <w:spacing w:before="40" w:after="40"/>
              <w:jc w:val="left"/>
            </w:pPr>
            <w:r>
              <w:rPr>
                <w:sz w:val="17"/>
              </w:rPr>
              <w:t>Paso a check-in y check-out por fecha</w:t>
            </w:r>
          </w:p>
        </w:tc>
        <w:tc>
          <w:tcPr>
            <w:tcW w:w="3155" w:type="dxa"/>
          </w:tcPr>
          <w:p w14:paraId="77894A4C" w14:textId="77777777" w:rsidR="00240584" w:rsidRDefault="007A1330">
            <w:pPr>
              <w:pStyle w:val="Prrafo"/>
              <w:spacing w:before="40" w:after="40"/>
              <w:jc w:val="left"/>
            </w:pPr>
            <w:r>
              <w:rPr>
                <w:sz w:val="17"/>
              </w:rPr>
              <w:t>A</w:t>
            </w:r>
          </w:p>
        </w:tc>
      </w:tr>
      <w:tr w:rsidR="00240584" w14:paraId="7CE3E3E1" w14:textId="77777777">
        <w:tc>
          <w:tcPr>
            <w:tcW w:w="5916" w:type="dxa"/>
          </w:tcPr>
          <w:p w14:paraId="7C7221F7" w14:textId="77777777" w:rsidR="00240584" w:rsidRDefault="007A1330">
            <w:pPr>
              <w:pStyle w:val="Prrafo"/>
              <w:spacing w:before="40" w:after="40"/>
              <w:jc w:val="left"/>
            </w:pPr>
            <w:r>
              <w:rPr>
                <w:sz w:val="17"/>
              </w:rPr>
              <w:t>Confirmación de entrada, salida y revisión</w:t>
            </w:r>
          </w:p>
        </w:tc>
        <w:tc>
          <w:tcPr>
            <w:tcW w:w="3155" w:type="dxa"/>
          </w:tcPr>
          <w:p w14:paraId="418DEDAD" w14:textId="77777777" w:rsidR="00240584" w:rsidRDefault="007A1330">
            <w:pPr>
              <w:pStyle w:val="Prrafo"/>
              <w:spacing w:before="40" w:after="40"/>
              <w:jc w:val="left"/>
            </w:pPr>
            <w:r>
              <w:rPr>
                <w:sz w:val="17"/>
              </w:rPr>
              <w:t>M</w:t>
            </w:r>
          </w:p>
        </w:tc>
      </w:tr>
      <w:tr w:rsidR="00240584" w14:paraId="24296523" w14:textId="77777777">
        <w:tc>
          <w:tcPr>
            <w:tcW w:w="5916" w:type="dxa"/>
          </w:tcPr>
          <w:p w14:paraId="4DAA2D5E" w14:textId="77777777" w:rsidR="00240584" w:rsidRDefault="007A1330">
            <w:pPr>
              <w:pStyle w:val="Prrafo"/>
              <w:spacing w:before="40" w:after="40"/>
              <w:jc w:val="left"/>
            </w:pPr>
            <w:r>
              <w:rPr>
                <w:sz w:val="17"/>
              </w:rPr>
              <w:t>Facturación mensual</w:t>
            </w:r>
          </w:p>
        </w:tc>
        <w:tc>
          <w:tcPr>
            <w:tcW w:w="3155" w:type="dxa"/>
          </w:tcPr>
          <w:p w14:paraId="149B4817" w14:textId="77777777" w:rsidR="00240584" w:rsidRDefault="007A1330">
            <w:pPr>
              <w:pStyle w:val="Prrafo"/>
              <w:spacing w:before="40" w:after="40"/>
              <w:jc w:val="left"/>
            </w:pPr>
            <w:r>
              <w:rPr>
                <w:sz w:val="17"/>
              </w:rPr>
              <w:t>A</w:t>
            </w:r>
          </w:p>
        </w:tc>
      </w:tr>
      <w:tr w:rsidR="00240584" w14:paraId="740E97D1" w14:textId="77777777">
        <w:tc>
          <w:tcPr>
            <w:tcW w:w="5916" w:type="dxa"/>
          </w:tcPr>
          <w:p w14:paraId="6319ADD4" w14:textId="77777777" w:rsidR="00240584" w:rsidRDefault="007A1330">
            <w:pPr>
              <w:pStyle w:val="Prrafo"/>
              <w:spacing w:before="40" w:after="40"/>
              <w:jc w:val="left"/>
            </w:pPr>
            <w:r>
              <w:rPr>
                <w:sz w:val="17"/>
              </w:rPr>
              <w:t>ECO/EXT: recálculo de meses</w:t>
            </w:r>
          </w:p>
        </w:tc>
        <w:tc>
          <w:tcPr>
            <w:tcW w:w="3155" w:type="dxa"/>
          </w:tcPr>
          <w:p w14:paraId="6B2E8E1B" w14:textId="77777777" w:rsidR="00240584" w:rsidRDefault="007A1330">
            <w:pPr>
              <w:pStyle w:val="Prrafo"/>
              <w:spacing w:before="40" w:after="40"/>
              <w:jc w:val="left"/>
            </w:pPr>
            <w:r>
              <w:rPr>
                <w:sz w:val="17"/>
              </w:rPr>
              <w:t>A; la confirmación del cambio, M</w:t>
            </w:r>
          </w:p>
        </w:tc>
      </w:tr>
      <w:tr w:rsidR="00240584" w14:paraId="63406BEB" w14:textId="77777777">
        <w:tc>
          <w:tcPr>
            <w:tcW w:w="5916" w:type="dxa"/>
          </w:tcPr>
          <w:p w14:paraId="6EE3306C" w14:textId="77777777" w:rsidR="00240584" w:rsidRDefault="007A1330">
            <w:pPr>
              <w:pStyle w:val="Prrafo"/>
              <w:spacing w:before="40" w:after="40"/>
              <w:jc w:val="left"/>
            </w:pPr>
            <w:r>
              <w:rPr>
                <w:sz w:val="17"/>
              </w:rPr>
              <w:t>Cambio de habitación</w:t>
            </w:r>
          </w:p>
        </w:tc>
        <w:tc>
          <w:tcPr>
            <w:tcW w:w="3155" w:type="dxa"/>
          </w:tcPr>
          <w:p w14:paraId="1CC5970C" w14:textId="77777777" w:rsidR="00240584" w:rsidRDefault="007A1330">
            <w:pPr>
              <w:pStyle w:val="Prrafo"/>
              <w:spacing w:before="40" w:after="40"/>
              <w:jc w:val="left"/>
            </w:pPr>
            <w:r>
              <w:rPr>
                <w:sz w:val="17"/>
              </w:rPr>
              <w:t>M</w:t>
            </w:r>
          </w:p>
        </w:tc>
      </w:tr>
      <w:tr w:rsidR="00240584" w14:paraId="63BFA002" w14:textId="77777777">
        <w:tc>
          <w:tcPr>
            <w:tcW w:w="5916" w:type="dxa"/>
          </w:tcPr>
          <w:p w14:paraId="3978F7EE" w14:textId="77777777" w:rsidR="00240584" w:rsidRDefault="007A1330">
            <w:pPr>
              <w:pStyle w:val="Prrafo"/>
              <w:spacing w:before="40" w:after="40"/>
              <w:jc w:val="left"/>
            </w:pPr>
            <w:r>
              <w:rPr>
                <w:sz w:val="17"/>
              </w:rPr>
              <w:t>Devolución de garantía y de membership fee</w:t>
            </w:r>
          </w:p>
        </w:tc>
        <w:tc>
          <w:tcPr>
            <w:tcW w:w="3155" w:type="dxa"/>
          </w:tcPr>
          <w:p w14:paraId="70CC2BF7" w14:textId="77777777" w:rsidR="00240584" w:rsidRDefault="007A1330">
            <w:pPr>
              <w:pStyle w:val="Prrafo"/>
              <w:spacing w:before="40" w:after="40"/>
              <w:jc w:val="left"/>
            </w:pPr>
            <w:r>
              <w:rPr>
                <w:sz w:val="17"/>
              </w:rPr>
              <w:t>M</w:t>
            </w:r>
          </w:p>
        </w:tc>
      </w:tr>
      <w:tr w:rsidR="00240584" w14:paraId="7E92EA5B" w14:textId="77777777">
        <w:tc>
          <w:tcPr>
            <w:tcW w:w="5916" w:type="dxa"/>
          </w:tcPr>
          <w:p w14:paraId="496A618A" w14:textId="77777777" w:rsidR="00240584" w:rsidRDefault="007A1330">
            <w:pPr>
              <w:pStyle w:val="Prrafo"/>
              <w:spacing w:before="40" w:after="40"/>
              <w:jc w:val="left"/>
            </w:pPr>
            <w:r>
              <w:rPr>
                <w:sz w:val="17"/>
              </w:rPr>
              <w:t>Factura de la garantía retenida</w:t>
            </w:r>
          </w:p>
        </w:tc>
        <w:tc>
          <w:tcPr>
            <w:tcW w:w="3155" w:type="dxa"/>
          </w:tcPr>
          <w:p w14:paraId="112CCBCB" w14:textId="77777777" w:rsidR="00240584" w:rsidRDefault="007A1330">
            <w:pPr>
              <w:pStyle w:val="Prrafo"/>
              <w:spacing w:before="40" w:after="40"/>
              <w:jc w:val="left"/>
            </w:pPr>
            <w:r>
              <w:rPr>
                <w:sz w:val="17"/>
              </w:rPr>
              <w:t>M</w:t>
            </w:r>
          </w:p>
        </w:tc>
      </w:tr>
      <w:tr w:rsidR="00240584" w14:paraId="77EDDB8F" w14:textId="77777777">
        <w:tc>
          <w:tcPr>
            <w:tcW w:w="5916" w:type="dxa"/>
          </w:tcPr>
          <w:p w14:paraId="6535AD6D" w14:textId="77777777" w:rsidR="00240584" w:rsidRDefault="007A1330">
            <w:pPr>
              <w:pStyle w:val="Prrafo"/>
              <w:spacing w:before="40" w:after="40"/>
              <w:jc w:val="left"/>
            </w:pPr>
            <w:r>
              <w:rPr>
                <w:sz w:val="17"/>
              </w:rPr>
              <w:t>Descartar, reactivar y cancelar</w:t>
            </w:r>
          </w:p>
        </w:tc>
        <w:tc>
          <w:tcPr>
            <w:tcW w:w="3155" w:type="dxa"/>
          </w:tcPr>
          <w:p w14:paraId="574B1EEA" w14:textId="77777777" w:rsidR="00240584" w:rsidRDefault="007A1330">
            <w:pPr>
              <w:pStyle w:val="Prrafo"/>
              <w:spacing w:before="40" w:after="40"/>
              <w:jc w:val="left"/>
            </w:pPr>
            <w:r>
              <w:rPr>
                <w:sz w:val="17"/>
              </w:rPr>
              <w:t>M</w:t>
            </w:r>
          </w:p>
        </w:tc>
      </w:tr>
    </w:tbl>
    <w:p w14:paraId="7B0CF402" w14:textId="77777777" w:rsidR="00240584" w:rsidRDefault="00240584">
      <w:pPr>
        <w:pStyle w:val="Prrafo"/>
        <w:spacing w:after="0"/>
      </w:pPr>
    </w:p>
    <w:p w14:paraId="3AF9E2B1" w14:textId="77777777" w:rsidR="00240584" w:rsidRDefault="007A1330">
      <w:pPr>
        <w:pStyle w:val="Ttulo2"/>
      </w:pPr>
      <w:bookmarkStart w:id="76" w:name="_Toc243496757"/>
      <w:r>
        <w:t>Excepciones</w:t>
      </w:r>
      <w:bookmarkEnd w:id="76"/>
    </w:p>
    <w:tbl>
      <w:tblPr>
        <w:tblStyle w:val="Tablaconcuadrcula"/>
        <w:tblW w:w="0" w:type="auto"/>
        <w:tblLook w:val="04A0" w:firstRow="1" w:lastRow="0" w:firstColumn="1" w:lastColumn="0" w:noHBand="0" w:noVBand="1"/>
      </w:tblPr>
      <w:tblGrid>
        <w:gridCol w:w="3020"/>
        <w:gridCol w:w="3020"/>
        <w:gridCol w:w="3020"/>
      </w:tblGrid>
      <w:tr w:rsidR="00240584" w14:paraId="52FE3B18" w14:textId="77777777">
        <w:trPr>
          <w:tblHeader/>
        </w:trPr>
        <w:tc>
          <w:tcPr>
            <w:tcW w:w="3024" w:type="dxa"/>
            <w:shd w:val="clear" w:color="auto" w:fill="D9F4F4"/>
          </w:tcPr>
          <w:p w14:paraId="1F7A84C8" w14:textId="77777777" w:rsidR="00240584" w:rsidRDefault="007A1330">
            <w:pPr>
              <w:pStyle w:val="Prrafo"/>
              <w:spacing w:before="40" w:after="40"/>
              <w:jc w:val="left"/>
            </w:pPr>
            <w:r>
              <w:rPr>
                <w:b/>
                <w:sz w:val="19"/>
              </w:rPr>
              <w:t>Situación</w:t>
            </w:r>
          </w:p>
        </w:tc>
        <w:tc>
          <w:tcPr>
            <w:tcW w:w="3024" w:type="dxa"/>
            <w:shd w:val="clear" w:color="auto" w:fill="D9F4F4"/>
          </w:tcPr>
          <w:p w14:paraId="3A44B663" w14:textId="77777777" w:rsidR="00240584" w:rsidRDefault="007A1330">
            <w:pPr>
              <w:pStyle w:val="Prrafo"/>
              <w:spacing w:before="40" w:after="40"/>
              <w:jc w:val="left"/>
            </w:pPr>
            <w:r>
              <w:rPr>
                <w:b/>
                <w:sz w:val="19"/>
              </w:rPr>
              <w:t>Qué pasa</w:t>
            </w:r>
          </w:p>
        </w:tc>
        <w:tc>
          <w:tcPr>
            <w:tcW w:w="3024" w:type="dxa"/>
            <w:shd w:val="clear" w:color="auto" w:fill="D9F4F4"/>
          </w:tcPr>
          <w:p w14:paraId="7915C39C" w14:textId="77777777" w:rsidR="00240584" w:rsidRDefault="007A1330">
            <w:pPr>
              <w:pStyle w:val="Prrafo"/>
              <w:spacing w:before="40" w:after="40"/>
              <w:jc w:val="left"/>
            </w:pPr>
            <w:r>
              <w:rPr>
                <w:b/>
                <w:sz w:val="19"/>
              </w:rPr>
              <w:t>Qué hacer</w:t>
            </w:r>
          </w:p>
        </w:tc>
      </w:tr>
      <w:tr w:rsidR="00240584" w14:paraId="39FD9996" w14:textId="77777777">
        <w:tc>
          <w:tcPr>
            <w:tcW w:w="3024" w:type="dxa"/>
          </w:tcPr>
          <w:p w14:paraId="7E2DF8A2" w14:textId="77777777" w:rsidR="00240584" w:rsidRDefault="007A1330">
            <w:pPr>
              <w:pStyle w:val="Prrafo"/>
              <w:spacing w:before="40" w:after="40"/>
              <w:jc w:val="left"/>
            </w:pPr>
            <w:r>
              <w:rPr>
                <w:sz w:val="19"/>
              </w:rPr>
              <w:t>Error "Cliente sin datos fiscales"</w:t>
            </w:r>
          </w:p>
        </w:tc>
        <w:tc>
          <w:tcPr>
            <w:tcW w:w="3024" w:type="dxa"/>
          </w:tcPr>
          <w:p w14:paraId="44A854CA" w14:textId="77777777" w:rsidR="00240584" w:rsidRDefault="007A1330">
            <w:pPr>
              <w:pStyle w:val="Prrafo"/>
              <w:spacing w:before="40" w:after="40"/>
              <w:jc w:val="left"/>
            </w:pPr>
            <w:r>
              <w:rPr>
                <w:sz w:val="19"/>
              </w:rPr>
              <w:t>No se puede confirmar la reserva.</w:t>
            </w:r>
          </w:p>
        </w:tc>
        <w:tc>
          <w:tcPr>
            <w:tcW w:w="3024" w:type="dxa"/>
          </w:tcPr>
          <w:p w14:paraId="08C99FA1" w14:textId="77777777" w:rsidR="00240584" w:rsidRDefault="007A1330">
            <w:pPr>
              <w:pStyle w:val="Prrafo"/>
              <w:spacing w:before="40" w:after="40"/>
              <w:jc w:val="left"/>
            </w:pPr>
            <w:r>
              <w:rPr>
                <w:sz w:val="19"/>
              </w:rPr>
              <w:t>Completar tipo y número de documento y dirección del cliente.</w:t>
            </w:r>
          </w:p>
        </w:tc>
      </w:tr>
      <w:tr w:rsidR="00240584" w14:paraId="6A776143" w14:textId="77777777">
        <w:tc>
          <w:tcPr>
            <w:tcW w:w="3024" w:type="dxa"/>
          </w:tcPr>
          <w:p w14:paraId="50F9EEE0" w14:textId="77777777" w:rsidR="00240584" w:rsidRDefault="007A1330">
            <w:pPr>
              <w:pStyle w:val="Prrafo"/>
              <w:spacing w:before="40" w:after="40"/>
              <w:jc w:val="left"/>
            </w:pPr>
            <w:r>
              <w:rPr>
                <w:sz w:val="19"/>
              </w:rPr>
              <w:t>Error "Solapamiento con la reserva n"</w:t>
            </w:r>
          </w:p>
        </w:tc>
        <w:tc>
          <w:tcPr>
            <w:tcW w:w="3024" w:type="dxa"/>
          </w:tcPr>
          <w:p w14:paraId="1F4DE9FC" w14:textId="77777777" w:rsidR="00240584" w:rsidRDefault="007A1330">
            <w:pPr>
              <w:pStyle w:val="Prrafo"/>
              <w:spacing w:before="40" w:after="40"/>
              <w:jc w:val="left"/>
            </w:pPr>
            <w:r>
              <w:rPr>
                <w:sz w:val="19"/>
              </w:rPr>
              <w:t>El recurso está ocupado en esas fechas por otra reserva.</w:t>
            </w:r>
          </w:p>
        </w:tc>
        <w:tc>
          <w:tcPr>
            <w:tcW w:w="3024" w:type="dxa"/>
          </w:tcPr>
          <w:p w14:paraId="0B161D86" w14:textId="77777777" w:rsidR="00240584" w:rsidRDefault="007A1330">
            <w:pPr>
              <w:pStyle w:val="Prrafo"/>
              <w:spacing w:before="40" w:after="40"/>
              <w:jc w:val="left"/>
            </w:pPr>
            <w:r>
              <w:rPr>
                <w:sz w:val="19"/>
              </w:rPr>
              <w:t>Elegir otro recurso o corregir fechas. Comprobar también en el planning grupos y bloqueos.</w:t>
            </w:r>
          </w:p>
        </w:tc>
      </w:tr>
      <w:tr w:rsidR="00240584" w14:paraId="1779944E" w14:textId="77777777">
        <w:tc>
          <w:tcPr>
            <w:tcW w:w="3024" w:type="dxa"/>
          </w:tcPr>
          <w:p w14:paraId="00DB4167" w14:textId="77777777" w:rsidR="00240584" w:rsidRDefault="007A1330">
            <w:pPr>
              <w:pStyle w:val="Prrafo"/>
              <w:spacing w:before="40" w:after="40"/>
              <w:jc w:val="left"/>
            </w:pPr>
            <w:r>
              <w:rPr>
                <w:sz w:val="19"/>
              </w:rPr>
              <w:t>Error "Cliente en lista negra"</w:t>
            </w:r>
          </w:p>
        </w:tc>
        <w:tc>
          <w:tcPr>
            <w:tcW w:w="3024" w:type="dxa"/>
          </w:tcPr>
          <w:p w14:paraId="7668BBC5" w14:textId="77777777" w:rsidR="00240584" w:rsidRDefault="007A1330">
            <w:pPr>
              <w:pStyle w:val="Prrafo"/>
              <w:spacing w:before="40" w:after="40"/>
              <w:jc w:val="left"/>
            </w:pPr>
            <w:r>
              <w:rPr>
                <w:sz w:val="19"/>
              </w:rPr>
              <w:t>La reserva no avanza.</w:t>
            </w:r>
          </w:p>
        </w:tc>
        <w:tc>
          <w:tcPr>
            <w:tcW w:w="3024" w:type="dxa"/>
          </w:tcPr>
          <w:p w14:paraId="2AF86CFB" w14:textId="77777777" w:rsidR="00240584" w:rsidRDefault="007A1330">
            <w:pPr>
              <w:pStyle w:val="Prrafo"/>
              <w:spacing w:before="40" w:after="40"/>
              <w:jc w:val="left"/>
            </w:pPr>
            <w:r>
              <w:rPr>
                <w:sz w:val="19"/>
              </w:rPr>
              <w:t xml:space="preserve">Valorar y, si procede, marcar </w:t>
            </w:r>
            <w:r>
              <w:rPr>
                <w:i/>
                <w:sz w:val="19"/>
              </w:rPr>
              <w:t>Ignorar lista negra</w:t>
            </w:r>
            <w:r>
              <w:rPr>
                <w:sz w:val="19"/>
              </w:rPr>
              <w:t>.</w:t>
            </w:r>
          </w:p>
        </w:tc>
      </w:tr>
      <w:tr w:rsidR="00240584" w14:paraId="17DDF350" w14:textId="77777777">
        <w:tc>
          <w:tcPr>
            <w:tcW w:w="3024" w:type="dxa"/>
          </w:tcPr>
          <w:p w14:paraId="2E3B33E0" w14:textId="77777777" w:rsidR="00240584" w:rsidRDefault="007A1330">
            <w:pPr>
              <w:pStyle w:val="Prrafo"/>
              <w:spacing w:before="40" w:after="40"/>
              <w:jc w:val="left"/>
            </w:pPr>
            <w:r>
              <w:rPr>
                <w:sz w:val="19"/>
              </w:rPr>
              <w:t>Error "Recurso con renta limitada"</w:t>
            </w:r>
          </w:p>
        </w:tc>
        <w:tc>
          <w:tcPr>
            <w:tcW w:w="3024" w:type="dxa"/>
          </w:tcPr>
          <w:p w14:paraId="3041F36A" w14:textId="77777777" w:rsidR="00240584" w:rsidRDefault="007A1330">
            <w:pPr>
              <w:pStyle w:val="Prrafo"/>
              <w:spacing w:before="40" w:after="40"/>
              <w:jc w:val="left"/>
            </w:pPr>
            <w:r>
              <w:rPr>
                <w:sz w:val="19"/>
              </w:rPr>
              <w:t>Falta el tipo de reserva.</w:t>
            </w:r>
          </w:p>
        </w:tc>
        <w:tc>
          <w:tcPr>
            <w:tcW w:w="3024" w:type="dxa"/>
          </w:tcPr>
          <w:p w14:paraId="6D23F795" w14:textId="77777777" w:rsidR="00240584" w:rsidRDefault="007A1330">
            <w:pPr>
              <w:pStyle w:val="Prrafo"/>
              <w:spacing w:before="40" w:after="40"/>
              <w:jc w:val="left"/>
            </w:pPr>
            <w:r>
              <w:rPr>
                <w:sz w:val="19"/>
              </w:rPr>
              <w:t xml:space="preserve">Indicar </w:t>
            </w:r>
            <w:r>
              <w:rPr>
                <w:i/>
                <w:sz w:val="19"/>
              </w:rPr>
              <w:t>limitada</w:t>
            </w:r>
            <w:r>
              <w:rPr>
                <w:sz w:val="19"/>
              </w:rPr>
              <w:t xml:space="preserve"> o </w:t>
            </w:r>
            <w:r>
              <w:rPr>
                <w:i/>
                <w:sz w:val="19"/>
              </w:rPr>
              <w:t>recreativa</w:t>
            </w:r>
            <w:r>
              <w:rPr>
                <w:sz w:val="19"/>
              </w:rPr>
              <w:t>.</w:t>
            </w:r>
          </w:p>
        </w:tc>
      </w:tr>
      <w:tr w:rsidR="00240584" w14:paraId="563BB24B" w14:textId="77777777">
        <w:tc>
          <w:tcPr>
            <w:tcW w:w="3024" w:type="dxa"/>
          </w:tcPr>
          <w:p w14:paraId="38CBF1FF" w14:textId="77777777" w:rsidR="00240584" w:rsidRDefault="007A1330">
            <w:pPr>
              <w:pStyle w:val="Prrafo"/>
              <w:spacing w:before="40" w:after="40"/>
              <w:jc w:val="left"/>
            </w:pPr>
            <w:r>
              <w:rPr>
                <w:sz w:val="19"/>
              </w:rPr>
              <w:t>Error "Reserva bloqueada"</w:t>
            </w:r>
          </w:p>
        </w:tc>
        <w:tc>
          <w:tcPr>
            <w:tcW w:w="3024" w:type="dxa"/>
          </w:tcPr>
          <w:p w14:paraId="030F8461" w14:textId="77777777" w:rsidR="00240584" w:rsidRDefault="007A1330">
            <w:pPr>
              <w:pStyle w:val="Prrafo"/>
              <w:spacing w:before="40" w:after="40"/>
              <w:jc w:val="left"/>
            </w:pPr>
            <w:r>
              <w:rPr>
                <w:sz w:val="19"/>
              </w:rPr>
              <w:t xml:space="preserve">Tiene marcado </w:t>
            </w:r>
            <w:r>
              <w:rPr>
                <w:i/>
                <w:sz w:val="19"/>
              </w:rPr>
              <w:t>No cambiar asignación</w:t>
            </w:r>
            <w:r>
              <w:rPr>
                <w:sz w:val="19"/>
              </w:rPr>
              <w:t>.</w:t>
            </w:r>
          </w:p>
        </w:tc>
        <w:tc>
          <w:tcPr>
            <w:tcW w:w="3024" w:type="dxa"/>
          </w:tcPr>
          <w:p w14:paraId="05562E52" w14:textId="77777777" w:rsidR="00240584" w:rsidRDefault="007A1330">
            <w:pPr>
              <w:pStyle w:val="Prrafo"/>
              <w:spacing w:before="40" w:after="40"/>
              <w:jc w:val="left"/>
            </w:pPr>
            <w:r>
              <w:rPr>
                <w:sz w:val="19"/>
              </w:rPr>
              <w:t>Quitar la marca si de verdad hay que cambiar el recurso.</w:t>
            </w:r>
          </w:p>
        </w:tc>
      </w:tr>
      <w:tr w:rsidR="00240584" w14:paraId="1B4751EF" w14:textId="77777777">
        <w:tc>
          <w:tcPr>
            <w:tcW w:w="3024" w:type="dxa"/>
          </w:tcPr>
          <w:p w14:paraId="4B33C20D" w14:textId="77777777" w:rsidR="00240584" w:rsidRDefault="007A1330">
            <w:pPr>
              <w:pStyle w:val="Prrafo"/>
              <w:spacing w:before="40" w:after="40"/>
              <w:jc w:val="left"/>
            </w:pPr>
            <w:r>
              <w:rPr>
                <w:sz w:val="19"/>
              </w:rPr>
              <w:t>Error "Motivo no seleccionado", "Escuela no seleccionada" o "Compañía no indicada"</w:t>
            </w:r>
          </w:p>
        </w:tc>
        <w:tc>
          <w:tcPr>
            <w:tcW w:w="3024" w:type="dxa"/>
          </w:tcPr>
          <w:p w14:paraId="1BA83CF9" w14:textId="77777777" w:rsidR="00240584" w:rsidRDefault="007A1330">
            <w:pPr>
              <w:pStyle w:val="Prrafo"/>
              <w:spacing w:before="40" w:after="40"/>
              <w:jc w:val="left"/>
            </w:pPr>
            <w:r>
              <w:rPr>
                <w:sz w:val="19"/>
              </w:rPr>
              <w:t>Faltan datos del motivo de estancia.</w:t>
            </w:r>
          </w:p>
        </w:tc>
        <w:tc>
          <w:tcPr>
            <w:tcW w:w="3024" w:type="dxa"/>
          </w:tcPr>
          <w:p w14:paraId="2037E48A" w14:textId="77777777" w:rsidR="00240584" w:rsidRDefault="007A1330">
            <w:pPr>
              <w:pStyle w:val="Prrafo"/>
              <w:spacing w:before="40" w:after="40"/>
              <w:jc w:val="left"/>
            </w:pPr>
            <w:r>
              <w:rPr>
                <w:sz w:val="19"/>
              </w:rPr>
              <w:t>Completarlos.</w:t>
            </w:r>
          </w:p>
        </w:tc>
      </w:tr>
      <w:tr w:rsidR="00240584" w14:paraId="7706D889" w14:textId="77777777">
        <w:tc>
          <w:tcPr>
            <w:tcW w:w="3024" w:type="dxa"/>
          </w:tcPr>
          <w:p w14:paraId="1A1F0276" w14:textId="77777777" w:rsidR="00240584" w:rsidRDefault="007A1330">
            <w:pPr>
              <w:pStyle w:val="Prrafo"/>
              <w:spacing w:before="40" w:after="40"/>
              <w:jc w:val="left"/>
            </w:pPr>
            <w:r>
              <w:rPr>
                <w:sz w:val="19"/>
              </w:rPr>
              <w:t>Se cambian fechas o recurso de una reserva con meses ajustados a mano</w:t>
            </w:r>
          </w:p>
        </w:tc>
        <w:tc>
          <w:tcPr>
            <w:tcW w:w="3024" w:type="dxa"/>
          </w:tcPr>
          <w:p w14:paraId="32AE2B08" w14:textId="77777777" w:rsidR="00240584" w:rsidRDefault="007A1330">
            <w:pPr>
              <w:pStyle w:val="Prrafo"/>
              <w:spacing w:before="40" w:after="40"/>
              <w:jc w:val="left"/>
            </w:pPr>
            <w:r>
              <w:rPr>
                <w:sz w:val="19"/>
              </w:rPr>
              <w:t>Los meses no facturados se recalculan con los precios vigentes.</w:t>
            </w:r>
          </w:p>
        </w:tc>
        <w:tc>
          <w:tcPr>
            <w:tcW w:w="3024" w:type="dxa"/>
          </w:tcPr>
          <w:p w14:paraId="5EB5944B" w14:textId="77777777" w:rsidR="00240584" w:rsidRDefault="007A1330">
            <w:pPr>
              <w:pStyle w:val="Prrafo"/>
              <w:spacing w:before="40" w:after="40"/>
              <w:jc w:val="left"/>
            </w:pPr>
            <w:r>
              <w:rPr>
                <w:sz w:val="19"/>
              </w:rPr>
              <w:t>Volver a aplicar los ajustes manuales.</w:t>
            </w:r>
          </w:p>
        </w:tc>
      </w:tr>
    </w:tbl>
    <w:p w14:paraId="5CADF10F" w14:textId="77777777" w:rsidR="00240584" w:rsidRDefault="00240584">
      <w:pPr>
        <w:pStyle w:val="Prrafo"/>
        <w:spacing w:after="0"/>
      </w:pPr>
    </w:p>
    <w:p w14:paraId="1805BEDE" w14:textId="77777777" w:rsidR="00240584" w:rsidRDefault="007A1330">
      <w:pPr>
        <w:pStyle w:val="Ttulo2"/>
      </w:pPr>
      <w:bookmarkStart w:id="77" w:name="_Toc243496758"/>
      <w:r>
        <w:t>Fuentes</w:t>
      </w:r>
      <w:bookmarkEnd w:id="77"/>
    </w:p>
    <w:tbl>
      <w:tblPr>
        <w:tblStyle w:val="Tablaconcuadrcula"/>
        <w:tblW w:w="0" w:type="auto"/>
        <w:tblLook w:val="04A0" w:firstRow="1" w:lastRow="0" w:firstColumn="1" w:lastColumn="0" w:noHBand="0" w:noVBand="1"/>
      </w:tblPr>
      <w:tblGrid>
        <w:gridCol w:w="4207"/>
        <w:gridCol w:w="4853"/>
      </w:tblGrid>
      <w:tr w:rsidR="00240584" w14:paraId="78F80D8D" w14:textId="77777777">
        <w:trPr>
          <w:tblHeader/>
        </w:trPr>
        <w:tc>
          <w:tcPr>
            <w:tcW w:w="4211" w:type="dxa"/>
            <w:shd w:val="clear" w:color="auto" w:fill="D9F4F4"/>
          </w:tcPr>
          <w:p w14:paraId="2F780C23" w14:textId="77777777" w:rsidR="00240584" w:rsidRDefault="007A1330">
            <w:pPr>
              <w:pStyle w:val="Prrafo"/>
              <w:spacing w:before="40" w:after="40"/>
              <w:jc w:val="left"/>
            </w:pPr>
            <w:r>
              <w:rPr>
                <w:b/>
                <w:sz w:val="19"/>
              </w:rPr>
              <w:t>Tema</w:t>
            </w:r>
          </w:p>
        </w:tc>
        <w:tc>
          <w:tcPr>
            <w:tcW w:w="4859" w:type="dxa"/>
            <w:shd w:val="clear" w:color="auto" w:fill="D9F4F4"/>
          </w:tcPr>
          <w:p w14:paraId="2B766B1D" w14:textId="77777777" w:rsidR="00240584" w:rsidRDefault="007A1330">
            <w:pPr>
              <w:pStyle w:val="Prrafo"/>
              <w:spacing w:before="40" w:after="40"/>
              <w:jc w:val="left"/>
            </w:pPr>
            <w:r>
              <w:rPr>
                <w:b/>
                <w:sz w:val="19"/>
              </w:rPr>
              <w:t>Dónde está</w:t>
            </w:r>
          </w:p>
        </w:tc>
      </w:tr>
      <w:tr w:rsidR="00240584" w14:paraId="2A877802" w14:textId="77777777">
        <w:tc>
          <w:tcPr>
            <w:tcW w:w="4211" w:type="dxa"/>
          </w:tcPr>
          <w:p w14:paraId="5F2CC824" w14:textId="77777777" w:rsidR="00240584" w:rsidRDefault="007A1330">
            <w:pPr>
              <w:pStyle w:val="Prrafo"/>
              <w:spacing w:before="40" w:after="40"/>
              <w:jc w:val="left"/>
            </w:pPr>
            <w:r>
              <w:rPr>
                <w:sz w:val="19"/>
              </w:rPr>
              <w:t>Estados, validaciones, cobros y emails de la reserva</w:t>
            </w:r>
          </w:p>
        </w:tc>
        <w:tc>
          <w:tcPr>
            <w:tcW w:w="4859" w:type="dxa"/>
          </w:tcPr>
          <w:p w14:paraId="5406F8E6" w14:textId="77777777" w:rsidR="00240584" w:rsidRDefault="007A1330">
            <w:pPr>
              <w:pStyle w:val="Prrafo"/>
              <w:spacing w:before="40" w:after="40"/>
              <w:jc w:val="left"/>
            </w:pPr>
            <w:r>
              <w:rPr>
                <w:sz w:val="19"/>
              </w:rPr>
              <w:t>Reglas de la base de datos de las reservas</w:t>
            </w:r>
          </w:p>
        </w:tc>
      </w:tr>
      <w:tr w:rsidR="00240584" w14:paraId="12894A1E" w14:textId="77777777">
        <w:tc>
          <w:tcPr>
            <w:tcW w:w="4211" w:type="dxa"/>
          </w:tcPr>
          <w:p w14:paraId="2A13A025" w14:textId="77777777" w:rsidR="00240584" w:rsidRDefault="007A1330">
            <w:pPr>
              <w:pStyle w:val="Prrafo"/>
              <w:spacing w:before="40" w:after="40"/>
              <w:jc w:val="left"/>
            </w:pPr>
            <w:r>
              <w:rPr>
                <w:sz w:val="19"/>
              </w:rPr>
              <w:t>Cambios por fecha</w:t>
            </w:r>
          </w:p>
        </w:tc>
        <w:tc>
          <w:tcPr>
            <w:tcW w:w="4859" w:type="dxa"/>
          </w:tcPr>
          <w:p w14:paraId="4DF386DA" w14:textId="77777777" w:rsidR="00240584" w:rsidRDefault="007A1330">
            <w:pPr>
              <w:pStyle w:val="Prrafo"/>
              <w:spacing w:before="40" w:after="40"/>
              <w:jc w:val="left"/>
            </w:pPr>
            <w:r>
              <w:rPr>
                <w:sz w:val="19"/>
              </w:rPr>
              <w:t>Proceso programado de la base de datos (cada 15 minutos)</w:t>
            </w:r>
          </w:p>
        </w:tc>
      </w:tr>
      <w:tr w:rsidR="00240584" w14:paraId="56F5C13A" w14:textId="77777777">
        <w:tc>
          <w:tcPr>
            <w:tcW w:w="4211" w:type="dxa"/>
          </w:tcPr>
          <w:p w14:paraId="37ED0A1C" w14:textId="77777777" w:rsidR="00240584" w:rsidRDefault="007A1330">
            <w:pPr>
              <w:pStyle w:val="Prrafo"/>
              <w:spacing w:before="40" w:after="40"/>
              <w:jc w:val="left"/>
            </w:pPr>
            <w:r>
              <w:rPr>
                <w:sz w:val="19"/>
              </w:rPr>
              <w:t>Botones de la reserva</w:t>
            </w:r>
          </w:p>
        </w:tc>
        <w:tc>
          <w:tcPr>
            <w:tcW w:w="4859" w:type="dxa"/>
          </w:tcPr>
          <w:p w14:paraId="1BA9AA44" w14:textId="77777777" w:rsidR="00240584" w:rsidRDefault="007A1330">
            <w:pPr>
              <w:pStyle w:val="Prrafo"/>
              <w:spacing w:before="40" w:after="40"/>
              <w:jc w:val="left"/>
            </w:pPr>
            <w:r>
              <w:rPr>
                <w:sz w:val="19"/>
              </w:rPr>
              <w:t>Reglas de la base de datos y servicio de integración</w:t>
            </w:r>
          </w:p>
        </w:tc>
      </w:tr>
      <w:tr w:rsidR="00240584" w14:paraId="395483B3" w14:textId="77777777">
        <w:tc>
          <w:tcPr>
            <w:tcW w:w="4211" w:type="dxa"/>
          </w:tcPr>
          <w:p w14:paraId="2D02B5B3" w14:textId="77777777" w:rsidR="00240584" w:rsidRDefault="007A1330">
            <w:pPr>
              <w:pStyle w:val="Prrafo"/>
              <w:spacing w:before="40" w:after="40"/>
              <w:jc w:val="left"/>
            </w:pPr>
            <w:r>
              <w:rPr>
                <w:sz w:val="19"/>
              </w:rPr>
              <w:t>Alternativas</w:t>
            </w:r>
          </w:p>
        </w:tc>
        <w:tc>
          <w:tcPr>
            <w:tcW w:w="4859" w:type="dxa"/>
          </w:tcPr>
          <w:p w14:paraId="5C014F85" w14:textId="77777777" w:rsidR="00240584" w:rsidRDefault="007A1330">
            <w:pPr>
              <w:pStyle w:val="Prrafo"/>
              <w:spacing w:before="40" w:after="40"/>
              <w:jc w:val="left"/>
            </w:pPr>
            <w:r>
              <w:rPr>
                <w:sz w:val="19"/>
              </w:rPr>
              <w:t>Reglas de la base de datos de las alternativas y portal del residente</w:t>
            </w:r>
          </w:p>
        </w:tc>
      </w:tr>
      <w:tr w:rsidR="00240584" w14:paraId="4EFE9A92" w14:textId="77777777">
        <w:tc>
          <w:tcPr>
            <w:tcW w:w="4211" w:type="dxa"/>
          </w:tcPr>
          <w:p w14:paraId="7A4D3075" w14:textId="77777777" w:rsidR="00240584" w:rsidRDefault="007A1330">
            <w:pPr>
              <w:pStyle w:val="Prrafo"/>
              <w:spacing w:before="40" w:after="40"/>
              <w:jc w:val="left"/>
            </w:pPr>
            <w:r>
              <w:rPr>
                <w:sz w:val="19"/>
              </w:rPr>
              <w:t>Documentos a aportar</w:t>
            </w:r>
          </w:p>
        </w:tc>
        <w:tc>
          <w:tcPr>
            <w:tcW w:w="4859" w:type="dxa"/>
          </w:tcPr>
          <w:p w14:paraId="7E48EED0" w14:textId="77777777" w:rsidR="00240584" w:rsidRDefault="007A1330">
            <w:pPr>
              <w:pStyle w:val="Prrafo"/>
              <w:spacing w:before="40" w:after="40"/>
              <w:jc w:val="left"/>
            </w:pPr>
            <w:r>
              <w:rPr>
                <w:sz w:val="19"/>
              </w:rPr>
              <w:t>Reglas de la base de datos de las reservas</w:t>
            </w:r>
          </w:p>
        </w:tc>
      </w:tr>
    </w:tbl>
    <w:p w14:paraId="187CBA5E" w14:textId="77777777" w:rsidR="00240584" w:rsidRDefault="00240584">
      <w:pPr>
        <w:pStyle w:val="Prrafo"/>
        <w:spacing w:after="0"/>
      </w:pPr>
    </w:p>
    <w:p w14:paraId="04066E23" w14:textId="77777777" w:rsidR="00240584" w:rsidRDefault="007A1330">
      <w:pPr>
        <w:pStyle w:val="Ttulo2"/>
      </w:pPr>
      <w:bookmarkStart w:id="78" w:name="_Toc243496759"/>
      <w:r>
        <w:lastRenderedPageBreak/>
        <w:t>Pendiente de confirmar</w:t>
      </w:r>
      <w:bookmarkEnd w:id="78"/>
    </w:p>
    <w:tbl>
      <w:tblPr>
        <w:tblStyle w:val="Tablaconcuadrcula"/>
        <w:tblW w:w="0" w:type="auto"/>
        <w:tblLook w:val="04A0" w:firstRow="1" w:lastRow="0" w:firstColumn="1" w:lastColumn="0" w:noHBand="0" w:noVBand="1"/>
      </w:tblPr>
      <w:tblGrid>
        <w:gridCol w:w="1875"/>
        <w:gridCol w:w="7185"/>
      </w:tblGrid>
      <w:tr w:rsidR="00240584" w14:paraId="156367D0" w14:textId="77777777">
        <w:trPr>
          <w:tblHeader/>
        </w:trPr>
        <w:tc>
          <w:tcPr>
            <w:tcW w:w="1877" w:type="dxa"/>
            <w:shd w:val="clear" w:color="auto" w:fill="D9F4F4"/>
          </w:tcPr>
          <w:p w14:paraId="05BBDADB" w14:textId="77777777" w:rsidR="00240584" w:rsidRDefault="007A1330">
            <w:pPr>
              <w:pStyle w:val="Prrafo"/>
              <w:spacing w:before="40" w:after="40"/>
              <w:jc w:val="left"/>
            </w:pPr>
            <w:r>
              <w:rPr>
                <w:b/>
                <w:sz w:val="19"/>
              </w:rPr>
              <w:t>Tema</w:t>
            </w:r>
          </w:p>
        </w:tc>
        <w:tc>
          <w:tcPr>
            <w:tcW w:w="7194" w:type="dxa"/>
            <w:shd w:val="clear" w:color="auto" w:fill="D9F4F4"/>
          </w:tcPr>
          <w:p w14:paraId="12C7C87F" w14:textId="77777777" w:rsidR="00240584" w:rsidRDefault="007A1330">
            <w:pPr>
              <w:pStyle w:val="Prrafo"/>
              <w:spacing w:before="40" w:after="40"/>
              <w:jc w:val="left"/>
            </w:pPr>
            <w:r>
              <w:rPr>
                <w:b/>
                <w:sz w:val="19"/>
              </w:rPr>
              <w:t>Quién o qué lo confirma</w:t>
            </w:r>
          </w:p>
        </w:tc>
      </w:tr>
      <w:tr w:rsidR="00240584" w14:paraId="16096106" w14:textId="77777777">
        <w:tc>
          <w:tcPr>
            <w:tcW w:w="1877" w:type="dxa"/>
          </w:tcPr>
          <w:p w14:paraId="21924878" w14:textId="77777777" w:rsidR="00240584" w:rsidRDefault="007A1330">
            <w:pPr>
              <w:pStyle w:val="Prrafo"/>
              <w:spacing w:before="40" w:after="40"/>
              <w:jc w:val="left"/>
            </w:pPr>
            <w:r>
              <w:rPr>
                <w:sz w:val="19"/>
              </w:rPr>
              <w:t>—</w:t>
            </w:r>
          </w:p>
        </w:tc>
        <w:tc>
          <w:tcPr>
            <w:tcW w:w="7194" w:type="dxa"/>
          </w:tcPr>
          <w:p w14:paraId="03F2D606" w14:textId="77777777" w:rsidR="00240584" w:rsidRDefault="007A1330">
            <w:pPr>
              <w:pStyle w:val="Prrafo"/>
              <w:spacing w:before="40" w:after="40"/>
              <w:jc w:val="left"/>
            </w:pPr>
            <w:r>
              <w:rPr>
                <w:sz w:val="19"/>
              </w:rPr>
              <w:t>—</w:t>
            </w:r>
          </w:p>
        </w:tc>
      </w:tr>
    </w:tbl>
    <w:p w14:paraId="00DBE98B" w14:textId="77777777" w:rsidR="00240584" w:rsidRDefault="00240584">
      <w:pPr>
        <w:pStyle w:val="Prrafo"/>
        <w:spacing w:after="0"/>
      </w:pPr>
    </w:p>
    <w:p w14:paraId="0F9B1C1E" w14:textId="77777777" w:rsidR="00240584" w:rsidRDefault="007A1330">
      <w:pPr>
        <w:pStyle w:val="Ttulo1"/>
      </w:pPr>
      <w:bookmarkStart w:id="79" w:name="_Toc243496760"/>
      <w:r>
        <w:lastRenderedPageBreak/>
        <w:t>Reservas de grupo B2B</w:t>
      </w:r>
      <w:bookmarkEnd w:id="79"/>
    </w:p>
    <w:p w14:paraId="4C925B3A" w14:textId="77777777" w:rsidR="00240584" w:rsidRDefault="007A1330">
      <w:pPr>
        <w:pStyle w:val="Ttulo2"/>
      </w:pPr>
      <w:bookmarkStart w:id="80" w:name="_Toc243496761"/>
      <w:r>
        <w:t>Propósito</w:t>
      </w:r>
      <w:bookmarkEnd w:id="80"/>
    </w:p>
    <w:p w14:paraId="25C2AB7B" w14:textId="77777777" w:rsidR="00240584" w:rsidRDefault="007A1330">
      <w:pPr>
        <w:pStyle w:val="Prrafo"/>
      </w:pPr>
      <w:r>
        <w:t xml:space="preserve">Este capítulo explica cómo se gestiona una reserva de grupo: una empresa, universidad o intermediario (el </w:t>
      </w:r>
      <w:r>
        <w:rPr>
          <w:b/>
        </w:rPr>
        <w:t>pagador</w:t>
      </w:r>
      <w:r>
        <w:t>) reserva un bloque de plazas o pisos para varias personas y paga por todas. Cubre el bloqueo, la confirmación, los precios, el contrato, la rooming list, la estancia, la salida y la devolución de la garantía.</w:t>
      </w:r>
    </w:p>
    <w:p w14:paraId="383962F4" w14:textId="77777777" w:rsidR="00240584" w:rsidRDefault="007A1330">
      <w:pPr>
        <w:pStyle w:val="Ttulo2"/>
      </w:pPr>
      <w:bookmarkStart w:id="81" w:name="_Toc243496762"/>
      <w:r>
        <w:t>Conceptos</w:t>
      </w:r>
      <w:bookmarkEnd w:id="81"/>
    </w:p>
    <w:tbl>
      <w:tblPr>
        <w:tblStyle w:val="Tablaconcuadrcula"/>
        <w:tblW w:w="0" w:type="auto"/>
        <w:tblLook w:val="04A0" w:firstRow="1" w:lastRow="0" w:firstColumn="1" w:lastColumn="0" w:noHBand="0" w:noVBand="1"/>
      </w:tblPr>
      <w:tblGrid>
        <w:gridCol w:w="3151"/>
        <w:gridCol w:w="5909"/>
      </w:tblGrid>
      <w:tr w:rsidR="00240584" w14:paraId="1A6FD4DA" w14:textId="77777777">
        <w:trPr>
          <w:tblHeader/>
        </w:trPr>
        <w:tc>
          <w:tcPr>
            <w:tcW w:w="3155" w:type="dxa"/>
            <w:shd w:val="clear" w:color="auto" w:fill="D9F4F4"/>
          </w:tcPr>
          <w:p w14:paraId="0C95F93E" w14:textId="77777777" w:rsidR="00240584" w:rsidRDefault="007A1330">
            <w:pPr>
              <w:pStyle w:val="Prrafo"/>
              <w:spacing w:before="40" w:after="40"/>
              <w:jc w:val="left"/>
            </w:pPr>
            <w:r>
              <w:rPr>
                <w:b/>
                <w:sz w:val="19"/>
              </w:rPr>
              <w:t>Concepto</w:t>
            </w:r>
          </w:p>
        </w:tc>
        <w:tc>
          <w:tcPr>
            <w:tcW w:w="5916" w:type="dxa"/>
            <w:shd w:val="clear" w:color="auto" w:fill="D9F4F4"/>
          </w:tcPr>
          <w:p w14:paraId="708787C0" w14:textId="77777777" w:rsidR="00240584" w:rsidRDefault="007A1330">
            <w:pPr>
              <w:pStyle w:val="Prrafo"/>
              <w:spacing w:before="40" w:after="40"/>
              <w:jc w:val="left"/>
            </w:pPr>
            <w:r>
              <w:rPr>
                <w:b/>
                <w:sz w:val="19"/>
              </w:rPr>
              <w:t>Qué es</w:t>
            </w:r>
          </w:p>
        </w:tc>
      </w:tr>
      <w:tr w:rsidR="00240584" w14:paraId="787DA4CC" w14:textId="77777777">
        <w:tc>
          <w:tcPr>
            <w:tcW w:w="3155" w:type="dxa"/>
          </w:tcPr>
          <w:p w14:paraId="4F456BA9" w14:textId="77777777" w:rsidR="00240584" w:rsidRDefault="007A1330">
            <w:pPr>
              <w:pStyle w:val="Prrafo"/>
              <w:spacing w:before="40" w:after="40"/>
              <w:jc w:val="left"/>
            </w:pPr>
            <w:r>
              <w:rPr>
                <w:b/>
                <w:sz w:val="19"/>
              </w:rPr>
              <w:t>Pagador</w:t>
            </w:r>
          </w:p>
        </w:tc>
        <w:tc>
          <w:tcPr>
            <w:tcW w:w="5916" w:type="dxa"/>
          </w:tcPr>
          <w:p w14:paraId="354022A3" w14:textId="77777777" w:rsidR="00240584" w:rsidRDefault="007A1330">
            <w:pPr>
              <w:pStyle w:val="Prrafo"/>
              <w:spacing w:before="40" w:after="40"/>
              <w:jc w:val="left"/>
            </w:pPr>
            <w:r>
              <w:rPr>
                <w:sz w:val="19"/>
              </w:rPr>
              <w:t>Cliente empresa que contrata y paga el grupo. Firma el contrato y recibe las facturas. No usa el portal ni recibe los emails automáticos de reserva.</w:t>
            </w:r>
          </w:p>
        </w:tc>
      </w:tr>
      <w:tr w:rsidR="00240584" w14:paraId="61E5FB03" w14:textId="77777777">
        <w:tc>
          <w:tcPr>
            <w:tcW w:w="3155" w:type="dxa"/>
          </w:tcPr>
          <w:p w14:paraId="0728214C" w14:textId="77777777" w:rsidR="00240584" w:rsidRDefault="007A1330">
            <w:pPr>
              <w:pStyle w:val="Prrafo"/>
              <w:spacing w:before="40" w:after="40"/>
              <w:jc w:val="left"/>
            </w:pPr>
            <w:r>
              <w:rPr>
                <w:b/>
                <w:sz w:val="19"/>
              </w:rPr>
              <w:t>Plazas</w:t>
            </w:r>
          </w:p>
        </w:tc>
        <w:tc>
          <w:tcPr>
            <w:tcW w:w="5916" w:type="dxa"/>
          </w:tcPr>
          <w:p w14:paraId="29920567" w14:textId="77777777" w:rsidR="00240584" w:rsidRDefault="007A1330">
            <w:pPr>
              <w:pStyle w:val="Prrafo"/>
              <w:spacing w:before="40" w:after="40"/>
              <w:jc w:val="left"/>
            </w:pPr>
            <w:r>
              <w:rPr>
                <w:sz w:val="19"/>
              </w:rPr>
              <w:t>Recursos concretos reservados para el grupo (habitaciones, plazas o pisos), indicados por su código.</w:t>
            </w:r>
          </w:p>
        </w:tc>
      </w:tr>
      <w:tr w:rsidR="00240584" w14:paraId="6146AA55" w14:textId="77777777">
        <w:tc>
          <w:tcPr>
            <w:tcW w:w="3155" w:type="dxa"/>
          </w:tcPr>
          <w:p w14:paraId="4EDB7D94" w14:textId="77777777" w:rsidR="00240584" w:rsidRDefault="007A1330">
            <w:pPr>
              <w:pStyle w:val="Prrafo"/>
              <w:spacing w:before="40" w:after="40"/>
              <w:jc w:val="left"/>
            </w:pPr>
            <w:r>
              <w:rPr>
                <w:b/>
                <w:sz w:val="19"/>
              </w:rPr>
              <w:t>Piso completo</w:t>
            </w:r>
          </w:p>
        </w:tc>
        <w:tc>
          <w:tcPr>
            <w:tcW w:w="5916" w:type="dxa"/>
          </w:tcPr>
          <w:p w14:paraId="556D6849" w14:textId="77777777" w:rsidR="00240584" w:rsidRDefault="007A1330">
            <w:pPr>
              <w:pStyle w:val="Prrafo"/>
              <w:spacing w:before="40" w:after="40"/>
              <w:jc w:val="left"/>
            </w:pPr>
            <w:r>
              <w:rPr>
                <w:sz w:val="19"/>
              </w:rPr>
              <w:t>El grupo reserva pisos enteros, no plazas sueltas. Cambia el cálculo de la fianza INCASÒL.</w:t>
            </w:r>
          </w:p>
        </w:tc>
      </w:tr>
      <w:tr w:rsidR="00240584" w14:paraId="701E385B" w14:textId="77777777">
        <w:tc>
          <w:tcPr>
            <w:tcW w:w="3155" w:type="dxa"/>
          </w:tcPr>
          <w:p w14:paraId="6F017BB5" w14:textId="77777777" w:rsidR="00240584" w:rsidRDefault="007A1330">
            <w:pPr>
              <w:pStyle w:val="Prrafo"/>
              <w:spacing w:before="40" w:after="40"/>
              <w:jc w:val="left"/>
            </w:pPr>
            <w:r>
              <w:rPr>
                <w:b/>
                <w:sz w:val="19"/>
              </w:rPr>
              <w:t>Rooming list</w:t>
            </w:r>
          </w:p>
        </w:tc>
        <w:tc>
          <w:tcPr>
            <w:tcW w:w="5916" w:type="dxa"/>
          </w:tcPr>
          <w:p w14:paraId="26F3C01F" w14:textId="77777777" w:rsidR="00240584" w:rsidRDefault="007A1330">
            <w:pPr>
              <w:pStyle w:val="Prrafo"/>
              <w:spacing w:before="40" w:after="40"/>
              <w:jc w:val="left"/>
            </w:pPr>
            <w:r>
              <w:rPr>
                <w:sz w:val="19"/>
              </w:rPr>
              <w:t>Relación de residentes del grupo: quién ocupa cada plaza y en qué fechas, con sus datos personales. Los residentes no son clientes del sistema.</w:t>
            </w:r>
          </w:p>
        </w:tc>
      </w:tr>
      <w:tr w:rsidR="00240584" w14:paraId="39AA94DC" w14:textId="77777777">
        <w:tc>
          <w:tcPr>
            <w:tcW w:w="3155" w:type="dxa"/>
          </w:tcPr>
          <w:p w14:paraId="5264E5C1" w14:textId="77777777" w:rsidR="00240584" w:rsidRDefault="007A1330">
            <w:pPr>
              <w:pStyle w:val="Prrafo"/>
              <w:spacing w:before="40" w:after="40"/>
              <w:jc w:val="left"/>
            </w:pPr>
            <w:r>
              <w:rPr>
                <w:b/>
                <w:sz w:val="19"/>
              </w:rPr>
              <w:t>Gestión B2C</w:t>
            </w:r>
          </w:p>
        </w:tc>
        <w:tc>
          <w:tcPr>
            <w:tcW w:w="5916" w:type="dxa"/>
          </w:tcPr>
          <w:p w14:paraId="03CF1022" w14:textId="77777777" w:rsidR="00240584" w:rsidRDefault="007A1330">
            <w:pPr>
              <w:pStyle w:val="Prrafo"/>
              <w:spacing w:before="40" w:after="40"/>
              <w:jc w:val="left"/>
            </w:pPr>
            <w:r>
              <w:rPr>
                <w:sz w:val="19"/>
              </w:rPr>
              <w:t>Grupo cuyos residentes se atienden como residentes individuales: el personal confirma uno a uno su entrada, salida y revisión, y sus compañeros de piso reciben el aviso de llegada. Sin esta marca, el sistema da por hechas la entrada y la salida en las fechas previstas.</w:t>
            </w:r>
          </w:p>
        </w:tc>
      </w:tr>
      <w:tr w:rsidR="00240584" w14:paraId="6D42C3E2" w14:textId="77777777">
        <w:tc>
          <w:tcPr>
            <w:tcW w:w="3155" w:type="dxa"/>
          </w:tcPr>
          <w:p w14:paraId="601D91B7" w14:textId="77777777" w:rsidR="00240584" w:rsidRDefault="007A1330">
            <w:pPr>
              <w:pStyle w:val="Prrafo"/>
              <w:spacing w:before="40" w:after="40"/>
              <w:jc w:val="left"/>
            </w:pPr>
            <w:r>
              <w:rPr>
                <w:b/>
                <w:sz w:val="19"/>
              </w:rPr>
              <w:t>Grupo master</w:t>
            </w:r>
          </w:p>
        </w:tc>
        <w:tc>
          <w:tcPr>
            <w:tcW w:w="5916" w:type="dxa"/>
          </w:tcPr>
          <w:p w14:paraId="696BF27E" w14:textId="77777777" w:rsidR="00240584" w:rsidRDefault="007A1330">
            <w:pPr>
              <w:pStyle w:val="Prrafo"/>
              <w:spacing w:before="40" w:after="40"/>
              <w:jc w:val="left"/>
            </w:pPr>
            <w:r>
              <w:rPr>
                <w:sz w:val="19"/>
              </w:rPr>
              <w:t>Contenedor que bloquea las plazas de un colectivo; dentro se generan después las reservas B2C de cada residente, porque cada uno paga su plaza.</w:t>
            </w:r>
          </w:p>
        </w:tc>
      </w:tr>
      <w:tr w:rsidR="00240584" w14:paraId="1AB87154" w14:textId="77777777">
        <w:tc>
          <w:tcPr>
            <w:tcW w:w="3155" w:type="dxa"/>
          </w:tcPr>
          <w:p w14:paraId="35619576" w14:textId="77777777" w:rsidR="00240584" w:rsidRDefault="007A1330">
            <w:pPr>
              <w:pStyle w:val="Prrafo"/>
              <w:spacing w:before="40" w:after="40"/>
              <w:jc w:val="left"/>
            </w:pPr>
            <w:r>
              <w:rPr>
                <w:b/>
                <w:sz w:val="19"/>
              </w:rPr>
              <w:t>Tanda</w:t>
            </w:r>
            <w:r>
              <w:rPr>
                <w:sz w:val="19"/>
              </w:rPr>
              <w:t xml:space="preserve"> (</w:t>
            </w:r>
            <w:r>
              <w:rPr>
                <w:i/>
                <w:sz w:val="19"/>
              </w:rPr>
              <w:t>grupo</w:t>
            </w:r>
            <w:r>
              <w:rPr>
                <w:sz w:val="19"/>
              </w:rPr>
              <w:t xml:space="preserve"> en la rooming list)</w:t>
            </w:r>
          </w:p>
        </w:tc>
        <w:tc>
          <w:tcPr>
            <w:tcW w:w="5916" w:type="dxa"/>
          </w:tcPr>
          <w:p w14:paraId="7BAF9A1E" w14:textId="77777777" w:rsidR="00240584" w:rsidRDefault="007A1330">
            <w:pPr>
              <w:pStyle w:val="Prrafo"/>
              <w:spacing w:before="40" w:after="40"/>
              <w:jc w:val="left"/>
            </w:pPr>
            <w:r>
              <w:rPr>
                <w:sz w:val="19"/>
              </w:rPr>
              <w:t>Código que agrupa a los residentes que entran a la vez. La primera tanda (código 1) entra con el contrato; las siguientes se incorporan con un anexo.</w:t>
            </w:r>
          </w:p>
        </w:tc>
      </w:tr>
      <w:tr w:rsidR="00240584" w14:paraId="4B03857F" w14:textId="77777777">
        <w:tc>
          <w:tcPr>
            <w:tcW w:w="3155" w:type="dxa"/>
          </w:tcPr>
          <w:p w14:paraId="30E063E1" w14:textId="77777777" w:rsidR="00240584" w:rsidRDefault="007A1330">
            <w:pPr>
              <w:pStyle w:val="Prrafo"/>
              <w:spacing w:before="40" w:after="40"/>
              <w:jc w:val="left"/>
            </w:pPr>
            <w:r>
              <w:rPr>
                <w:b/>
                <w:sz w:val="19"/>
              </w:rPr>
              <w:t>Precio por plaza</w:t>
            </w:r>
          </w:p>
        </w:tc>
        <w:tc>
          <w:tcPr>
            <w:tcW w:w="5916" w:type="dxa"/>
          </w:tcPr>
          <w:p w14:paraId="2B6489B4" w14:textId="77777777" w:rsidR="00240584" w:rsidRDefault="007A1330">
            <w:pPr>
              <w:pStyle w:val="Prrafo"/>
              <w:spacing w:before="40" w:after="40"/>
              <w:jc w:val="left"/>
            </w:pPr>
            <w:r>
              <w:rPr>
                <w:sz w:val="19"/>
              </w:rPr>
              <w:t xml:space="preserve">Renta, servicios, garantía, membership fee y limpieza final del grupo se fijan </w:t>
            </w:r>
            <w:r>
              <w:rPr>
                <w:b/>
                <w:sz w:val="19"/>
              </w:rPr>
              <w:t>por plaza y mes</w:t>
            </w:r>
            <w:r>
              <w:rPr>
                <w:sz w:val="19"/>
              </w:rPr>
              <w:t>; el sistema multiplica por el número de plazas.</w:t>
            </w:r>
          </w:p>
        </w:tc>
      </w:tr>
    </w:tbl>
    <w:p w14:paraId="6125416F" w14:textId="77777777" w:rsidR="00240584" w:rsidRDefault="00240584">
      <w:pPr>
        <w:pStyle w:val="Prrafo"/>
        <w:spacing w:after="0"/>
      </w:pPr>
    </w:p>
    <w:p w14:paraId="6D4C3988" w14:textId="77777777" w:rsidR="00240584" w:rsidRDefault="007A1330">
      <w:pPr>
        <w:pStyle w:val="Ttulo2"/>
      </w:pPr>
      <w:bookmarkStart w:id="82" w:name="_Toc243496763"/>
      <w:r>
        <w:t>Estados</w:t>
      </w:r>
      <w:bookmarkEnd w:id="82"/>
    </w:p>
    <w:tbl>
      <w:tblPr>
        <w:tblStyle w:val="Tablaconcuadrcula"/>
        <w:tblW w:w="0" w:type="auto"/>
        <w:tblLook w:val="04A0" w:firstRow="1" w:lastRow="0" w:firstColumn="1" w:lastColumn="0" w:noHBand="0" w:noVBand="1"/>
      </w:tblPr>
      <w:tblGrid>
        <w:gridCol w:w="1240"/>
        <w:gridCol w:w="3910"/>
        <w:gridCol w:w="3910"/>
      </w:tblGrid>
      <w:tr w:rsidR="00240584" w14:paraId="2FCD032D" w14:textId="77777777">
        <w:trPr>
          <w:tblHeader/>
        </w:trPr>
        <w:tc>
          <w:tcPr>
            <w:tcW w:w="1240" w:type="dxa"/>
            <w:shd w:val="clear" w:color="auto" w:fill="D9F4F4"/>
          </w:tcPr>
          <w:p w14:paraId="2047FA10" w14:textId="77777777" w:rsidR="00240584" w:rsidRDefault="007A1330">
            <w:pPr>
              <w:pStyle w:val="Prrafo"/>
              <w:spacing w:before="40" w:after="40"/>
              <w:jc w:val="left"/>
            </w:pPr>
            <w:r>
              <w:rPr>
                <w:b/>
                <w:sz w:val="19"/>
              </w:rPr>
              <w:t>Estado</w:t>
            </w:r>
          </w:p>
        </w:tc>
        <w:tc>
          <w:tcPr>
            <w:tcW w:w="3915" w:type="dxa"/>
            <w:shd w:val="clear" w:color="auto" w:fill="D9F4F4"/>
          </w:tcPr>
          <w:p w14:paraId="045101C5" w14:textId="77777777" w:rsidR="00240584" w:rsidRDefault="007A1330">
            <w:pPr>
              <w:pStyle w:val="Prrafo"/>
              <w:spacing w:before="40" w:after="40"/>
              <w:jc w:val="left"/>
            </w:pPr>
            <w:r>
              <w:rPr>
                <w:b/>
                <w:sz w:val="19"/>
              </w:rPr>
              <w:t>Significado</w:t>
            </w:r>
          </w:p>
        </w:tc>
        <w:tc>
          <w:tcPr>
            <w:tcW w:w="3915" w:type="dxa"/>
            <w:shd w:val="clear" w:color="auto" w:fill="D9F4F4"/>
          </w:tcPr>
          <w:p w14:paraId="32BDA0C2" w14:textId="77777777" w:rsidR="00240584" w:rsidRDefault="007A1330">
            <w:pPr>
              <w:pStyle w:val="Prrafo"/>
              <w:spacing w:before="40" w:after="40"/>
              <w:jc w:val="left"/>
            </w:pPr>
            <w:r>
              <w:rPr>
                <w:b/>
                <w:sz w:val="19"/>
              </w:rPr>
              <w:t>Cómo avanza</w:t>
            </w:r>
          </w:p>
        </w:tc>
      </w:tr>
      <w:tr w:rsidR="00240584" w14:paraId="48A950F5" w14:textId="77777777">
        <w:tc>
          <w:tcPr>
            <w:tcW w:w="1240" w:type="dxa"/>
          </w:tcPr>
          <w:p w14:paraId="66FFA0E0" w14:textId="77777777" w:rsidR="00240584" w:rsidRDefault="007A1330">
            <w:pPr>
              <w:pStyle w:val="Prrafo"/>
              <w:spacing w:before="40" w:after="40"/>
              <w:jc w:val="left"/>
            </w:pPr>
            <w:r>
              <w:rPr>
                <w:b/>
                <w:sz w:val="19"/>
              </w:rPr>
              <w:t>Grupo bloqueado</w:t>
            </w:r>
          </w:p>
        </w:tc>
        <w:tc>
          <w:tcPr>
            <w:tcW w:w="3915" w:type="dxa"/>
          </w:tcPr>
          <w:p w14:paraId="77CB8ECF" w14:textId="77777777" w:rsidR="00240584" w:rsidRDefault="007A1330">
            <w:pPr>
              <w:pStyle w:val="Prrafo"/>
              <w:spacing w:before="40" w:after="40"/>
              <w:jc w:val="left"/>
            </w:pPr>
            <w:r>
              <w:rPr>
                <w:sz w:val="19"/>
              </w:rPr>
              <w:t>Plazas bloqueadas, todavía no confirmado. Precios, plazas y condiciones se pueden cambiar.</w:t>
            </w:r>
          </w:p>
        </w:tc>
        <w:tc>
          <w:tcPr>
            <w:tcW w:w="3915" w:type="dxa"/>
          </w:tcPr>
          <w:p w14:paraId="57328872" w14:textId="77777777" w:rsidR="00240584" w:rsidRDefault="007A1330">
            <w:pPr>
              <w:pStyle w:val="Prrafo"/>
              <w:spacing w:before="40" w:after="40"/>
              <w:jc w:val="left"/>
            </w:pPr>
            <w:r>
              <w:rPr>
                <w:sz w:val="19"/>
              </w:rPr>
              <w:t xml:space="preserve">Al informar la fecha de confirmación → </w:t>
            </w:r>
            <w:r>
              <w:rPr>
                <w:i/>
                <w:sz w:val="19"/>
              </w:rPr>
              <w:t>grupo confirmado</w:t>
            </w:r>
            <w:r>
              <w:rPr>
                <w:sz w:val="19"/>
              </w:rPr>
              <w:t>.</w:t>
            </w:r>
          </w:p>
        </w:tc>
      </w:tr>
      <w:tr w:rsidR="00240584" w14:paraId="088906C6" w14:textId="77777777">
        <w:tc>
          <w:tcPr>
            <w:tcW w:w="1240" w:type="dxa"/>
          </w:tcPr>
          <w:p w14:paraId="2293B527" w14:textId="77777777" w:rsidR="00240584" w:rsidRDefault="007A1330">
            <w:pPr>
              <w:pStyle w:val="Prrafo"/>
              <w:spacing w:before="40" w:after="40"/>
              <w:jc w:val="left"/>
            </w:pPr>
            <w:r>
              <w:rPr>
                <w:b/>
                <w:sz w:val="19"/>
              </w:rPr>
              <w:t>Grupo confirmado</w:t>
            </w:r>
          </w:p>
        </w:tc>
        <w:tc>
          <w:tcPr>
            <w:tcW w:w="3915" w:type="dxa"/>
          </w:tcPr>
          <w:p w14:paraId="17994D19" w14:textId="77777777" w:rsidR="00240584" w:rsidRDefault="007A1330">
            <w:pPr>
              <w:pStyle w:val="Prrafo"/>
              <w:spacing w:before="40" w:after="40"/>
              <w:jc w:val="left"/>
            </w:pPr>
            <w:r>
              <w:rPr>
                <w:sz w:val="19"/>
              </w:rPr>
              <w:t>Confirmado y facturado el membership fee.</w:t>
            </w:r>
          </w:p>
        </w:tc>
        <w:tc>
          <w:tcPr>
            <w:tcW w:w="3915" w:type="dxa"/>
          </w:tcPr>
          <w:p w14:paraId="6F2F66D6" w14:textId="77777777" w:rsidR="00240584" w:rsidRDefault="007A1330">
            <w:pPr>
              <w:pStyle w:val="Prrafo"/>
              <w:spacing w:before="40" w:after="40"/>
              <w:jc w:val="left"/>
            </w:pPr>
            <w:r>
              <w:rPr>
                <w:sz w:val="19"/>
              </w:rPr>
              <w:t xml:space="preserve">Llega la fecha de inicio → </w:t>
            </w:r>
            <w:r>
              <w:rPr>
                <w:i/>
                <w:sz w:val="19"/>
              </w:rPr>
              <w:t>en curso</w:t>
            </w:r>
            <w:r>
              <w:rPr>
                <w:sz w:val="19"/>
              </w:rPr>
              <w:t xml:space="preserve">. Si se borra la fecha de confirmación, vuelve a </w:t>
            </w:r>
            <w:r>
              <w:rPr>
                <w:i/>
                <w:sz w:val="19"/>
              </w:rPr>
              <w:t>bloqueado</w:t>
            </w:r>
            <w:r>
              <w:rPr>
                <w:sz w:val="19"/>
              </w:rPr>
              <w:t>.</w:t>
            </w:r>
          </w:p>
        </w:tc>
      </w:tr>
      <w:tr w:rsidR="00240584" w14:paraId="3B93657D" w14:textId="77777777">
        <w:tc>
          <w:tcPr>
            <w:tcW w:w="1240" w:type="dxa"/>
          </w:tcPr>
          <w:p w14:paraId="0BD5841E" w14:textId="77777777" w:rsidR="00240584" w:rsidRDefault="007A1330">
            <w:pPr>
              <w:pStyle w:val="Prrafo"/>
              <w:spacing w:before="40" w:after="40"/>
              <w:jc w:val="left"/>
            </w:pPr>
            <w:r>
              <w:rPr>
                <w:b/>
                <w:sz w:val="19"/>
              </w:rPr>
              <w:t>En curso</w:t>
            </w:r>
            <w:r>
              <w:rPr>
                <w:sz w:val="19"/>
              </w:rPr>
              <w:t xml:space="preserve"> (</w:t>
            </w:r>
            <w:r>
              <w:rPr>
                <w:i/>
                <w:sz w:val="19"/>
              </w:rPr>
              <w:t>in house</w:t>
            </w:r>
            <w:r>
              <w:rPr>
                <w:sz w:val="19"/>
              </w:rPr>
              <w:t>)</w:t>
            </w:r>
          </w:p>
        </w:tc>
        <w:tc>
          <w:tcPr>
            <w:tcW w:w="3915" w:type="dxa"/>
          </w:tcPr>
          <w:p w14:paraId="193A307E" w14:textId="77777777" w:rsidR="00240584" w:rsidRDefault="007A1330">
            <w:pPr>
              <w:pStyle w:val="Prrafo"/>
              <w:spacing w:before="40" w:after="40"/>
              <w:jc w:val="left"/>
            </w:pPr>
            <w:r>
              <w:rPr>
                <w:sz w:val="19"/>
              </w:rPr>
              <w:t>El grupo está alojado.</w:t>
            </w:r>
          </w:p>
        </w:tc>
        <w:tc>
          <w:tcPr>
            <w:tcW w:w="3915" w:type="dxa"/>
          </w:tcPr>
          <w:p w14:paraId="68631116" w14:textId="77777777" w:rsidR="00240584" w:rsidRDefault="007A1330">
            <w:pPr>
              <w:pStyle w:val="Prrafo"/>
              <w:spacing w:before="40" w:after="40"/>
              <w:jc w:val="left"/>
            </w:pPr>
            <w:r>
              <w:rPr>
                <w:sz w:val="19"/>
              </w:rPr>
              <w:t xml:space="preserve">Llega la fecha de fin → </w:t>
            </w:r>
            <w:r>
              <w:rPr>
                <w:i/>
                <w:sz w:val="19"/>
              </w:rPr>
              <w:t>revisión</w:t>
            </w:r>
            <w:r>
              <w:rPr>
                <w:sz w:val="19"/>
              </w:rPr>
              <w:t>.</w:t>
            </w:r>
          </w:p>
        </w:tc>
      </w:tr>
      <w:tr w:rsidR="00240584" w14:paraId="39801C79" w14:textId="77777777">
        <w:tc>
          <w:tcPr>
            <w:tcW w:w="1240" w:type="dxa"/>
          </w:tcPr>
          <w:p w14:paraId="20A946DA" w14:textId="77777777" w:rsidR="00240584" w:rsidRDefault="007A1330">
            <w:pPr>
              <w:pStyle w:val="Prrafo"/>
              <w:spacing w:before="40" w:after="40"/>
              <w:jc w:val="left"/>
            </w:pPr>
            <w:r>
              <w:rPr>
                <w:b/>
                <w:sz w:val="19"/>
              </w:rPr>
              <w:t>Revisión</w:t>
            </w:r>
          </w:p>
        </w:tc>
        <w:tc>
          <w:tcPr>
            <w:tcW w:w="3915" w:type="dxa"/>
          </w:tcPr>
          <w:p w14:paraId="190FD5E4" w14:textId="77777777" w:rsidR="00240584" w:rsidRDefault="007A1330">
            <w:pPr>
              <w:pStyle w:val="Prrafo"/>
              <w:spacing w:before="40" w:after="40"/>
              <w:jc w:val="left"/>
            </w:pPr>
            <w:r>
              <w:rPr>
                <w:sz w:val="19"/>
              </w:rPr>
              <w:t>Pendiente de revisar los pisos.</w:t>
            </w:r>
          </w:p>
        </w:tc>
        <w:tc>
          <w:tcPr>
            <w:tcW w:w="3915" w:type="dxa"/>
          </w:tcPr>
          <w:p w14:paraId="0F8D4441" w14:textId="77777777" w:rsidR="00240584" w:rsidRDefault="007A1330">
            <w:pPr>
              <w:pStyle w:val="Prrafo"/>
              <w:spacing w:before="40" w:after="40"/>
              <w:jc w:val="left"/>
            </w:pPr>
            <w:r>
              <w:rPr>
                <w:sz w:val="19"/>
              </w:rPr>
              <w:t xml:space="preserve">Al informar la garantía a devolver y su fecha → </w:t>
            </w:r>
            <w:r>
              <w:rPr>
                <w:i/>
                <w:sz w:val="19"/>
              </w:rPr>
              <w:t>devolver garantía</w:t>
            </w:r>
            <w:r>
              <w:rPr>
                <w:sz w:val="19"/>
              </w:rPr>
              <w:t>.</w:t>
            </w:r>
          </w:p>
        </w:tc>
      </w:tr>
      <w:tr w:rsidR="00240584" w14:paraId="7CFE2F0A" w14:textId="77777777">
        <w:tc>
          <w:tcPr>
            <w:tcW w:w="1240" w:type="dxa"/>
          </w:tcPr>
          <w:p w14:paraId="02D123E7" w14:textId="77777777" w:rsidR="00240584" w:rsidRDefault="007A1330">
            <w:pPr>
              <w:pStyle w:val="Prrafo"/>
              <w:spacing w:before="40" w:after="40"/>
              <w:jc w:val="left"/>
            </w:pPr>
            <w:r>
              <w:rPr>
                <w:b/>
                <w:sz w:val="19"/>
              </w:rPr>
              <w:lastRenderedPageBreak/>
              <w:t>Devolver garantía</w:t>
            </w:r>
          </w:p>
        </w:tc>
        <w:tc>
          <w:tcPr>
            <w:tcW w:w="3915" w:type="dxa"/>
          </w:tcPr>
          <w:p w14:paraId="2C5B1582" w14:textId="77777777" w:rsidR="00240584" w:rsidRDefault="007A1330">
            <w:pPr>
              <w:pStyle w:val="Prrafo"/>
              <w:spacing w:before="40" w:after="40"/>
              <w:jc w:val="left"/>
            </w:pPr>
            <w:r>
              <w:rPr>
                <w:sz w:val="19"/>
              </w:rPr>
              <w:t>Pendiente de devolver la garantía.</w:t>
            </w:r>
          </w:p>
        </w:tc>
        <w:tc>
          <w:tcPr>
            <w:tcW w:w="3915" w:type="dxa"/>
          </w:tcPr>
          <w:p w14:paraId="3D54E5BC" w14:textId="77777777" w:rsidR="00240584" w:rsidRDefault="007A1330">
            <w:pPr>
              <w:pStyle w:val="Prrafo"/>
              <w:spacing w:before="40" w:after="40"/>
              <w:jc w:val="left"/>
            </w:pPr>
            <w:r>
              <w:rPr>
                <w:sz w:val="19"/>
              </w:rPr>
              <w:t xml:space="preserve">Al informar la garantía devuelta y su fecha → </w:t>
            </w:r>
            <w:r>
              <w:rPr>
                <w:i/>
                <w:sz w:val="19"/>
              </w:rPr>
              <w:t>finalizada</w:t>
            </w:r>
            <w:r>
              <w:rPr>
                <w:sz w:val="19"/>
              </w:rPr>
              <w:t>.</w:t>
            </w:r>
          </w:p>
        </w:tc>
      </w:tr>
      <w:tr w:rsidR="00240584" w14:paraId="42A05F5A" w14:textId="77777777">
        <w:tc>
          <w:tcPr>
            <w:tcW w:w="1240" w:type="dxa"/>
          </w:tcPr>
          <w:p w14:paraId="3E5F995B" w14:textId="77777777" w:rsidR="00240584" w:rsidRDefault="007A1330">
            <w:pPr>
              <w:pStyle w:val="Prrafo"/>
              <w:spacing w:before="40" w:after="40"/>
              <w:jc w:val="left"/>
            </w:pPr>
            <w:r>
              <w:rPr>
                <w:b/>
                <w:sz w:val="19"/>
              </w:rPr>
              <w:t>Finalizada</w:t>
            </w:r>
          </w:p>
        </w:tc>
        <w:tc>
          <w:tcPr>
            <w:tcW w:w="3915" w:type="dxa"/>
          </w:tcPr>
          <w:p w14:paraId="748B024F" w14:textId="77777777" w:rsidR="00240584" w:rsidRDefault="007A1330">
            <w:pPr>
              <w:pStyle w:val="Prrafo"/>
              <w:spacing w:before="40" w:after="40"/>
              <w:jc w:val="left"/>
            </w:pPr>
            <w:r>
              <w:rPr>
                <w:sz w:val="19"/>
              </w:rPr>
              <w:t>Cerrada.</w:t>
            </w:r>
          </w:p>
        </w:tc>
        <w:tc>
          <w:tcPr>
            <w:tcW w:w="3915" w:type="dxa"/>
          </w:tcPr>
          <w:p w14:paraId="13E49121" w14:textId="77777777" w:rsidR="00240584" w:rsidRDefault="007A1330">
            <w:pPr>
              <w:pStyle w:val="Prrafo"/>
              <w:spacing w:before="40" w:after="40"/>
              <w:jc w:val="left"/>
            </w:pPr>
            <w:r>
              <w:rPr>
                <w:sz w:val="19"/>
              </w:rPr>
              <w:t>—</w:t>
            </w:r>
          </w:p>
        </w:tc>
      </w:tr>
      <w:tr w:rsidR="00240584" w14:paraId="2CD63652" w14:textId="77777777">
        <w:tc>
          <w:tcPr>
            <w:tcW w:w="1240" w:type="dxa"/>
          </w:tcPr>
          <w:p w14:paraId="1D76DAA9" w14:textId="77777777" w:rsidR="00240584" w:rsidRDefault="007A1330">
            <w:pPr>
              <w:pStyle w:val="Prrafo"/>
              <w:spacing w:before="40" w:after="40"/>
              <w:jc w:val="left"/>
            </w:pPr>
            <w:r>
              <w:rPr>
                <w:b/>
                <w:sz w:val="19"/>
              </w:rPr>
              <w:t>Cancelada</w:t>
            </w:r>
          </w:p>
        </w:tc>
        <w:tc>
          <w:tcPr>
            <w:tcW w:w="3915" w:type="dxa"/>
          </w:tcPr>
          <w:p w14:paraId="73AF4C80" w14:textId="77777777" w:rsidR="00240584" w:rsidRDefault="007A1330">
            <w:pPr>
              <w:pStyle w:val="Prrafo"/>
              <w:spacing w:before="40" w:after="40"/>
              <w:jc w:val="left"/>
            </w:pPr>
            <w:r>
              <w:rPr>
                <w:sz w:val="19"/>
              </w:rPr>
              <w:t>Anulada a mano. Solo se puede cancelar un grupo sin facturas.</w:t>
            </w:r>
          </w:p>
        </w:tc>
        <w:tc>
          <w:tcPr>
            <w:tcW w:w="3915" w:type="dxa"/>
          </w:tcPr>
          <w:p w14:paraId="2716B2CD" w14:textId="77777777" w:rsidR="00240584" w:rsidRDefault="007A1330">
            <w:pPr>
              <w:pStyle w:val="Prrafo"/>
              <w:spacing w:before="40" w:after="40"/>
              <w:jc w:val="left"/>
            </w:pPr>
            <w:r>
              <w:rPr>
                <w:sz w:val="19"/>
              </w:rPr>
              <w:t>—</w:t>
            </w:r>
          </w:p>
        </w:tc>
      </w:tr>
    </w:tbl>
    <w:p w14:paraId="30EEA515" w14:textId="77777777" w:rsidR="00240584" w:rsidRDefault="00240584">
      <w:pPr>
        <w:pStyle w:val="Prrafo"/>
        <w:spacing w:after="0"/>
      </w:pPr>
    </w:p>
    <w:p w14:paraId="4E3FE06F" w14:textId="77777777" w:rsidR="00240584" w:rsidRDefault="007A1330">
      <w:pPr>
        <w:pStyle w:val="Prrafo"/>
      </w:pPr>
      <w:r>
        <w:t>Los cambios por fecha los hace un proceso automático cada 15 minutos.</w:t>
      </w:r>
    </w:p>
    <w:p w14:paraId="0391D8F2" w14:textId="77777777" w:rsidR="00240584" w:rsidRDefault="007A1330">
      <w:pPr>
        <w:pStyle w:val="Prrafo"/>
      </w:pPr>
      <w:r>
        <w:t xml:space="preserve">Cada residente de la rooming list tiene su propio estado: </w:t>
      </w:r>
      <w:r>
        <w:rPr>
          <w:b/>
        </w:rPr>
        <w:t>check-in</w:t>
      </w:r>
      <w:r>
        <w:t xml:space="preserve">, </w:t>
      </w:r>
      <w:r>
        <w:rPr>
          <w:b/>
        </w:rPr>
        <w:t>in house</w:t>
      </w:r>
      <w:r>
        <w:t xml:space="preserve">, </w:t>
      </w:r>
      <w:r>
        <w:rPr>
          <w:b/>
        </w:rPr>
        <w:t>check-out</w:t>
      </w:r>
      <w:r>
        <w:t xml:space="preserve"> y </w:t>
      </w:r>
      <w:r>
        <w:rPr>
          <w:b/>
        </w:rPr>
        <w:t>revisada</w:t>
      </w:r>
      <w:r>
        <w:t>.</w:t>
      </w:r>
    </w:p>
    <w:p w14:paraId="0D3C6E7E" w14:textId="77777777" w:rsidR="00240584" w:rsidRDefault="007A1330">
      <w:pPr>
        <w:pStyle w:val="Ttulo2"/>
      </w:pPr>
      <w:bookmarkStart w:id="83" w:name="_Toc243496764"/>
      <w:r>
        <w:t>Tareas</w:t>
      </w:r>
      <w:bookmarkEnd w:id="83"/>
    </w:p>
    <w:p w14:paraId="6267A28D" w14:textId="77777777" w:rsidR="00240584" w:rsidRDefault="007A1330">
      <w:pPr>
        <w:pStyle w:val="Ttulo3"/>
      </w:pPr>
      <w:bookmarkStart w:id="84" w:name="_Toc243496765"/>
      <w:r>
        <w:t>Bloquear un grupo</w:t>
      </w:r>
      <w:bookmarkEnd w:id="84"/>
    </w:p>
    <w:p w14:paraId="3CD3DFB4" w14:textId="77777777" w:rsidR="00240584" w:rsidRDefault="007A1330">
      <w:pPr>
        <w:pStyle w:val="Prrafo"/>
      </w:pPr>
      <w:r>
        <w:rPr>
          <w:b/>
        </w:rPr>
        <w:t>Cuándo</w:t>
      </w:r>
      <w:r>
        <w:t>: cuando un cliente empresa pide plazas y se quieren reservar mientras se negocia.</w:t>
      </w:r>
    </w:p>
    <w:p w14:paraId="2739C61F" w14:textId="77777777" w:rsidR="00240584" w:rsidRDefault="007A1330">
      <w:pPr>
        <w:pStyle w:val="Prrafo"/>
      </w:pPr>
      <w:r>
        <w:rPr>
          <w:b/>
        </w:rPr>
        <w:t>Qué informar</w:t>
      </w:r>
      <w:r>
        <w:t>:</w:t>
      </w:r>
    </w:p>
    <w:p w14:paraId="6E7262E8" w14:textId="77777777" w:rsidR="00240584" w:rsidRDefault="007A1330">
      <w:pPr>
        <w:pStyle w:val="Bullets"/>
      </w:pPr>
      <w:r>
        <w:rPr>
          <w:b/>
        </w:rPr>
        <w:t>Pagador</w:t>
      </w:r>
      <w:r>
        <w:t xml:space="preserve"> (cliente empresa) y, si lo hay, </w:t>
      </w:r>
      <w:r>
        <w:rPr>
          <w:b/>
        </w:rPr>
        <w:t>marketplace</w:t>
      </w:r>
      <w:r>
        <w:t xml:space="preserve">. En los grupos de marketplace, el management fee de las facturas usa el porcentaje </w:t>
      </w:r>
      <w:r>
        <w:rPr>
          <w:i/>
        </w:rPr>
        <w:t>marketplace</w:t>
      </w:r>
      <w:r>
        <w:t xml:space="preserve"> del recurso.</w:t>
      </w:r>
    </w:p>
    <w:p w14:paraId="354961B5" w14:textId="77777777" w:rsidR="00240584" w:rsidRDefault="007A1330">
      <w:pPr>
        <w:pStyle w:val="Bullets"/>
      </w:pPr>
      <w:r>
        <w:rPr>
          <w:b/>
        </w:rPr>
        <w:t>Edificio</w:t>
      </w:r>
      <w:r>
        <w:t xml:space="preserve">, fechas y </w:t>
      </w:r>
      <w:r>
        <w:rPr>
          <w:b/>
        </w:rPr>
        <w:t>número de plazas</w:t>
      </w:r>
      <w:r>
        <w:t>.</w:t>
      </w:r>
    </w:p>
    <w:p w14:paraId="5B36274E" w14:textId="77777777" w:rsidR="00240584" w:rsidRDefault="007A1330">
      <w:pPr>
        <w:pStyle w:val="Bullets"/>
      </w:pPr>
      <w:r>
        <w:rPr>
          <w:b/>
        </w:rPr>
        <w:t>Plazas</w:t>
      </w:r>
      <w:r>
        <w:t xml:space="preserve">: códigos de los recursos reservados. Si es un piso completo, marcar </w:t>
      </w:r>
      <w:r>
        <w:rPr>
          <w:i/>
        </w:rPr>
        <w:t>Piso completo</w:t>
      </w:r>
      <w:r>
        <w:t>.</w:t>
      </w:r>
    </w:p>
    <w:p w14:paraId="478ED146" w14:textId="77777777" w:rsidR="00240584" w:rsidRDefault="007A1330">
      <w:pPr>
        <w:pStyle w:val="Bullets"/>
      </w:pPr>
      <w:r>
        <w:rPr>
          <w:b/>
        </w:rPr>
        <w:t>Precio por plaza</w:t>
      </w:r>
      <w:r>
        <w:t>: renta y servicios mensuales, garantía, membership fee y limpieza final.</w:t>
      </w:r>
    </w:p>
    <w:p w14:paraId="4CFF4086" w14:textId="77777777" w:rsidR="00240584" w:rsidRDefault="007A1330">
      <w:pPr>
        <w:pStyle w:val="Bullets"/>
      </w:pPr>
      <w:r>
        <w:rPr>
          <w:b/>
        </w:rPr>
        <w:t>Forma de facturación</w:t>
      </w:r>
      <w:r>
        <w:t xml:space="preserve"> del primer y último mes (si no se indica, la de los recursos del edificio).</w:t>
      </w:r>
    </w:p>
    <w:p w14:paraId="775B2334" w14:textId="77777777" w:rsidR="00240584" w:rsidRDefault="007A1330">
      <w:pPr>
        <w:pStyle w:val="Bullets"/>
      </w:pPr>
      <w:r>
        <w:rPr>
          <w:b/>
        </w:rPr>
        <w:t>Frecuencia de limpieza</w:t>
      </w:r>
      <w:r>
        <w:t xml:space="preserve"> (decide el management fee).</w:t>
      </w:r>
    </w:p>
    <w:p w14:paraId="7E626983" w14:textId="77777777" w:rsidR="00240584" w:rsidRDefault="007A1330">
      <w:pPr>
        <w:pStyle w:val="Bullets"/>
      </w:pPr>
      <w:r>
        <w:rPr>
          <w:b/>
        </w:rPr>
        <w:t>IVA</w:t>
      </w:r>
      <w:r>
        <w:t xml:space="preserve">: si el tipo de edificio no fija el IVA, el grupo se factura al 21 %; si se marca </w:t>
      </w:r>
      <w:r>
        <w:rPr>
          <w:i/>
        </w:rPr>
        <w:t>No aplica IVA</w:t>
      </w:r>
      <w:r>
        <w:t>, se factura exento, y entonces hay que indicar los inquilinos en la rooming list.</w:t>
      </w:r>
    </w:p>
    <w:p w14:paraId="2076CEE3" w14:textId="77777777" w:rsidR="00240584" w:rsidRDefault="007A1330">
      <w:pPr>
        <w:pStyle w:val="Bullets"/>
      </w:pPr>
      <w:r>
        <w:rPr>
          <w:b/>
        </w:rPr>
        <w:t>Gestión B2C</w:t>
      </w:r>
      <w:r>
        <w:t>, si los residentes se atienden uno a uno.</w:t>
      </w:r>
    </w:p>
    <w:p w14:paraId="08EB9D88" w14:textId="77777777" w:rsidR="00240584" w:rsidRDefault="007A1330">
      <w:pPr>
        <w:pStyle w:val="Bullets"/>
      </w:pPr>
      <w:r>
        <w:t>Direcciones a las que enviar las facturas (</w:t>
      </w:r>
      <w:r>
        <w:rPr>
          <w:i/>
        </w:rPr>
        <w:t>Enviar factura a</w:t>
      </w:r>
      <w:r>
        <w:t xml:space="preserve"> y </w:t>
      </w:r>
      <w:r>
        <w:rPr>
          <w:i/>
        </w:rPr>
        <w:t>cc</w:t>
      </w:r>
      <w:r>
        <w:t>) y nota en factura.</w:t>
      </w:r>
    </w:p>
    <w:p w14:paraId="52070D52" w14:textId="77777777" w:rsidR="00240584" w:rsidRDefault="007A1330">
      <w:pPr>
        <w:pStyle w:val="Prrafo"/>
      </w:pPr>
      <w:r>
        <w:rPr>
          <w:b/>
        </w:rPr>
        <w:t>Renta limitada</w:t>
      </w:r>
      <w:r>
        <w:t>: si los pisos tienen renta limitada, todos los del grupo deben tener el mismo régimen y la misma renta máxima, y hay que indicar el tipo de reserva (</w:t>
      </w:r>
      <w:r>
        <w:rPr>
          <w:i/>
        </w:rPr>
        <w:t>limitada</w:t>
      </w:r>
      <w:r>
        <w:t xml:space="preserve"> o </w:t>
      </w:r>
      <w:r>
        <w:rPr>
          <w:i/>
        </w:rPr>
        <w:t>recreativa</w:t>
      </w:r>
      <w:r>
        <w:t>). Si no se indica renta, el sistema toma la media de las rentas máximas de las plazas.</w:t>
      </w:r>
    </w:p>
    <w:p w14:paraId="7396F55A" w14:textId="77777777" w:rsidR="00240584" w:rsidRDefault="007A1330">
      <w:pPr>
        <w:pStyle w:val="Prrafo"/>
      </w:pPr>
      <w:r>
        <w:rPr>
          <w:b/>
        </w:rPr>
        <w:t>Qué hace el sistema</w:t>
      </w:r>
      <w:r>
        <w:t>:</w:t>
      </w:r>
    </w:p>
    <w:p w14:paraId="014F737D" w14:textId="77777777" w:rsidR="00240584" w:rsidRDefault="007A1330">
      <w:pPr>
        <w:pStyle w:val="Bullets"/>
      </w:pPr>
      <w:r>
        <w:t>Bloquea las plazas, y sus pisos y habitaciones, en la ocupación: dejan de estar disponibles en la web y en el planning.</w:t>
      </w:r>
    </w:p>
    <w:p w14:paraId="600E2434" w14:textId="77777777" w:rsidR="00240584" w:rsidRDefault="007A1330">
      <w:pPr>
        <w:pStyle w:val="Bullets"/>
      </w:pPr>
      <w:r>
        <w:t>Crea una línea de la rooming list por plaza, con las fechas del grupo.</w:t>
      </w:r>
    </w:p>
    <w:p w14:paraId="198FB5A9" w14:textId="77777777" w:rsidR="00240584" w:rsidRDefault="007A1330">
      <w:pPr>
        <w:pStyle w:val="Bullets"/>
      </w:pPr>
      <w:r>
        <w:t xml:space="preserve">Genera los </w:t>
      </w:r>
      <w:r>
        <w:rPr>
          <w:b/>
        </w:rPr>
        <w:t>precios mensuales por plaza</w:t>
      </w:r>
      <w:r>
        <w:t>, prorrateando los meses incompletos según la forma de facturación.</w:t>
      </w:r>
    </w:p>
    <w:p w14:paraId="3938E05F" w14:textId="77777777" w:rsidR="00240584" w:rsidRDefault="007A1330">
      <w:pPr>
        <w:pStyle w:val="Bullets"/>
      </w:pPr>
      <w:r>
        <w:t xml:space="preserve">Calcula la </w:t>
      </w:r>
      <w:r>
        <w:rPr>
          <w:b/>
        </w:rPr>
        <w:t>garantía por plaza</w:t>
      </w:r>
      <w:r>
        <w:t>: 1,5 × la renta (en renta limitada, 1,5 × la suma de renta, consumos, mobiliario y gastos), si no se ha indicado otra.</w:t>
      </w:r>
    </w:p>
    <w:p w14:paraId="56047D65" w14:textId="77777777" w:rsidR="00240584" w:rsidRDefault="007A1330">
      <w:pPr>
        <w:pStyle w:val="Bullets"/>
      </w:pPr>
      <w:r>
        <w:t xml:space="preserve">En Barcelona, calcula la </w:t>
      </w:r>
      <w:r>
        <w:rPr>
          <w:b/>
        </w:rPr>
        <w:t>fianza INCASÒL</w:t>
      </w:r>
      <w:r>
        <w:t xml:space="preserve"> del grupo (ver </w:t>
      </w:r>
      <w:r>
        <w:rPr>
          <w:i/>
        </w:rPr>
        <w:t>Contratos, garantías e INCASÒL</w:t>
      </w:r>
      <w:r>
        <w:t>).</w:t>
      </w:r>
    </w:p>
    <w:p w14:paraId="054B6037" w14:textId="77777777" w:rsidR="00240584" w:rsidRDefault="007A1330">
      <w:pPr>
        <w:pStyle w:val="Prrafo"/>
      </w:pPr>
      <w:r>
        <w:t>Mientras el grupo está bloqueado, cambiar la renta regenera los precios mensuales; añadir o quitar plazas actualiza la rooming list y los bloqueos.</w:t>
      </w:r>
    </w:p>
    <w:p w14:paraId="37B6CD43" w14:textId="77777777" w:rsidR="00240584" w:rsidRDefault="007A1330">
      <w:pPr>
        <w:pStyle w:val="Ttulo3"/>
      </w:pPr>
      <w:bookmarkStart w:id="85" w:name="_Toc243496766"/>
      <w:r>
        <w:lastRenderedPageBreak/>
        <w:t>Confirmar el grupo</w:t>
      </w:r>
      <w:bookmarkEnd w:id="85"/>
    </w:p>
    <w:p w14:paraId="7AED4E6A" w14:textId="77777777" w:rsidR="00240584" w:rsidRDefault="007A1330">
      <w:pPr>
        <w:pStyle w:val="Prrafo"/>
      </w:pPr>
      <w:r>
        <w:rPr>
          <w:b/>
        </w:rPr>
        <w:t>Cuándo</w:t>
      </w:r>
      <w:r>
        <w:t>: el pagador acepta las condiciones.</w:t>
      </w:r>
    </w:p>
    <w:p w14:paraId="7CE638DB" w14:textId="77777777" w:rsidR="00240584" w:rsidRDefault="007A1330">
      <w:pPr>
        <w:pStyle w:val="Prrafo"/>
      </w:pPr>
      <w:r>
        <w:rPr>
          <w:b/>
        </w:rPr>
        <w:t>Cómo</w:t>
      </w:r>
      <w:r>
        <w:t xml:space="preserve">: informar la </w:t>
      </w:r>
      <w:r>
        <w:rPr>
          <w:b/>
        </w:rPr>
        <w:t>fecha de confirmación</w:t>
      </w:r>
      <w:r>
        <w:t>.</w:t>
      </w:r>
    </w:p>
    <w:p w14:paraId="27202F9B" w14:textId="77777777" w:rsidR="00240584" w:rsidRDefault="007A1330">
      <w:pPr>
        <w:pStyle w:val="Prrafo"/>
      </w:pPr>
      <w:r>
        <w:rPr>
          <w:b/>
        </w:rPr>
        <w:t>Qué hace el sistema</w:t>
      </w:r>
      <w:r>
        <w:t>:</w:t>
      </w:r>
    </w:p>
    <w:p w14:paraId="18CF2580" w14:textId="77777777" w:rsidR="00240584" w:rsidRDefault="007A1330">
      <w:pPr>
        <w:pStyle w:val="Bullets"/>
      </w:pPr>
      <w:r>
        <w:t xml:space="preserve">Pasa el grupo a </w:t>
      </w:r>
      <w:r>
        <w:rPr>
          <w:b/>
        </w:rPr>
        <w:t>confirmado</w:t>
      </w:r>
      <w:r>
        <w:t>.</w:t>
      </w:r>
    </w:p>
    <w:p w14:paraId="5DDE7152" w14:textId="77777777" w:rsidR="00240584" w:rsidRDefault="007A1330">
      <w:pPr>
        <w:pStyle w:val="Bullets"/>
      </w:pPr>
      <w:r>
        <w:t xml:space="preserve">Emite el </w:t>
      </w:r>
      <w:r>
        <w:rPr>
          <w:b/>
        </w:rPr>
        <w:t>cobro y la factura de Cotown</w:t>
      </w:r>
      <w:r>
        <w:t xml:space="preserve"> del membership fee: número de plazas × membership fee por plaza.</w:t>
      </w:r>
    </w:p>
    <w:p w14:paraId="39AE3E1E" w14:textId="77777777" w:rsidR="00240584" w:rsidRDefault="007A1330">
      <w:pPr>
        <w:pStyle w:val="Bullets"/>
      </w:pPr>
      <w:r>
        <w:t xml:space="preserve">Fija la </w:t>
      </w:r>
      <w:r>
        <w:rPr>
          <w:b/>
        </w:rPr>
        <w:t>garantía total</w:t>
      </w:r>
      <w:r>
        <w:t xml:space="preserve"> (garantía por plaza × plazas) y emite el </w:t>
      </w:r>
      <w:r>
        <w:rPr>
          <w:b/>
        </w:rPr>
        <w:t>cobro y el recibo del propietario</w:t>
      </w:r>
      <w:r>
        <w:t xml:space="preserve"> por ese importe.</w:t>
      </w:r>
    </w:p>
    <w:p w14:paraId="6C91CAE1" w14:textId="77777777" w:rsidR="00240584" w:rsidRDefault="007A1330">
      <w:pPr>
        <w:pStyle w:val="Bullets"/>
      </w:pPr>
      <w:r>
        <w:t>Los precios mensuales quedan fijados: a partir de aquí ya no se regeneran.</w:t>
      </w:r>
    </w:p>
    <w:p w14:paraId="30210C9B" w14:textId="77777777" w:rsidR="00240584" w:rsidRDefault="007A1330">
      <w:pPr>
        <w:pStyle w:val="Prrafo"/>
      </w:pPr>
      <w:r>
        <w:rPr>
          <w:b/>
        </w:rPr>
        <w:t>Comprobar antes</w:t>
      </w:r>
      <w:r>
        <w:t>: que las plazas están asignadas, el precio es el acordado y el número de plazas coincide con los códigos indicados.</w:t>
      </w:r>
    </w:p>
    <w:p w14:paraId="7EED5B50" w14:textId="77777777" w:rsidR="00240584" w:rsidRDefault="007A1330">
      <w:pPr>
        <w:pStyle w:val="Ttulo3"/>
      </w:pPr>
      <w:bookmarkStart w:id="86" w:name="_Toc243496767"/>
      <w:r>
        <w:t>Contrato del grupo</w:t>
      </w:r>
      <w:bookmarkEnd w:id="86"/>
    </w:p>
    <w:p w14:paraId="72D5176D" w14:textId="77777777" w:rsidR="00240584" w:rsidRDefault="007A1330">
      <w:pPr>
        <w:pStyle w:val="Prrafo"/>
      </w:pPr>
      <w:r>
        <w:t xml:space="preserve">Para los grupos confirmados o en curso sin contrato, el proceso de contratos genera el contrato (y los anexos de Barcelona) pero </w:t>
      </w:r>
      <w:r>
        <w:rPr>
          <w:b/>
        </w:rPr>
        <w:t>no lo envía</w:t>
      </w:r>
      <w:r>
        <w:t xml:space="preserve">. El personal lo revisa en el grupo y marca </w:t>
      </w:r>
      <w:r>
        <w:rPr>
          <w:b/>
        </w:rPr>
        <w:t>Contrato OK</w:t>
      </w:r>
      <w:r>
        <w:t xml:space="preserve">; en la siguiente ejecución (cada 15 minutos) se envía a firmar por DocuSign al pagador. El estado de la firma se actualiza cada noche. Detalle en </w:t>
      </w:r>
      <w:r>
        <w:rPr>
          <w:i/>
        </w:rPr>
        <w:t>Contratos, garantías e INCASÒL</w:t>
      </w:r>
      <w:r>
        <w:t>.</w:t>
      </w:r>
    </w:p>
    <w:p w14:paraId="73F0AB1A" w14:textId="77777777" w:rsidR="00240584" w:rsidRDefault="007A1330">
      <w:pPr>
        <w:pStyle w:val="Prrafo"/>
      </w:pPr>
      <w:r>
        <w:rPr>
          <w:b/>
        </w:rPr>
        <w:t>Anexos</w:t>
      </w:r>
      <w:r>
        <w:t xml:space="preserve">: para incorporar una nueva tanda de residentes (o cambios) después de firmado el contrato se crea un </w:t>
      </w:r>
      <w:r>
        <w:rPr>
          <w:b/>
        </w:rPr>
        <w:t>anexo</w:t>
      </w:r>
      <w:r>
        <w:t xml:space="preserve"> del grupo con el código de la tanda. El anexo se genera con los residentes de esa tanda y se envía a firmar automáticamente.</w:t>
      </w:r>
    </w:p>
    <w:p w14:paraId="72E1040C" w14:textId="77777777" w:rsidR="00240584" w:rsidRDefault="007A1330">
      <w:pPr>
        <w:pStyle w:val="Ttulo3"/>
      </w:pPr>
      <w:bookmarkStart w:id="87" w:name="_Toc243496768"/>
      <w:r>
        <w:t>Completar la rooming list</w:t>
      </w:r>
      <w:bookmarkEnd w:id="87"/>
    </w:p>
    <w:p w14:paraId="3D652716" w14:textId="77777777" w:rsidR="00240584" w:rsidRDefault="007A1330">
      <w:pPr>
        <w:pStyle w:val="Prrafo"/>
      </w:pPr>
      <w:r>
        <w:rPr>
          <w:b/>
        </w:rPr>
        <w:t>Cuándo</w:t>
      </w:r>
      <w:r>
        <w:t>: en cuanto el pagador envía los datos de los residentes, antes de la llegada.</w:t>
      </w:r>
    </w:p>
    <w:p w14:paraId="6C995207" w14:textId="77777777" w:rsidR="00240584" w:rsidRDefault="007A1330">
      <w:pPr>
        <w:pStyle w:val="Prrafo"/>
      </w:pPr>
      <w:r>
        <w:rPr>
          <w:b/>
        </w:rPr>
        <w:t>Cómo</w:t>
      </w:r>
      <w:r>
        <w:t xml:space="preserve">: en la rooming list del grupo, o de forma masiva con la carga Excel </w:t>
      </w:r>
      <w:r>
        <w:rPr>
          <w:b/>
        </w:rPr>
        <w:t>Rooming</w:t>
      </w:r>
      <w:r>
        <w:t xml:space="preserve"> (</w:t>
      </w:r>
      <w:r>
        <w:rPr>
          <w:i/>
        </w:rPr>
        <w:t>Procesos › Cargas</w:t>
      </w:r>
      <w:r>
        <w:t>), que identifica cada línea por grupo, código de residente y plaza. La plantilla se obtiene descargando el informe de rooming list del grupo.</w:t>
      </w:r>
    </w:p>
    <w:p w14:paraId="50ECCAFB" w14:textId="77777777" w:rsidR="00240584" w:rsidRDefault="007A1330">
      <w:pPr>
        <w:pStyle w:val="Prrafo"/>
      </w:pPr>
      <w:r>
        <w:rPr>
          <w:b/>
        </w:rPr>
        <w:t>Qué informar por residente</w:t>
      </w:r>
      <w:r>
        <w:t>: tanda (código 1 para los que entran con el contrato), nombre, documento de identidad, dirección, email, teléfono, nacionalidad, idioma, fechas de entrada y salida (dentro de las del grupo) y, si se conocen, hora de llegada y vuelo.</w:t>
      </w:r>
    </w:p>
    <w:p w14:paraId="2733E384" w14:textId="77777777" w:rsidR="00240584" w:rsidRDefault="007A1330">
      <w:pPr>
        <w:pStyle w:val="Prrafo"/>
      </w:pPr>
      <w:r>
        <w:rPr>
          <w:b/>
        </w:rPr>
        <w:t>Reglas</w:t>
      </w:r>
      <w:r>
        <w:t>:</w:t>
      </w:r>
    </w:p>
    <w:p w14:paraId="0CABFAC0" w14:textId="77777777" w:rsidR="00240584" w:rsidRDefault="007A1330">
      <w:pPr>
        <w:pStyle w:val="Bullets"/>
      </w:pPr>
      <w:r>
        <w:t>Las fechas de entrada y salida deben estar dentro del periodo del grupo.</w:t>
      </w:r>
    </w:p>
    <w:p w14:paraId="3CBF4947" w14:textId="77777777" w:rsidR="00240584" w:rsidRDefault="007A1330">
      <w:pPr>
        <w:pStyle w:val="Bullets"/>
      </w:pPr>
      <w:r>
        <w:t>Una misma plaza no puede tener dos residentes con fechas solapadas dentro del grupo.</w:t>
      </w:r>
    </w:p>
    <w:p w14:paraId="116B051C" w14:textId="77777777" w:rsidR="00240584" w:rsidRDefault="007A1330">
      <w:pPr>
        <w:pStyle w:val="Bullets"/>
      </w:pPr>
      <w:r>
        <w:t>El grupo no puede acortarse si deja fuera precios o residentes ya registrados.</w:t>
      </w:r>
    </w:p>
    <w:p w14:paraId="51AFAE41" w14:textId="77777777" w:rsidR="00240584" w:rsidRDefault="007A1330">
      <w:pPr>
        <w:pStyle w:val="Ttulo3"/>
      </w:pPr>
      <w:bookmarkStart w:id="88" w:name="_Toc243496769"/>
      <w:r>
        <w:t>Entrada y salida de los residentes</w:t>
      </w:r>
      <w:bookmarkEnd w:id="88"/>
    </w:p>
    <w:p w14:paraId="5BBCDE76" w14:textId="77777777" w:rsidR="00240584" w:rsidRDefault="007A1330">
      <w:pPr>
        <w:pStyle w:val="Bullets"/>
      </w:pPr>
      <w:r>
        <w:rPr>
          <w:b/>
        </w:rPr>
        <w:t>Grupo sin gestión B2C</w:t>
      </w:r>
      <w:r>
        <w:t xml:space="preserve">: al llegar la fecha de entrada de cada residente, el sistema lo pasa directamente a </w:t>
      </w:r>
      <w:r>
        <w:rPr>
          <w:i/>
        </w:rPr>
        <w:t>in house</w:t>
      </w:r>
      <w:r>
        <w:t xml:space="preserve">; al llegar la de salida, a </w:t>
      </w:r>
      <w:r>
        <w:rPr>
          <w:i/>
        </w:rPr>
        <w:t>revisada</w:t>
      </w:r>
      <w:r>
        <w:t>.</w:t>
      </w:r>
    </w:p>
    <w:p w14:paraId="77AF2F74" w14:textId="77777777" w:rsidR="00240584" w:rsidRDefault="007A1330">
      <w:pPr>
        <w:pStyle w:val="Bullets"/>
      </w:pPr>
      <w:r>
        <w:rPr>
          <w:b/>
        </w:rPr>
        <w:t>Grupo con gestión B2C</w:t>
      </w:r>
      <w:r>
        <w:t xml:space="preserve">: al llegar la fecha de entrada, el residente pasa a </w:t>
      </w:r>
      <w:r>
        <w:rPr>
          <w:i/>
        </w:rPr>
        <w:t>check-in</w:t>
      </w:r>
      <w:r>
        <w:t xml:space="preserve"> y el personal confirma su llegada (</w:t>
      </w:r>
      <w:r>
        <w:rPr>
          <w:i/>
        </w:rPr>
        <w:t>Check-in OK</w:t>
      </w:r>
      <w:r>
        <w:t xml:space="preserve">) → </w:t>
      </w:r>
      <w:r>
        <w:rPr>
          <w:i/>
        </w:rPr>
        <w:t>in house</w:t>
      </w:r>
      <w:r>
        <w:t xml:space="preserve">. Al llegar la de salida, pasa a </w:t>
      </w:r>
      <w:r>
        <w:rPr>
          <w:i/>
        </w:rPr>
        <w:t>check-out</w:t>
      </w:r>
      <w:r>
        <w:t xml:space="preserve"> y el </w:t>
      </w:r>
      <w:r>
        <w:lastRenderedPageBreak/>
        <w:t xml:space="preserve">personal confirma la revisión → </w:t>
      </w:r>
      <w:r>
        <w:rPr>
          <w:i/>
        </w:rPr>
        <w:t>revisada</w:t>
      </w:r>
      <w:r>
        <w:t>. Los compañeros de piso reciben el aviso de llegada de un nuevo residente.</w:t>
      </w:r>
    </w:p>
    <w:p w14:paraId="16BC6623" w14:textId="77777777" w:rsidR="00240584" w:rsidRDefault="007A1330">
      <w:pPr>
        <w:pStyle w:val="Bullets"/>
      </w:pPr>
      <w:r>
        <w:rPr>
          <w:b/>
        </w:rPr>
        <w:t>Opciones de check-in o check-out de pago</w:t>
      </w:r>
      <w:r>
        <w:t xml:space="preserve"> (franja horaria o día): se cobran al </w:t>
      </w:r>
      <w:r>
        <w:rPr>
          <w:b/>
        </w:rPr>
        <w:t>pagador</w:t>
      </w:r>
      <w:r>
        <w:t xml:space="preserve"> del grupo una sola vez, como una cantidad única para todas las plazas, según la ubicación y el día (laborable, viernes, sábado, domingo o festivo). El cobro se crea con el primer residente que tiene la opción informada.</w:t>
      </w:r>
    </w:p>
    <w:p w14:paraId="54A6FCE5" w14:textId="77777777" w:rsidR="00240584" w:rsidRDefault="007A1330">
      <w:pPr>
        <w:pStyle w:val="Prrafo"/>
      </w:pPr>
      <w:r>
        <w:t xml:space="preserve">El detalle de las tareas de entrada y salida está en </w:t>
      </w:r>
      <w:r>
        <w:rPr>
          <w:i/>
        </w:rPr>
        <w:t>Operación diaria</w:t>
      </w:r>
      <w:r>
        <w:t>.</w:t>
      </w:r>
    </w:p>
    <w:p w14:paraId="2540AF2A" w14:textId="77777777" w:rsidR="00240584" w:rsidRDefault="007A1330">
      <w:pPr>
        <w:pStyle w:val="Ttulo3"/>
      </w:pPr>
      <w:bookmarkStart w:id="89" w:name="_Toc243496770"/>
      <w:r>
        <w:t>Durante la estancia</w:t>
      </w:r>
      <w:bookmarkEnd w:id="89"/>
    </w:p>
    <w:p w14:paraId="3D8CAD28" w14:textId="77777777" w:rsidR="00240584" w:rsidRDefault="007A1330">
      <w:pPr>
        <w:pStyle w:val="Bullets"/>
      </w:pPr>
      <w:r>
        <w:rPr>
          <w:b/>
        </w:rPr>
        <w:t>Facturación mensual automática</w:t>
      </w:r>
      <w:r>
        <w:t xml:space="preserve"> al pagador: una factura o recibo del propietario con una línea por piso y el número de plazas, y una factura del prestador de servicios; cobro por transferencia. Las facturas se envían por email a las direcciones del grupo (o del cliente), con copia al equipo de Cotown, y pueden incluir la rooming list. Ver </w:t>
      </w:r>
      <w:r>
        <w:rPr>
          <w:i/>
        </w:rPr>
        <w:t>Facturación y cobros</w:t>
      </w:r>
      <w:r>
        <w:t>.</w:t>
      </w:r>
    </w:p>
    <w:p w14:paraId="58DBBBA2" w14:textId="77777777" w:rsidR="00240584" w:rsidRDefault="007A1330">
      <w:pPr>
        <w:pStyle w:val="Bullets"/>
      </w:pPr>
      <w:r>
        <w:rPr>
          <w:b/>
        </w:rPr>
        <w:t>Servicios adicionales del grupo</w:t>
      </w:r>
      <w:r>
        <w:t>: conceptos extra facturados al pagador, igual que en las reservas B2C.</w:t>
      </w:r>
    </w:p>
    <w:p w14:paraId="00BA2978" w14:textId="77777777" w:rsidR="00240584" w:rsidRDefault="007A1330">
      <w:pPr>
        <w:pStyle w:val="Bullets"/>
      </w:pPr>
      <w:r>
        <w:rPr>
          <w:b/>
        </w:rPr>
        <w:t>Limpieza de salida</w:t>
      </w:r>
      <w:r>
        <w:t>: a medida que salen los residentes, el sistema factura al pagador la limpieza final de cada piso (limpieza por plaza × plazas que salen ese día).</w:t>
      </w:r>
    </w:p>
    <w:p w14:paraId="00D59E7D" w14:textId="77777777" w:rsidR="00240584" w:rsidRDefault="007A1330">
      <w:pPr>
        <w:pStyle w:val="Ttulo3"/>
      </w:pPr>
      <w:bookmarkStart w:id="90" w:name="_Toc243496771"/>
      <w:r>
        <w:t>Cerrar el grupo y devolver la garantía</w:t>
      </w:r>
      <w:bookmarkEnd w:id="90"/>
    </w:p>
    <w:p w14:paraId="1E2DD63D" w14:textId="77777777" w:rsidR="00240584" w:rsidRDefault="007A1330">
      <w:pPr>
        <w:pStyle w:val="Prrafo"/>
        <w:spacing w:before="0" w:after="80"/>
        <w:ind w:left="510" w:hanging="283"/>
      </w:pPr>
      <w:r>
        <w:t xml:space="preserve">1. Al llegar la fecha de fin, el grupo pasa a </w:t>
      </w:r>
      <w:r>
        <w:rPr>
          <w:b/>
        </w:rPr>
        <w:t>revisión</w:t>
      </w:r>
      <w:r>
        <w:t>.</w:t>
      </w:r>
    </w:p>
    <w:p w14:paraId="5F80A34E" w14:textId="77777777" w:rsidR="00240584" w:rsidRDefault="007A1330">
      <w:pPr>
        <w:pStyle w:val="Prrafo"/>
        <w:spacing w:before="0" w:after="80"/>
        <w:ind w:left="510" w:hanging="283"/>
      </w:pPr>
      <w:r>
        <w:t>2. Revisar los pisos y registrar incidencias y desperfectos en la rooming list.</w:t>
      </w:r>
    </w:p>
    <w:p w14:paraId="6505E148" w14:textId="77777777" w:rsidR="00240584" w:rsidRDefault="007A1330">
      <w:pPr>
        <w:pStyle w:val="Prrafo"/>
        <w:spacing w:before="0" w:after="80"/>
        <w:ind w:left="510" w:hanging="283"/>
      </w:pPr>
      <w:r>
        <w:t xml:space="preserve">3. Informar la </w:t>
      </w:r>
      <w:r>
        <w:rPr>
          <w:b/>
        </w:rPr>
        <w:t>garantía a devolver</w:t>
      </w:r>
      <w:r>
        <w:t xml:space="preserve"> y la fecha prevista → </w:t>
      </w:r>
      <w:r>
        <w:rPr>
          <w:i/>
        </w:rPr>
        <w:t>devolver garantía</w:t>
      </w:r>
      <w:r>
        <w:t>.</w:t>
      </w:r>
    </w:p>
    <w:p w14:paraId="2DA06591" w14:textId="77777777" w:rsidR="00240584" w:rsidRDefault="007A1330">
      <w:pPr>
        <w:pStyle w:val="Prrafo"/>
        <w:spacing w:before="0" w:after="80"/>
        <w:ind w:left="510" w:hanging="283"/>
      </w:pPr>
      <w:r>
        <w:t xml:space="preserve">4. Al devolverla, informar la </w:t>
      </w:r>
      <w:r>
        <w:rPr>
          <w:b/>
        </w:rPr>
        <w:t>garantía devuelta</w:t>
      </w:r>
      <w:r>
        <w:t xml:space="preserve"> y la fecha → </w:t>
      </w:r>
      <w:r>
        <w:rPr>
          <w:i/>
        </w:rPr>
        <w:t>finalizada</w:t>
      </w:r>
      <w:r>
        <w:t>.</w:t>
      </w:r>
    </w:p>
    <w:p w14:paraId="7D65406B" w14:textId="77777777" w:rsidR="00240584" w:rsidRDefault="007A1330">
      <w:pPr>
        <w:pStyle w:val="Prrafo"/>
      </w:pPr>
      <w:r>
        <w:t>La diferencia entre la garantía depositada y la devuelta es la parte retenida, que debe facturarse al pagador.</w:t>
      </w:r>
    </w:p>
    <w:p w14:paraId="3065336C" w14:textId="77777777" w:rsidR="00240584" w:rsidRDefault="007A1330">
      <w:pPr>
        <w:pStyle w:val="Ttulo3"/>
      </w:pPr>
      <w:bookmarkStart w:id="91" w:name="_Toc243496772"/>
      <w:r>
        <w:t>Cancelar un grupo</w:t>
      </w:r>
      <w:bookmarkEnd w:id="91"/>
    </w:p>
    <w:p w14:paraId="3572751A" w14:textId="77777777" w:rsidR="00240584" w:rsidRDefault="007A1330">
      <w:pPr>
        <w:pStyle w:val="Prrafo"/>
      </w:pPr>
      <w:r>
        <w:t xml:space="preserve">Cambiar el estado a </w:t>
      </w:r>
      <w:r>
        <w:rPr>
          <w:b/>
        </w:rPr>
        <w:t>cancelada</w:t>
      </w:r>
      <w:r>
        <w:t xml:space="preserve">. Solo es posible si el grupo </w:t>
      </w:r>
      <w:r>
        <w:rPr>
          <w:b/>
        </w:rPr>
        <w:t>no tiene facturas</w:t>
      </w:r>
      <w:r>
        <w:t xml:space="preserve"> (por ejemplo, un grupo bloqueado que no llega a confirmarse). Al cancelarlo se liberan sus plazas. Un grupo ya facturado hay que cerrarlo con rectificativas antes de cancelarlo.</w:t>
      </w:r>
    </w:p>
    <w:p w14:paraId="03032923" w14:textId="77777777" w:rsidR="00240584" w:rsidRDefault="007A1330">
      <w:pPr>
        <w:pStyle w:val="Ttulo3"/>
      </w:pPr>
      <w:bookmarkStart w:id="92" w:name="_Toc243496773"/>
      <w:r>
        <w:t>Grupos master</w:t>
      </w:r>
      <w:bookmarkEnd w:id="92"/>
    </w:p>
    <w:p w14:paraId="2B4DCA28" w14:textId="77777777" w:rsidR="00240584" w:rsidRDefault="007A1330">
      <w:pPr>
        <w:pStyle w:val="Prrafo"/>
      </w:pPr>
      <w:r>
        <w:rPr>
          <w:b/>
        </w:rPr>
        <w:t>Cuándo</w:t>
      </w:r>
      <w:r>
        <w:t xml:space="preserve">: un colectivo (por ejemplo, un programa de una universidad) necesita un bloque de plazas, pero </w:t>
      </w:r>
      <w:r>
        <w:rPr>
          <w:b/>
        </w:rPr>
        <w:t>cada residente paga su plaza</w:t>
      </w:r>
      <w:r>
        <w:t>.</w:t>
      </w:r>
    </w:p>
    <w:p w14:paraId="62511AFA" w14:textId="77777777" w:rsidR="00240584" w:rsidRDefault="007A1330">
      <w:pPr>
        <w:pStyle w:val="Prrafo"/>
      </w:pPr>
      <w:r>
        <w:rPr>
          <w:b/>
        </w:rPr>
        <w:t>Cómo</w:t>
      </w:r>
      <w:r>
        <w:t>:</w:t>
      </w:r>
    </w:p>
    <w:p w14:paraId="5C84CD5F" w14:textId="77777777" w:rsidR="00240584" w:rsidRDefault="007A1330">
      <w:pPr>
        <w:pStyle w:val="Prrafo"/>
        <w:spacing w:before="0" w:after="80"/>
        <w:ind w:left="510" w:hanging="283"/>
      </w:pPr>
      <w:r>
        <w:t xml:space="preserve">1. Crear el grupo marcado como </w:t>
      </w:r>
      <w:r>
        <w:rPr>
          <w:b/>
        </w:rPr>
        <w:t>master</w:t>
      </w:r>
      <w:r>
        <w:t>, con el pagador (la entidad que organiza el colectivo), las plazas y las fechas.</w:t>
      </w:r>
    </w:p>
    <w:p w14:paraId="6DC7AC92" w14:textId="77777777" w:rsidR="00240584" w:rsidRDefault="007A1330">
      <w:pPr>
        <w:pStyle w:val="Prrafo"/>
        <w:spacing w:before="0" w:after="80"/>
        <w:ind w:left="510" w:hanging="283"/>
      </w:pPr>
      <w:r>
        <w:t xml:space="preserve">2. Para cada residente, crear su </w:t>
      </w:r>
      <w:r>
        <w:rPr>
          <w:b/>
        </w:rPr>
        <w:t>reserva B2C</w:t>
      </w:r>
      <w:r>
        <w:t xml:space="preserve"> en una plaza del grupo, enlazada al grupo master.</w:t>
      </w:r>
    </w:p>
    <w:p w14:paraId="20344EEF" w14:textId="77777777" w:rsidR="00240584" w:rsidRDefault="007A1330">
      <w:pPr>
        <w:pStyle w:val="Prrafo"/>
      </w:pPr>
      <w:r>
        <w:rPr>
          <w:b/>
        </w:rPr>
        <w:t>Qué hace el sistema</w:t>
      </w:r>
      <w:r>
        <w:t>:</w:t>
      </w:r>
    </w:p>
    <w:p w14:paraId="11C4DDE6" w14:textId="77777777" w:rsidR="00240584" w:rsidRDefault="007A1330">
      <w:pPr>
        <w:pStyle w:val="Bullets"/>
      </w:pPr>
      <w:r>
        <w:t xml:space="preserve">El grupo master bloquea las plazas, pero </w:t>
      </w:r>
      <w:r>
        <w:rPr>
          <w:b/>
        </w:rPr>
        <w:t>no genera precios</w:t>
      </w:r>
      <w:r>
        <w:t xml:space="preserve"> ni factura mensualidades.</w:t>
      </w:r>
    </w:p>
    <w:p w14:paraId="48818770" w14:textId="77777777" w:rsidR="00240584" w:rsidRDefault="007A1330">
      <w:pPr>
        <w:pStyle w:val="Bullets"/>
      </w:pPr>
      <w:r>
        <w:t xml:space="preserve">Las reservas B2C enlazadas </w:t>
      </w:r>
      <w:r>
        <w:rPr>
          <w:b/>
        </w:rPr>
        <w:t>no ocupan plaza</w:t>
      </w:r>
      <w:r>
        <w:t xml:space="preserve"> por su cuenta (la ocupa el grupo) y </w:t>
      </w:r>
      <w:r>
        <w:rPr>
          <w:b/>
        </w:rPr>
        <w:t>se facturan de forma individual</w:t>
      </w:r>
      <w:r>
        <w:t xml:space="preserve"> a cada residente, como cualquier reserva B2C.</w:t>
      </w:r>
    </w:p>
    <w:p w14:paraId="2C35A716" w14:textId="77777777" w:rsidR="00240584" w:rsidRDefault="007A1330">
      <w:pPr>
        <w:pStyle w:val="Bullets"/>
      </w:pPr>
      <w:r>
        <w:lastRenderedPageBreak/>
        <w:t xml:space="preserve">Las reservas B2C enlazadas </w:t>
      </w:r>
      <w:r>
        <w:rPr>
          <w:b/>
        </w:rPr>
        <w:t>no generan contrato individual</w:t>
      </w:r>
      <w:r>
        <w:t>: el contrato es el del grupo, con su pagador.</w:t>
      </w:r>
    </w:p>
    <w:p w14:paraId="2157B0D7" w14:textId="77777777" w:rsidR="00240584" w:rsidRDefault="007A1330">
      <w:pPr>
        <w:pStyle w:val="Ttulo2"/>
      </w:pPr>
      <w:bookmarkStart w:id="93" w:name="_Toc243496774"/>
      <w:r>
        <w:t>Automático y manual</w:t>
      </w:r>
      <w:bookmarkEnd w:id="93"/>
    </w:p>
    <w:tbl>
      <w:tblPr>
        <w:tblStyle w:val="Tablaconcuadrcula"/>
        <w:tblW w:w="0" w:type="auto"/>
        <w:tblLook w:val="04A0" w:firstRow="1" w:lastRow="0" w:firstColumn="1" w:lastColumn="0" w:noHBand="0" w:noVBand="1"/>
      </w:tblPr>
      <w:tblGrid>
        <w:gridCol w:w="4530"/>
        <w:gridCol w:w="4530"/>
      </w:tblGrid>
      <w:tr w:rsidR="00240584" w14:paraId="334FF12E" w14:textId="77777777">
        <w:trPr>
          <w:tblHeader/>
        </w:trPr>
        <w:tc>
          <w:tcPr>
            <w:tcW w:w="4535" w:type="dxa"/>
            <w:shd w:val="clear" w:color="auto" w:fill="D9F4F4"/>
          </w:tcPr>
          <w:p w14:paraId="3C27E446" w14:textId="77777777" w:rsidR="00240584" w:rsidRDefault="007A1330">
            <w:pPr>
              <w:pStyle w:val="Prrafo"/>
              <w:spacing w:before="40" w:after="40"/>
              <w:jc w:val="left"/>
            </w:pPr>
            <w:r>
              <w:rPr>
                <w:b/>
                <w:sz w:val="19"/>
              </w:rPr>
              <w:t>Qué</w:t>
            </w:r>
          </w:p>
        </w:tc>
        <w:tc>
          <w:tcPr>
            <w:tcW w:w="4535" w:type="dxa"/>
            <w:shd w:val="clear" w:color="auto" w:fill="D9F4F4"/>
          </w:tcPr>
          <w:p w14:paraId="616D25CC" w14:textId="77777777" w:rsidR="00240584" w:rsidRDefault="007A1330">
            <w:pPr>
              <w:pStyle w:val="Prrafo"/>
              <w:spacing w:before="40" w:after="40"/>
              <w:jc w:val="left"/>
            </w:pPr>
            <w:r>
              <w:rPr>
                <w:b/>
                <w:sz w:val="19"/>
              </w:rPr>
              <w:t>A / M</w:t>
            </w:r>
          </w:p>
        </w:tc>
      </w:tr>
      <w:tr w:rsidR="00240584" w14:paraId="361FFB18" w14:textId="77777777">
        <w:tc>
          <w:tcPr>
            <w:tcW w:w="4535" w:type="dxa"/>
          </w:tcPr>
          <w:p w14:paraId="1CE44509" w14:textId="77777777" w:rsidR="00240584" w:rsidRDefault="007A1330">
            <w:pPr>
              <w:pStyle w:val="Prrafo"/>
              <w:spacing w:before="40" w:after="40"/>
              <w:jc w:val="left"/>
            </w:pPr>
            <w:r>
              <w:rPr>
                <w:sz w:val="19"/>
              </w:rPr>
              <w:t>Alta del grupo, plazas y precios por plaza</w:t>
            </w:r>
          </w:p>
        </w:tc>
        <w:tc>
          <w:tcPr>
            <w:tcW w:w="4535" w:type="dxa"/>
          </w:tcPr>
          <w:p w14:paraId="7C391D24" w14:textId="77777777" w:rsidR="00240584" w:rsidRDefault="007A1330">
            <w:pPr>
              <w:pStyle w:val="Prrafo"/>
              <w:spacing w:before="40" w:after="40"/>
              <w:jc w:val="left"/>
            </w:pPr>
            <w:r>
              <w:rPr>
                <w:sz w:val="19"/>
              </w:rPr>
              <w:t>M</w:t>
            </w:r>
          </w:p>
        </w:tc>
      </w:tr>
      <w:tr w:rsidR="00240584" w14:paraId="2CD38976" w14:textId="77777777">
        <w:tc>
          <w:tcPr>
            <w:tcW w:w="4535" w:type="dxa"/>
          </w:tcPr>
          <w:p w14:paraId="03F09BDE" w14:textId="77777777" w:rsidR="00240584" w:rsidRDefault="007A1330">
            <w:pPr>
              <w:pStyle w:val="Prrafo"/>
              <w:spacing w:before="40" w:after="40"/>
              <w:jc w:val="left"/>
            </w:pPr>
            <w:r>
              <w:rPr>
                <w:sz w:val="19"/>
              </w:rPr>
              <w:t>Bloqueo de plazas, rooming list inicial, precios mensuales, garantía e INCASÒL</w:t>
            </w:r>
          </w:p>
        </w:tc>
        <w:tc>
          <w:tcPr>
            <w:tcW w:w="4535" w:type="dxa"/>
          </w:tcPr>
          <w:p w14:paraId="40984673" w14:textId="77777777" w:rsidR="00240584" w:rsidRDefault="007A1330">
            <w:pPr>
              <w:pStyle w:val="Prrafo"/>
              <w:spacing w:before="40" w:after="40"/>
              <w:jc w:val="left"/>
            </w:pPr>
            <w:r>
              <w:rPr>
                <w:sz w:val="19"/>
              </w:rPr>
              <w:t>A</w:t>
            </w:r>
          </w:p>
        </w:tc>
      </w:tr>
      <w:tr w:rsidR="00240584" w14:paraId="599CAD80" w14:textId="77777777">
        <w:tc>
          <w:tcPr>
            <w:tcW w:w="4535" w:type="dxa"/>
          </w:tcPr>
          <w:p w14:paraId="4A4D4BFC" w14:textId="77777777" w:rsidR="00240584" w:rsidRDefault="007A1330">
            <w:pPr>
              <w:pStyle w:val="Prrafo"/>
              <w:spacing w:before="40" w:after="40"/>
              <w:jc w:val="left"/>
            </w:pPr>
            <w:r>
              <w:rPr>
                <w:sz w:val="19"/>
              </w:rPr>
              <w:t>Confirmación</w:t>
            </w:r>
          </w:p>
        </w:tc>
        <w:tc>
          <w:tcPr>
            <w:tcW w:w="4535" w:type="dxa"/>
          </w:tcPr>
          <w:p w14:paraId="1268CD67" w14:textId="77777777" w:rsidR="00240584" w:rsidRDefault="007A1330">
            <w:pPr>
              <w:pStyle w:val="Prrafo"/>
              <w:spacing w:before="40" w:after="40"/>
              <w:jc w:val="left"/>
            </w:pPr>
            <w:r>
              <w:rPr>
                <w:sz w:val="19"/>
              </w:rPr>
              <w:t>M</w:t>
            </w:r>
          </w:p>
        </w:tc>
      </w:tr>
      <w:tr w:rsidR="00240584" w14:paraId="30D3CEB9" w14:textId="77777777">
        <w:tc>
          <w:tcPr>
            <w:tcW w:w="4535" w:type="dxa"/>
          </w:tcPr>
          <w:p w14:paraId="6AB8F378" w14:textId="77777777" w:rsidR="00240584" w:rsidRDefault="007A1330">
            <w:pPr>
              <w:pStyle w:val="Prrafo"/>
              <w:spacing w:before="40" w:after="40"/>
              <w:jc w:val="left"/>
            </w:pPr>
            <w:r>
              <w:rPr>
                <w:sz w:val="19"/>
              </w:rPr>
              <w:t>Membership fee y garantía: cobro, factura y recibo</w:t>
            </w:r>
          </w:p>
        </w:tc>
        <w:tc>
          <w:tcPr>
            <w:tcW w:w="4535" w:type="dxa"/>
          </w:tcPr>
          <w:p w14:paraId="546138FB" w14:textId="77777777" w:rsidR="00240584" w:rsidRDefault="007A1330">
            <w:pPr>
              <w:pStyle w:val="Prrafo"/>
              <w:spacing w:before="40" w:after="40"/>
              <w:jc w:val="left"/>
            </w:pPr>
            <w:r>
              <w:rPr>
                <w:sz w:val="19"/>
              </w:rPr>
              <w:t>A</w:t>
            </w:r>
          </w:p>
        </w:tc>
      </w:tr>
      <w:tr w:rsidR="00240584" w14:paraId="20CDB5E9" w14:textId="77777777">
        <w:tc>
          <w:tcPr>
            <w:tcW w:w="4535" w:type="dxa"/>
          </w:tcPr>
          <w:p w14:paraId="48AE6B5E" w14:textId="77777777" w:rsidR="00240584" w:rsidRDefault="007A1330">
            <w:pPr>
              <w:pStyle w:val="Prrafo"/>
              <w:spacing w:before="40" w:after="40"/>
              <w:jc w:val="left"/>
            </w:pPr>
            <w:r>
              <w:rPr>
                <w:sz w:val="19"/>
              </w:rPr>
              <w:t>Contrato: generación</w:t>
            </w:r>
          </w:p>
        </w:tc>
        <w:tc>
          <w:tcPr>
            <w:tcW w:w="4535" w:type="dxa"/>
          </w:tcPr>
          <w:p w14:paraId="6659DF05" w14:textId="77777777" w:rsidR="00240584" w:rsidRDefault="007A1330">
            <w:pPr>
              <w:pStyle w:val="Prrafo"/>
              <w:spacing w:before="40" w:after="40"/>
              <w:jc w:val="left"/>
            </w:pPr>
            <w:r>
              <w:rPr>
                <w:sz w:val="19"/>
              </w:rPr>
              <w:t>A; revisión (</w:t>
            </w:r>
            <w:r>
              <w:rPr>
                <w:i/>
                <w:sz w:val="19"/>
              </w:rPr>
              <w:t>Contrato OK</w:t>
            </w:r>
            <w:r>
              <w:rPr>
                <w:sz w:val="19"/>
              </w:rPr>
              <w:t>), M; envío y seguimiento de la firma, A</w:t>
            </w:r>
          </w:p>
        </w:tc>
      </w:tr>
      <w:tr w:rsidR="00240584" w14:paraId="72821F36" w14:textId="77777777">
        <w:tc>
          <w:tcPr>
            <w:tcW w:w="4535" w:type="dxa"/>
          </w:tcPr>
          <w:p w14:paraId="0EC85F20" w14:textId="77777777" w:rsidR="00240584" w:rsidRDefault="007A1330">
            <w:pPr>
              <w:pStyle w:val="Prrafo"/>
              <w:spacing w:before="40" w:after="40"/>
              <w:jc w:val="left"/>
            </w:pPr>
            <w:r>
              <w:rPr>
                <w:sz w:val="19"/>
              </w:rPr>
              <w:t>Rooming list</w:t>
            </w:r>
          </w:p>
        </w:tc>
        <w:tc>
          <w:tcPr>
            <w:tcW w:w="4535" w:type="dxa"/>
          </w:tcPr>
          <w:p w14:paraId="37F5F9EF" w14:textId="77777777" w:rsidR="00240584" w:rsidRDefault="007A1330">
            <w:pPr>
              <w:pStyle w:val="Prrafo"/>
              <w:spacing w:before="40" w:after="40"/>
              <w:jc w:val="left"/>
            </w:pPr>
            <w:r>
              <w:rPr>
                <w:sz w:val="19"/>
              </w:rPr>
              <w:t>M (a mano o por carga Excel)</w:t>
            </w:r>
          </w:p>
        </w:tc>
      </w:tr>
      <w:tr w:rsidR="00240584" w14:paraId="38C8C8B4" w14:textId="77777777">
        <w:tc>
          <w:tcPr>
            <w:tcW w:w="4535" w:type="dxa"/>
          </w:tcPr>
          <w:p w14:paraId="04F44F36" w14:textId="77777777" w:rsidR="00240584" w:rsidRDefault="007A1330">
            <w:pPr>
              <w:pStyle w:val="Prrafo"/>
              <w:spacing w:before="40" w:after="40"/>
              <w:jc w:val="left"/>
            </w:pPr>
            <w:r>
              <w:rPr>
                <w:sz w:val="19"/>
              </w:rPr>
              <w:t>Estados del grupo por fecha</w:t>
            </w:r>
          </w:p>
        </w:tc>
        <w:tc>
          <w:tcPr>
            <w:tcW w:w="4535" w:type="dxa"/>
          </w:tcPr>
          <w:p w14:paraId="2B8F7002" w14:textId="77777777" w:rsidR="00240584" w:rsidRDefault="007A1330">
            <w:pPr>
              <w:pStyle w:val="Prrafo"/>
              <w:spacing w:before="40" w:after="40"/>
              <w:jc w:val="left"/>
            </w:pPr>
            <w:r>
              <w:rPr>
                <w:sz w:val="19"/>
              </w:rPr>
              <w:t>A</w:t>
            </w:r>
          </w:p>
        </w:tc>
      </w:tr>
      <w:tr w:rsidR="00240584" w14:paraId="1D17BEEC" w14:textId="77777777">
        <w:tc>
          <w:tcPr>
            <w:tcW w:w="4535" w:type="dxa"/>
          </w:tcPr>
          <w:p w14:paraId="09C88247" w14:textId="77777777" w:rsidR="00240584" w:rsidRDefault="007A1330">
            <w:pPr>
              <w:pStyle w:val="Prrafo"/>
              <w:spacing w:before="40" w:after="40"/>
              <w:jc w:val="left"/>
            </w:pPr>
            <w:r>
              <w:rPr>
                <w:sz w:val="19"/>
              </w:rPr>
              <w:t>Estados de los residentes</w:t>
            </w:r>
          </w:p>
        </w:tc>
        <w:tc>
          <w:tcPr>
            <w:tcW w:w="4535" w:type="dxa"/>
          </w:tcPr>
          <w:p w14:paraId="6C3A8BF2" w14:textId="77777777" w:rsidR="00240584" w:rsidRDefault="007A1330">
            <w:pPr>
              <w:pStyle w:val="Prrafo"/>
              <w:spacing w:before="40" w:after="40"/>
              <w:jc w:val="left"/>
            </w:pPr>
            <w:r>
              <w:rPr>
                <w:sz w:val="19"/>
              </w:rPr>
              <w:t>A (sin gestión B2C); M (con gestión B2C)</w:t>
            </w:r>
          </w:p>
        </w:tc>
      </w:tr>
      <w:tr w:rsidR="00240584" w14:paraId="676259B8" w14:textId="77777777">
        <w:tc>
          <w:tcPr>
            <w:tcW w:w="4535" w:type="dxa"/>
          </w:tcPr>
          <w:p w14:paraId="33042EE3" w14:textId="77777777" w:rsidR="00240584" w:rsidRDefault="007A1330">
            <w:pPr>
              <w:pStyle w:val="Prrafo"/>
              <w:spacing w:before="40" w:after="40"/>
              <w:jc w:val="left"/>
            </w:pPr>
            <w:r>
              <w:rPr>
                <w:sz w:val="19"/>
              </w:rPr>
              <w:t>Facturación mensual y de limpiezas de salida</w:t>
            </w:r>
          </w:p>
        </w:tc>
        <w:tc>
          <w:tcPr>
            <w:tcW w:w="4535" w:type="dxa"/>
          </w:tcPr>
          <w:p w14:paraId="42879B6C" w14:textId="77777777" w:rsidR="00240584" w:rsidRDefault="007A1330">
            <w:pPr>
              <w:pStyle w:val="Prrafo"/>
              <w:spacing w:before="40" w:after="40"/>
              <w:jc w:val="left"/>
            </w:pPr>
            <w:r>
              <w:rPr>
                <w:sz w:val="19"/>
              </w:rPr>
              <w:t>A</w:t>
            </w:r>
          </w:p>
        </w:tc>
      </w:tr>
      <w:tr w:rsidR="00240584" w14:paraId="741FB06E" w14:textId="77777777">
        <w:tc>
          <w:tcPr>
            <w:tcW w:w="4535" w:type="dxa"/>
          </w:tcPr>
          <w:p w14:paraId="4318DFBB" w14:textId="77777777" w:rsidR="00240584" w:rsidRDefault="007A1330">
            <w:pPr>
              <w:pStyle w:val="Prrafo"/>
              <w:spacing w:before="40" w:after="40"/>
              <w:jc w:val="left"/>
            </w:pPr>
            <w:r>
              <w:rPr>
                <w:sz w:val="19"/>
              </w:rPr>
              <w:t>Revisión y devolución de la garantía</w:t>
            </w:r>
          </w:p>
        </w:tc>
        <w:tc>
          <w:tcPr>
            <w:tcW w:w="4535" w:type="dxa"/>
          </w:tcPr>
          <w:p w14:paraId="2C4BD463" w14:textId="77777777" w:rsidR="00240584" w:rsidRDefault="007A1330">
            <w:pPr>
              <w:pStyle w:val="Prrafo"/>
              <w:spacing w:before="40" w:after="40"/>
              <w:jc w:val="left"/>
            </w:pPr>
            <w:r>
              <w:rPr>
                <w:sz w:val="19"/>
              </w:rPr>
              <w:t>M</w:t>
            </w:r>
          </w:p>
        </w:tc>
      </w:tr>
    </w:tbl>
    <w:p w14:paraId="7EC05D53" w14:textId="77777777" w:rsidR="00240584" w:rsidRDefault="00240584">
      <w:pPr>
        <w:pStyle w:val="Prrafo"/>
        <w:spacing w:after="0"/>
      </w:pPr>
    </w:p>
    <w:p w14:paraId="34C9329D" w14:textId="77777777" w:rsidR="00240584" w:rsidRDefault="007A1330">
      <w:pPr>
        <w:pStyle w:val="Ttulo2"/>
      </w:pPr>
      <w:bookmarkStart w:id="94" w:name="_Toc243496775"/>
      <w:r>
        <w:t>Excepciones</w:t>
      </w:r>
      <w:bookmarkEnd w:id="94"/>
    </w:p>
    <w:tbl>
      <w:tblPr>
        <w:tblStyle w:val="Tablaconcuadrcula"/>
        <w:tblW w:w="0" w:type="auto"/>
        <w:tblLook w:val="04A0" w:firstRow="1" w:lastRow="0" w:firstColumn="1" w:lastColumn="0" w:noHBand="0" w:noVBand="1"/>
      </w:tblPr>
      <w:tblGrid>
        <w:gridCol w:w="3020"/>
        <w:gridCol w:w="3020"/>
        <w:gridCol w:w="3020"/>
      </w:tblGrid>
      <w:tr w:rsidR="00240584" w14:paraId="3E5057FC" w14:textId="77777777">
        <w:trPr>
          <w:tblHeader/>
        </w:trPr>
        <w:tc>
          <w:tcPr>
            <w:tcW w:w="3024" w:type="dxa"/>
            <w:shd w:val="clear" w:color="auto" w:fill="D9F4F4"/>
          </w:tcPr>
          <w:p w14:paraId="25A77572" w14:textId="77777777" w:rsidR="00240584" w:rsidRDefault="007A1330">
            <w:pPr>
              <w:pStyle w:val="Prrafo"/>
              <w:spacing w:before="40" w:after="40"/>
              <w:jc w:val="left"/>
            </w:pPr>
            <w:r>
              <w:rPr>
                <w:b/>
                <w:sz w:val="19"/>
              </w:rPr>
              <w:t>Situación</w:t>
            </w:r>
          </w:p>
        </w:tc>
        <w:tc>
          <w:tcPr>
            <w:tcW w:w="3024" w:type="dxa"/>
            <w:shd w:val="clear" w:color="auto" w:fill="D9F4F4"/>
          </w:tcPr>
          <w:p w14:paraId="24516A09" w14:textId="77777777" w:rsidR="00240584" w:rsidRDefault="007A1330">
            <w:pPr>
              <w:pStyle w:val="Prrafo"/>
              <w:spacing w:before="40" w:after="40"/>
              <w:jc w:val="left"/>
            </w:pPr>
            <w:r>
              <w:rPr>
                <w:b/>
                <w:sz w:val="19"/>
              </w:rPr>
              <w:t>Qué pasa</w:t>
            </w:r>
          </w:p>
        </w:tc>
        <w:tc>
          <w:tcPr>
            <w:tcW w:w="3024" w:type="dxa"/>
            <w:shd w:val="clear" w:color="auto" w:fill="D9F4F4"/>
          </w:tcPr>
          <w:p w14:paraId="625DAA04" w14:textId="77777777" w:rsidR="00240584" w:rsidRDefault="007A1330">
            <w:pPr>
              <w:pStyle w:val="Prrafo"/>
              <w:spacing w:before="40" w:after="40"/>
              <w:jc w:val="left"/>
            </w:pPr>
            <w:r>
              <w:rPr>
                <w:b/>
                <w:sz w:val="19"/>
              </w:rPr>
              <w:t>Qué hacer</w:t>
            </w:r>
          </w:p>
        </w:tc>
      </w:tr>
      <w:tr w:rsidR="00240584" w14:paraId="190681C7" w14:textId="77777777">
        <w:tc>
          <w:tcPr>
            <w:tcW w:w="3024" w:type="dxa"/>
          </w:tcPr>
          <w:p w14:paraId="2B4C340B" w14:textId="77777777" w:rsidR="00240584" w:rsidRDefault="007A1330">
            <w:pPr>
              <w:pStyle w:val="Prrafo"/>
              <w:spacing w:before="40" w:after="40"/>
              <w:jc w:val="left"/>
            </w:pPr>
            <w:r>
              <w:rPr>
                <w:sz w:val="19"/>
              </w:rPr>
              <w:t>Error "No hay plazas asignadas" al confirmar</w:t>
            </w:r>
          </w:p>
        </w:tc>
        <w:tc>
          <w:tcPr>
            <w:tcW w:w="3024" w:type="dxa"/>
          </w:tcPr>
          <w:p w14:paraId="25754724" w14:textId="77777777" w:rsidR="00240584" w:rsidRDefault="007A1330">
            <w:pPr>
              <w:pStyle w:val="Prrafo"/>
              <w:spacing w:before="40" w:after="40"/>
              <w:jc w:val="left"/>
            </w:pPr>
            <w:r>
              <w:rPr>
                <w:sz w:val="19"/>
              </w:rPr>
              <w:t>El grupo no tiene plazas creadas todavía.</w:t>
            </w:r>
          </w:p>
        </w:tc>
        <w:tc>
          <w:tcPr>
            <w:tcW w:w="3024" w:type="dxa"/>
          </w:tcPr>
          <w:p w14:paraId="1F36EBF3" w14:textId="77777777" w:rsidR="00240584" w:rsidRDefault="007A1330">
            <w:pPr>
              <w:pStyle w:val="Prrafo"/>
              <w:spacing w:before="40" w:after="40"/>
              <w:jc w:val="left"/>
            </w:pPr>
            <w:r>
              <w:rPr>
                <w:sz w:val="19"/>
              </w:rPr>
              <w:t>Guardar primero el grupo con sus plazas y confirmarlo después, en un segundo paso.</w:t>
            </w:r>
          </w:p>
        </w:tc>
      </w:tr>
      <w:tr w:rsidR="00240584" w14:paraId="778A2D0F" w14:textId="77777777">
        <w:tc>
          <w:tcPr>
            <w:tcW w:w="3024" w:type="dxa"/>
          </w:tcPr>
          <w:p w14:paraId="29AD611F" w14:textId="77777777" w:rsidR="00240584" w:rsidRDefault="007A1330">
            <w:pPr>
              <w:pStyle w:val="Prrafo"/>
              <w:spacing w:before="40" w:after="40"/>
              <w:jc w:val="left"/>
            </w:pPr>
            <w:r>
              <w:rPr>
                <w:sz w:val="19"/>
              </w:rPr>
              <w:t>Error "Pisos con diferentes tipos de limitación" o "con diferentes rentas máximas"</w:t>
            </w:r>
          </w:p>
        </w:tc>
        <w:tc>
          <w:tcPr>
            <w:tcW w:w="3024" w:type="dxa"/>
          </w:tcPr>
          <w:p w14:paraId="7B73B415" w14:textId="77777777" w:rsidR="00240584" w:rsidRDefault="007A1330">
            <w:pPr>
              <w:pStyle w:val="Prrafo"/>
              <w:spacing w:before="40" w:after="40"/>
              <w:jc w:val="left"/>
            </w:pPr>
            <w:r>
              <w:rPr>
                <w:sz w:val="19"/>
              </w:rPr>
              <w:t>Las plazas pertenecen a pisos con regímenes de renta distintos.</w:t>
            </w:r>
          </w:p>
        </w:tc>
        <w:tc>
          <w:tcPr>
            <w:tcW w:w="3024" w:type="dxa"/>
          </w:tcPr>
          <w:p w14:paraId="20D070F5" w14:textId="77777777" w:rsidR="00240584" w:rsidRDefault="007A1330">
            <w:pPr>
              <w:pStyle w:val="Prrafo"/>
              <w:spacing w:before="40" w:after="40"/>
              <w:jc w:val="left"/>
            </w:pPr>
            <w:r>
              <w:rPr>
                <w:sz w:val="19"/>
              </w:rPr>
              <w:t>Separar el grupo en varios, uno por régimen.</w:t>
            </w:r>
          </w:p>
        </w:tc>
      </w:tr>
      <w:tr w:rsidR="00240584" w14:paraId="25F8E169" w14:textId="77777777">
        <w:tc>
          <w:tcPr>
            <w:tcW w:w="3024" w:type="dxa"/>
          </w:tcPr>
          <w:p w14:paraId="0AEF9249" w14:textId="77777777" w:rsidR="00240584" w:rsidRDefault="007A1330">
            <w:pPr>
              <w:pStyle w:val="Prrafo"/>
              <w:spacing w:before="40" w:after="40"/>
              <w:jc w:val="left"/>
            </w:pPr>
            <w:r>
              <w:rPr>
                <w:sz w:val="19"/>
              </w:rPr>
              <w:t>Error "No se puede cancelar una reserva con facturas"</w:t>
            </w:r>
          </w:p>
        </w:tc>
        <w:tc>
          <w:tcPr>
            <w:tcW w:w="3024" w:type="dxa"/>
          </w:tcPr>
          <w:p w14:paraId="23CBBB7C" w14:textId="77777777" w:rsidR="00240584" w:rsidRDefault="007A1330">
            <w:pPr>
              <w:pStyle w:val="Prrafo"/>
              <w:spacing w:before="40" w:after="40"/>
              <w:jc w:val="left"/>
            </w:pPr>
            <w:r>
              <w:rPr>
                <w:sz w:val="19"/>
              </w:rPr>
              <w:t>El grupo ya tiene facturas.</w:t>
            </w:r>
          </w:p>
        </w:tc>
        <w:tc>
          <w:tcPr>
            <w:tcW w:w="3024" w:type="dxa"/>
          </w:tcPr>
          <w:p w14:paraId="59E44A07" w14:textId="77777777" w:rsidR="00240584" w:rsidRDefault="007A1330">
            <w:pPr>
              <w:pStyle w:val="Prrafo"/>
              <w:spacing w:before="40" w:after="40"/>
              <w:jc w:val="left"/>
            </w:pPr>
            <w:r>
              <w:rPr>
                <w:sz w:val="19"/>
              </w:rPr>
              <w:t>Rectificar las facturas antes de cancelar.</w:t>
            </w:r>
          </w:p>
        </w:tc>
      </w:tr>
      <w:tr w:rsidR="00240584" w14:paraId="4C2851F3" w14:textId="77777777">
        <w:tc>
          <w:tcPr>
            <w:tcW w:w="3024" w:type="dxa"/>
          </w:tcPr>
          <w:p w14:paraId="57EC3E14" w14:textId="77777777" w:rsidR="00240584" w:rsidRDefault="007A1330">
            <w:pPr>
              <w:pStyle w:val="Prrafo"/>
              <w:spacing w:before="40" w:after="40"/>
              <w:jc w:val="left"/>
            </w:pPr>
            <w:r>
              <w:rPr>
                <w:sz w:val="19"/>
              </w:rPr>
              <w:t>Error "Hay rentas o check-ins anteriores a la fecha de inicio" (o posteriores al fin)</w:t>
            </w:r>
          </w:p>
        </w:tc>
        <w:tc>
          <w:tcPr>
            <w:tcW w:w="3024" w:type="dxa"/>
          </w:tcPr>
          <w:p w14:paraId="1D16634E" w14:textId="77777777" w:rsidR="00240584" w:rsidRDefault="007A1330">
            <w:pPr>
              <w:pStyle w:val="Prrafo"/>
              <w:spacing w:before="40" w:after="40"/>
              <w:jc w:val="left"/>
            </w:pPr>
            <w:r>
              <w:rPr>
                <w:sz w:val="19"/>
              </w:rPr>
              <w:t>Se han cambiado las fechas del grupo dejando fuera precios o residentes.</w:t>
            </w:r>
          </w:p>
        </w:tc>
        <w:tc>
          <w:tcPr>
            <w:tcW w:w="3024" w:type="dxa"/>
          </w:tcPr>
          <w:p w14:paraId="7EEC593C" w14:textId="77777777" w:rsidR="00240584" w:rsidRDefault="007A1330">
            <w:pPr>
              <w:pStyle w:val="Prrafo"/>
              <w:spacing w:before="40" w:after="40"/>
              <w:jc w:val="left"/>
            </w:pPr>
            <w:r>
              <w:rPr>
                <w:sz w:val="19"/>
              </w:rPr>
              <w:t>Ajustar antes los precios y la rooming list.</w:t>
            </w:r>
          </w:p>
        </w:tc>
      </w:tr>
      <w:tr w:rsidR="00240584" w14:paraId="0D259ABD" w14:textId="77777777">
        <w:tc>
          <w:tcPr>
            <w:tcW w:w="3024" w:type="dxa"/>
          </w:tcPr>
          <w:p w14:paraId="41DCBA8F" w14:textId="77777777" w:rsidR="00240584" w:rsidRDefault="007A1330">
            <w:pPr>
              <w:pStyle w:val="Prrafo"/>
              <w:spacing w:before="40" w:after="40"/>
              <w:jc w:val="left"/>
            </w:pPr>
            <w:r>
              <w:rPr>
                <w:sz w:val="19"/>
              </w:rPr>
              <w:t>Error "El pago del membership fee ya fue emitido"</w:t>
            </w:r>
          </w:p>
        </w:tc>
        <w:tc>
          <w:tcPr>
            <w:tcW w:w="3024" w:type="dxa"/>
          </w:tcPr>
          <w:p w14:paraId="4BEDCD46" w14:textId="77777777" w:rsidR="00240584" w:rsidRDefault="007A1330">
            <w:pPr>
              <w:pStyle w:val="Prrafo"/>
              <w:spacing w:before="40" w:after="40"/>
              <w:jc w:val="left"/>
            </w:pPr>
            <w:r>
              <w:rPr>
                <w:sz w:val="19"/>
              </w:rPr>
              <w:t>Se ha vuelto a confirmar un grupo ya confirmado.</w:t>
            </w:r>
          </w:p>
        </w:tc>
        <w:tc>
          <w:tcPr>
            <w:tcW w:w="3024" w:type="dxa"/>
          </w:tcPr>
          <w:p w14:paraId="7CE8E1A6" w14:textId="77777777" w:rsidR="00240584" w:rsidRDefault="007A1330">
            <w:pPr>
              <w:pStyle w:val="Prrafo"/>
              <w:spacing w:before="40" w:after="40"/>
              <w:jc w:val="left"/>
            </w:pPr>
            <w:r>
              <w:rPr>
                <w:sz w:val="19"/>
              </w:rPr>
              <w:t>No volver a confirmar; corregir a mano el cobro si hace falta.</w:t>
            </w:r>
          </w:p>
        </w:tc>
      </w:tr>
      <w:tr w:rsidR="00240584" w14:paraId="31087353" w14:textId="77777777">
        <w:tc>
          <w:tcPr>
            <w:tcW w:w="3024" w:type="dxa"/>
          </w:tcPr>
          <w:p w14:paraId="76ADFAD5" w14:textId="77777777" w:rsidR="00240584" w:rsidRDefault="007A1330">
            <w:pPr>
              <w:pStyle w:val="Prrafo"/>
              <w:spacing w:before="40" w:after="40"/>
              <w:jc w:val="left"/>
            </w:pPr>
            <w:r>
              <w:rPr>
                <w:sz w:val="19"/>
              </w:rPr>
              <w:t>Se cambian precios después de confirmar</w:t>
            </w:r>
          </w:p>
        </w:tc>
        <w:tc>
          <w:tcPr>
            <w:tcW w:w="3024" w:type="dxa"/>
          </w:tcPr>
          <w:p w14:paraId="0B7CA3BC" w14:textId="77777777" w:rsidR="00240584" w:rsidRDefault="007A1330">
            <w:pPr>
              <w:pStyle w:val="Prrafo"/>
              <w:spacing w:before="40" w:after="40"/>
              <w:jc w:val="left"/>
            </w:pPr>
            <w:r>
              <w:rPr>
                <w:sz w:val="19"/>
              </w:rPr>
              <w:t>Los precios mensuales ya no se regeneran.</w:t>
            </w:r>
          </w:p>
        </w:tc>
        <w:tc>
          <w:tcPr>
            <w:tcW w:w="3024" w:type="dxa"/>
          </w:tcPr>
          <w:p w14:paraId="47A21B91" w14:textId="77777777" w:rsidR="00240584" w:rsidRDefault="007A1330">
            <w:pPr>
              <w:pStyle w:val="Prrafo"/>
              <w:spacing w:before="40" w:after="40"/>
              <w:jc w:val="left"/>
            </w:pPr>
            <w:r>
              <w:rPr>
                <w:sz w:val="19"/>
              </w:rPr>
              <w:t>Ajustar a mano los meses afectados.</w:t>
            </w:r>
          </w:p>
        </w:tc>
      </w:tr>
    </w:tbl>
    <w:p w14:paraId="2C3D1557" w14:textId="77777777" w:rsidR="00240584" w:rsidRDefault="00240584">
      <w:pPr>
        <w:pStyle w:val="Prrafo"/>
        <w:spacing w:after="0"/>
      </w:pPr>
    </w:p>
    <w:p w14:paraId="3E686A72" w14:textId="77777777" w:rsidR="00240584" w:rsidRDefault="007A1330">
      <w:pPr>
        <w:pStyle w:val="Ttulo2"/>
      </w:pPr>
      <w:bookmarkStart w:id="95" w:name="_Toc243496776"/>
      <w:r>
        <w:lastRenderedPageBreak/>
        <w:t>Fuentes</w:t>
      </w:r>
      <w:bookmarkEnd w:id="95"/>
    </w:p>
    <w:tbl>
      <w:tblPr>
        <w:tblStyle w:val="Tablaconcuadrcula"/>
        <w:tblW w:w="0" w:type="auto"/>
        <w:tblLook w:val="04A0" w:firstRow="1" w:lastRow="0" w:firstColumn="1" w:lastColumn="0" w:noHBand="0" w:noVBand="1"/>
      </w:tblPr>
      <w:tblGrid>
        <w:gridCol w:w="4454"/>
        <w:gridCol w:w="4606"/>
      </w:tblGrid>
      <w:tr w:rsidR="00240584" w14:paraId="3F362B78" w14:textId="77777777">
        <w:trPr>
          <w:tblHeader/>
        </w:trPr>
        <w:tc>
          <w:tcPr>
            <w:tcW w:w="4459" w:type="dxa"/>
            <w:shd w:val="clear" w:color="auto" w:fill="D9F4F4"/>
          </w:tcPr>
          <w:p w14:paraId="46C867F6" w14:textId="77777777" w:rsidR="00240584" w:rsidRDefault="007A1330">
            <w:pPr>
              <w:pStyle w:val="Prrafo"/>
              <w:spacing w:before="40" w:after="40"/>
              <w:jc w:val="left"/>
            </w:pPr>
            <w:r>
              <w:rPr>
                <w:b/>
                <w:sz w:val="19"/>
              </w:rPr>
              <w:t>Tema</w:t>
            </w:r>
          </w:p>
        </w:tc>
        <w:tc>
          <w:tcPr>
            <w:tcW w:w="4612" w:type="dxa"/>
            <w:shd w:val="clear" w:color="auto" w:fill="D9F4F4"/>
          </w:tcPr>
          <w:p w14:paraId="11492C53" w14:textId="77777777" w:rsidR="00240584" w:rsidRDefault="007A1330">
            <w:pPr>
              <w:pStyle w:val="Prrafo"/>
              <w:spacing w:before="40" w:after="40"/>
              <w:jc w:val="left"/>
            </w:pPr>
            <w:r>
              <w:rPr>
                <w:b/>
                <w:sz w:val="19"/>
              </w:rPr>
              <w:t>Dónde está</w:t>
            </w:r>
          </w:p>
        </w:tc>
      </w:tr>
      <w:tr w:rsidR="00240584" w14:paraId="01BE21C9" w14:textId="77777777">
        <w:tc>
          <w:tcPr>
            <w:tcW w:w="4459" w:type="dxa"/>
          </w:tcPr>
          <w:p w14:paraId="1C2E60BB" w14:textId="77777777" w:rsidR="00240584" w:rsidRDefault="007A1330">
            <w:pPr>
              <w:pStyle w:val="Prrafo"/>
              <w:spacing w:before="40" w:after="40"/>
              <w:jc w:val="left"/>
            </w:pPr>
            <w:r>
              <w:rPr>
                <w:sz w:val="19"/>
              </w:rPr>
              <w:t>Validaciones, estados, precios, cobros e INCASÒL del grupo</w:t>
            </w:r>
          </w:p>
        </w:tc>
        <w:tc>
          <w:tcPr>
            <w:tcW w:w="4612" w:type="dxa"/>
          </w:tcPr>
          <w:p w14:paraId="3A419A02" w14:textId="77777777" w:rsidR="00240584" w:rsidRDefault="007A1330">
            <w:pPr>
              <w:pStyle w:val="Prrafo"/>
              <w:spacing w:before="40" w:after="40"/>
              <w:jc w:val="left"/>
            </w:pPr>
            <w:r>
              <w:rPr>
                <w:sz w:val="19"/>
              </w:rPr>
              <w:t>Reglas de la base de datos de las reservas de grupo</w:t>
            </w:r>
          </w:p>
        </w:tc>
      </w:tr>
      <w:tr w:rsidR="00240584" w14:paraId="03429E74" w14:textId="77777777">
        <w:tc>
          <w:tcPr>
            <w:tcW w:w="4459" w:type="dxa"/>
          </w:tcPr>
          <w:p w14:paraId="7622D470" w14:textId="77777777" w:rsidR="00240584" w:rsidRDefault="007A1330">
            <w:pPr>
              <w:pStyle w:val="Prrafo"/>
              <w:spacing w:before="40" w:after="40"/>
              <w:jc w:val="left"/>
            </w:pPr>
            <w:r>
              <w:rPr>
                <w:sz w:val="19"/>
              </w:rPr>
              <w:t>Rooming list y estados de los residentes</w:t>
            </w:r>
          </w:p>
        </w:tc>
        <w:tc>
          <w:tcPr>
            <w:tcW w:w="4612" w:type="dxa"/>
          </w:tcPr>
          <w:p w14:paraId="313CC447" w14:textId="77777777" w:rsidR="00240584" w:rsidRDefault="007A1330">
            <w:pPr>
              <w:pStyle w:val="Prrafo"/>
              <w:spacing w:before="40" w:after="40"/>
              <w:jc w:val="left"/>
            </w:pPr>
            <w:r>
              <w:rPr>
                <w:sz w:val="19"/>
              </w:rPr>
              <w:t>Reglas y proceso programado de la base de datos de la rooming list</w:t>
            </w:r>
          </w:p>
        </w:tc>
      </w:tr>
      <w:tr w:rsidR="00240584" w14:paraId="357726DC" w14:textId="77777777">
        <w:tc>
          <w:tcPr>
            <w:tcW w:w="4459" w:type="dxa"/>
          </w:tcPr>
          <w:p w14:paraId="2DC586A2" w14:textId="77777777" w:rsidR="00240584" w:rsidRDefault="007A1330">
            <w:pPr>
              <w:pStyle w:val="Prrafo"/>
              <w:spacing w:before="40" w:after="40"/>
              <w:jc w:val="left"/>
            </w:pPr>
            <w:r>
              <w:rPr>
                <w:sz w:val="19"/>
              </w:rPr>
              <w:t>Limpieza de salida</w:t>
            </w:r>
          </w:p>
        </w:tc>
        <w:tc>
          <w:tcPr>
            <w:tcW w:w="4612" w:type="dxa"/>
          </w:tcPr>
          <w:p w14:paraId="0DCABB11" w14:textId="77777777" w:rsidR="00240584" w:rsidRDefault="007A1330">
            <w:pPr>
              <w:pStyle w:val="Prrafo"/>
              <w:spacing w:before="40" w:after="40"/>
              <w:jc w:val="left"/>
            </w:pPr>
            <w:r>
              <w:rPr>
                <w:sz w:val="19"/>
              </w:rPr>
              <w:t>Proceso programado de la base de datos</w:t>
            </w:r>
          </w:p>
        </w:tc>
      </w:tr>
      <w:tr w:rsidR="00240584" w14:paraId="6E9807C6" w14:textId="77777777">
        <w:tc>
          <w:tcPr>
            <w:tcW w:w="4459" w:type="dxa"/>
          </w:tcPr>
          <w:p w14:paraId="371A9BCA" w14:textId="77777777" w:rsidR="00240584" w:rsidRDefault="007A1330">
            <w:pPr>
              <w:pStyle w:val="Prrafo"/>
              <w:spacing w:before="40" w:after="40"/>
              <w:jc w:val="left"/>
            </w:pPr>
            <w:r>
              <w:rPr>
                <w:sz w:val="19"/>
              </w:rPr>
              <w:t>Contratos y anexos</w:t>
            </w:r>
          </w:p>
        </w:tc>
        <w:tc>
          <w:tcPr>
            <w:tcW w:w="4612" w:type="dxa"/>
          </w:tcPr>
          <w:p w14:paraId="12D7745E" w14:textId="77777777" w:rsidR="00240584" w:rsidRDefault="007A1330">
            <w:pPr>
              <w:pStyle w:val="Prrafo"/>
              <w:spacing w:before="40" w:after="40"/>
              <w:jc w:val="left"/>
            </w:pPr>
            <w:r>
              <w:rPr>
                <w:sz w:val="19"/>
              </w:rPr>
              <w:t>Proceso automático de contratos</w:t>
            </w:r>
          </w:p>
        </w:tc>
      </w:tr>
      <w:tr w:rsidR="00240584" w14:paraId="0AB6165D" w14:textId="77777777">
        <w:tc>
          <w:tcPr>
            <w:tcW w:w="4459" w:type="dxa"/>
          </w:tcPr>
          <w:p w14:paraId="596F17A9" w14:textId="77777777" w:rsidR="00240584" w:rsidRDefault="007A1330">
            <w:pPr>
              <w:pStyle w:val="Prrafo"/>
              <w:spacing w:before="40" w:after="40"/>
              <w:jc w:val="left"/>
            </w:pPr>
            <w:r>
              <w:rPr>
                <w:sz w:val="19"/>
              </w:rPr>
              <w:t>Facturación mensual</w:t>
            </w:r>
          </w:p>
        </w:tc>
        <w:tc>
          <w:tcPr>
            <w:tcW w:w="4612" w:type="dxa"/>
          </w:tcPr>
          <w:p w14:paraId="15EB9B6B" w14:textId="77777777" w:rsidR="00240584" w:rsidRDefault="007A1330">
            <w:pPr>
              <w:pStyle w:val="Prrafo"/>
              <w:spacing w:before="40" w:after="40"/>
              <w:jc w:val="left"/>
            </w:pPr>
            <w:r>
              <w:rPr>
                <w:sz w:val="19"/>
              </w:rPr>
              <w:t>Proceso automático de facturación</w:t>
            </w:r>
          </w:p>
        </w:tc>
      </w:tr>
      <w:tr w:rsidR="00240584" w14:paraId="2FC60A25" w14:textId="77777777">
        <w:tc>
          <w:tcPr>
            <w:tcW w:w="4459" w:type="dxa"/>
          </w:tcPr>
          <w:p w14:paraId="0684B3FF" w14:textId="77777777" w:rsidR="00240584" w:rsidRDefault="007A1330">
            <w:pPr>
              <w:pStyle w:val="Prrafo"/>
              <w:spacing w:before="40" w:after="40"/>
              <w:jc w:val="left"/>
            </w:pPr>
            <w:r>
              <w:rPr>
                <w:sz w:val="19"/>
              </w:rPr>
              <w:t>Carga de la rooming list</w:t>
            </w:r>
          </w:p>
        </w:tc>
        <w:tc>
          <w:tcPr>
            <w:tcW w:w="4612" w:type="dxa"/>
          </w:tcPr>
          <w:p w14:paraId="2BF9F8AF" w14:textId="77777777" w:rsidR="00240584" w:rsidRDefault="007A1330">
            <w:pPr>
              <w:pStyle w:val="Prrafo"/>
              <w:spacing w:before="40" w:after="40"/>
              <w:jc w:val="left"/>
            </w:pPr>
            <w:r>
              <w:rPr>
                <w:sz w:val="19"/>
              </w:rPr>
              <w:t>Proceso automático de cargas</w:t>
            </w:r>
          </w:p>
        </w:tc>
      </w:tr>
    </w:tbl>
    <w:p w14:paraId="5B800C99" w14:textId="77777777" w:rsidR="00240584" w:rsidRDefault="00240584">
      <w:pPr>
        <w:pStyle w:val="Prrafo"/>
        <w:spacing w:after="0"/>
      </w:pPr>
    </w:p>
    <w:p w14:paraId="5A703DA5" w14:textId="77777777" w:rsidR="00240584" w:rsidRDefault="007A1330">
      <w:pPr>
        <w:pStyle w:val="Ttulo2"/>
      </w:pPr>
      <w:bookmarkStart w:id="96" w:name="_Toc243496777"/>
      <w:r>
        <w:t>Pendiente de confirmar</w:t>
      </w:r>
      <w:bookmarkEnd w:id="96"/>
    </w:p>
    <w:tbl>
      <w:tblPr>
        <w:tblStyle w:val="Tablaconcuadrcula"/>
        <w:tblW w:w="0" w:type="auto"/>
        <w:tblLook w:val="04A0" w:firstRow="1" w:lastRow="0" w:firstColumn="1" w:lastColumn="0" w:noHBand="0" w:noVBand="1"/>
      </w:tblPr>
      <w:tblGrid>
        <w:gridCol w:w="1875"/>
        <w:gridCol w:w="7185"/>
      </w:tblGrid>
      <w:tr w:rsidR="00240584" w14:paraId="7A63F3AD" w14:textId="77777777">
        <w:trPr>
          <w:tblHeader/>
        </w:trPr>
        <w:tc>
          <w:tcPr>
            <w:tcW w:w="1877" w:type="dxa"/>
            <w:shd w:val="clear" w:color="auto" w:fill="D9F4F4"/>
          </w:tcPr>
          <w:p w14:paraId="1EF9CAA5" w14:textId="77777777" w:rsidR="00240584" w:rsidRDefault="007A1330">
            <w:pPr>
              <w:pStyle w:val="Prrafo"/>
              <w:spacing w:before="40" w:after="40"/>
              <w:jc w:val="left"/>
            </w:pPr>
            <w:r>
              <w:rPr>
                <w:b/>
                <w:sz w:val="19"/>
              </w:rPr>
              <w:t>Tema</w:t>
            </w:r>
          </w:p>
        </w:tc>
        <w:tc>
          <w:tcPr>
            <w:tcW w:w="7194" w:type="dxa"/>
            <w:shd w:val="clear" w:color="auto" w:fill="D9F4F4"/>
          </w:tcPr>
          <w:p w14:paraId="6FDFDE66" w14:textId="77777777" w:rsidR="00240584" w:rsidRDefault="007A1330">
            <w:pPr>
              <w:pStyle w:val="Prrafo"/>
              <w:spacing w:before="40" w:after="40"/>
              <w:jc w:val="left"/>
            </w:pPr>
            <w:r>
              <w:rPr>
                <w:b/>
                <w:sz w:val="19"/>
              </w:rPr>
              <w:t>Quién o qué lo confirma</w:t>
            </w:r>
          </w:p>
        </w:tc>
      </w:tr>
      <w:tr w:rsidR="00240584" w14:paraId="3798A781" w14:textId="77777777">
        <w:tc>
          <w:tcPr>
            <w:tcW w:w="1877" w:type="dxa"/>
          </w:tcPr>
          <w:p w14:paraId="6788212A" w14:textId="77777777" w:rsidR="00240584" w:rsidRDefault="007A1330">
            <w:pPr>
              <w:pStyle w:val="Prrafo"/>
              <w:spacing w:before="40" w:after="40"/>
              <w:jc w:val="left"/>
            </w:pPr>
            <w:r>
              <w:rPr>
                <w:sz w:val="19"/>
              </w:rPr>
              <w:t>—</w:t>
            </w:r>
          </w:p>
        </w:tc>
        <w:tc>
          <w:tcPr>
            <w:tcW w:w="7194" w:type="dxa"/>
          </w:tcPr>
          <w:p w14:paraId="6C6D490F" w14:textId="77777777" w:rsidR="00240584" w:rsidRDefault="007A1330">
            <w:pPr>
              <w:pStyle w:val="Prrafo"/>
              <w:spacing w:before="40" w:after="40"/>
              <w:jc w:val="left"/>
            </w:pPr>
            <w:r>
              <w:rPr>
                <w:sz w:val="19"/>
              </w:rPr>
              <w:t>—</w:t>
            </w:r>
          </w:p>
        </w:tc>
      </w:tr>
    </w:tbl>
    <w:p w14:paraId="765EDECB" w14:textId="77777777" w:rsidR="00240584" w:rsidRDefault="00240584">
      <w:pPr>
        <w:pStyle w:val="Prrafo"/>
        <w:spacing w:after="0"/>
      </w:pPr>
    </w:p>
    <w:p w14:paraId="30961745" w14:textId="77777777" w:rsidR="00240584" w:rsidRDefault="007A1330">
      <w:pPr>
        <w:pStyle w:val="Ttulo1"/>
      </w:pPr>
      <w:bookmarkStart w:id="97" w:name="_Toc243496778"/>
      <w:r>
        <w:lastRenderedPageBreak/>
        <w:t>Contratos, garantías e INCASÒL</w:t>
      </w:r>
      <w:bookmarkEnd w:id="97"/>
    </w:p>
    <w:p w14:paraId="09077FEC" w14:textId="77777777" w:rsidR="00240584" w:rsidRDefault="007A1330">
      <w:pPr>
        <w:pStyle w:val="Ttulo2"/>
      </w:pPr>
      <w:bookmarkStart w:id="98" w:name="_Toc243496779"/>
      <w:r>
        <w:t>Propósito</w:t>
      </w:r>
      <w:bookmarkEnd w:id="98"/>
    </w:p>
    <w:p w14:paraId="7FC329A4" w14:textId="77777777" w:rsidR="00240584" w:rsidRDefault="007A1330">
      <w:pPr>
        <w:pStyle w:val="Prrafo"/>
      </w:pPr>
      <w:r>
        <w:t>Este capítulo explica cómo se generan y se firman los contratos de las reservas B2C y de grupo, cómo se mantienen las plantillas de contrato, cómo se cobra la garantía y cómo se gestiona la fianza legal que, en Barcelona, se deposita en el INCASÒL.</w:t>
      </w:r>
    </w:p>
    <w:p w14:paraId="7D217F85" w14:textId="77777777" w:rsidR="00240584" w:rsidRDefault="007A1330">
      <w:pPr>
        <w:pStyle w:val="Prrafo"/>
      </w:pPr>
      <w:r>
        <w:t xml:space="preserve">La devolución de la garantía al terminar la estancia está en </w:t>
      </w:r>
      <w:r>
        <w:rPr>
          <w:i/>
        </w:rPr>
        <w:t>Reservas B2C</w:t>
      </w:r>
      <w:r>
        <w:t xml:space="preserve"> y </w:t>
      </w:r>
      <w:r>
        <w:rPr>
          <w:i/>
        </w:rPr>
        <w:t>Reservas de grupo B2B</w:t>
      </w:r>
      <w:r>
        <w:t xml:space="preserve">. Los contratos LAU están en </w:t>
      </w:r>
      <w:r>
        <w:rPr>
          <w:i/>
        </w:rPr>
        <w:t>Contratos LAU y otros</w:t>
      </w:r>
      <w:r>
        <w:t>.</w:t>
      </w:r>
    </w:p>
    <w:p w14:paraId="092616C4" w14:textId="77777777" w:rsidR="00240584" w:rsidRDefault="007A1330">
      <w:pPr>
        <w:pStyle w:val="Ttulo2"/>
      </w:pPr>
      <w:bookmarkStart w:id="99" w:name="_Toc243496780"/>
      <w:r>
        <w:t>Conceptos</w:t>
      </w:r>
      <w:bookmarkEnd w:id="99"/>
    </w:p>
    <w:tbl>
      <w:tblPr>
        <w:tblStyle w:val="Tablaconcuadrcula"/>
        <w:tblW w:w="0" w:type="auto"/>
        <w:tblLook w:val="04A0" w:firstRow="1" w:lastRow="0" w:firstColumn="1" w:lastColumn="0" w:noHBand="0" w:noVBand="1"/>
      </w:tblPr>
      <w:tblGrid>
        <w:gridCol w:w="2590"/>
        <w:gridCol w:w="6470"/>
      </w:tblGrid>
      <w:tr w:rsidR="00240584" w14:paraId="435ED348" w14:textId="77777777">
        <w:trPr>
          <w:tblHeader/>
        </w:trPr>
        <w:tc>
          <w:tcPr>
            <w:tcW w:w="2592" w:type="dxa"/>
            <w:shd w:val="clear" w:color="auto" w:fill="D9F4F4"/>
          </w:tcPr>
          <w:p w14:paraId="15442403" w14:textId="77777777" w:rsidR="00240584" w:rsidRDefault="007A1330">
            <w:pPr>
              <w:pStyle w:val="Prrafo"/>
              <w:spacing w:before="40" w:after="40"/>
              <w:jc w:val="left"/>
            </w:pPr>
            <w:r>
              <w:rPr>
                <w:b/>
                <w:sz w:val="19"/>
              </w:rPr>
              <w:t>Concepto</w:t>
            </w:r>
          </w:p>
        </w:tc>
        <w:tc>
          <w:tcPr>
            <w:tcW w:w="6479" w:type="dxa"/>
            <w:shd w:val="clear" w:color="auto" w:fill="D9F4F4"/>
          </w:tcPr>
          <w:p w14:paraId="72265384" w14:textId="77777777" w:rsidR="00240584" w:rsidRDefault="007A1330">
            <w:pPr>
              <w:pStyle w:val="Prrafo"/>
              <w:spacing w:before="40" w:after="40"/>
              <w:jc w:val="left"/>
            </w:pPr>
            <w:r>
              <w:rPr>
                <w:b/>
                <w:sz w:val="19"/>
              </w:rPr>
              <w:t>Qué es</w:t>
            </w:r>
          </w:p>
        </w:tc>
      </w:tr>
      <w:tr w:rsidR="00240584" w14:paraId="733905D7" w14:textId="77777777">
        <w:tc>
          <w:tcPr>
            <w:tcW w:w="2592" w:type="dxa"/>
          </w:tcPr>
          <w:p w14:paraId="27DC5364" w14:textId="77777777" w:rsidR="00240584" w:rsidRDefault="007A1330">
            <w:pPr>
              <w:pStyle w:val="Prrafo"/>
              <w:spacing w:before="40" w:after="40"/>
              <w:jc w:val="left"/>
            </w:pPr>
            <w:r>
              <w:rPr>
                <w:b/>
                <w:sz w:val="19"/>
              </w:rPr>
              <w:t>Contrato de renta</w:t>
            </w:r>
          </w:p>
        </w:tc>
        <w:tc>
          <w:tcPr>
            <w:tcW w:w="6479" w:type="dxa"/>
          </w:tcPr>
          <w:p w14:paraId="4A77DBD3" w14:textId="77777777" w:rsidR="00240584" w:rsidRDefault="007A1330">
            <w:pPr>
              <w:pStyle w:val="Prrafo"/>
              <w:spacing w:before="40" w:after="40"/>
              <w:jc w:val="left"/>
            </w:pPr>
            <w:r>
              <w:rPr>
                <w:sz w:val="19"/>
              </w:rPr>
              <w:t xml:space="preserve">Contrato de arrendamiento entre el </w:t>
            </w:r>
            <w:r>
              <w:rPr>
                <w:b/>
                <w:sz w:val="19"/>
              </w:rPr>
              <w:t>propietario</w:t>
            </w:r>
            <w:r>
              <w:rPr>
                <w:sz w:val="19"/>
              </w:rPr>
              <w:t xml:space="preserve"> y el residente (o el pagador del grupo). Siempre se genera.</w:t>
            </w:r>
          </w:p>
        </w:tc>
      </w:tr>
      <w:tr w:rsidR="00240584" w14:paraId="706FECAC" w14:textId="77777777">
        <w:tc>
          <w:tcPr>
            <w:tcW w:w="2592" w:type="dxa"/>
          </w:tcPr>
          <w:p w14:paraId="6DA2014A" w14:textId="77777777" w:rsidR="00240584" w:rsidRDefault="007A1330">
            <w:pPr>
              <w:pStyle w:val="Prrafo"/>
              <w:spacing w:before="40" w:after="40"/>
              <w:jc w:val="left"/>
            </w:pPr>
            <w:r>
              <w:rPr>
                <w:b/>
                <w:sz w:val="19"/>
              </w:rPr>
              <w:t>Contrato de servicios</w:t>
            </w:r>
          </w:p>
        </w:tc>
        <w:tc>
          <w:tcPr>
            <w:tcW w:w="6479" w:type="dxa"/>
          </w:tcPr>
          <w:p w14:paraId="7B185B35" w14:textId="77777777" w:rsidR="00240584" w:rsidRDefault="007A1330">
            <w:pPr>
              <w:pStyle w:val="Prrafo"/>
              <w:spacing w:before="40" w:after="40"/>
              <w:jc w:val="left"/>
            </w:pPr>
            <w:r>
              <w:rPr>
                <w:sz w:val="19"/>
              </w:rPr>
              <w:t xml:space="preserve">Contrato entre el </w:t>
            </w:r>
            <w:r>
              <w:rPr>
                <w:b/>
                <w:sz w:val="19"/>
              </w:rPr>
              <w:t>prestador de servicios</w:t>
            </w:r>
            <w:r>
              <w:rPr>
                <w:sz w:val="19"/>
              </w:rPr>
              <w:t xml:space="preserve"> y el residente. Solo se genera si el prestador es distinto del propietario y la reserva tiene importe de servicios.</w:t>
            </w:r>
          </w:p>
        </w:tc>
      </w:tr>
      <w:tr w:rsidR="00240584" w14:paraId="6CBE3A1D" w14:textId="77777777">
        <w:tc>
          <w:tcPr>
            <w:tcW w:w="2592" w:type="dxa"/>
          </w:tcPr>
          <w:p w14:paraId="10D77C65" w14:textId="77777777" w:rsidR="00240584" w:rsidRDefault="007A1330">
            <w:pPr>
              <w:pStyle w:val="Prrafo"/>
              <w:spacing w:before="40" w:after="40"/>
              <w:jc w:val="left"/>
            </w:pPr>
            <w:r>
              <w:rPr>
                <w:b/>
                <w:sz w:val="19"/>
              </w:rPr>
              <w:t>Plantilla de contrato</w:t>
            </w:r>
          </w:p>
        </w:tc>
        <w:tc>
          <w:tcPr>
            <w:tcW w:w="6479" w:type="dxa"/>
          </w:tcPr>
          <w:p w14:paraId="35CBF68C" w14:textId="77777777" w:rsidR="00240584" w:rsidRDefault="007A1330">
            <w:pPr>
              <w:pStyle w:val="Prrafo"/>
              <w:spacing w:before="40" w:after="40"/>
              <w:jc w:val="left"/>
            </w:pPr>
            <w:r>
              <w:rPr>
                <w:sz w:val="19"/>
              </w:rPr>
              <w:t xml:space="preserve">Texto del contrato con variables (datos del residente, del recurso, importes, fechas…) que el sistema rellena. Cada proveedor tiene las suyas, por tipo de reserva y, si hace falta, por ciudad. Pueden llevar un </w:t>
            </w:r>
            <w:r>
              <w:rPr>
                <w:b/>
                <w:sz w:val="19"/>
              </w:rPr>
              <w:t>anexo en inglés</w:t>
            </w:r>
            <w:r>
              <w:rPr>
                <w:sz w:val="19"/>
              </w:rPr>
              <w:t>.</w:t>
            </w:r>
          </w:p>
        </w:tc>
      </w:tr>
      <w:tr w:rsidR="00240584" w14:paraId="018EF50B" w14:textId="77777777">
        <w:tc>
          <w:tcPr>
            <w:tcW w:w="2592" w:type="dxa"/>
          </w:tcPr>
          <w:p w14:paraId="58C861E5" w14:textId="77777777" w:rsidR="00240584" w:rsidRDefault="007A1330">
            <w:pPr>
              <w:pStyle w:val="Prrafo"/>
              <w:spacing w:before="40" w:after="40"/>
              <w:jc w:val="left"/>
            </w:pPr>
            <w:r>
              <w:rPr>
                <w:b/>
                <w:sz w:val="19"/>
              </w:rPr>
              <w:t>Tipo de plantilla</w:t>
            </w:r>
          </w:p>
        </w:tc>
        <w:tc>
          <w:tcPr>
            <w:tcW w:w="6479" w:type="dxa"/>
          </w:tcPr>
          <w:p w14:paraId="1A6075AC" w14:textId="77777777" w:rsidR="00240584" w:rsidRDefault="007A1330">
            <w:pPr>
              <w:pStyle w:val="Prrafo"/>
              <w:spacing w:before="40" w:after="40"/>
              <w:jc w:val="left"/>
            </w:pPr>
            <w:r>
              <w:rPr>
                <w:sz w:val="19"/>
              </w:rPr>
              <w:t>Residencia, habitación B2C, piso B2C, habitación B2B y piso B2B.</w:t>
            </w:r>
          </w:p>
        </w:tc>
      </w:tr>
      <w:tr w:rsidR="00240584" w14:paraId="6E3D9DD9" w14:textId="77777777">
        <w:tc>
          <w:tcPr>
            <w:tcW w:w="2592" w:type="dxa"/>
          </w:tcPr>
          <w:p w14:paraId="645B6B41" w14:textId="77777777" w:rsidR="00240584" w:rsidRDefault="007A1330">
            <w:pPr>
              <w:pStyle w:val="Prrafo"/>
              <w:spacing w:before="40" w:after="40"/>
              <w:jc w:val="left"/>
            </w:pPr>
            <w:r>
              <w:rPr>
                <w:b/>
                <w:sz w:val="19"/>
              </w:rPr>
              <w:t>Anexos documentales</w:t>
            </w:r>
          </w:p>
        </w:tc>
        <w:tc>
          <w:tcPr>
            <w:tcW w:w="6479" w:type="dxa"/>
          </w:tcPr>
          <w:p w14:paraId="222E88AA" w14:textId="77777777" w:rsidR="00240584" w:rsidRDefault="007A1330">
            <w:pPr>
              <w:pStyle w:val="Prrafo"/>
              <w:spacing w:before="40" w:after="40"/>
              <w:jc w:val="left"/>
            </w:pPr>
            <w:r>
              <w:rPr>
                <w:sz w:val="19"/>
              </w:rPr>
              <w:t xml:space="preserve">En Barcelona, documentos del edificio y del piso marcados </w:t>
            </w:r>
            <w:r>
              <w:rPr>
                <w:i/>
                <w:sz w:val="19"/>
              </w:rPr>
              <w:t>Adjuntar a contratos</w:t>
            </w:r>
            <w:r>
              <w:rPr>
                <w:sz w:val="19"/>
              </w:rPr>
              <w:t xml:space="preserve"> (cédula, certificado energético…), que se añaden al final del contrato de renta.</w:t>
            </w:r>
          </w:p>
        </w:tc>
      </w:tr>
      <w:tr w:rsidR="00240584" w14:paraId="65B6ECF5" w14:textId="77777777">
        <w:tc>
          <w:tcPr>
            <w:tcW w:w="2592" w:type="dxa"/>
          </w:tcPr>
          <w:p w14:paraId="4CDD8199" w14:textId="77777777" w:rsidR="00240584" w:rsidRDefault="007A1330">
            <w:pPr>
              <w:pStyle w:val="Prrafo"/>
              <w:spacing w:before="40" w:after="40"/>
              <w:jc w:val="left"/>
            </w:pPr>
            <w:r>
              <w:rPr>
                <w:b/>
                <w:sz w:val="19"/>
              </w:rPr>
              <w:t>Firmante del propietario</w:t>
            </w:r>
          </w:p>
        </w:tc>
        <w:tc>
          <w:tcPr>
            <w:tcW w:w="6479" w:type="dxa"/>
          </w:tcPr>
          <w:p w14:paraId="68C1967B" w14:textId="77777777" w:rsidR="00240584" w:rsidRDefault="007A1330">
            <w:pPr>
              <w:pStyle w:val="Prrafo"/>
              <w:spacing w:before="40" w:after="40"/>
              <w:jc w:val="left"/>
            </w:pPr>
            <w:r>
              <w:rPr>
                <w:sz w:val="19"/>
              </w:rPr>
              <w:t xml:space="preserve">Contacto del proveedor de tipo </w:t>
            </w:r>
            <w:r>
              <w:rPr>
                <w:i/>
                <w:sz w:val="19"/>
              </w:rPr>
              <w:t>Apoderado</w:t>
            </w:r>
            <w:r>
              <w:rPr>
                <w:sz w:val="19"/>
              </w:rPr>
              <w:t>. Su firma escaneada se incrusta en el contrato.</w:t>
            </w:r>
          </w:p>
        </w:tc>
      </w:tr>
      <w:tr w:rsidR="00240584" w14:paraId="2236843D" w14:textId="77777777">
        <w:tc>
          <w:tcPr>
            <w:tcW w:w="2592" w:type="dxa"/>
          </w:tcPr>
          <w:p w14:paraId="35AD7202" w14:textId="77777777" w:rsidR="00240584" w:rsidRDefault="007A1330">
            <w:pPr>
              <w:pStyle w:val="Prrafo"/>
              <w:spacing w:before="40" w:after="40"/>
              <w:jc w:val="left"/>
            </w:pPr>
            <w:r>
              <w:rPr>
                <w:b/>
                <w:sz w:val="19"/>
              </w:rPr>
              <w:t>Contrato digital</w:t>
            </w:r>
          </w:p>
        </w:tc>
        <w:tc>
          <w:tcPr>
            <w:tcW w:w="6479" w:type="dxa"/>
          </w:tcPr>
          <w:p w14:paraId="59FB8BFE" w14:textId="77777777" w:rsidR="00240584" w:rsidRDefault="007A1330">
            <w:pPr>
              <w:pStyle w:val="Prrafo"/>
              <w:spacing w:before="40" w:after="40"/>
              <w:jc w:val="left"/>
            </w:pPr>
            <w:r>
              <w:rPr>
                <w:sz w:val="19"/>
              </w:rPr>
              <w:t xml:space="preserve">Edificio marcado </w:t>
            </w:r>
            <w:r>
              <w:rPr>
                <w:i/>
                <w:sz w:val="19"/>
              </w:rPr>
              <w:t>Emitir contratos</w:t>
            </w:r>
            <w:r>
              <w:rPr>
                <w:sz w:val="19"/>
              </w:rPr>
              <w:t xml:space="preserve">: sus contratos se envían a firmar por </w:t>
            </w:r>
            <w:r>
              <w:rPr>
                <w:b/>
                <w:sz w:val="19"/>
              </w:rPr>
              <w:t>DocuSign</w:t>
            </w:r>
            <w:r>
              <w:rPr>
                <w:sz w:val="19"/>
              </w:rPr>
              <w:t>. Sin la marca, el contrato se genera pero se firma fuera del sistema. Hoy varios edificios la tienen desactivada para no emitir contratos digitales mientras se aplican los decretos de vivienda.</w:t>
            </w:r>
          </w:p>
        </w:tc>
      </w:tr>
      <w:tr w:rsidR="00240584" w14:paraId="2C2C5A92" w14:textId="77777777">
        <w:tc>
          <w:tcPr>
            <w:tcW w:w="2592" w:type="dxa"/>
          </w:tcPr>
          <w:p w14:paraId="207BE065" w14:textId="77777777" w:rsidR="00240584" w:rsidRDefault="007A1330">
            <w:pPr>
              <w:pStyle w:val="Prrafo"/>
              <w:spacing w:before="40" w:after="40"/>
              <w:jc w:val="left"/>
            </w:pPr>
            <w:r>
              <w:rPr>
                <w:b/>
                <w:sz w:val="19"/>
              </w:rPr>
              <w:t>Garantía</w:t>
            </w:r>
          </w:p>
        </w:tc>
        <w:tc>
          <w:tcPr>
            <w:tcW w:w="6479" w:type="dxa"/>
          </w:tcPr>
          <w:p w14:paraId="4B5C3A10" w14:textId="77777777" w:rsidR="00240584" w:rsidRDefault="007A1330">
            <w:pPr>
              <w:pStyle w:val="Prrafo"/>
              <w:spacing w:before="40" w:after="40"/>
              <w:jc w:val="left"/>
            </w:pPr>
            <w:r>
              <w:rPr>
                <w:sz w:val="19"/>
              </w:rPr>
              <w:t xml:space="preserve">Importe que deposita el residente. Se emite como </w:t>
            </w:r>
            <w:r>
              <w:rPr>
                <w:b/>
                <w:sz w:val="19"/>
              </w:rPr>
              <w:t>recibo del propietario</w:t>
            </w:r>
            <w:r>
              <w:rPr>
                <w:sz w:val="19"/>
              </w:rPr>
              <w:t>.</w:t>
            </w:r>
          </w:p>
        </w:tc>
      </w:tr>
      <w:tr w:rsidR="00240584" w14:paraId="7BF393FD" w14:textId="77777777">
        <w:tc>
          <w:tcPr>
            <w:tcW w:w="2592" w:type="dxa"/>
          </w:tcPr>
          <w:p w14:paraId="3C9B55F3" w14:textId="77777777" w:rsidR="00240584" w:rsidRDefault="007A1330">
            <w:pPr>
              <w:pStyle w:val="Prrafo"/>
              <w:spacing w:before="40" w:after="40"/>
              <w:jc w:val="left"/>
            </w:pPr>
            <w:r>
              <w:rPr>
                <w:b/>
                <w:sz w:val="19"/>
              </w:rPr>
              <w:t>Fianza legal (INCASÒL)</w:t>
            </w:r>
          </w:p>
        </w:tc>
        <w:tc>
          <w:tcPr>
            <w:tcW w:w="6479" w:type="dxa"/>
          </w:tcPr>
          <w:p w14:paraId="2E3D2CFC" w14:textId="77777777" w:rsidR="00240584" w:rsidRDefault="007A1330">
            <w:pPr>
              <w:pStyle w:val="Prrafo"/>
              <w:spacing w:before="40" w:after="40"/>
              <w:jc w:val="left"/>
            </w:pPr>
            <w:r>
              <w:rPr>
                <w:sz w:val="19"/>
              </w:rPr>
              <w:t>En Barcelona, parte de la garantía que debe depositarse en el Institut Català del Sòl.</w:t>
            </w:r>
          </w:p>
        </w:tc>
      </w:tr>
    </w:tbl>
    <w:p w14:paraId="4A8145F3" w14:textId="77777777" w:rsidR="00240584" w:rsidRDefault="00240584">
      <w:pPr>
        <w:pStyle w:val="Prrafo"/>
        <w:spacing w:after="0"/>
      </w:pPr>
    </w:p>
    <w:p w14:paraId="5C654AA0" w14:textId="77777777" w:rsidR="00240584" w:rsidRDefault="007A1330">
      <w:pPr>
        <w:pStyle w:val="Ttulo2"/>
      </w:pPr>
      <w:bookmarkStart w:id="100" w:name="_Toc243496781"/>
      <w:r>
        <w:t>Tareas</w:t>
      </w:r>
      <w:bookmarkEnd w:id="100"/>
    </w:p>
    <w:p w14:paraId="34ECC3AD" w14:textId="77777777" w:rsidR="00240584" w:rsidRDefault="007A1330">
      <w:pPr>
        <w:pStyle w:val="Ttulo3"/>
      </w:pPr>
      <w:bookmarkStart w:id="101" w:name="_Toc243496782"/>
      <w:r>
        <w:t>Mantener las plantillas de contrato</w:t>
      </w:r>
      <w:bookmarkEnd w:id="101"/>
    </w:p>
    <w:p w14:paraId="7A1B9EBC" w14:textId="77777777" w:rsidR="00240584" w:rsidRDefault="007A1330">
      <w:pPr>
        <w:pStyle w:val="Prrafo"/>
      </w:pPr>
      <w:r>
        <w:rPr>
          <w:b/>
        </w:rPr>
        <w:t>Dónde</w:t>
      </w:r>
      <w:r>
        <w:t xml:space="preserve">: </w:t>
      </w:r>
      <w:r>
        <w:rPr>
          <w:i/>
        </w:rPr>
        <w:t>Propietarios › Plantillas de contrato</w:t>
      </w:r>
      <w:r>
        <w:t xml:space="preserve"> (el texto) y, en cada proveedor, sus </w:t>
      </w:r>
      <w:r>
        <w:rPr>
          <w:b/>
        </w:rPr>
        <w:t>plantillas asignadas</w:t>
      </w:r>
      <w:r>
        <w:t>: tipo, ciudad (o ninguna, para la genérica), plantilla de texto y si está activa.</w:t>
      </w:r>
    </w:p>
    <w:p w14:paraId="10A578CD" w14:textId="77777777" w:rsidR="00240584" w:rsidRDefault="007A1330">
      <w:pPr>
        <w:pStyle w:val="Prrafo"/>
      </w:pPr>
      <w:r>
        <w:rPr>
          <w:b/>
        </w:rPr>
        <w:t>Reglas</w:t>
      </w:r>
      <w:r>
        <w:t>:</w:t>
      </w:r>
    </w:p>
    <w:p w14:paraId="37181688" w14:textId="77777777" w:rsidR="00240584" w:rsidRDefault="007A1330">
      <w:pPr>
        <w:pStyle w:val="Bullets"/>
      </w:pPr>
      <w:r>
        <w:t>Para cada proveedor, tipo y ciudad solo hay una plantilla activa: al activar una, el sistema desactiva las demás de ese tipo y ciudad.</w:t>
      </w:r>
    </w:p>
    <w:p w14:paraId="322532E1" w14:textId="77777777" w:rsidR="00240584" w:rsidRDefault="007A1330">
      <w:pPr>
        <w:pStyle w:val="Bullets"/>
      </w:pPr>
      <w:r>
        <w:t xml:space="preserve">El sistema busca primero la plantilla de la </w:t>
      </w:r>
      <w:r>
        <w:rPr>
          <w:b/>
        </w:rPr>
        <w:t>ciudad del recurso</w:t>
      </w:r>
      <w:r>
        <w:t xml:space="preserve"> y, si no hay, la </w:t>
      </w:r>
      <w:r>
        <w:rPr>
          <w:b/>
        </w:rPr>
        <w:t>genérica</w:t>
      </w:r>
      <w:r>
        <w:t xml:space="preserve"> (sin ciudad).</w:t>
      </w:r>
    </w:p>
    <w:p w14:paraId="581DA28D" w14:textId="77777777" w:rsidR="00240584" w:rsidRDefault="007A1330">
      <w:pPr>
        <w:pStyle w:val="Bullets"/>
      </w:pPr>
      <w:r>
        <w:lastRenderedPageBreak/>
        <w:t xml:space="preserve">El </w:t>
      </w:r>
      <w:r>
        <w:rPr>
          <w:b/>
        </w:rPr>
        <w:t>tipo</w:t>
      </w:r>
      <w:r>
        <w:t xml:space="preserve"> sale de la reserva: </w:t>
      </w:r>
      <w:r>
        <w:rPr>
          <w:i/>
        </w:rPr>
        <w:t>residencia</w:t>
      </w:r>
      <w:r>
        <w:t xml:space="preserve"> si el edificio es una residencia de estudiantes; si no, </w:t>
      </w:r>
      <w:r>
        <w:rPr>
          <w:i/>
        </w:rPr>
        <w:t>habitación</w:t>
      </w:r>
      <w:r>
        <w:t xml:space="preserve"> o </w:t>
      </w:r>
      <w:r>
        <w:rPr>
          <w:i/>
        </w:rPr>
        <w:t>piso</w:t>
      </w:r>
      <w:r>
        <w:t xml:space="preserve"> según el recurso (B2C) o el grupo (B2B).</w:t>
      </w:r>
    </w:p>
    <w:p w14:paraId="03F1D9A3" w14:textId="77777777" w:rsidR="00240584" w:rsidRDefault="007A1330">
      <w:pPr>
        <w:pStyle w:val="Bullets"/>
      </w:pPr>
      <w:r>
        <w:t xml:space="preserve">Si el residente tiene el </w:t>
      </w:r>
      <w:r>
        <w:rPr>
          <w:b/>
        </w:rPr>
        <w:t>inglés</w:t>
      </w:r>
      <w:r>
        <w:t xml:space="preserve"> como idioma y la plantilla tiene anexo en inglés, se añade al final del contrato.</w:t>
      </w:r>
    </w:p>
    <w:p w14:paraId="7036F098" w14:textId="77777777" w:rsidR="00240584" w:rsidRDefault="007A1330">
      <w:pPr>
        <w:pStyle w:val="Prrafo"/>
      </w:pPr>
      <w:r>
        <w:rPr>
          <w:b/>
        </w:rPr>
        <w:t>Comprobar</w:t>
      </w:r>
      <w:r>
        <w:t xml:space="preserve">: al dar de alta un propietario o prestador, que tiene plantillas activas para todos los tipos de reserva que va a tener y un contacto </w:t>
      </w:r>
      <w:r>
        <w:rPr>
          <w:b/>
        </w:rPr>
        <w:t>apoderado</w:t>
      </w:r>
      <w:r>
        <w:t xml:space="preserve"> con su firma. Si falta la plantilla, el contrato no se genera (queda en el registro del proceso) y la reserva se queda esperando en </w:t>
      </w:r>
      <w:r>
        <w:rPr>
          <w:i/>
        </w:rPr>
        <w:t>firma de contrato</w:t>
      </w:r>
      <w:r>
        <w:t>.</w:t>
      </w:r>
    </w:p>
    <w:p w14:paraId="06B8E1C5" w14:textId="77777777" w:rsidR="00240584" w:rsidRDefault="007A1330">
      <w:pPr>
        <w:pStyle w:val="Prrafo"/>
      </w:pPr>
      <w:r>
        <w:rPr>
          <w:b/>
        </w:rPr>
        <w:t>Servicios del edificio en el contrato</w:t>
      </w:r>
      <w:r>
        <w:t xml:space="preserve">: los servicios del edificio marcados </w:t>
      </w:r>
      <w:r>
        <w:rPr>
          <w:i/>
        </w:rPr>
        <w:t>Incorporar en contrato</w:t>
      </w:r>
      <w:r>
        <w:t xml:space="preserve"> se listan en el contrato.</w:t>
      </w:r>
    </w:p>
    <w:p w14:paraId="7DBA016E" w14:textId="77777777" w:rsidR="00240584" w:rsidRDefault="007A1330">
      <w:pPr>
        <w:pStyle w:val="Ttulo3"/>
      </w:pPr>
      <w:bookmarkStart w:id="102" w:name="_Toc243496783"/>
      <w:r>
        <w:t>Contrato de una reserva B2C</w:t>
      </w:r>
      <w:bookmarkEnd w:id="102"/>
    </w:p>
    <w:p w14:paraId="63D5C202" w14:textId="77777777" w:rsidR="00240584" w:rsidRDefault="007A1330">
      <w:pPr>
        <w:pStyle w:val="Prrafo"/>
      </w:pPr>
      <w:r>
        <w:rPr>
          <w:b/>
        </w:rPr>
        <w:t>Cuándo se genera</w:t>
      </w:r>
      <w:r>
        <w:t xml:space="preserve">: en cuanto la reserva llega a </w:t>
      </w:r>
      <w:r>
        <w:rPr>
          <w:b/>
        </w:rPr>
        <w:t>firma de contrato</w:t>
      </w:r>
      <w:r>
        <w:t xml:space="preserve"> (garantía pagada o cero, o membership fee cobrado por un marketplace), el proceso de contratos, que se ejecuta cada 15 minutos, genera el contrato.</w:t>
      </w:r>
    </w:p>
    <w:p w14:paraId="1A80BA0B" w14:textId="77777777" w:rsidR="00240584" w:rsidRDefault="007A1330">
      <w:pPr>
        <w:pStyle w:val="Prrafo"/>
      </w:pPr>
      <w:r>
        <w:rPr>
          <w:b/>
        </w:rPr>
        <w:t>Qué hace el sistema</w:t>
      </w:r>
      <w:r>
        <w:t>:</w:t>
      </w:r>
    </w:p>
    <w:p w14:paraId="576E0060" w14:textId="77777777" w:rsidR="00240584" w:rsidRDefault="007A1330">
      <w:pPr>
        <w:pStyle w:val="Prrafo"/>
        <w:spacing w:before="0" w:after="80"/>
        <w:ind w:left="510" w:hanging="283"/>
      </w:pPr>
      <w:r>
        <w:t>1. Comprueba que el residente tiene tipo y número de documento y dirección. Si no, espera a la siguiente ejecución.</w:t>
      </w:r>
    </w:p>
    <w:p w14:paraId="32114E8C" w14:textId="77777777" w:rsidR="00240584" w:rsidRDefault="007A1330">
      <w:pPr>
        <w:pStyle w:val="Prrafo"/>
        <w:spacing w:before="0" w:after="80"/>
        <w:ind w:left="510" w:hanging="283"/>
      </w:pPr>
      <w:r>
        <w:t xml:space="preserve">2. Genera el </w:t>
      </w:r>
      <w:r>
        <w:rPr>
          <w:b/>
        </w:rPr>
        <w:t>contrato de renta</w:t>
      </w:r>
      <w:r>
        <w:t xml:space="preserve"> con la plantilla del propietario y, si corresponde, el </w:t>
      </w:r>
      <w:r>
        <w:rPr>
          <w:b/>
        </w:rPr>
        <w:t>contrato de servicios</w:t>
      </w:r>
      <w:r>
        <w:t xml:space="preserve"> con la del prestador.</w:t>
      </w:r>
    </w:p>
    <w:p w14:paraId="5CFF2B5F" w14:textId="77777777" w:rsidR="00240584" w:rsidRDefault="007A1330">
      <w:pPr>
        <w:pStyle w:val="Prrafo"/>
        <w:spacing w:before="0" w:after="80"/>
        <w:ind w:left="510" w:hanging="283"/>
      </w:pPr>
      <w:r>
        <w:t xml:space="preserve">3. En Barcelona, añade los </w:t>
      </w:r>
      <w:r>
        <w:rPr>
          <w:b/>
        </w:rPr>
        <w:t>anexos documentales</w:t>
      </w:r>
      <w:r>
        <w:t xml:space="preserve"> del edificio y del piso.</w:t>
      </w:r>
    </w:p>
    <w:p w14:paraId="442FC589" w14:textId="77777777" w:rsidR="00240584" w:rsidRDefault="007A1330">
      <w:pPr>
        <w:pStyle w:val="Prrafo"/>
        <w:spacing w:before="0" w:after="80"/>
        <w:ind w:left="510" w:hanging="283"/>
      </w:pPr>
      <w:r>
        <w:t xml:space="preserve">4. Guarda los PDF en la reserva y genera el email </w:t>
      </w:r>
      <w:r>
        <w:rPr>
          <w:i/>
        </w:rPr>
        <w:t>firma de contrato</w:t>
      </w:r>
      <w:r>
        <w:t xml:space="preserve"> (hoy desactivado de forma temporal: el residente recibe solo el email de DocuSign).</w:t>
      </w:r>
    </w:p>
    <w:p w14:paraId="77B9F36E" w14:textId="77777777" w:rsidR="00240584" w:rsidRDefault="007A1330">
      <w:pPr>
        <w:pStyle w:val="Prrafo"/>
        <w:spacing w:before="0" w:after="80"/>
        <w:ind w:left="510" w:hanging="283"/>
      </w:pPr>
      <w:r>
        <w:t xml:space="preserve">5. Si el edificio tiene </w:t>
      </w:r>
      <w:r>
        <w:rPr>
          <w:b/>
        </w:rPr>
        <w:t>contrato digital</w:t>
      </w:r>
      <w:r>
        <w:t xml:space="preserve">, envía los contratos a firmar por </w:t>
      </w:r>
      <w:r>
        <w:rPr>
          <w:b/>
        </w:rPr>
        <w:t>DocuSign</w:t>
      </w:r>
      <w:r>
        <w:t>, con el residente como firmante, en su idioma.</w:t>
      </w:r>
    </w:p>
    <w:p w14:paraId="33BCBAEC" w14:textId="77777777" w:rsidR="00240584" w:rsidRDefault="007A1330">
      <w:pPr>
        <w:pStyle w:val="Prrafo"/>
      </w:pPr>
      <w:r>
        <w:rPr>
          <w:b/>
        </w:rPr>
        <w:t>Seguimiento</w:t>
      </w:r>
      <w:r>
        <w:t xml:space="preserve">: DocuSign avisa de cada cambio (enviado, entregado, firmado, rechazado, caducado, anulado) y, además, cada noche a la 01:00 se revisan todos los contratos pendientes. Al firmarse, la reserva pasa a </w:t>
      </w:r>
      <w:r>
        <w:rPr>
          <w:b/>
        </w:rPr>
        <w:t>contrato</w:t>
      </w:r>
      <w:r>
        <w:t>. Mientras no se firme, el sistema genera un recordatorio de firma cada 3 días (solo en edificios con contrato digital; hoy desactivado de forma temporal).</w:t>
      </w:r>
    </w:p>
    <w:p w14:paraId="6A5BC23A" w14:textId="77777777" w:rsidR="00240584" w:rsidRDefault="007A1330">
      <w:pPr>
        <w:pStyle w:val="Prrafo"/>
      </w:pPr>
      <w:r>
        <w:rPr>
          <w:b/>
        </w:rPr>
        <w:t>Edificios sin contrato digital</w:t>
      </w:r>
      <w:r>
        <w:t xml:space="preserve">: el contrato se genera y se guarda, pero no se envía; su estado queda como </w:t>
      </w:r>
      <w:r>
        <w:rPr>
          <w:i/>
        </w:rPr>
        <w:t>otro</w:t>
      </w:r>
      <w:r>
        <w:t xml:space="preserve">. El personal gestiona la firma fuera del sistema y, una vez firmado, cambia el estado del contrato a </w:t>
      </w:r>
      <w:r>
        <w:rPr>
          <w:b/>
        </w:rPr>
        <w:t>firmado</w:t>
      </w:r>
      <w:r>
        <w:t xml:space="preserve"> (</w:t>
      </w:r>
      <w:r>
        <w:rPr>
          <w:i/>
        </w:rPr>
        <w:t>completed</w:t>
      </w:r>
      <w:r>
        <w:t xml:space="preserve">) en la reserva para que avance a </w:t>
      </w:r>
      <w:r>
        <w:rPr>
          <w:i/>
        </w:rPr>
        <w:t>contrato</w:t>
      </w:r>
      <w:r>
        <w:t>.</w:t>
      </w:r>
    </w:p>
    <w:p w14:paraId="5D372ABF" w14:textId="77777777" w:rsidR="00240584" w:rsidRDefault="007A1330">
      <w:pPr>
        <w:pStyle w:val="Ttulo3"/>
      </w:pPr>
      <w:bookmarkStart w:id="103" w:name="_Toc243496784"/>
      <w:r>
        <w:t>Regenerar un contrato</w:t>
      </w:r>
      <w:bookmarkEnd w:id="103"/>
    </w:p>
    <w:p w14:paraId="286FCF02" w14:textId="77777777" w:rsidR="00240584" w:rsidRDefault="007A1330">
      <w:pPr>
        <w:pStyle w:val="Prrafo"/>
      </w:pPr>
      <w:r>
        <w:rPr>
          <w:b/>
        </w:rPr>
        <w:t>Cuándo</w:t>
      </w:r>
      <w:r>
        <w:t>: hay que corregir algo del contrato (datos del residente, importes, fechas) antes de que se firme, o el residente lo ha rechazado.</w:t>
      </w:r>
    </w:p>
    <w:p w14:paraId="64654F99" w14:textId="77777777" w:rsidR="00240584" w:rsidRDefault="007A1330">
      <w:pPr>
        <w:pStyle w:val="Prrafo"/>
      </w:pPr>
      <w:r>
        <w:rPr>
          <w:b/>
        </w:rPr>
        <w:t>Cómo</w:t>
      </w:r>
      <w:r>
        <w:t xml:space="preserve">: corregir los datos y </w:t>
      </w:r>
      <w:r>
        <w:rPr>
          <w:b/>
        </w:rPr>
        <w:t>vaciar el contrato de renta</w:t>
      </w:r>
      <w:r>
        <w:t xml:space="preserve"> de la reserva. En la siguiente ejecución (cada 15 minutos) se genera y se envía de nuevo.</w:t>
      </w:r>
    </w:p>
    <w:p w14:paraId="1DAB928D" w14:textId="77777777" w:rsidR="00240584" w:rsidRDefault="007A1330">
      <w:pPr>
        <w:pStyle w:val="Prrafo"/>
      </w:pPr>
      <w:r>
        <w:rPr>
          <w:b/>
        </w:rPr>
        <w:t>Qué hace el sistema si se anula la firma</w:t>
      </w:r>
      <w:r>
        <w:t xml:space="preserve">: si el contrato estaba firmado y su estado deja de ser </w:t>
      </w:r>
      <w:r>
        <w:rPr>
          <w:i/>
        </w:rPr>
        <w:t>firmado</w:t>
      </w:r>
      <w:r>
        <w:t xml:space="preserve"> (por ejemplo, porque se anula en DocuSign), la reserva vuelve a </w:t>
      </w:r>
      <w:r>
        <w:rPr>
          <w:b/>
        </w:rPr>
        <w:t>firma de contrato</w:t>
      </w:r>
      <w:r>
        <w:t>, se borran el contrato y su estado, y se genera de nuevo.</w:t>
      </w:r>
    </w:p>
    <w:p w14:paraId="5A21E943" w14:textId="77777777" w:rsidR="00240584" w:rsidRDefault="007A1330">
      <w:pPr>
        <w:pStyle w:val="Ttulo3"/>
      </w:pPr>
      <w:bookmarkStart w:id="104" w:name="_Toc243496785"/>
      <w:r>
        <w:lastRenderedPageBreak/>
        <w:t>Contrato de un grupo</w:t>
      </w:r>
      <w:bookmarkEnd w:id="104"/>
    </w:p>
    <w:p w14:paraId="61FE9876" w14:textId="77777777" w:rsidR="00240584" w:rsidRDefault="007A1330">
      <w:pPr>
        <w:pStyle w:val="Prrafo"/>
        <w:spacing w:before="0" w:after="80"/>
        <w:ind w:left="510" w:hanging="283"/>
      </w:pPr>
      <w:r>
        <w:t xml:space="preserve">1. Al confirmar el grupo, el proceso de contratos genera el contrato de renta (y el de servicios, si corresponde) con la plantilla B2B del propietario (habitación o piso) y los anexos de Barcelona. </w:t>
      </w:r>
      <w:r>
        <w:rPr>
          <w:b/>
        </w:rPr>
        <w:t>No lo envía.</w:t>
      </w:r>
    </w:p>
    <w:p w14:paraId="7F2BE0FF" w14:textId="77777777" w:rsidR="00240584" w:rsidRDefault="007A1330">
      <w:pPr>
        <w:pStyle w:val="Prrafo"/>
        <w:spacing w:before="0" w:after="80"/>
        <w:ind w:left="510" w:hanging="283"/>
      </w:pPr>
      <w:r>
        <w:t xml:space="preserve">2. El personal revisa el contrato en el grupo y marca </w:t>
      </w:r>
      <w:r>
        <w:rPr>
          <w:b/>
        </w:rPr>
        <w:t>Contrato OK</w:t>
      </w:r>
      <w:r>
        <w:t>.</w:t>
      </w:r>
    </w:p>
    <w:p w14:paraId="516399B0" w14:textId="77777777" w:rsidR="00240584" w:rsidRDefault="007A1330">
      <w:pPr>
        <w:pStyle w:val="Prrafo"/>
        <w:spacing w:before="0" w:after="80"/>
        <w:ind w:left="510" w:hanging="283"/>
      </w:pPr>
      <w:r>
        <w:t xml:space="preserve">3. En la siguiente ejecución se envía a DocuSign con el </w:t>
      </w:r>
      <w:r>
        <w:rPr>
          <w:b/>
        </w:rPr>
        <w:t>pagador</w:t>
      </w:r>
      <w:r>
        <w:t xml:space="preserve"> como firmante.</w:t>
      </w:r>
    </w:p>
    <w:p w14:paraId="750BC2EF" w14:textId="77777777" w:rsidR="00240584" w:rsidRDefault="007A1330">
      <w:pPr>
        <w:pStyle w:val="Prrafo"/>
        <w:spacing w:before="0" w:after="80"/>
        <w:ind w:left="510" w:hanging="283"/>
      </w:pPr>
      <w:r>
        <w:t>4. El estado de la firma se actualiza cada noche.</w:t>
      </w:r>
    </w:p>
    <w:p w14:paraId="5F424E66" w14:textId="77777777" w:rsidR="00240584" w:rsidRDefault="007A1330">
      <w:pPr>
        <w:pStyle w:val="Prrafo"/>
      </w:pPr>
      <w:r>
        <w:rPr>
          <w:b/>
        </w:rPr>
        <w:t>Anexos de grupo</w:t>
      </w:r>
      <w:r>
        <w:t xml:space="preserve">: para incorporar una nueva tanda de residentes se crea un </w:t>
      </w:r>
      <w:r>
        <w:rPr>
          <w:b/>
        </w:rPr>
        <w:t>anexo</w:t>
      </w:r>
      <w:r>
        <w:t xml:space="preserve"> en el grupo con el código de la tanda. El sistema lo genera con la relación de residentes de esa tanda y lo envía a firmar al pagador automáticamente.</w:t>
      </w:r>
    </w:p>
    <w:p w14:paraId="0DC67766" w14:textId="77777777" w:rsidR="00240584" w:rsidRDefault="007A1330">
      <w:pPr>
        <w:pStyle w:val="Ttulo3"/>
      </w:pPr>
      <w:bookmarkStart w:id="105" w:name="_Toc243496786"/>
      <w:r>
        <w:t>Cobrar la garantía</w:t>
      </w:r>
      <w:bookmarkEnd w:id="105"/>
    </w:p>
    <w:p w14:paraId="11DF3D74" w14:textId="77777777" w:rsidR="00240584" w:rsidRDefault="007A1330">
      <w:pPr>
        <w:pStyle w:val="Prrafo"/>
      </w:pPr>
      <w:r>
        <w:rPr>
          <w:b/>
        </w:rPr>
        <w:t>Reservas B2C</w:t>
      </w:r>
      <w:r>
        <w:t>:</w:t>
      </w:r>
    </w:p>
    <w:p w14:paraId="3C4543DD" w14:textId="77777777" w:rsidR="00240584" w:rsidRDefault="007A1330">
      <w:pPr>
        <w:pStyle w:val="Bullets"/>
      </w:pPr>
      <w:r>
        <w:t xml:space="preserve">El </w:t>
      </w:r>
      <w:r>
        <w:rPr>
          <w:b/>
        </w:rPr>
        <w:t>importe</w:t>
      </w:r>
      <w:r>
        <w:t xml:space="preserve"> se calcula al asignar el recurso: el del precio base, con un mínimo de 1,5 × la renta (ver </w:t>
      </w:r>
      <w:r>
        <w:rPr>
          <w:i/>
        </w:rPr>
        <w:t>Inventario y precios</w:t>
      </w:r>
      <w:r>
        <w:t>). Se puede cambiar a mano.</w:t>
      </w:r>
    </w:p>
    <w:p w14:paraId="48493C04" w14:textId="77777777" w:rsidR="00240584" w:rsidRDefault="007A1330">
      <w:pPr>
        <w:pStyle w:val="Bullets"/>
      </w:pPr>
      <w:r>
        <w:t xml:space="preserve">El </w:t>
      </w:r>
      <w:r>
        <w:rPr>
          <w:b/>
        </w:rPr>
        <w:t>cobro</w:t>
      </w:r>
      <w:r>
        <w:t xml:space="preserve"> se emite cuando la reserva pasa a </w:t>
      </w:r>
      <w:r>
        <w:rPr>
          <w:i/>
        </w:rPr>
        <w:t>documentación OK</w:t>
      </w:r>
      <w:r>
        <w:t xml:space="preserve">, por el terminal de pago del </w:t>
      </w:r>
      <w:r>
        <w:rPr>
          <w:b/>
        </w:rPr>
        <w:t>propietario</w:t>
      </w:r>
      <w:r>
        <w:t>. El residente lo paga desde el portal.</w:t>
      </w:r>
    </w:p>
    <w:p w14:paraId="3C905147" w14:textId="77777777" w:rsidR="00240584" w:rsidRDefault="007A1330">
      <w:pPr>
        <w:pStyle w:val="Bullets"/>
      </w:pPr>
      <w:r>
        <w:t xml:space="preserve">Al pagarse, el sistema emite el </w:t>
      </w:r>
      <w:r>
        <w:rPr>
          <w:b/>
        </w:rPr>
        <w:t>recibo del propietario</w:t>
      </w:r>
      <w:r>
        <w:t xml:space="preserve"> por la garantía; en Barcelona, con una línea aparte para la fianza INCASÒL.</w:t>
      </w:r>
    </w:p>
    <w:p w14:paraId="078AD2E2" w14:textId="77777777" w:rsidR="00240584" w:rsidRDefault="007A1330">
      <w:pPr>
        <w:pStyle w:val="Bullets"/>
      </w:pPr>
      <w:r>
        <w:t>Si se cambia el importe antes de pagarlo, el cobro se sustituye; después, solo avisa.</w:t>
      </w:r>
    </w:p>
    <w:p w14:paraId="73C8E384" w14:textId="77777777" w:rsidR="00240584" w:rsidRDefault="007A1330">
      <w:pPr>
        <w:pStyle w:val="Prrafo"/>
      </w:pPr>
      <w:r>
        <w:rPr>
          <w:b/>
        </w:rPr>
        <w:t>Grupos</w:t>
      </w:r>
      <w:r>
        <w:t>: al confirmar el grupo, el sistema emite el cobro y el recibo por la garantía total (garantía por plaza × plazas), al pagador, por transferencia.</w:t>
      </w:r>
    </w:p>
    <w:p w14:paraId="7CCD40BA" w14:textId="77777777" w:rsidR="00240584" w:rsidRDefault="007A1330">
      <w:pPr>
        <w:pStyle w:val="Prrafo"/>
      </w:pPr>
      <w:r>
        <w:rPr>
          <w:b/>
        </w:rPr>
        <w:t>Avisos al residente</w:t>
      </w:r>
      <w:r>
        <w:t xml:space="preserve">: a 40 días de la entrada y cada 2 días a partir de 32 días, mientras no la pague. Si faltan menos de 30 días para la entrada y lleva más de 4 días sin pagarla, la reserva se descarta automáticamente (ver </w:t>
      </w:r>
      <w:r>
        <w:rPr>
          <w:i/>
        </w:rPr>
        <w:t>Reservas B2C</w:t>
      </w:r>
      <w:r>
        <w:t>).</w:t>
      </w:r>
    </w:p>
    <w:p w14:paraId="6939107C" w14:textId="77777777" w:rsidR="00240584" w:rsidRDefault="007A1330">
      <w:pPr>
        <w:pStyle w:val="Ttulo3"/>
      </w:pPr>
      <w:bookmarkStart w:id="106" w:name="_Toc243496787"/>
      <w:r>
        <w:t>Gestionar la fianza INCASÒL (Barcelona)</w:t>
      </w:r>
      <w:bookmarkEnd w:id="106"/>
    </w:p>
    <w:p w14:paraId="4D3A5B0F" w14:textId="77777777" w:rsidR="00240584" w:rsidRDefault="007A1330">
      <w:pPr>
        <w:pStyle w:val="Prrafo"/>
      </w:pPr>
      <w:r>
        <w:rPr>
          <w:b/>
        </w:rPr>
        <w:t>Qué calcula el sistema</w:t>
      </w:r>
      <w:r>
        <w:t xml:space="preserve">: al calcular los precios de una reserva B2C o de un grupo en Barcelona con garantía, calcula la </w:t>
      </w:r>
      <w:r>
        <w:rPr>
          <w:b/>
        </w:rPr>
        <w:t>fianza legal</w:t>
      </w:r>
      <w:r>
        <w:t xml:space="preserve"> una sola vez:</w:t>
      </w:r>
    </w:p>
    <w:tbl>
      <w:tblPr>
        <w:tblStyle w:val="Tablaconcuadrcula"/>
        <w:tblW w:w="0" w:type="auto"/>
        <w:tblLook w:val="04A0" w:firstRow="1" w:lastRow="0" w:firstColumn="1" w:lastColumn="0" w:noHBand="0" w:noVBand="1"/>
      </w:tblPr>
      <w:tblGrid>
        <w:gridCol w:w="4530"/>
        <w:gridCol w:w="4530"/>
      </w:tblGrid>
      <w:tr w:rsidR="00240584" w14:paraId="2AA09A47" w14:textId="77777777">
        <w:trPr>
          <w:tblHeader/>
        </w:trPr>
        <w:tc>
          <w:tcPr>
            <w:tcW w:w="4535" w:type="dxa"/>
            <w:shd w:val="clear" w:color="auto" w:fill="D9F4F4"/>
          </w:tcPr>
          <w:p w14:paraId="52C42B82" w14:textId="77777777" w:rsidR="00240584" w:rsidRDefault="007A1330">
            <w:pPr>
              <w:pStyle w:val="Prrafo"/>
              <w:spacing w:before="40" w:after="40"/>
              <w:jc w:val="left"/>
            </w:pPr>
            <w:r>
              <w:rPr>
                <w:b/>
                <w:sz w:val="19"/>
              </w:rPr>
              <w:t>Caso</w:t>
            </w:r>
          </w:p>
        </w:tc>
        <w:tc>
          <w:tcPr>
            <w:tcW w:w="4535" w:type="dxa"/>
            <w:shd w:val="clear" w:color="auto" w:fill="D9F4F4"/>
          </w:tcPr>
          <w:p w14:paraId="4AC60AFE" w14:textId="77777777" w:rsidR="00240584" w:rsidRDefault="007A1330">
            <w:pPr>
              <w:pStyle w:val="Prrafo"/>
              <w:spacing w:before="40" w:after="40"/>
              <w:jc w:val="left"/>
            </w:pPr>
            <w:r>
              <w:rPr>
                <w:b/>
                <w:sz w:val="19"/>
              </w:rPr>
              <w:t>Fianza legal</w:t>
            </w:r>
          </w:p>
        </w:tc>
      </w:tr>
      <w:tr w:rsidR="00240584" w14:paraId="6004D6A3" w14:textId="77777777">
        <w:tc>
          <w:tcPr>
            <w:tcW w:w="4535" w:type="dxa"/>
          </w:tcPr>
          <w:p w14:paraId="6E4B4DC3" w14:textId="77777777" w:rsidR="00240584" w:rsidRDefault="007A1330">
            <w:pPr>
              <w:pStyle w:val="Prrafo"/>
              <w:spacing w:before="40" w:after="40"/>
              <w:jc w:val="left"/>
            </w:pPr>
            <w:r>
              <w:rPr>
                <w:sz w:val="19"/>
              </w:rPr>
              <w:t>Habitación o plaza</w:t>
            </w:r>
          </w:p>
        </w:tc>
        <w:tc>
          <w:tcPr>
            <w:tcW w:w="4535" w:type="dxa"/>
          </w:tcPr>
          <w:p w14:paraId="59F325FA" w14:textId="77777777" w:rsidR="00240584" w:rsidRDefault="007A1330">
            <w:pPr>
              <w:pStyle w:val="Prrafo"/>
              <w:spacing w:before="40" w:after="40"/>
              <w:jc w:val="left"/>
            </w:pPr>
            <w:r>
              <w:rPr>
                <w:sz w:val="19"/>
              </w:rPr>
              <w:t>Una mensualidad de renta.</w:t>
            </w:r>
          </w:p>
        </w:tc>
      </w:tr>
      <w:tr w:rsidR="00240584" w14:paraId="1353C4AE" w14:textId="77777777">
        <w:tc>
          <w:tcPr>
            <w:tcW w:w="4535" w:type="dxa"/>
          </w:tcPr>
          <w:p w14:paraId="34AB1DDB" w14:textId="77777777" w:rsidR="00240584" w:rsidRDefault="007A1330">
            <w:pPr>
              <w:pStyle w:val="Prrafo"/>
              <w:spacing w:before="40" w:after="40"/>
              <w:jc w:val="left"/>
            </w:pPr>
            <w:r>
              <w:rPr>
                <w:sz w:val="19"/>
              </w:rPr>
              <w:t>Renta limitada</w:t>
            </w:r>
          </w:p>
        </w:tc>
        <w:tc>
          <w:tcPr>
            <w:tcW w:w="4535" w:type="dxa"/>
          </w:tcPr>
          <w:p w14:paraId="23A530F4" w14:textId="77777777" w:rsidR="00240584" w:rsidRDefault="007A1330">
            <w:pPr>
              <w:pStyle w:val="Prrafo"/>
              <w:spacing w:before="40" w:after="40"/>
              <w:jc w:val="left"/>
            </w:pPr>
            <w:r>
              <w:rPr>
                <w:sz w:val="19"/>
              </w:rPr>
              <w:t>Una mensualidad de renta + consumos + mobiliario + gastos.</w:t>
            </w:r>
          </w:p>
        </w:tc>
      </w:tr>
      <w:tr w:rsidR="00240584" w14:paraId="51226CFF" w14:textId="77777777">
        <w:tc>
          <w:tcPr>
            <w:tcW w:w="4535" w:type="dxa"/>
          </w:tcPr>
          <w:p w14:paraId="0FACF7FE" w14:textId="77777777" w:rsidR="00240584" w:rsidRDefault="007A1330">
            <w:pPr>
              <w:pStyle w:val="Prrafo"/>
              <w:spacing w:before="40" w:after="40"/>
              <w:jc w:val="left"/>
            </w:pPr>
            <w:r>
              <w:rPr>
                <w:sz w:val="19"/>
              </w:rPr>
              <w:t>Piso completo en estancia recreativa (B2C) o grupo de pisos completos</w:t>
            </w:r>
          </w:p>
        </w:tc>
        <w:tc>
          <w:tcPr>
            <w:tcW w:w="4535" w:type="dxa"/>
          </w:tcPr>
          <w:p w14:paraId="79B28843" w14:textId="77777777" w:rsidR="00240584" w:rsidRDefault="007A1330">
            <w:pPr>
              <w:pStyle w:val="Prrafo"/>
              <w:spacing w:before="40" w:after="40"/>
              <w:jc w:val="left"/>
            </w:pPr>
            <w:r>
              <w:rPr>
                <w:sz w:val="19"/>
              </w:rPr>
              <w:t>Dos mensualidades, prorrateadas por la duración de la estancia sobre 180 días (como máximo, dos mensualidades).</w:t>
            </w:r>
          </w:p>
        </w:tc>
      </w:tr>
      <w:tr w:rsidR="00240584" w14:paraId="3C1E4B34" w14:textId="77777777">
        <w:tc>
          <w:tcPr>
            <w:tcW w:w="4535" w:type="dxa"/>
          </w:tcPr>
          <w:p w14:paraId="30BC59D0" w14:textId="77777777" w:rsidR="00240584" w:rsidRDefault="007A1330">
            <w:pPr>
              <w:pStyle w:val="Prrafo"/>
              <w:spacing w:before="40" w:after="40"/>
              <w:jc w:val="left"/>
            </w:pPr>
            <w:r>
              <w:rPr>
                <w:sz w:val="19"/>
              </w:rPr>
              <w:t>Grupo</w:t>
            </w:r>
          </w:p>
        </w:tc>
        <w:tc>
          <w:tcPr>
            <w:tcW w:w="4535" w:type="dxa"/>
          </w:tcPr>
          <w:p w14:paraId="44CE5EF9" w14:textId="77777777" w:rsidR="00240584" w:rsidRDefault="007A1330">
            <w:pPr>
              <w:pStyle w:val="Prrafo"/>
              <w:spacing w:before="40" w:after="40"/>
              <w:jc w:val="left"/>
            </w:pPr>
            <w:r>
              <w:rPr>
                <w:sz w:val="19"/>
              </w:rPr>
              <w:t>La fianza por plaza × número de plazas.</w:t>
            </w:r>
          </w:p>
        </w:tc>
      </w:tr>
    </w:tbl>
    <w:p w14:paraId="7137CE13" w14:textId="77777777" w:rsidR="00240584" w:rsidRDefault="00240584">
      <w:pPr>
        <w:pStyle w:val="Prrafo"/>
        <w:spacing w:after="0"/>
      </w:pPr>
    </w:p>
    <w:p w14:paraId="04E993FC" w14:textId="77777777" w:rsidR="00240584" w:rsidRDefault="007A1330">
      <w:pPr>
        <w:pStyle w:val="Prrafo"/>
      </w:pPr>
      <w:r>
        <w:t>La fianza no cambia la garantía: es la parte de la garantía que se deposita. Si después cambian la renta o el recurso, no se recalcula; hay que corregirla a mano.</w:t>
      </w:r>
    </w:p>
    <w:p w14:paraId="0FDEDF60" w14:textId="77777777" w:rsidR="00240584" w:rsidRDefault="007A1330">
      <w:pPr>
        <w:pStyle w:val="Prrafo"/>
      </w:pPr>
      <w:r>
        <w:rPr>
          <w:b/>
        </w:rPr>
        <w:t>Qué hacer</w:t>
      </w:r>
      <w:r>
        <w:t>:</w:t>
      </w:r>
    </w:p>
    <w:p w14:paraId="742C1B85" w14:textId="77777777" w:rsidR="00240584" w:rsidRDefault="007A1330">
      <w:pPr>
        <w:pStyle w:val="Prrafo"/>
        <w:spacing w:before="0" w:after="80"/>
        <w:ind w:left="510" w:hanging="283"/>
      </w:pPr>
      <w:r>
        <w:lastRenderedPageBreak/>
        <w:t xml:space="preserve">1. </w:t>
      </w:r>
      <w:r>
        <w:rPr>
          <w:b/>
        </w:rPr>
        <w:t>Depositar</w:t>
      </w:r>
      <w:r>
        <w:t xml:space="preserve">: presentar en el INCASÒL las fianzas pendientes (dashboard </w:t>
      </w:r>
      <w:r>
        <w:rPr>
          <w:i/>
        </w:rPr>
        <w:t>Administración › INCASÒL</w:t>
      </w:r>
      <w:r>
        <w:t xml:space="preserve">, informe </w:t>
      </w:r>
      <w:r>
        <w:rPr>
          <w:i/>
        </w:rPr>
        <w:t>INCASÒL</w:t>
      </w:r>
      <w:r>
        <w:t xml:space="preserve"> de altas en un periodo). Al hacerlo, registrar en la reserva el </w:t>
      </w:r>
      <w:r>
        <w:rPr>
          <w:b/>
        </w:rPr>
        <w:t>número de registro</w:t>
      </w:r>
      <w:r>
        <w:t xml:space="preserve"> y cambiar el estado a </w:t>
      </w:r>
      <w:r>
        <w:rPr>
          <w:b/>
        </w:rPr>
        <w:t>depositada</w:t>
      </w:r>
      <w:r>
        <w:t>.</w:t>
      </w:r>
    </w:p>
    <w:p w14:paraId="5B28BF9E" w14:textId="77777777" w:rsidR="00240584" w:rsidRDefault="007A1330">
      <w:pPr>
        <w:pStyle w:val="Prrafo"/>
        <w:spacing w:before="0" w:after="80"/>
        <w:ind w:left="510" w:hanging="283"/>
      </w:pPr>
      <w:r>
        <w:t xml:space="preserve">2. </w:t>
      </w:r>
      <w:r>
        <w:rPr>
          <w:b/>
        </w:rPr>
        <w:t>Reclamar la devolución</w:t>
      </w:r>
      <w:r>
        <w:t xml:space="preserve"> al terminar la estancia: presentar la declaración responsable de devolución (informe </w:t>
      </w:r>
      <w:r>
        <w:rPr>
          <w:i/>
        </w:rPr>
        <w:t>Declaraciones INCASÒL</w:t>
      </w:r>
      <w:r>
        <w:t xml:space="preserve">, que descarga un ZIP con un PDF en catalán por reserva) y cambiar el estado a </w:t>
      </w:r>
      <w:r>
        <w:rPr>
          <w:b/>
        </w:rPr>
        <w:t>reclamada</w:t>
      </w:r>
      <w:r>
        <w:t>.</w:t>
      </w:r>
    </w:p>
    <w:p w14:paraId="454BE571" w14:textId="77777777" w:rsidR="00240584" w:rsidRDefault="007A1330">
      <w:pPr>
        <w:pStyle w:val="Prrafo"/>
        <w:spacing w:before="0" w:after="80"/>
        <w:ind w:left="510" w:hanging="283"/>
      </w:pPr>
      <w:r>
        <w:t xml:space="preserve">3. </w:t>
      </w:r>
      <w:r>
        <w:rPr>
          <w:b/>
        </w:rPr>
        <w:t>Registrar la devolución</w:t>
      </w:r>
      <w:r>
        <w:t xml:space="preserve">: cuando el INCASÒL la devuelve, cambiar el estado a </w:t>
      </w:r>
      <w:r>
        <w:rPr>
          <w:b/>
        </w:rPr>
        <w:t>devuelta</w:t>
      </w:r>
      <w:r>
        <w:t>.</w:t>
      </w:r>
    </w:p>
    <w:p w14:paraId="0BAE001D" w14:textId="77777777" w:rsidR="00240584" w:rsidRDefault="007A1330">
      <w:pPr>
        <w:pStyle w:val="Prrafo"/>
      </w:pPr>
      <w:r>
        <w:t xml:space="preserve">Las fianzas las presenta Cotown. El seguimiento se lleva en el dashboard </w:t>
      </w:r>
      <w:r>
        <w:rPr>
          <w:i/>
        </w:rPr>
        <w:t>Administración › INCASÒL</w:t>
      </w:r>
      <w:r>
        <w:t>, que muestra las fianzas pendientes de depositar, reclamadas y por devolver: hay que mantener al día el estado de cada fianza para que el dashboard sea fiable.</w:t>
      </w:r>
    </w:p>
    <w:p w14:paraId="2D4706C4" w14:textId="77777777" w:rsidR="00240584" w:rsidRDefault="007A1330">
      <w:pPr>
        <w:pStyle w:val="Ttulo2"/>
      </w:pPr>
      <w:bookmarkStart w:id="107" w:name="_Toc243496788"/>
      <w:r>
        <w:t>Automático y manual</w:t>
      </w:r>
      <w:bookmarkEnd w:id="107"/>
    </w:p>
    <w:tbl>
      <w:tblPr>
        <w:tblStyle w:val="Tablaconcuadrcula"/>
        <w:tblW w:w="0" w:type="auto"/>
        <w:tblLook w:val="04A0" w:firstRow="1" w:lastRow="0" w:firstColumn="1" w:lastColumn="0" w:noHBand="0" w:noVBand="1"/>
      </w:tblPr>
      <w:tblGrid>
        <w:gridCol w:w="5604"/>
        <w:gridCol w:w="3456"/>
      </w:tblGrid>
      <w:tr w:rsidR="00240584" w14:paraId="5D8DE177" w14:textId="77777777">
        <w:trPr>
          <w:tblHeader/>
        </w:trPr>
        <w:tc>
          <w:tcPr>
            <w:tcW w:w="5611" w:type="dxa"/>
            <w:shd w:val="clear" w:color="auto" w:fill="D9F4F4"/>
          </w:tcPr>
          <w:p w14:paraId="18DB69D1" w14:textId="77777777" w:rsidR="00240584" w:rsidRDefault="007A1330">
            <w:pPr>
              <w:pStyle w:val="Prrafo"/>
              <w:spacing w:before="40" w:after="40"/>
              <w:jc w:val="left"/>
            </w:pPr>
            <w:r>
              <w:rPr>
                <w:b/>
                <w:sz w:val="19"/>
              </w:rPr>
              <w:t>Qué</w:t>
            </w:r>
          </w:p>
        </w:tc>
        <w:tc>
          <w:tcPr>
            <w:tcW w:w="3460" w:type="dxa"/>
            <w:shd w:val="clear" w:color="auto" w:fill="D9F4F4"/>
          </w:tcPr>
          <w:p w14:paraId="34773DE2" w14:textId="77777777" w:rsidR="00240584" w:rsidRDefault="007A1330">
            <w:pPr>
              <w:pStyle w:val="Prrafo"/>
              <w:spacing w:before="40" w:after="40"/>
              <w:jc w:val="left"/>
            </w:pPr>
            <w:r>
              <w:rPr>
                <w:b/>
                <w:sz w:val="19"/>
              </w:rPr>
              <w:t>A / M</w:t>
            </w:r>
          </w:p>
        </w:tc>
      </w:tr>
      <w:tr w:rsidR="00240584" w14:paraId="4B6819BA" w14:textId="77777777">
        <w:tc>
          <w:tcPr>
            <w:tcW w:w="5611" w:type="dxa"/>
          </w:tcPr>
          <w:p w14:paraId="270F6E52" w14:textId="77777777" w:rsidR="00240584" w:rsidRDefault="007A1330">
            <w:pPr>
              <w:pStyle w:val="Prrafo"/>
              <w:spacing w:before="40" w:after="40"/>
              <w:jc w:val="left"/>
            </w:pPr>
            <w:r>
              <w:rPr>
                <w:sz w:val="19"/>
              </w:rPr>
              <w:t>Plantillas de contrato y firmantes</w:t>
            </w:r>
          </w:p>
        </w:tc>
        <w:tc>
          <w:tcPr>
            <w:tcW w:w="3460" w:type="dxa"/>
          </w:tcPr>
          <w:p w14:paraId="1607FC56" w14:textId="77777777" w:rsidR="00240584" w:rsidRDefault="007A1330">
            <w:pPr>
              <w:pStyle w:val="Prrafo"/>
              <w:spacing w:before="40" w:after="40"/>
              <w:jc w:val="left"/>
            </w:pPr>
            <w:r>
              <w:rPr>
                <w:sz w:val="19"/>
              </w:rPr>
              <w:t>M</w:t>
            </w:r>
          </w:p>
        </w:tc>
      </w:tr>
      <w:tr w:rsidR="00240584" w14:paraId="5C3810EF" w14:textId="77777777">
        <w:tc>
          <w:tcPr>
            <w:tcW w:w="5611" w:type="dxa"/>
          </w:tcPr>
          <w:p w14:paraId="73AFCE08" w14:textId="77777777" w:rsidR="00240584" w:rsidRDefault="007A1330">
            <w:pPr>
              <w:pStyle w:val="Prrafo"/>
              <w:spacing w:before="40" w:after="40"/>
              <w:jc w:val="left"/>
            </w:pPr>
            <w:r>
              <w:rPr>
                <w:sz w:val="19"/>
              </w:rPr>
              <w:t>Generación del contrato B2C y envío a DocuSign</w:t>
            </w:r>
          </w:p>
        </w:tc>
        <w:tc>
          <w:tcPr>
            <w:tcW w:w="3460" w:type="dxa"/>
          </w:tcPr>
          <w:p w14:paraId="3A800477" w14:textId="77777777" w:rsidR="00240584" w:rsidRDefault="007A1330">
            <w:pPr>
              <w:pStyle w:val="Prrafo"/>
              <w:spacing w:before="40" w:after="40"/>
              <w:jc w:val="left"/>
            </w:pPr>
            <w:r>
              <w:rPr>
                <w:sz w:val="19"/>
              </w:rPr>
              <w:t>A</w:t>
            </w:r>
          </w:p>
        </w:tc>
      </w:tr>
      <w:tr w:rsidR="00240584" w14:paraId="205E29F6" w14:textId="77777777">
        <w:tc>
          <w:tcPr>
            <w:tcW w:w="5611" w:type="dxa"/>
          </w:tcPr>
          <w:p w14:paraId="6DEE9A81" w14:textId="77777777" w:rsidR="00240584" w:rsidRDefault="007A1330">
            <w:pPr>
              <w:pStyle w:val="Prrafo"/>
              <w:spacing w:before="40" w:after="40"/>
              <w:jc w:val="left"/>
            </w:pPr>
            <w:r>
              <w:rPr>
                <w:sz w:val="19"/>
              </w:rPr>
              <w:t>Revisión del contrato de grupo (</w:t>
            </w:r>
            <w:r>
              <w:rPr>
                <w:i/>
                <w:sz w:val="19"/>
              </w:rPr>
              <w:t>Contrato OK</w:t>
            </w:r>
            <w:r>
              <w:rPr>
                <w:sz w:val="19"/>
              </w:rPr>
              <w:t>)</w:t>
            </w:r>
          </w:p>
        </w:tc>
        <w:tc>
          <w:tcPr>
            <w:tcW w:w="3460" w:type="dxa"/>
          </w:tcPr>
          <w:p w14:paraId="75AA4677" w14:textId="77777777" w:rsidR="00240584" w:rsidRDefault="007A1330">
            <w:pPr>
              <w:pStyle w:val="Prrafo"/>
              <w:spacing w:before="40" w:after="40"/>
              <w:jc w:val="left"/>
            </w:pPr>
            <w:r>
              <w:rPr>
                <w:sz w:val="19"/>
              </w:rPr>
              <w:t>M</w:t>
            </w:r>
          </w:p>
        </w:tc>
      </w:tr>
      <w:tr w:rsidR="00240584" w14:paraId="721C29B7" w14:textId="77777777">
        <w:tc>
          <w:tcPr>
            <w:tcW w:w="5611" w:type="dxa"/>
          </w:tcPr>
          <w:p w14:paraId="577C770A" w14:textId="77777777" w:rsidR="00240584" w:rsidRDefault="007A1330">
            <w:pPr>
              <w:pStyle w:val="Prrafo"/>
              <w:spacing w:before="40" w:after="40"/>
              <w:jc w:val="left"/>
            </w:pPr>
            <w:r>
              <w:rPr>
                <w:sz w:val="19"/>
              </w:rPr>
              <w:t>Envío del contrato de grupo y de los anexos</w:t>
            </w:r>
          </w:p>
        </w:tc>
        <w:tc>
          <w:tcPr>
            <w:tcW w:w="3460" w:type="dxa"/>
          </w:tcPr>
          <w:p w14:paraId="5CEFAF12" w14:textId="77777777" w:rsidR="00240584" w:rsidRDefault="007A1330">
            <w:pPr>
              <w:pStyle w:val="Prrafo"/>
              <w:spacing w:before="40" w:after="40"/>
              <w:jc w:val="left"/>
            </w:pPr>
            <w:r>
              <w:rPr>
                <w:sz w:val="19"/>
              </w:rPr>
              <w:t>A</w:t>
            </w:r>
          </w:p>
        </w:tc>
      </w:tr>
      <w:tr w:rsidR="00240584" w14:paraId="3953DC7A" w14:textId="77777777">
        <w:tc>
          <w:tcPr>
            <w:tcW w:w="5611" w:type="dxa"/>
          </w:tcPr>
          <w:p w14:paraId="3D794C10" w14:textId="77777777" w:rsidR="00240584" w:rsidRDefault="007A1330">
            <w:pPr>
              <w:pStyle w:val="Prrafo"/>
              <w:spacing w:before="40" w:after="40"/>
              <w:jc w:val="left"/>
            </w:pPr>
            <w:r>
              <w:rPr>
                <w:sz w:val="19"/>
              </w:rPr>
              <w:t>Seguimiento de la firma (avisos y revisión nocturna)</w:t>
            </w:r>
          </w:p>
        </w:tc>
        <w:tc>
          <w:tcPr>
            <w:tcW w:w="3460" w:type="dxa"/>
          </w:tcPr>
          <w:p w14:paraId="7167E1F1" w14:textId="77777777" w:rsidR="00240584" w:rsidRDefault="007A1330">
            <w:pPr>
              <w:pStyle w:val="Prrafo"/>
              <w:spacing w:before="40" w:after="40"/>
              <w:jc w:val="left"/>
            </w:pPr>
            <w:r>
              <w:rPr>
                <w:sz w:val="19"/>
              </w:rPr>
              <w:t>A</w:t>
            </w:r>
          </w:p>
        </w:tc>
      </w:tr>
      <w:tr w:rsidR="00240584" w14:paraId="793251D0" w14:textId="77777777">
        <w:tc>
          <w:tcPr>
            <w:tcW w:w="5611" w:type="dxa"/>
          </w:tcPr>
          <w:p w14:paraId="613E0CF5" w14:textId="77777777" w:rsidR="00240584" w:rsidRDefault="007A1330">
            <w:pPr>
              <w:pStyle w:val="Prrafo"/>
              <w:spacing w:before="40" w:after="40"/>
              <w:jc w:val="left"/>
            </w:pPr>
            <w:r>
              <w:rPr>
                <w:sz w:val="19"/>
              </w:rPr>
              <w:t>Firma en edificios sin contrato digital</w:t>
            </w:r>
          </w:p>
        </w:tc>
        <w:tc>
          <w:tcPr>
            <w:tcW w:w="3460" w:type="dxa"/>
          </w:tcPr>
          <w:p w14:paraId="24840EA3" w14:textId="77777777" w:rsidR="00240584" w:rsidRDefault="007A1330">
            <w:pPr>
              <w:pStyle w:val="Prrafo"/>
              <w:spacing w:before="40" w:after="40"/>
              <w:jc w:val="left"/>
            </w:pPr>
            <w:r>
              <w:rPr>
                <w:sz w:val="19"/>
              </w:rPr>
              <w:t>M</w:t>
            </w:r>
          </w:p>
        </w:tc>
      </w:tr>
      <w:tr w:rsidR="00240584" w14:paraId="78AEFE75" w14:textId="77777777">
        <w:tc>
          <w:tcPr>
            <w:tcW w:w="5611" w:type="dxa"/>
          </w:tcPr>
          <w:p w14:paraId="1A798729" w14:textId="77777777" w:rsidR="00240584" w:rsidRDefault="007A1330">
            <w:pPr>
              <w:pStyle w:val="Prrafo"/>
              <w:spacing w:before="40" w:after="40"/>
              <w:jc w:val="left"/>
            </w:pPr>
            <w:r>
              <w:rPr>
                <w:sz w:val="19"/>
              </w:rPr>
              <w:t>Regeneración de un contrato</w:t>
            </w:r>
          </w:p>
        </w:tc>
        <w:tc>
          <w:tcPr>
            <w:tcW w:w="3460" w:type="dxa"/>
          </w:tcPr>
          <w:p w14:paraId="4342E744" w14:textId="77777777" w:rsidR="00240584" w:rsidRDefault="007A1330">
            <w:pPr>
              <w:pStyle w:val="Prrafo"/>
              <w:spacing w:before="40" w:after="40"/>
              <w:jc w:val="left"/>
            </w:pPr>
            <w:r>
              <w:rPr>
                <w:sz w:val="19"/>
              </w:rPr>
              <w:t>M (vaciar el contrato); A (generarlo)</w:t>
            </w:r>
          </w:p>
        </w:tc>
      </w:tr>
      <w:tr w:rsidR="00240584" w14:paraId="4F79C764" w14:textId="77777777">
        <w:tc>
          <w:tcPr>
            <w:tcW w:w="5611" w:type="dxa"/>
          </w:tcPr>
          <w:p w14:paraId="6C64B7C7" w14:textId="77777777" w:rsidR="00240584" w:rsidRDefault="007A1330">
            <w:pPr>
              <w:pStyle w:val="Prrafo"/>
              <w:spacing w:before="40" w:after="40"/>
              <w:jc w:val="left"/>
            </w:pPr>
            <w:r>
              <w:rPr>
                <w:sz w:val="19"/>
              </w:rPr>
              <w:t>Importe de la garantía</w:t>
            </w:r>
          </w:p>
        </w:tc>
        <w:tc>
          <w:tcPr>
            <w:tcW w:w="3460" w:type="dxa"/>
          </w:tcPr>
          <w:p w14:paraId="6EEB2F12" w14:textId="77777777" w:rsidR="00240584" w:rsidRDefault="007A1330">
            <w:pPr>
              <w:pStyle w:val="Prrafo"/>
              <w:spacing w:before="40" w:after="40"/>
              <w:jc w:val="left"/>
            </w:pPr>
            <w:r>
              <w:rPr>
                <w:sz w:val="19"/>
              </w:rPr>
              <w:t>A (se puede ajustar a mano)</w:t>
            </w:r>
          </w:p>
        </w:tc>
      </w:tr>
      <w:tr w:rsidR="00240584" w14:paraId="2079D6AA" w14:textId="77777777">
        <w:tc>
          <w:tcPr>
            <w:tcW w:w="5611" w:type="dxa"/>
          </w:tcPr>
          <w:p w14:paraId="0DE318EE" w14:textId="77777777" w:rsidR="00240584" w:rsidRDefault="007A1330">
            <w:pPr>
              <w:pStyle w:val="Prrafo"/>
              <w:spacing w:before="40" w:after="40"/>
              <w:jc w:val="left"/>
            </w:pPr>
            <w:r>
              <w:rPr>
                <w:sz w:val="19"/>
              </w:rPr>
              <w:t>Cobro y recibo de la garantía</w:t>
            </w:r>
          </w:p>
        </w:tc>
        <w:tc>
          <w:tcPr>
            <w:tcW w:w="3460" w:type="dxa"/>
          </w:tcPr>
          <w:p w14:paraId="5C400E84" w14:textId="77777777" w:rsidR="00240584" w:rsidRDefault="007A1330">
            <w:pPr>
              <w:pStyle w:val="Prrafo"/>
              <w:spacing w:before="40" w:after="40"/>
              <w:jc w:val="left"/>
            </w:pPr>
            <w:r>
              <w:rPr>
                <w:sz w:val="19"/>
              </w:rPr>
              <w:t>A</w:t>
            </w:r>
          </w:p>
        </w:tc>
      </w:tr>
      <w:tr w:rsidR="00240584" w14:paraId="5F467E2E" w14:textId="77777777">
        <w:tc>
          <w:tcPr>
            <w:tcW w:w="5611" w:type="dxa"/>
          </w:tcPr>
          <w:p w14:paraId="7D2D0322" w14:textId="77777777" w:rsidR="00240584" w:rsidRDefault="007A1330">
            <w:pPr>
              <w:pStyle w:val="Prrafo"/>
              <w:spacing w:before="40" w:after="40"/>
              <w:jc w:val="left"/>
            </w:pPr>
            <w:r>
              <w:rPr>
                <w:sz w:val="19"/>
              </w:rPr>
              <w:t>Cálculo de la fianza INCASÒL</w:t>
            </w:r>
          </w:p>
        </w:tc>
        <w:tc>
          <w:tcPr>
            <w:tcW w:w="3460" w:type="dxa"/>
          </w:tcPr>
          <w:p w14:paraId="42DE2537" w14:textId="77777777" w:rsidR="00240584" w:rsidRDefault="007A1330">
            <w:pPr>
              <w:pStyle w:val="Prrafo"/>
              <w:spacing w:before="40" w:after="40"/>
              <w:jc w:val="left"/>
            </w:pPr>
            <w:r>
              <w:rPr>
                <w:sz w:val="19"/>
              </w:rPr>
              <w:t>A</w:t>
            </w:r>
          </w:p>
        </w:tc>
      </w:tr>
      <w:tr w:rsidR="00240584" w14:paraId="16337AE9" w14:textId="77777777">
        <w:tc>
          <w:tcPr>
            <w:tcW w:w="5611" w:type="dxa"/>
          </w:tcPr>
          <w:p w14:paraId="2E638454" w14:textId="77777777" w:rsidR="00240584" w:rsidRDefault="007A1330">
            <w:pPr>
              <w:pStyle w:val="Prrafo"/>
              <w:spacing w:before="40" w:after="40"/>
              <w:jc w:val="left"/>
            </w:pPr>
            <w:r>
              <w:rPr>
                <w:sz w:val="19"/>
              </w:rPr>
              <w:t>Depósito, reclamación y registro de la devolución en el INCASÒL</w:t>
            </w:r>
          </w:p>
        </w:tc>
        <w:tc>
          <w:tcPr>
            <w:tcW w:w="3460" w:type="dxa"/>
          </w:tcPr>
          <w:p w14:paraId="3AD84748" w14:textId="77777777" w:rsidR="00240584" w:rsidRDefault="007A1330">
            <w:pPr>
              <w:pStyle w:val="Prrafo"/>
              <w:spacing w:before="40" w:after="40"/>
              <w:jc w:val="left"/>
            </w:pPr>
            <w:r>
              <w:rPr>
                <w:sz w:val="19"/>
              </w:rPr>
              <w:t>M</w:t>
            </w:r>
          </w:p>
        </w:tc>
      </w:tr>
    </w:tbl>
    <w:p w14:paraId="4FFF09BF" w14:textId="77777777" w:rsidR="00240584" w:rsidRDefault="00240584">
      <w:pPr>
        <w:pStyle w:val="Prrafo"/>
        <w:spacing w:after="0"/>
      </w:pPr>
    </w:p>
    <w:p w14:paraId="0625BAB5" w14:textId="77777777" w:rsidR="00240584" w:rsidRDefault="007A1330">
      <w:pPr>
        <w:pStyle w:val="Ttulo2"/>
      </w:pPr>
      <w:bookmarkStart w:id="108" w:name="_Toc243496789"/>
      <w:r>
        <w:t>Excepciones</w:t>
      </w:r>
      <w:bookmarkEnd w:id="108"/>
    </w:p>
    <w:tbl>
      <w:tblPr>
        <w:tblStyle w:val="Tablaconcuadrcula"/>
        <w:tblW w:w="0" w:type="auto"/>
        <w:tblLook w:val="04A0" w:firstRow="1" w:lastRow="0" w:firstColumn="1" w:lastColumn="0" w:noHBand="0" w:noVBand="1"/>
      </w:tblPr>
      <w:tblGrid>
        <w:gridCol w:w="3020"/>
        <w:gridCol w:w="3020"/>
        <w:gridCol w:w="3020"/>
      </w:tblGrid>
      <w:tr w:rsidR="00240584" w14:paraId="716C2772" w14:textId="77777777">
        <w:trPr>
          <w:tblHeader/>
        </w:trPr>
        <w:tc>
          <w:tcPr>
            <w:tcW w:w="3024" w:type="dxa"/>
            <w:shd w:val="clear" w:color="auto" w:fill="D9F4F4"/>
          </w:tcPr>
          <w:p w14:paraId="70786ED1" w14:textId="77777777" w:rsidR="00240584" w:rsidRDefault="007A1330">
            <w:pPr>
              <w:pStyle w:val="Prrafo"/>
              <w:spacing w:before="40" w:after="40"/>
              <w:jc w:val="left"/>
            </w:pPr>
            <w:r>
              <w:rPr>
                <w:b/>
                <w:sz w:val="19"/>
              </w:rPr>
              <w:t>Situación</w:t>
            </w:r>
          </w:p>
        </w:tc>
        <w:tc>
          <w:tcPr>
            <w:tcW w:w="3024" w:type="dxa"/>
            <w:shd w:val="clear" w:color="auto" w:fill="D9F4F4"/>
          </w:tcPr>
          <w:p w14:paraId="5740498D" w14:textId="77777777" w:rsidR="00240584" w:rsidRDefault="007A1330">
            <w:pPr>
              <w:pStyle w:val="Prrafo"/>
              <w:spacing w:before="40" w:after="40"/>
              <w:jc w:val="left"/>
            </w:pPr>
            <w:r>
              <w:rPr>
                <w:b/>
                <w:sz w:val="19"/>
              </w:rPr>
              <w:t>Qué pasa</w:t>
            </w:r>
          </w:p>
        </w:tc>
        <w:tc>
          <w:tcPr>
            <w:tcW w:w="3024" w:type="dxa"/>
            <w:shd w:val="clear" w:color="auto" w:fill="D9F4F4"/>
          </w:tcPr>
          <w:p w14:paraId="5852895A" w14:textId="77777777" w:rsidR="00240584" w:rsidRDefault="007A1330">
            <w:pPr>
              <w:pStyle w:val="Prrafo"/>
              <w:spacing w:before="40" w:after="40"/>
              <w:jc w:val="left"/>
            </w:pPr>
            <w:r>
              <w:rPr>
                <w:b/>
                <w:sz w:val="19"/>
              </w:rPr>
              <w:t>Qué hacer</w:t>
            </w:r>
          </w:p>
        </w:tc>
      </w:tr>
      <w:tr w:rsidR="00240584" w14:paraId="5277161B" w14:textId="77777777">
        <w:tc>
          <w:tcPr>
            <w:tcW w:w="3024" w:type="dxa"/>
          </w:tcPr>
          <w:p w14:paraId="5D3233E1" w14:textId="77777777" w:rsidR="00240584" w:rsidRDefault="007A1330">
            <w:pPr>
              <w:pStyle w:val="Prrafo"/>
              <w:spacing w:before="40" w:after="40"/>
              <w:jc w:val="left"/>
            </w:pPr>
            <w:r>
              <w:rPr>
                <w:sz w:val="19"/>
              </w:rPr>
              <w:t xml:space="preserve">La reserva lleva tiempo en </w:t>
            </w:r>
            <w:r>
              <w:rPr>
                <w:i/>
                <w:sz w:val="19"/>
              </w:rPr>
              <w:t>firma de contrato</w:t>
            </w:r>
            <w:r>
              <w:rPr>
                <w:sz w:val="19"/>
              </w:rPr>
              <w:t xml:space="preserve"> sin contrato</w:t>
            </w:r>
          </w:p>
        </w:tc>
        <w:tc>
          <w:tcPr>
            <w:tcW w:w="3024" w:type="dxa"/>
          </w:tcPr>
          <w:p w14:paraId="69FD1521" w14:textId="77777777" w:rsidR="00240584" w:rsidRDefault="007A1330">
            <w:pPr>
              <w:pStyle w:val="Prrafo"/>
              <w:spacing w:before="40" w:after="40"/>
              <w:jc w:val="left"/>
            </w:pPr>
            <w:r>
              <w:rPr>
                <w:sz w:val="19"/>
              </w:rPr>
              <w:t>Falta el documento o la dirección del residente, o el proveedor no tiene plantilla para ese tipo y ciudad.</w:t>
            </w:r>
          </w:p>
        </w:tc>
        <w:tc>
          <w:tcPr>
            <w:tcW w:w="3024" w:type="dxa"/>
          </w:tcPr>
          <w:p w14:paraId="2D207D63" w14:textId="77777777" w:rsidR="00240584" w:rsidRDefault="007A1330">
            <w:pPr>
              <w:pStyle w:val="Prrafo"/>
              <w:spacing w:before="40" w:after="40"/>
              <w:jc w:val="left"/>
            </w:pPr>
            <w:r>
              <w:rPr>
                <w:sz w:val="19"/>
              </w:rPr>
              <w:t>Completar los datos del residente o la plantilla del proveedor; avisar a Oimbra si no se ve la causa.</w:t>
            </w:r>
          </w:p>
        </w:tc>
      </w:tr>
      <w:tr w:rsidR="00240584" w14:paraId="40AC2798" w14:textId="77777777">
        <w:tc>
          <w:tcPr>
            <w:tcW w:w="3024" w:type="dxa"/>
          </w:tcPr>
          <w:p w14:paraId="3D97ED2A" w14:textId="77777777" w:rsidR="00240584" w:rsidRDefault="007A1330">
            <w:pPr>
              <w:pStyle w:val="Prrafo"/>
              <w:spacing w:before="40" w:after="40"/>
              <w:jc w:val="left"/>
            </w:pPr>
            <w:r>
              <w:rPr>
                <w:sz w:val="19"/>
              </w:rPr>
              <w:t>El residente rechaza o deja caducar el contrato en DocuSign</w:t>
            </w:r>
          </w:p>
        </w:tc>
        <w:tc>
          <w:tcPr>
            <w:tcW w:w="3024" w:type="dxa"/>
          </w:tcPr>
          <w:p w14:paraId="0872388E" w14:textId="77777777" w:rsidR="00240584" w:rsidRDefault="007A1330">
            <w:pPr>
              <w:pStyle w:val="Prrafo"/>
              <w:spacing w:before="40" w:after="40"/>
              <w:jc w:val="left"/>
            </w:pPr>
            <w:r>
              <w:rPr>
                <w:sz w:val="19"/>
              </w:rPr>
              <w:t xml:space="preserve">El estado del contrato lo refleja; la reserva sigue en </w:t>
            </w:r>
            <w:r>
              <w:rPr>
                <w:i/>
                <w:sz w:val="19"/>
              </w:rPr>
              <w:t>firma de contrato</w:t>
            </w:r>
            <w:r>
              <w:rPr>
                <w:sz w:val="19"/>
              </w:rPr>
              <w:t>.</w:t>
            </w:r>
          </w:p>
        </w:tc>
        <w:tc>
          <w:tcPr>
            <w:tcW w:w="3024" w:type="dxa"/>
          </w:tcPr>
          <w:p w14:paraId="20F06054" w14:textId="77777777" w:rsidR="00240584" w:rsidRDefault="007A1330">
            <w:pPr>
              <w:pStyle w:val="Prrafo"/>
              <w:spacing w:before="40" w:after="40"/>
              <w:jc w:val="left"/>
            </w:pPr>
            <w:r>
              <w:rPr>
                <w:sz w:val="19"/>
              </w:rPr>
              <w:t>Hablar con el residente, corregir si hace falta y regenerar el contrato.</w:t>
            </w:r>
          </w:p>
        </w:tc>
      </w:tr>
      <w:tr w:rsidR="00240584" w14:paraId="6C6CDD41" w14:textId="77777777">
        <w:tc>
          <w:tcPr>
            <w:tcW w:w="3024" w:type="dxa"/>
          </w:tcPr>
          <w:p w14:paraId="2777CB16" w14:textId="77777777" w:rsidR="00240584" w:rsidRDefault="007A1330">
            <w:pPr>
              <w:pStyle w:val="Prrafo"/>
              <w:spacing w:before="40" w:after="40"/>
              <w:jc w:val="left"/>
            </w:pPr>
            <w:r>
              <w:rPr>
                <w:sz w:val="19"/>
              </w:rPr>
              <w:t>El residente no recibe el email de DocuSign</w:t>
            </w:r>
          </w:p>
        </w:tc>
        <w:tc>
          <w:tcPr>
            <w:tcW w:w="3024" w:type="dxa"/>
          </w:tcPr>
          <w:p w14:paraId="39B6CECE" w14:textId="77777777" w:rsidR="00240584" w:rsidRDefault="007A1330">
            <w:pPr>
              <w:pStyle w:val="Prrafo"/>
              <w:spacing w:before="40" w:after="40"/>
              <w:jc w:val="left"/>
            </w:pPr>
            <w:r>
              <w:rPr>
                <w:sz w:val="19"/>
              </w:rPr>
              <w:t>—</w:t>
            </w:r>
          </w:p>
        </w:tc>
        <w:tc>
          <w:tcPr>
            <w:tcW w:w="3024" w:type="dxa"/>
          </w:tcPr>
          <w:p w14:paraId="35287713" w14:textId="77777777" w:rsidR="00240584" w:rsidRDefault="007A1330">
            <w:pPr>
              <w:pStyle w:val="Prrafo"/>
              <w:spacing w:before="40" w:after="40"/>
              <w:jc w:val="left"/>
            </w:pPr>
            <w:r>
              <w:rPr>
                <w:sz w:val="19"/>
              </w:rPr>
              <w:t>Comprobar su email; regenerar el contrato si hay que cambiarlo.</w:t>
            </w:r>
          </w:p>
        </w:tc>
      </w:tr>
      <w:tr w:rsidR="00240584" w14:paraId="09FD976C" w14:textId="77777777">
        <w:tc>
          <w:tcPr>
            <w:tcW w:w="3024" w:type="dxa"/>
          </w:tcPr>
          <w:p w14:paraId="27710026" w14:textId="77777777" w:rsidR="00240584" w:rsidRDefault="007A1330">
            <w:pPr>
              <w:pStyle w:val="Prrafo"/>
              <w:spacing w:before="40" w:after="40"/>
              <w:jc w:val="left"/>
            </w:pPr>
            <w:r>
              <w:rPr>
                <w:sz w:val="19"/>
              </w:rPr>
              <w:t>Se cambia la renta o el recurso después de calcular la fianza INCASÒL</w:t>
            </w:r>
          </w:p>
        </w:tc>
        <w:tc>
          <w:tcPr>
            <w:tcW w:w="3024" w:type="dxa"/>
          </w:tcPr>
          <w:p w14:paraId="351F7D42" w14:textId="77777777" w:rsidR="00240584" w:rsidRDefault="007A1330">
            <w:pPr>
              <w:pStyle w:val="Prrafo"/>
              <w:spacing w:before="40" w:after="40"/>
              <w:jc w:val="left"/>
            </w:pPr>
            <w:r>
              <w:rPr>
                <w:sz w:val="19"/>
              </w:rPr>
              <w:t>La fianza no se recalcula.</w:t>
            </w:r>
          </w:p>
        </w:tc>
        <w:tc>
          <w:tcPr>
            <w:tcW w:w="3024" w:type="dxa"/>
          </w:tcPr>
          <w:p w14:paraId="14152372" w14:textId="77777777" w:rsidR="00240584" w:rsidRDefault="007A1330">
            <w:pPr>
              <w:pStyle w:val="Prrafo"/>
              <w:spacing w:before="40" w:after="40"/>
              <w:jc w:val="left"/>
            </w:pPr>
            <w:r>
              <w:rPr>
                <w:sz w:val="19"/>
              </w:rPr>
              <w:t>Corregirla a mano antes de depositarla.</w:t>
            </w:r>
          </w:p>
        </w:tc>
      </w:tr>
      <w:tr w:rsidR="00240584" w14:paraId="36869DDB" w14:textId="77777777">
        <w:tc>
          <w:tcPr>
            <w:tcW w:w="3024" w:type="dxa"/>
          </w:tcPr>
          <w:p w14:paraId="60A6B6E4" w14:textId="77777777" w:rsidR="00240584" w:rsidRDefault="007A1330">
            <w:pPr>
              <w:pStyle w:val="Prrafo"/>
              <w:spacing w:before="40" w:after="40"/>
              <w:jc w:val="left"/>
            </w:pPr>
            <w:r>
              <w:rPr>
                <w:sz w:val="19"/>
              </w:rPr>
              <w:t>Se ha enviado el contrato de un grupo con un error</w:t>
            </w:r>
          </w:p>
        </w:tc>
        <w:tc>
          <w:tcPr>
            <w:tcW w:w="3024" w:type="dxa"/>
          </w:tcPr>
          <w:p w14:paraId="76C32C8E" w14:textId="77777777" w:rsidR="00240584" w:rsidRDefault="007A1330">
            <w:pPr>
              <w:pStyle w:val="Prrafo"/>
              <w:spacing w:before="40" w:after="40"/>
              <w:jc w:val="left"/>
            </w:pPr>
            <w:r>
              <w:rPr>
                <w:sz w:val="19"/>
              </w:rPr>
              <w:t>—</w:t>
            </w:r>
          </w:p>
        </w:tc>
        <w:tc>
          <w:tcPr>
            <w:tcW w:w="3024" w:type="dxa"/>
          </w:tcPr>
          <w:p w14:paraId="38913AB9" w14:textId="77777777" w:rsidR="00240584" w:rsidRDefault="007A1330">
            <w:pPr>
              <w:pStyle w:val="Prrafo"/>
              <w:spacing w:before="40" w:after="40"/>
              <w:jc w:val="left"/>
            </w:pPr>
            <w:r>
              <w:rPr>
                <w:sz w:val="19"/>
              </w:rPr>
              <w:t xml:space="preserve">Anular el sobre en DocuSign, vaciar el contrato, desmarcar </w:t>
            </w:r>
            <w:r>
              <w:rPr>
                <w:i/>
                <w:sz w:val="19"/>
              </w:rPr>
              <w:t>Contrato OK</w:t>
            </w:r>
            <w:r>
              <w:rPr>
                <w:sz w:val="19"/>
              </w:rPr>
              <w:t xml:space="preserve"> </w:t>
            </w:r>
            <w:r>
              <w:rPr>
                <w:sz w:val="19"/>
              </w:rPr>
              <w:lastRenderedPageBreak/>
              <w:t>y revisarlo de nuevo cuando se regenere.</w:t>
            </w:r>
          </w:p>
        </w:tc>
      </w:tr>
    </w:tbl>
    <w:p w14:paraId="65629B72" w14:textId="77777777" w:rsidR="00240584" w:rsidRDefault="00240584">
      <w:pPr>
        <w:pStyle w:val="Prrafo"/>
        <w:spacing w:after="0"/>
      </w:pPr>
    </w:p>
    <w:p w14:paraId="12F249CC" w14:textId="77777777" w:rsidR="00240584" w:rsidRDefault="007A1330">
      <w:pPr>
        <w:pStyle w:val="Ttulo2"/>
      </w:pPr>
      <w:bookmarkStart w:id="109" w:name="_Toc243496790"/>
      <w:r>
        <w:t>Fuentes</w:t>
      </w:r>
      <w:bookmarkEnd w:id="109"/>
    </w:p>
    <w:tbl>
      <w:tblPr>
        <w:tblStyle w:val="Tablaconcuadrcula"/>
        <w:tblW w:w="0" w:type="auto"/>
        <w:tblLook w:val="04A0" w:firstRow="1" w:lastRow="0" w:firstColumn="1" w:lastColumn="0" w:noHBand="0" w:noVBand="1"/>
      </w:tblPr>
      <w:tblGrid>
        <w:gridCol w:w="3624"/>
        <w:gridCol w:w="5436"/>
      </w:tblGrid>
      <w:tr w:rsidR="00240584" w14:paraId="4D067A2C" w14:textId="77777777">
        <w:trPr>
          <w:tblHeader/>
        </w:trPr>
        <w:tc>
          <w:tcPr>
            <w:tcW w:w="3628" w:type="dxa"/>
            <w:shd w:val="clear" w:color="auto" w:fill="D9F4F4"/>
          </w:tcPr>
          <w:p w14:paraId="7405C15E" w14:textId="77777777" w:rsidR="00240584" w:rsidRDefault="007A1330">
            <w:pPr>
              <w:pStyle w:val="Prrafo"/>
              <w:spacing w:before="40" w:after="40"/>
              <w:jc w:val="left"/>
            </w:pPr>
            <w:r>
              <w:rPr>
                <w:b/>
                <w:sz w:val="19"/>
              </w:rPr>
              <w:t>Tema</w:t>
            </w:r>
          </w:p>
        </w:tc>
        <w:tc>
          <w:tcPr>
            <w:tcW w:w="5443" w:type="dxa"/>
            <w:shd w:val="clear" w:color="auto" w:fill="D9F4F4"/>
          </w:tcPr>
          <w:p w14:paraId="1BD81E13" w14:textId="77777777" w:rsidR="00240584" w:rsidRDefault="007A1330">
            <w:pPr>
              <w:pStyle w:val="Prrafo"/>
              <w:spacing w:before="40" w:after="40"/>
              <w:jc w:val="left"/>
            </w:pPr>
            <w:r>
              <w:rPr>
                <w:b/>
                <w:sz w:val="19"/>
              </w:rPr>
              <w:t>Dónde está</w:t>
            </w:r>
          </w:p>
        </w:tc>
      </w:tr>
      <w:tr w:rsidR="00240584" w14:paraId="099CD496" w14:textId="77777777">
        <w:tc>
          <w:tcPr>
            <w:tcW w:w="3628" w:type="dxa"/>
          </w:tcPr>
          <w:p w14:paraId="0C89B777" w14:textId="77777777" w:rsidR="00240584" w:rsidRDefault="007A1330">
            <w:pPr>
              <w:pStyle w:val="Prrafo"/>
              <w:spacing w:before="40" w:after="40"/>
              <w:jc w:val="left"/>
            </w:pPr>
            <w:r>
              <w:rPr>
                <w:sz w:val="19"/>
              </w:rPr>
              <w:t>Generación y envío de contratos y anexos</w:t>
            </w:r>
          </w:p>
        </w:tc>
        <w:tc>
          <w:tcPr>
            <w:tcW w:w="5443" w:type="dxa"/>
          </w:tcPr>
          <w:p w14:paraId="1A4FFCAA" w14:textId="77777777" w:rsidR="00240584" w:rsidRDefault="007A1330">
            <w:pPr>
              <w:pStyle w:val="Prrafo"/>
              <w:spacing w:before="40" w:after="40"/>
              <w:jc w:val="left"/>
            </w:pPr>
            <w:r>
              <w:rPr>
                <w:sz w:val="19"/>
              </w:rPr>
              <w:t>Proceso automático de contratos (cada 15 minutos)</w:t>
            </w:r>
          </w:p>
        </w:tc>
      </w:tr>
      <w:tr w:rsidR="00240584" w14:paraId="273613C9" w14:textId="77777777">
        <w:tc>
          <w:tcPr>
            <w:tcW w:w="3628" w:type="dxa"/>
          </w:tcPr>
          <w:p w14:paraId="60943543" w14:textId="77777777" w:rsidR="00240584" w:rsidRDefault="007A1330">
            <w:pPr>
              <w:pStyle w:val="Prrafo"/>
              <w:spacing w:before="40" w:after="40"/>
              <w:jc w:val="left"/>
            </w:pPr>
            <w:r>
              <w:rPr>
                <w:sz w:val="19"/>
              </w:rPr>
              <w:t>Revisión nocturna de las firmas</w:t>
            </w:r>
          </w:p>
        </w:tc>
        <w:tc>
          <w:tcPr>
            <w:tcW w:w="5443" w:type="dxa"/>
          </w:tcPr>
          <w:p w14:paraId="30CC4314" w14:textId="77777777" w:rsidR="00240584" w:rsidRDefault="007A1330">
            <w:pPr>
              <w:pStyle w:val="Prrafo"/>
              <w:spacing w:before="40" w:after="40"/>
              <w:jc w:val="left"/>
            </w:pPr>
            <w:r>
              <w:rPr>
                <w:sz w:val="19"/>
              </w:rPr>
              <w:t>Proceso automático de comprobación de contratos (01:00)</w:t>
            </w:r>
          </w:p>
        </w:tc>
      </w:tr>
      <w:tr w:rsidR="00240584" w14:paraId="7B63D77A" w14:textId="77777777">
        <w:tc>
          <w:tcPr>
            <w:tcW w:w="3628" w:type="dxa"/>
          </w:tcPr>
          <w:p w14:paraId="60A1BE5D" w14:textId="77777777" w:rsidR="00240584" w:rsidRDefault="007A1330">
            <w:pPr>
              <w:pStyle w:val="Prrafo"/>
              <w:spacing w:before="40" w:after="40"/>
              <w:jc w:val="left"/>
            </w:pPr>
            <w:r>
              <w:rPr>
                <w:sz w:val="19"/>
              </w:rPr>
              <w:t>Avisos de DocuSign</w:t>
            </w:r>
          </w:p>
        </w:tc>
        <w:tc>
          <w:tcPr>
            <w:tcW w:w="5443" w:type="dxa"/>
          </w:tcPr>
          <w:p w14:paraId="3810E667" w14:textId="77777777" w:rsidR="00240584" w:rsidRDefault="007A1330">
            <w:pPr>
              <w:pStyle w:val="Prrafo"/>
              <w:spacing w:before="40" w:after="40"/>
              <w:jc w:val="left"/>
            </w:pPr>
            <w:r>
              <w:rPr>
                <w:sz w:val="19"/>
              </w:rPr>
              <w:t>Servicio de integración</w:t>
            </w:r>
          </w:p>
        </w:tc>
      </w:tr>
      <w:tr w:rsidR="00240584" w14:paraId="4C99D05E" w14:textId="77777777">
        <w:tc>
          <w:tcPr>
            <w:tcW w:w="3628" w:type="dxa"/>
          </w:tcPr>
          <w:p w14:paraId="404E7043" w14:textId="77777777" w:rsidR="00240584" w:rsidRDefault="007A1330">
            <w:pPr>
              <w:pStyle w:val="Prrafo"/>
              <w:spacing w:before="40" w:after="40"/>
              <w:jc w:val="left"/>
            </w:pPr>
            <w:r>
              <w:rPr>
                <w:sz w:val="19"/>
              </w:rPr>
              <w:t xml:space="preserve">Paso a </w:t>
            </w:r>
            <w:r>
              <w:rPr>
                <w:i/>
                <w:sz w:val="19"/>
              </w:rPr>
              <w:t>contrato</w:t>
            </w:r>
            <w:r>
              <w:rPr>
                <w:sz w:val="19"/>
              </w:rPr>
              <w:t xml:space="preserve"> y regeneración</w:t>
            </w:r>
          </w:p>
        </w:tc>
        <w:tc>
          <w:tcPr>
            <w:tcW w:w="5443" w:type="dxa"/>
          </w:tcPr>
          <w:p w14:paraId="1C358772" w14:textId="77777777" w:rsidR="00240584" w:rsidRDefault="007A1330">
            <w:pPr>
              <w:pStyle w:val="Prrafo"/>
              <w:spacing w:before="40" w:after="40"/>
              <w:jc w:val="left"/>
            </w:pPr>
            <w:r>
              <w:rPr>
                <w:sz w:val="19"/>
              </w:rPr>
              <w:t>Reglas de la base de datos de las reservas</w:t>
            </w:r>
          </w:p>
        </w:tc>
      </w:tr>
      <w:tr w:rsidR="00240584" w14:paraId="3CA1C586" w14:textId="77777777">
        <w:tc>
          <w:tcPr>
            <w:tcW w:w="3628" w:type="dxa"/>
          </w:tcPr>
          <w:p w14:paraId="43DB8994" w14:textId="77777777" w:rsidR="00240584" w:rsidRDefault="007A1330">
            <w:pPr>
              <w:pStyle w:val="Prrafo"/>
              <w:spacing w:before="40" w:after="40"/>
              <w:jc w:val="left"/>
            </w:pPr>
            <w:r>
              <w:rPr>
                <w:sz w:val="19"/>
              </w:rPr>
              <w:t>Plantilla activa única</w:t>
            </w:r>
          </w:p>
        </w:tc>
        <w:tc>
          <w:tcPr>
            <w:tcW w:w="5443" w:type="dxa"/>
          </w:tcPr>
          <w:p w14:paraId="5839CE07" w14:textId="77777777" w:rsidR="00240584" w:rsidRDefault="007A1330">
            <w:pPr>
              <w:pStyle w:val="Prrafo"/>
              <w:spacing w:before="40" w:after="40"/>
              <w:jc w:val="left"/>
            </w:pPr>
            <w:r>
              <w:rPr>
                <w:sz w:val="19"/>
              </w:rPr>
              <w:t>Reglas de la base de datos de las plantillas</w:t>
            </w:r>
          </w:p>
        </w:tc>
      </w:tr>
      <w:tr w:rsidR="00240584" w14:paraId="4FA6B240" w14:textId="77777777">
        <w:tc>
          <w:tcPr>
            <w:tcW w:w="3628" w:type="dxa"/>
          </w:tcPr>
          <w:p w14:paraId="25237D7F" w14:textId="77777777" w:rsidR="00240584" w:rsidRDefault="007A1330">
            <w:pPr>
              <w:pStyle w:val="Prrafo"/>
              <w:spacing w:before="40" w:after="40"/>
              <w:jc w:val="left"/>
            </w:pPr>
            <w:r>
              <w:rPr>
                <w:sz w:val="19"/>
              </w:rPr>
              <w:t>Garantía y fianza INCASÒL</w:t>
            </w:r>
          </w:p>
        </w:tc>
        <w:tc>
          <w:tcPr>
            <w:tcW w:w="5443" w:type="dxa"/>
          </w:tcPr>
          <w:p w14:paraId="5D92467B" w14:textId="77777777" w:rsidR="00240584" w:rsidRDefault="007A1330">
            <w:pPr>
              <w:pStyle w:val="Prrafo"/>
              <w:spacing w:before="40" w:after="40"/>
              <w:jc w:val="left"/>
            </w:pPr>
            <w:r>
              <w:rPr>
                <w:sz w:val="19"/>
              </w:rPr>
              <w:t>Reglas de la base de datos de las reservas y de los grupos; proceso de facturación</w:t>
            </w:r>
          </w:p>
        </w:tc>
      </w:tr>
      <w:tr w:rsidR="00240584" w14:paraId="1F7BA0A9" w14:textId="77777777">
        <w:tc>
          <w:tcPr>
            <w:tcW w:w="3628" w:type="dxa"/>
          </w:tcPr>
          <w:p w14:paraId="49112BB9" w14:textId="77777777" w:rsidR="00240584" w:rsidRDefault="007A1330">
            <w:pPr>
              <w:pStyle w:val="Prrafo"/>
              <w:spacing w:before="40" w:after="40"/>
              <w:jc w:val="left"/>
            </w:pPr>
            <w:r>
              <w:rPr>
                <w:sz w:val="19"/>
              </w:rPr>
              <w:t>Dashboard e informes INCASÒL</w:t>
            </w:r>
          </w:p>
        </w:tc>
        <w:tc>
          <w:tcPr>
            <w:tcW w:w="5443" w:type="dxa"/>
          </w:tcPr>
          <w:p w14:paraId="32C73651" w14:textId="77777777" w:rsidR="00240584" w:rsidRDefault="007A1330">
            <w:pPr>
              <w:pStyle w:val="Prrafo"/>
              <w:spacing w:before="40" w:after="40"/>
              <w:jc w:val="left"/>
            </w:pPr>
            <w:r>
              <w:rPr>
                <w:sz w:val="19"/>
              </w:rPr>
              <w:t>Backoffice complementario</w:t>
            </w:r>
          </w:p>
        </w:tc>
      </w:tr>
    </w:tbl>
    <w:p w14:paraId="64CF4810" w14:textId="77777777" w:rsidR="00240584" w:rsidRDefault="00240584">
      <w:pPr>
        <w:pStyle w:val="Prrafo"/>
        <w:spacing w:after="0"/>
      </w:pPr>
    </w:p>
    <w:p w14:paraId="7F0C7164" w14:textId="77777777" w:rsidR="00240584" w:rsidRDefault="007A1330">
      <w:pPr>
        <w:pStyle w:val="Ttulo2"/>
      </w:pPr>
      <w:bookmarkStart w:id="110" w:name="_Toc243496791"/>
      <w:r>
        <w:t>Pendiente de confirmar</w:t>
      </w:r>
      <w:bookmarkEnd w:id="110"/>
    </w:p>
    <w:tbl>
      <w:tblPr>
        <w:tblStyle w:val="Tablaconcuadrcula"/>
        <w:tblW w:w="0" w:type="auto"/>
        <w:tblLook w:val="04A0" w:firstRow="1" w:lastRow="0" w:firstColumn="1" w:lastColumn="0" w:noHBand="0" w:noVBand="1"/>
      </w:tblPr>
      <w:tblGrid>
        <w:gridCol w:w="1875"/>
        <w:gridCol w:w="7185"/>
      </w:tblGrid>
      <w:tr w:rsidR="00240584" w14:paraId="71CB7438" w14:textId="77777777">
        <w:trPr>
          <w:tblHeader/>
        </w:trPr>
        <w:tc>
          <w:tcPr>
            <w:tcW w:w="1877" w:type="dxa"/>
            <w:shd w:val="clear" w:color="auto" w:fill="D9F4F4"/>
          </w:tcPr>
          <w:p w14:paraId="1B66F288" w14:textId="77777777" w:rsidR="00240584" w:rsidRDefault="007A1330">
            <w:pPr>
              <w:pStyle w:val="Prrafo"/>
              <w:spacing w:before="40" w:after="40"/>
              <w:jc w:val="left"/>
            </w:pPr>
            <w:r>
              <w:rPr>
                <w:b/>
                <w:sz w:val="19"/>
              </w:rPr>
              <w:t>Tema</w:t>
            </w:r>
          </w:p>
        </w:tc>
        <w:tc>
          <w:tcPr>
            <w:tcW w:w="7194" w:type="dxa"/>
            <w:shd w:val="clear" w:color="auto" w:fill="D9F4F4"/>
          </w:tcPr>
          <w:p w14:paraId="5772FFC8" w14:textId="77777777" w:rsidR="00240584" w:rsidRDefault="007A1330">
            <w:pPr>
              <w:pStyle w:val="Prrafo"/>
              <w:spacing w:before="40" w:after="40"/>
              <w:jc w:val="left"/>
            </w:pPr>
            <w:r>
              <w:rPr>
                <w:b/>
                <w:sz w:val="19"/>
              </w:rPr>
              <w:t>Quién o qué lo confirma</w:t>
            </w:r>
          </w:p>
        </w:tc>
      </w:tr>
      <w:tr w:rsidR="00240584" w14:paraId="16904B82" w14:textId="77777777">
        <w:tc>
          <w:tcPr>
            <w:tcW w:w="1877" w:type="dxa"/>
          </w:tcPr>
          <w:p w14:paraId="25367D02" w14:textId="77777777" w:rsidR="00240584" w:rsidRDefault="007A1330">
            <w:pPr>
              <w:pStyle w:val="Prrafo"/>
              <w:spacing w:before="40" w:after="40"/>
              <w:jc w:val="left"/>
            </w:pPr>
            <w:r>
              <w:rPr>
                <w:sz w:val="19"/>
              </w:rPr>
              <w:t>—</w:t>
            </w:r>
          </w:p>
        </w:tc>
        <w:tc>
          <w:tcPr>
            <w:tcW w:w="7194" w:type="dxa"/>
          </w:tcPr>
          <w:p w14:paraId="36668886" w14:textId="77777777" w:rsidR="00240584" w:rsidRDefault="007A1330">
            <w:pPr>
              <w:pStyle w:val="Prrafo"/>
              <w:spacing w:before="40" w:after="40"/>
              <w:jc w:val="left"/>
            </w:pPr>
            <w:r>
              <w:rPr>
                <w:sz w:val="19"/>
              </w:rPr>
              <w:t>—</w:t>
            </w:r>
          </w:p>
        </w:tc>
      </w:tr>
    </w:tbl>
    <w:p w14:paraId="38AD7100" w14:textId="77777777" w:rsidR="00240584" w:rsidRDefault="00240584">
      <w:pPr>
        <w:pStyle w:val="Prrafo"/>
        <w:spacing w:after="0"/>
      </w:pPr>
    </w:p>
    <w:p w14:paraId="70D4DE5F" w14:textId="77777777" w:rsidR="00240584" w:rsidRDefault="007A1330">
      <w:pPr>
        <w:pStyle w:val="Ttulo1"/>
      </w:pPr>
      <w:bookmarkStart w:id="111" w:name="_Toc243496792"/>
      <w:r>
        <w:lastRenderedPageBreak/>
        <w:t>Facturación y cobros</w:t>
      </w:r>
      <w:bookmarkEnd w:id="111"/>
    </w:p>
    <w:p w14:paraId="3163C664" w14:textId="77777777" w:rsidR="00240584" w:rsidRDefault="007A1330">
      <w:pPr>
        <w:pStyle w:val="Ttulo2"/>
      </w:pPr>
      <w:bookmarkStart w:id="112" w:name="_Toc243496793"/>
      <w:r>
        <w:t>Propósito</w:t>
      </w:r>
      <w:bookmarkEnd w:id="112"/>
    </w:p>
    <w:p w14:paraId="5BBEC91C" w14:textId="77777777" w:rsidR="00240584" w:rsidRDefault="007A1330">
      <w:pPr>
        <w:pStyle w:val="Prrafo"/>
      </w:pPr>
      <w:r>
        <w:t>Este capítulo explica qué se factura, quién lo emite, cuándo lo hace el sistema solo y qué tiene que hacer el personal: facturas, recibos y rectificativas; cobros con tarjeta, domiciliación, transferencia y otros medios; avisos de impago; management fees; y envío y archivo de las facturas.</w:t>
      </w:r>
    </w:p>
    <w:p w14:paraId="41362EC2" w14:textId="77777777" w:rsidR="00240584" w:rsidRDefault="007A1330">
      <w:pPr>
        <w:pStyle w:val="Ttulo2"/>
      </w:pPr>
      <w:bookmarkStart w:id="113" w:name="_Toc243496794"/>
      <w:r>
        <w:t>Conceptos</w:t>
      </w:r>
      <w:bookmarkEnd w:id="113"/>
    </w:p>
    <w:tbl>
      <w:tblPr>
        <w:tblStyle w:val="Tablaconcuadrcula"/>
        <w:tblW w:w="0" w:type="auto"/>
        <w:tblLook w:val="04A0" w:firstRow="1" w:lastRow="0" w:firstColumn="1" w:lastColumn="0" w:noHBand="0" w:noVBand="1"/>
      </w:tblPr>
      <w:tblGrid>
        <w:gridCol w:w="1909"/>
        <w:gridCol w:w="7151"/>
      </w:tblGrid>
      <w:tr w:rsidR="00240584" w14:paraId="20574929" w14:textId="77777777">
        <w:trPr>
          <w:tblHeader/>
        </w:trPr>
        <w:tc>
          <w:tcPr>
            <w:tcW w:w="1910" w:type="dxa"/>
            <w:shd w:val="clear" w:color="auto" w:fill="D9F4F4"/>
          </w:tcPr>
          <w:p w14:paraId="56AC9E6B" w14:textId="77777777" w:rsidR="00240584" w:rsidRDefault="007A1330">
            <w:pPr>
              <w:pStyle w:val="Prrafo"/>
              <w:spacing w:before="40" w:after="40"/>
              <w:jc w:val="left"/>
            </w:pPr>
            <w:r>
              <w:rPr>
                <w:b/>
                <w:sz w:val="19"/>
              </w:rPr>
              <w:t>Concepto</w:t>
            </w:r>
          </w:p>
        </w:tc>
        <w:tc>
          <w:tcPr>
            <w:tcW w:w="7161" w:type="dxa"/>
            <w:shd w:val="clear" w:color="auto" w:fill="D9F4F4"/>
          </w:tcPr>
          <w:p w14:paraId="374655D3" w14:textId="77777777" w:rsidR="00240584" w:rsidRDefault="007A1330">
            <w:pPr>
              <w:pStyle w:val="Prrafo"/>
              <w:spacing w:before="40" w:after="40"/>
              <w:jc w:val="left"/>
            </w:pPr>
            <w:r>
              <w:rPr>
                <w:b/>
                <w:sz w:val="19"/>
              </w:rPr>
              <w:t>Qué es</w:t>
            </w:r>
          </w:p>
        </w:tc>
      </w:tr>
      <w:tr w:rsidR="00240584" w14:paraId="11AA1EDC" w14:textId="77777777">
        <w:tc>
          <w:tcPr>
            <w:tcW w:w="1910" w:type="dxa"/>
          </w:tcPr>
          <w:p w14:paraId="4F9E64A3" w14:textId="77777777" w:rsidR="00240584" w:rsidRDefault="007A1330">
            <w:pPr>
              <w:pStyle w:val="Prrafo"/>
              <w:spacing w:before="40" w:after="40"/>
              <w:jc w:val="left"/>
            </w:pPr>
            <w:r>
              <w:rPr>
                <w:b/>
                <w:sz w:val="19"/>
              </w:rPr>
              <w:t>Emisor</w:t>
            </w:r>
          </w:p>
        </w:tc>
        <w:tc>
          <w:tcPr>
            <w:tcW w:w="7161" w:type="dxa"/>
          </w:tcPr>
          <w:p w14:paraId="0A87AAA4" w14:textId="77777777" w:rsidR="00240584" w:rsidRDefault="007A1330">
            <w:pPr>
              <w:pStyle w:val="Prrafo"/>
              <w:spacing w:before="40" w:after="40"/>
              <w:jc w:val="left"/>
            </w:pPr>
            <w:r>
              <w:rPr>
                <w:sz w:val="19"/>
              </w:rPr>
              <w:t xml:space="preserve">Proveedor que emite el documento: Cotown, el </w:t>
            </w:r>
            <w:r>
              <w:rPr>
                <w:b/>
                <w:sz w:val="19"/>
              </w:rPr>
              <w:t>propietario</w:t>
            </w:r>
            <w:r>
              <w:rPr>
                <w:sz w:val="19"/>
              </w:rPr>
              <w:t xml:space="preserve"> o el </w:t>
            </w:r>
            <w:r>
              <w:rPr>
                <w:b/>
                <w:sz w:val="19"/>
              </w:rPr>
              <w:t>prestador de servicios</w:t>
            </w:r>
            <w:r>
              <w:rPr>
                <w:sz w:val="19"/>
              </w:rPr>
              <w:t>. Cada uno tiene su propia numeración.</w:t>
            </w:r>
          </w:p>
        </w:tc>
      </w:tr>
      <w:tr w:rsidR="00240584" w14:paraId="63DB83E0" w14:textId="77777777">
        <w:tc>
          <w:tcPr>
            <w:tcW w:w="1910" w:type="dxa"/>
          </w:tcPr>
          <w:p w14:paraId="466EAA20" w14:textId="77777777" w:rsidR="00240584" w:rsidRDefault="007A1330">
            <w:pPr>
              <w:pStyle w:val="Prrafo"/>
              <w:spacing w:before="40" w:after="40"/>
              <w:jc w:val="left"/>
            </w:pPr>
            <w:r>
              <w:rPr>
                <w:b/>
                <w:sz w:val="19"/>
              </w:rPr>
              <w:t>Factura / recibo</w:t>
            </w:r>
          </w:p>
        </w:tc>
        <w:tc>
          <w:tcPr>
            <w:tcW w:w="7161" w:type="dxa"/>
          </w:tcPr>
          <w:p w14:paraId="1E815D0D" w14:textId="77777777" w:rsidR="00240584" w:rsidRDefault="007A1330">
            <w:pPr>
              <w:pStyle w:val="Prrafo"/>
              <w:spacing w:before="40" w:after="40"/>
              <w:jc w:val="left"/>
            </w:pPr>
            <w:r>
              <w:rPr>
                <w:sz w:val="19"/>
              </w:rPr>
              <w:t xml:space="preserve">El propietario puede emitir </w:t>
            </w:r>
            <w:r>
              <w:rPr>
                <w:b/>
                <w:sz w:val="19"/>
              </w:rPr>
              <w:t>recibo</w:t>
            </w:r>
            <w:r>
              <w:rPr>
                <w:sz w:val="19"/>
              </w:rPr>
              <w:t xml:space="preserve"> en lugar de factura si así está configurado en su ficha. La garantía es siempre recibo.</w:t>
            </w:r>
          </w:p>
        </w:tc>
      </w:tr>
      <w:tr w:rsidR="00240584" w14:paraId="51A5B7A2" w14:textId="77777777">
        <w:tc>
          <w:tcPr>
            <w:tcW w:w="1910" w:type="dxa"/>
          </w:tcPr>
          <w:p w14:paraId="775F2581" w14:textId="77777777" w:rsidR="00240584" w:rsidRDefault="007A1330">
            <w:pPr>
              <w:pStyle w:val="Prrafo"/>
              <w:spacing w:before="40" w:after="40"/>
              <w:jc w:val="left"/>
            </w:pPr>
            <w:r>
              <w:rPr>
                <w:b/>
                <w:sz w:val="19"/>
              </w:rPr>
              <w:t>Rectificativa</w:t>
            </w:r>
          </w:p>
        </w:tc>
        <w:tc>
          <w:tcPr>
            <w:tcW w:w="7161" w:type="dxa"/>
          </w:tcPr>
          <w:p w14:paraId="182EACBE" w14:textId="77777777" w:rsidR="00240584" w:rsidRDefault="007A1330">
            <w:pPr>
              <w:pStyle w:val="Prrafo"/>
              <w:spacing w:before="40" w:after="40"/>
              <w:jc w:val="left"/>
            </w:pPr>
            <w:r>
              <w:rPr>
                <w:sz w:val="19"/>
              </w:rPr>
              <w:t>Factura en negativo que anula otra ya emitida. Una factura emitida no se modifica ni se borra: se rectifica.</w:t>
            </w:r>
          </w:p>
        </w:tc>
      </w:tr>
      <w:tr w:rsidR="00240584" w14:paraId="55C4CF0F" w14:textId="77777777">
        <w:tc>
          <w:tcPr>
            <w:tcW w:w="1910" w:type="dxa"/>
          </w:tcPr>
          <w:p w14:paraId="5D82AE0C" w14:textId="77777777" w:rsidR="00240584" w:rsidRDefault="007A1330">
            <w:pPr>
              <w:pStyle w:val="Prrafo"/>
              <w:spacing w:before="40" w:after="40"/>
              <w:jc w:val="left"/>
            </w:pPr>
            <w:r>
              <w:rPr>
                <w:b/>
                <w:sz w:val="19"/>
              </w:rPr>
              <w:t>Cobro</w:t>
            </w:r>
          </w:p>
        </w:tc>
        <w:tc>
          <w:tcPr>
            <w:tcW w:w="7161" w:type="dxa"/>
          </w:tcPr>
          <w:p w14:paraId="795BE749" w14:textId="77777777" w:rsidR="00240584" w:rsidRDefault="007A1330">
            <w:pPr>
              <w:pStyle w:val="Prrafo"/>
              <w:spacing w:before="40" w:after="40"/>
              <w:jc w:val="left"/>
            </w:pPr>
            <w:r>
              <w:rPr>
                <w:sz w:val="19"/>
              </w:rPr>
              <w:t>Importe que el cliente debe pagar. Puede liquidar una o varias facturas del mismo mes (por ejemplo, la de renta del propietario y la de servicios del prestador).</w:t>
            </w:r>
          </w:p>
        </w:tc>
      </w:tr>
      <w:tr w:rsidR="00240584" w14:paraId="4354EFE1" w14:textId="77777777">
        <w:tc>
          <w:tcPr>
            <w:tcW w:w="1910" w:type="dxa"/>
          </w:tcPr>
          <w:p w14:paraId="7A484FE2" w14:textId="77777777" w:rsidR="00240584" w:rsidRDefault="007A1330">
            <w:pPr>
              <w:pStyle w:val="Prrafo"/>
              <w:spacing w:before="40" w:after="40"/>
              <w:jc w:val="left"/>
            </w:pPr>
            <w:r>
              <w:rPr>
                <w:b/>
                <w:sz w:val="19"/>
              </w:rPr>
              <w:t>Tipo de cobro</w:t>
            </w:r>
          </w:p>
        </w:tc>
        <w:tc>
          <w:tcPr>
            <w:tcW w:w="7161" w:type="dxa"/>
          </w:tcPr>
          <w:p w14:paraId="432D7E59" w14:textId="77777777" w:rsidR="00240584" w:rsidRDefault="007A1330">
            <w:pPr>
              <w:pStyle w:val="Prrafo"/>
              <w:spacing w:before="40" w:after="40"/>
              <w:jc w:val="left"/>
            </w:pPr>
            <w:r>
              <w:rPr>
                <w:sz w:val="19"/>
              </w:rPr>
              <w:t>Membership fee, garantía, servicios (mensualidades y extras), check-in o check-out.</w:t>
            </w:r>
          </w:p>
        </w:tc>
      </w:tr>
      <w:tr w:rsidR="00240584" w14:paraId="6862196D" w14:textId="77777777">
        <w:tc>
          <w:tcPr>
            <w:tcW w:w="1910" w:type="dxa"/>
          </w:tcPr>
          <w:p w14:paraId="2C835285" w14:textId="77777777" w:rsidR="00240584" w:rsidRDefault="007A1330">
            <w:pPr>
              <w:pStyle w:val="Prrafo"/>
              <w:spacing w:before="40" w:after="40"/>
              <w:jc w:val="left"/>
            </w:pPr>
            <w:r>
              <w:rPr>
                <w:b/>
                <w:sz w:val="19"/>
              </w:rPr>
              <w:t>Medio de pago</w:t>
            </w:r>
          </w:p>
        </w:tc>
        <w:tc>
          <w:tcPr>
            <w:tcW w:w="7161" w:type="dxa"/>
          </w:tcPr>
          <w:p w14:paraId="4501929B" w14:textId="77777777" w:rsidR="00240584" w:rsidRDefault="007A1330">
            <w:pPr>
              <w:pStyle w:val="Prrafo"/>
              <w:spacing w:before="40" w:after="40"/>
              <w:jc w:val="left"/>
            </w:pPr>
            <w:r>
              <w:rPr>
                <w:sz w:val="19"/>
              </w:rPr>
              <w:t>Cómo paga el cliente. El de sus cobros sale de su ficha (por defecto, tarjeta); en grupos, transferencia.</w:t>
            </w:r>
          </w:p>
        </w:tc>
      </w:tr>
      <w:tr w:rsidR="00240584" w14:paraId="592FC591" w14:textId="77777777">
        <w:tc>
          <w:tcPr>
            <w:tcW w:w="1910" w:type="dxa"/>
          </w:tcPr>
          <w:p w14:paraId="167651A0" w14:textId="77777777" w:rsidR="00240584" w:rsidRDefault="007A1330">
            <w:pPr>
              <w:pStyle w:val="Prrafo"/>
              <w:spacing w:before="40" w:after="40"/>
              <w:jc w:val="left"/>
            </w:pPr>
            <w:r>
              <w:rPr>
                <w:b/>
                <w:sz w:val="19"/>
              </w:rPr>
              <w:t>Terminal (TPV)</w:t>
            </w:r>
          </w:p>
        </w:tc>
        <w:tc>
          <w:tcPr>
            <w:tcW w:w="7161" w:type="dxa"/>
          </w:tcPr>
          <w:p w14:paraId="54263799" w14:textId="77777777" w:rsidR="00240584" w:rsidRDefault="007A1330">
            <w:pPr>
              <w:pStyle w:val="Prrafo"/>
              <w:spacing w:before="40" w:after="40"/>
              <w:jc w:val="left"/>
            </w:pPr>
            <w:r>
              <w:rPr>
                <w:sz w:val="19"/>
              </w:rPr>
              <w:t xml:space="preserve">Terminal de Redsys por el que se cobra con tarjeta: el del propietario, </w:t>
            </w:r>
            <w:r>
              <w:rPr>
                <w:i/>
                <w:sz w:val="19"/>
              </w:rPr>
              <w:t>Cotown</w:t>
            </w:r>
            <w:r>
              <w:rPr>
                <w:sz w:val="19"/>
              </w:rPr>
              <w:t xml:space="preserve">, </w:t>
            </w:r>
            <w:r>
              <w:rPr>
                <w:i/>
                <w:sz w:val="19"/>
              </w:rPr>
              <w:t>Vandor</w:t>
            </w:r>
            <w:r>
              <w:rPr>
                <w:sz w:val="19"/>
              </w:rPr>
              <w:t xml:space="preserve"> o </w:t>
            </w:r>
            <w:r>
              <w:rPr>
                <w:i/>
                <w:sz w:val="19"/>
              </w:rPr>
              <w:t>delegado</w:t>
            </w:r>
            <w:r>
              <w:rPr>
                <w:sz w:val="19"/>
              </w:rPr>
              <w:t xml:space="preserve"> (cuando un cobro reúne renta y servicios de emisores con terminales distintos).</w:t>
            </w:r>
          </w:p>
        </w:tc>
      </w:tr>
      <w:tr w:rsidR="00240584" w14:paraId="3D89903A" w14:textId="77777777">
        <w:tc>
          <w:tcPr>
            <w:tcW w:w="1910" w:type="dxa"/>
          </w:tcPr>
          <w:p w14:paraId="18BB357A" w14:textId="77777777" w:rsidR="00240584" w:rsidRDefault="007A1330">
            <w:pPr>
              <w:pStyle w:val="Prrafo"/>
              <w:spacing w:before="40" w:after="40"/>
              <w:jc w:val="left"/>
            </w:pPr>
            <w:r>
              <w:rPr>
                <w:b/>
                <w:sz w:val="19"/>
              </w:rPr>
              <w:t>Producto</w:t>
            </w:r>
          </w:p>
        </w:tc>
        <w:tc>
          <w:tcPr>
            <w:tcW w:w="7161" w:type="dxa"/>
          </w:tcPr>
          <w:p w14:paraId="60FF4F14" w14:textId="77777777" w:rsidR="00240584" w:rsidRDefault="007A1330">
            <w:pPr>
              <w:pStyle w:val="Prrafo"/>
              <w:spacing w:before="40" w:after="40"/>
              <w:jc w:val="left"/>
            </w:pPr>
            <w:r>
              <w:rPr>
                <w:sz w:val="19"/>
              </w:rPr>
              <w:t>Concepto facturable, con su tipo (renta, servicios mensuales, servicios adicionales, refacturación, fee, garantía) y su IVA.</w:t>
            </w:r>
          </w:p>
        </w:tc>
      </w:tr>
      <w:tr w:rsidR="00240584" w14:paraId="72F84B47" w14:textId="77777777">
        <w:tc>
          <w:tcPr>
            <w:tcW w:w="1910" w:type="dxa"/>
          </w:tcPr>
          <w:p w14:paraId="616ED25E" w14:textId="77777777" w:rsidR="00240584" w:rsidRDefault="007A1330">
            <w:pPr>
              <w:pStyle w:val="Prrafo"/>
              <w:spacing w:before="40" w:after="40"/>
              <w:jc w:val="left"/>
            </w:pPr>
            <w:r>
              <w:rPr>
                <w:b/>
                <w:sz w:val="19"/>
              </w:rPr>
              <w:t>Management fee</w:t>
            </w:r>
          </w:p>
        </w:tc>
        <w:tc>
          <w:tcPr>
            <w:tcW w:w="7161" w:type="dxa"/>
          </w:tcPr>
          <w:p w14:paraId="73893D0F" w14:textId="77777777" w:rsidR="00240584" w:rsidRDefault="007A1330">
            <w:pPr>
              <w:pStyle w:val="Prrafo"/>
              <w:spacing w:before="40" w:after="40"/>
              <w:jc w:val="left"/>
            </w:pPr>
            <w:r>
              <w:rPr>
                <w:sz w:val="19"/>
              </w:rPr>
              <w:t>Comisión de Cotown sobre cada línea que facturan los propietarios. Su porcentaje sale del recurso según la frecuencia de limpieza de la reserva, o el de marketplace si la reserva viene de uno.</w:t>
            </w:r>
          </w:p>
        </w:tc>
      </w:tr>
    </w:tbl>
    <w:p w14:paraId="3A6CD31C" w14:textId="77777777" w:rsidR="00240584" w:rsidRDefault="00240584">
      <w:pPr>
        <w:pStyle w:val="Prrafo"/>
        <w:spacing w:after="0"/>
      </w:pPr>
    </w:p>
    <w:p w14:paraId="7BEBBDCC" w14:textId="77777777" w:rsidR="00240584" w:rsidRDefault="007A1330">
      <w:pPr>
        <w:pStyle w:val="Ttulo3"/>
      </w:pPr>
      <w:bookmarkStart w:id="114" w:name="_Toc243496795"/>
      <w:r>
        <w:t>Medios de pago</w:t>
      </w:r>
      <w:bookmarkEnd w:id="114"/>
    </w:p>
    <w:tbl>
      <w:tblPr>
        <w:tblStyle w:val="Tablaconcuadrcula"/>
        <w:tblW w:w="0" w:type="auto"/>
        <w:tblLook w:val="04A0" w:firstRow="1" w:lastRow="0" w:firstColumn="1" w:lastColumn="0" w:noHBand="0" w:noVBand="1"/>
      </w:tblPr>
      <w:tblGrid>
        <w:gridCol w:w="4530"/>
        <w:gridCol w:w="4530"/>
      </w:tblGrid>
      <w:tr w:rsidR="00240584" w14:paraId="700DEF99" w14:textId="77777777">
        <w:trPr>
          <w:tblHeader/>
        </w:trPr>
        <w:tc>
          <w:tcPr>
            <w:tcW w:w="4535" w:type="dxa"/>
            <w:shd w:val="clear" w:color="auto" w:fill="D9F4F4"/>
          </w:tcPr>
          <w:p w14:paraId="1DDD3924" w14:textId="77777777" w:rsidR="00240584" w:rsidRDefault="007A1330">
            <w:pPr>
              <w:pStyle w:val="Prrafo"/>
              <w:spacing w:before="40" w:after="40"/>
              <w:jc w:val="left"/>
            </w:pPr>
            <w:r>
              <w:rPr>
                <w:b/>
                <w:sz w:val="19"/>
              </w:rPr>
              <w:t>Medio</w:t>
            </w:r>
          </w:p>
        </w:tc>
        <w:tc>
          <w:tcPr>
            <w:tcW w:w="4535" w:type="dxa"/>
            <w:shd w:val="clear" w:color="auto" w:fill="D9F4F4"/>
          </w:tcPr>
          <w:p w14:paraId="4AE5E1A2" w14:textId="77777777" w:rsidR="00240584" w:rsidRDefault="007A1330">
            <w:pPr>
              <w:pStyle w:val="Prrafo"/>
              <w:spacing w:before="40" w:after="40"/>
              <w:jc w:val="left"/>
            </w:pPr>
            <w:r>
              <w:rPr>
                <w:b/>
                <w:sz w:val="19"/>
              </w:rPr>
              <w:t>Uso</w:t>
            </w:r>
          </w:p>
        </w:tc>
      </w:tr>
      <w:tr w:rsidR="00240584" w14:paraId="74C99863" w14:textId="77777777">
        <w:tc>
          <w:tcPr>
            <w:tcW w:w="4535" w:type="dxa"/>
          </w:tcPr>
          <w:p w14:paraId="61ADA210" w14:textId="77777777" w:rsidR="00240584" w:rsidRDefault="007A1330">
            <w:pPr>
              <w:pStyle w:val="Prrafo"/>
              <w:spacing w:before="40" w:after="40"/>
              <w:jc w:val="left"/>
            </w:pPr>
            <w:r>
              <w:rPr>
                <w:b/>
                <w:sz w:val="19"/>
              </w:rPr>
              <w:t>Tarjeta/TPV</w:t>
            </w:r>
          </w:p>
        </w:tc>
        <w:tc>
          <w:tcPr>
            <w:tcW w:w="4535" w:type="dxa"/>
          </w:tcPr>
          <w:p w14:paraId="5D2F25CA" w14:textId="77777777" w:rsidR="00240584" w:rsidRDefault="007A1330">
            <w:pPr>
              <w:pStyle w:val="Prrafo"/>
              <w:spacing w:before="40" w:after="40"/>
              <w:jc w:val="left"/>
            </w:pPr>
            <w:r>
              <w:rPr>
                <w:sz w:val="19"/>
              </w:rPr>
              <w:t>Pago con tarjeta desde el portal (Redsys). Medio por defecto.</w:t>
            </w:r>
          </w:p>
        </w:tc>
      </w:tr>
      <w:tr w:rsidR="00240584" w14:paraId="09459AC4" w14:textId="77777777">
        <w:tc>
          <w:tcPr>
            <w:tcW w:w="4535" w:type="dxa"/>
          </w:tcPr>
          <w:p w14:paraId="74E7FE48" w14:textId="77777777" w:rsidR="00240584" w:rsidRDefault="007A1330">
            <w:pPr>
              <w:pStyle w:val="Prrafo"/>
              <w:spacing w:before="40" w:after="40"/>
              <w:jc w:val="left"/>
            </w:pPr>
            <w:r>
              <w:rPr>
                <w:b/>
                <w:sz w:val="19"/>
              </w:rPr>
              <w:t>Domiciliación</w:t>
            </w:r>
          </w:p>
        </w:tc>
        <w:tc>
          <w:tcPr>
            <w:tcW w:w="4535" w:type="dxa"/>
          </w:tcPr>
          <w:p w14:paraId="0312F4CA" w14:textId="77777777" w:rsidR="00240584" w:rsidRDefault="007A1330">
            <w:pPr>
              <w:pStyle w:val="Prrafo"/>
              <w:spacing w:before="40" w:after="40"/>
              <w:jc w:val="left"/>
            </w:pPr>
            <w:r>
              <w:rPr>
                <w:sz w:val="19"/>
              </w:rPr>
              <w:t>Cargo en la cuenta del cliente.</w:t>
            </w:r>
          </w:p>
        </w:tc>
      </w:tr>
      <w:tr w:rsidR="00240584" w14:paraId="27828282" w14:textId="77777777">
        <w:tc>
          <w:tcPr>
            <w:tcW w:w="4535" w:type="dxa"/>
          </w:tcPr>
          <w:p w14:paraId="4E4EF937" w14:textId="77777777" w:rsidR="00240584" w:rsidRDefault="007A1330">
            <w:pPr>
              <w:pStyle w:val="Prrafo"/>
              <w:spacing w:before="40" w:after="40"/>
              <w:jc w:val="left"/>
            </w:pPr>
            <w:r>
              <w:rPr>
                <w:b/>
                <w:sz w:val="19"/>
              </w:rPr>
              <w:t>Transferencia</w:t>
            </w:r>
          </w:p>
        </w:tc>
        <w:tc>
          <w:tcPr>
            <w:tcW w:w="4535" w:type="dxa"/>
          </w:tcPr>
          <w:p w14:paraId="46BBA3AA" w14:textId="77777777" w:rsidR="00240584" w:rsidRDefault="007A1330">
            <w:pPr>
              <w:pStyle w:val="Prrafo"/>
              <w:spacing w:before="40" w:after="40"/>
              <w:jc w:val="left"/>
            </w:pPr>
            <w:r>
              <w:rPr>
                <w:sz w:val="19"/>
              </w:rPr>
              <w:t>Transferencia del cliente. Medio por defecto de los grupos.</w:t>
            </w:r>
          </w:p>
        </w:tc>
      </w:tr>
      <w:tr w:rsidR="00240584" w14:paraId="1BEAA2B1" w14:textId="77777777">
        <w:tc>
          <w:tcPr>
            <w:tcW w:w="4535" w:type="dxa"/>
          </w:tcPr>
          <w:p w14:paraId="54D56F38" w14:textId="77777777" w:rsidR="00240584" w:rsidRDefault="007A1330">
            <w:pPr>
              <w:pStyle w:val="Prrafo"/>
              <w:spacing w:before="40" w:after="40"/>
              <w:jc w:val="left"/>
            </w:pPr>
            <w:r>
              <w:rPr>
                <w:b/>
                <w:sz w:val="19"/>
              </w:rPr>
              <w:t>TPV/Cotown BCN, MAD, VLC</w:t>
            </w:r>
            <w:r>
              <w:rPr>
                <w:sz w:val="19"/>
              </w:rPr>
              <w:t xml:space="preserve"> y </w:t>
            </w:r>
            <w:r>
              <w:rPr>
                <w:b/>
                <w:sz w:val="19"/>
              </w:rPr>
              <w:t>TPV/Vandor MAD, VLC, BCN</w:t>
            </w:r>
          </w:p>
        </w:tc>
        <w:tc>
          <w:tcPr>
            <w:tcW w:w="4535" w:type="dxa"/>
          </w:tcPr>
          <w:p w14:paraId="1B18A7D0" w14:textId="77777777" w:rsidR="00240584" w:rsidRDefault="007A1330">
            <w:pPr>
              <w:pStyle w:val="Prrafo"/>
              <w:spacing w:before="40" w:after="40"/>
              <w:jc w:val="left"/>
            </w:pPr>
            <w:r>
              <w:rPr>
                <w:sz w:val="19"/>
              </w:rPr>
              <w:t>Cobro con tarjeta en un terminal físico de la oficina.</w:t>
            </w:r>
          </w:p>
        </w:tc>
      </w:tr>
      <w:tr w:rsidR="00240584" w14:paraId="18EAD082" w14:textId="77777777">
        <w:tc>
          <w:tcPr>
            <w:tcW w:w="4535" w:type="dxa"/>
          </w:tcPr>
          <w:p w14:paraId="137028C2" w14:textId="77777777" w:rsidR="00240584" w:rsidRDefault="007A1330">
            <w:pPr>
              <w:pStyle w:val="Prrafo"/>
              <w:spacing w:before="40" w:after="40"/>
              <w:jc w:val="left"/>
            </w:pPr>
            <w:r>
              <w:rPr>
                <w:b/>
                <w:sz w:val="19"/>
              </w:rPr>
              <w:t>De la garantía</w:t>
            </w:r>
          </w:p>
        </w:tc>
        <w:tc>
          <w:tcPr>
            <w:tcW w:w="4535" w:type="dxa"/>
          </w:tcPr>
          <w:p w14:paraId="50D866C1" w14:textId="77777777" w:rsidR="00240584" w:rsidRDefault="007A1330">
            <w:pPr>
              <w:pStyle w:val="Prrafo"/>
              <w:spacing w:before="40" w:after="40"/>
              <w:jc w:val="left"/>
            </w:pPr>
            <w:r>
              <w:rPr>
                <w:sz w:val="19"/>
              </w:rPr>
              <w:t>Se cobra de la garantía depositada (retenciones al salir).</w:t>
            </w:r>
          </w:p>
        </w:tc>
      </w:tr>
      <w:tr w:rsidR="00240584" w14:paraId="52BF960A" w14:textId="77777777">
        <w:tc>
          <w:tcPr>
            <w:tcW w:w="4535" w:type="dxa"/>
          </w:tcPr>
          <w:p w14:paraId="034DCF44" w14:textId="77777777" w:rsidR="00240584" w:rsidRDefault="007A1330">
            <w:pPr>
              <w:pStyle w:val="Prrafo"/>
              <w:spacing w:before="40" w:after="40"/>
              <w:jc w:val="left"/>
            </w:pPr>
            <w:r>
              <w:rPr>
                <w:b/>
                <w:sz w:val="19"/>
              </w:rPr>
              <w:t>Garantía trasladada</w:t>
            </w:r>
          </w:p>
        </w:tc>
        <w:tc>
          <w:tcPr>
            <w:tcW w:w="4535" w:type="dxa"/>
          </w:tcPr>
          <w:p w14:paraId="5B15147B" w14:textId="77777777" w:rsidR="00240584" w:rsidRDefault="007A1330">
            <w:pPr>
              <w:pStyle w:val="Prrafo"/>
              <w:spacing w:before="40" w:after="40"/>
              <w:jc w:val="left"/>
            </w:pPr>
            <w:r>
              <w:rPr>
                <w:sz w:val="19"/>
              </w:rPr>
              <w:t>Garantía que se traspasa de otra reserva (cambio de habitación o extensión).</w:t>
            </w:r>
          </w:p>
        </w:tc>
      </w:tr>
      <w:tr w:rsidR="00240584" w14:paraId="15727068" w14:textId="77777777">
        <w:tc>
          <w:tcPr>
            <w:tcW w:w="4535" w:type="dxa"/>
          </w:tcPr>
          <w:p w14:paraId="1AEBE8EF" w14:textId="77777777" w:rsidR="00240584" w:rsidRDefault="007A1330">
            <w:pPr>
              <w:pStyle w:val="Prrafo"/>
              <w:spacing w:before="40" w:after="40"/>
              <w:jc w:val="left"/>
            </w:pPr>
            <w:r>
              <w:rPr>
                <w:b/>
                <w:sz w:val="19"/>
              </w:rPr>
              <w:t>Rectificativa</w:t>
            </w:r>
          </w:p>
        </w:tc>
        <w:tc>
          <w:tcPr>
            <w:tcW w:w="4535" w:type="dxa"/>
          </w:tcPr>
          <w:p w14:paraId="6753D07E" w14:textId="77777777" w:rsidR="00240584" w:rsidRDefault="007A1330">
            <w:pPr>
              <w:pStyle w:val="Prrafo"/>
              <w:spacing w:before="40" w:after="40"/>
              <w:jc w:val="left"/>
            </w:pPr>
            <w:r>
              <w:rPr>
                <w:sz w:val="19"/>
              </w:rPr>
              <w:t>Cobro anulado por una rectificativa.</w:t>
            </w:r>
          </w:p>
        </w:tc>
      </w:tr>
      <w:tr w:rsidR="00240584" w14:paraId="0E40313A" w14:textId="77777777">
        <w:tc>
          <w:tcPr>
            <w:tcW w:w="4535" w:type="dxa"/>
          </w:tcPr>
          <w:p w14:paraId="624EF835" w14:textId="77777777" w:rsidR="00240584" w:rsidRDefault="007A1330">
            <w:pPr>
              <w:pStyle w:val="Prrafo"/>
              <w:spacing w:before="40" w:after="40"/>
              <w:jc w:val="left"/>
            </w:pPr>
            <w:r>
              <w:rPr>
                <w:b/>
                <w:sz w:val="19"/>
              </w:rPr>
              <w:lastRenderedPageBreak/>
              <w:t>Varios medios de pago</w:t>
            </w:r>
          </w:p>
        </w:tc>
        <w:tc>
          <w:tcPr>
            <w:tcW w:w="4535" w:type="dxa"/>
          </w:tcPr>
          <w:p w14:paraId="0A94EC76" w14:textId="77777777" w:rsidR="00240584" w:rsidRDefault="007A1330">
            <w:pPr>
              <w:pStyle w:val="Prrafo"/>
              <w:spacing w:before="40" w:after="40"/>
              <w:jc w:val="left"/>
            </w:pPr>
            <w:r>
              <w:rPr>
                <w:sz w:val="19"/>
              </w:rPr>
              <w:t>Cobro pagado en parte por medios distintos.</w:t>
            </w:r>
          </w:p>
        </w:tc>
      </w:tr>
      <w:tr w:rsidR="00240584" w14:paraId="16C9866B" w14:textId="77777777">
        <w:tc>
          <w:tcPr>
            <w:tcW w:w="4535" w:type="dxa"/>
          </w:tcPr>
          <w:p w14:paraId="4FAD470D" w14:textId="77777777" w:rsidR="00240584" w:rsidRDefault="007A1330">
            <w:pPr>
              <w:pStyle w:val="Prrafo"/>
              <w:spacing w:before="40" w:after="40"/>
              <w:jc w:val="left"/>
            </w:pPr>
            <w:r>
              <w:rPr>
                <w:b/>
                <w:sz w:val="19"/>
              </w:rPr>
              <w:t>Otros</w:t>
            </w:r>
            <w:r>
              <w:rPr>
                <w:sz w:val="19"/>
              </w:rPr>
              <w:t xml:space="preserve"> (</w:t>
            </w:r>
            <w:r>
              <w:rPr>
                <w:i/>
                <w:sz w:val="19"/>
              </w:rPr>
              <w:t>Portal</w:t>
            </w:r>
            <w:r>
              <w:rPr>
                <w:sz w:val="19"/>
              </w:rPr>
              <w:t xml:space="preserve">, </w:t>
            </w:r>
            <w:r>
              <w:rPr>
                <w:i/>
                <w:sz w:val="19"/>
              </w:rPr>
              <w:t>Portal - Pendiente</w:t>
            </w:r>
            <w:r>
              <w:rPr>
                <w:sz w:val="19"/>
              </w:rPr>
              <w:t xml:space="preserve">, </w:t>
            </w:r>
            <w:r>
              <w:rPr>
                <w:i/>
                <w:sz w:val="19"/>
              </w:rPr>
              <w:t>Garantía diferencia</w:t>
            </w:r>
            <w:r>
              <w:rPr>
                <w:sz w:val="19"/>
              </w:rPr>
              <w:t xml:space="preserve">, </w:t>
            </w:r>
            <w:r>
              <w:rPr>
                <w:i/>
                <w:sz w:val="19"/>
              </w:rPr>
              <w:t>Validación en curso</w:t>
            </w:r>
            <w:r>
              <w:rPr>
                <w:sz w:val="19"/>
              </w:rPr>
              <w:t xml:space="preserve">, </w:t>
            </w:r>
            <w:r>
              <w:rPr>
                <w:i/>
                <w:sz w:val="19"/>
              </w:rPr>
              <w:t>Transferencia - Servicios B2B</w:t>
            </w:r>
            <w:r>
              <w:rPr>
                <w:sz w:val="19"/>
              </w:rPr>
              <w:t xml:space="preserve">, </w:t>
            </w:r>
            <w:r>
              <w:rPr>
                <w:i/>
                <w:sz w:val="19"/>
              </w:rPr>
              <w:t>Domiciliación - Puiggali i Dosta</w:t>
            </w:r>
            <w:r>
              <w:rPr>
                <w:sz w:val="19"/>
              </w:rPr>
              <w:t>)</w:t>
            </w:r>
          </w:p>
        </w:tc>
        <w:tc>
          <w:tcPr>
            <w:tcW w:w="4535" w:type="dxa"/>
          </w:tcPr>
          <w:p w14:paraId="458B946A" w14:textId="77777777" w:rsidR="00240584" w:rsidRDefault="007A1330">
            <w:pPr>
              <w:pStyle w:val="Prrafo"/>
              <w:spacing w:before="40" w:after="40"/>
              <w:jc w:val="left"/>
            </w:pPr>
            <w:r>
              <w:rPr>
                <w:sz w:val="19"/>
              </w:rPr>
              <w:t>Casos particulares que gestiona Administración.</w:t>
            </w:r>
          </w:p>
        </w:tc>
      </w:tr>
    </w:tbl>
    <w:p w14:paraId="4C367D87" w14:textId="77777777" w:rsidR="00240584" w:rsidRDefault="00240584">
      <w:pPr>
        <w:pStyle w:val="Prrafo"/>
        <w:spacing w:after="0"/>
      </w:pPr>
    </w:p>
    <w:p w14:paraId="617A88E5" w14:textId="77777777" w:rsidR="00240584" w:rsidRDefault="007A1330">
      <w:pPr>
        <w:pStyle w:val="Ttulo2"/>
      </w:pPr>
      <w:bookmarkStart w:id="115" w:name="_Toc243496796"/>
      <w:r>
        <w:t>Qué factura el sistema y cuándo</w:t>
      </w:r>
      <w:bookmarkEnd w:id="115"/>
    </w:p>
    <w:p w14:paraId="34E2A5C3" w14:textId="77777777" w:rsidR="00240584" w:rsidRDefault="007A1330">
      <w:pPr>
        <w:pStyle w:val="Prrafo"/>
      </w:pPr>
      <w:r>
        <w:t xml:space="preserve">El proceso de facturación se ejecuta </w:t>
      </w:r>
      <w:r>
        <w:rPr>
          <w:b/>
        </w:rPr>
        <w:t>cada 15 minutos</w:t>
      </w:r>
      <w:r>
        <w:t xml:space="preserve"> y factura todo lo que haya vencido:</w:t>
      </w:r>
    </w:p>
    <w:tbl>
      <w:tblPr>
        <w:tblStyle w:val="Tablaconcuadrcula"/>
        <w:tblW w:w="0" w:type="auto"/>
        <w:tblLook w:val="04A0" w:firstRow="1" w:lastRow="0" w:firstColumn="1" w:lastColumn="0" w:noHBand="0" w:noVBand="1"/>
      </w:tblPr>
      <w:tblGrid>
        <w:gridCol w:w="1715"/>
        <w:gridCol w:w="3672"/>
        <w:gridCol w:w="3673"/>
      </w:tblGrid>
      <w:tr w:rsidR="00240584" w14:paraId="148BC25A" w14:textId="77777777">
        <w:trPr>
          <w:tblHeader/>
        </w:trPr>
        <w:tc>
          <w:tcPr>
            <w:tcW w:w="1716" w:type="dxa"/>
            <w:shd w:val="clear" w:color="auto" w:fill="D9F4F4"/>
          </w:tcPr>
          <w:p w14:paraId="75FE0B3E" w14:textId="77777777" w:rsidR="00240584" w:rsidRDefault="007A1330">
            <w:pPr>
              <w:pStyle w:val="Prrafo"/>
              <w:spacing w:before="40" w:after="40"/>
              <w:jc w:val="left"/>
            </w:pPr>
            <w:r>
              <w:rPr>
                <w:b/>
                <w:sz w:val="19"/>
              </w:rPr>
              <w:t>Qué</w:t>
            </w:r>
          </w:p>
        </w:tc>
        <w:tc>
          <w:tcPr>
            <w:tcW w:w="3677" w:type="dxa"/>
            <w:shd w:val="clear" w:color="auto" w:fill="D9F4F4"/>
          </w:tcPr>
          <w:p w14:paraId="2E024ED3" w14:textId="77777777" w:rsidR="00240584" w:rsidRDefault="007A1330">
            <w:pPr>
              <w:pStyle w:val="Prrafo"/>
              <w:spacing w:before="40" w:after="40"/>
              <w:jc w:val="left"/>
            </w:pPr>
            <w:r>
              <w:rPr>
                <w:b/>
                <w:sz w:val="19"/>
              </w:rPr>
              <w:t>Cuándo</w:t>
            </w:r>
          </w:p>
        </w:tc>
        <w:tc>
          <w:tcPr>
            <w:tcW w:w="3677" w:type="dxa"/>
            <w:shd w:val="clear" w:color="auto" w:fill="D9F4F4"/>
          </w:tcPr>
          <w:p w14:paraId="2996AD86" w14:textId="77777777" w:rsidR="00240584" w:rsidRDefault="007A1330">
            <w:pPr>
              <w:pStyle w:val="Prrafo"/>
              <w:spacing w:before="40" w:after="40"/>
              <w:jc w:val="left"/>
            </w:pPr>
            <w:r>
              <w:rPr>
                <w:b/>
                <w:sz w:val="19"/>
              </w:rPr>
              <w:t>Qué genera</w:t>
            </w:r>
          </w:p>
        </w:tc>
      </w:tr>
      <w:tr w:rsidR="00240584" w14:paraId="057EA8D3" w14:textId="77777777">
        <w:tc>
          <w:tcPr>
            <w:tcW w:w="1716" w:type="dxa"/>
          </w:tcPr>
          <w:p w14:paraId="50ABB3E9" w14:textId="77777777" w:rsidR="00240584" w:rsidRDefault="007A1330">
            <w:pPr>
              <w:pStyle w:val="Prrafo"/>
              <w:spacing w:before="40" w:after="40"/>
              <w:jc w:val="left"/>
            </w:pPr>
            <w:r>
              <w:rPr>
                <w:b/>
                <w:sz w:val="19"/>
              </w:rPr>
              <w:t>Membership fee</w:t>
            </w:r>
          </w:p>
        </w:tc>
        <w:tc>
          <w:tcPr>
            <w:tcW w:w="3677" w:type="dxa"/>
          </w:tcPr>
          <w:p w14:paraId="6621DAD8" w14:textId="77777777" w:rsidR="00240584" w:rsidRDefault="007A1330">
            <w:pPr>
              <w:pStyle w:val="Prrafo"/>
              <w:spacing w:before="40" w:after="40"/>
              <w:jc w:val="left"/>
            </w:pPr>
            <w:r>
              <w:rPr>
                <w:sz w:val="19"/>
              </w:rPr>
              <w:t>Al pagarse</w:t>
            </w:r>
          </w:p>
        </w:tc>
        <w:tc>
          <w:tcPr>
            <w:tcW w:w="3677" w:type="dxa"/>
          </w:tcPr>
          <w:p w14:paraId="3BD56B35" w14:textId="77777777" w:rsidR="00240584" w:rsidRDefault="007A1330">
            <w:pPr>
              <w:pStyle w:val="Prrafo"/>
              <w:spacing w:before="40" w:after="40"/>
              <w:jc w:val="left"/>
            </w:pPr>
            <w:r>
              <w:rPr>
                <w:sz w:val="19"/>
              </w:rPr>
              <w:t xml:space="preserve">Factura de </w:t>
            </w:r>
            <w:r>
              <w:rPr>
                <w:b/>
                <w:sz w:val="19"/>
              </w:rPr>
              <w:t>Cotown</w:t>
            </w:r>
            <w:r>
              <w:rPr>
                <w:sz w:val="19"/>
              </w:rPr>
              <w:t>.</w:t>
            </w:r>
          </w:p>
        </w:tc>
      </w:tr>
      <w:tr w:rsidR="00240584" w14:paraId="317E8705" w14:textId="77777777">
        <w:tc>
          <w:tcPr>
            <w:tcW w:w="1716" w:type="dxa"/>
          </w:tcPr>
          <w:p w14:paraId="671F4E96" w14:textId="77777777" w:rsidR="00240584" w:rsidRDefault="007A1330">
            <w:pPr>
              <w:pStyle w:val="Prrafo"/>
              <w:spacing w:before="40" w:after="40"/>
              <w:jc w:val="left"/>
            </w:pPr>
            <w:r>
              <w:rPr>
                <w:b/>
                <w:sz w:val="19"/>
              </w:rPr>
              <w:t>Garantía</w:t>
            </w:r>
          </w:p>
        </w:tc>
        <w:tc>
          <w:tcPr>
            <w:tcW w:w="3677" w:type="dxa"/>
          </w:tcPr>
          <w:p w14:paraId="3716C994" w14:textId="77777777" w:rsidR="00240584" w:rsidRDefault="007A1330">
            <w:pPr>
              <w:pStyle w:val="Prrafo"/>
              <w:spacing w:before="40" w:after="40"/>
              <w:jc w:val="left"/>
            </w:pPr>
            <w:r>
              <w:rPr>
                <w:sz w:val="19"/>
              </w:rPr>
              <w:t>Al pagarse</w:t>
            </w:r>
          </w:p>
        </w:tc>
        <w:tc>
          <w:tcPr>
            <w:tcW w:w="3677" w:type="dxa"/>
          </w:tcPr>
          <w:p w14:paraId="003FFAA0" w14:textId="77777777" w:rsidR="00240584" w:rsidRDefault="007A1330">
            <w:pPr>
              <w:pStyle w:val="Prrafo"/>
              <w:spacing w:before="40" w:after="40"/>
              <w:jc w:val="left"/>
            </w:pPr>
            <w:r>
              <w:rPr>
                <w:b/>
                <w:sz w:val="19"/>
              </w:rPr>
              <w:t>Recibo del propietario</w:t>
            </w:r>
            <w:r>
              <w:rPr>
                <w:sz w:val="19"/>
              </w:rPr>
              <w:t>. En Barcelona, con una línea aparte para la fianza INCASÒL.</w:t>
            </w:r>
          </w:p>
        </w:tc>
      </w:tr>
      <w:tr w:rsidR="00240584" w14:paraId="63342609" w14:textId="77777777">
        <w:tc>
          <w:tcPr>
            <w:tcW w:w="1716" w:type="dxa"/>
          </w:tcPr>
          <w:p w14:paraId="5E0E9BD0" w14:textId="77777777" w:rsidR="00240584" w:rsidRDefault="007A1330">
            <w:pPr>
              <w:pStyle w:val="Prrafo"/>
              <w:spacing w:before="40" w:after="40"/>
              <w:jc w:val="left"/>
            </w:pPr>
            <w:r>
              <w:rPr>
                <w:b/>
                <w:sz w:val="19"/>
              </w:rPr>
              <w:t>Check-in / check-out</w:t>
            </w:r>
            <w:r>
              <w:rPr>
                <w:sz w:val="19"/>
              </w:rPr>
              <w:t xml:space="preserve"> de pago</w:t>
            </w:r>
          </w:p>
        </w:tc>
        <w:tc>
          <w:tcPr>
            <w:tcW w:w="3677" w:type="dxa"/>
          </w:tcPr>
          <w:p w14:paraId="717C7059" w14:textId="77777777" w:rsidR="00240584" w:rsidRDefault="007A1330">
            <w:pPr>
              <w:pStyle w:val="Prrafo"/>
              <w:spacing w:before="40" w:after="40"/>
              <w:jc w:val="left"/>
            </w:pPr>
            <w:r>
              <w:rPr>
                <w:sz w:val="19"/>
              </w:rPr>
              <w:t>Al crearse el cobro (aunque no esté pagado)</w:t>
            </w:r>
          </w:p>
        </w:tc>
        <w:tc>
          <w:tcPr>
            <w:tcW w:w="3677" w:type="dxa"/>
          </w:tcPr>
          <w:p w14:paraId="4DEEF4DA" w14:textId="77777777" w:rsidR="00240584" w:rsidRDefault="007A1330">
            <w:pPr>
              <w:pStyle w:val="Prrafo"/>
              <w:spacing w:before="40" w:after="40"/>
              <w:jc w:val="left"/>
            </w:pPr>
            <w:r>
              <w:rPr>
                <w:sz w:val="19"/>
              </w:rPr>
              <w:t xml:space="preserve">Factura de </w:t>
            </w:r>
            <w:r>
              <w:rPr>
                <w:b/>
                <w:sz w:val="19"/>
              </w:rPr>
              <w:t>Cotown</w:t>
            </w:r>
            <w:r>
              <w:rPr>
                <w:sz w:val="19"/>
              </w:rPr>
              <w:t>.</w:t>
            </w:r>
          </w:p>
        </w:tc>
      </w:tr>
      <w:tr w:rsidR="00240584" w14:paraId="0EEAC74A" w14:textId="77777777">
        <w:tc>
          <w:tcPr>
            <w:tcW w:w="1716" w:type="dxa"/>
          </w:tcPr>
          <w:p w14:paraId="62A4151D" w14:textId="77777777" w:rsidR="00240584" w:rsidRDefault="007A1330">
            <w:pPr>
              <w:pStyle w:val="Prrafo"/>
              <w:spacing w:before="40" w:after="40"/>
              <w:jc w:val="left"/>
            </w:pPr>
            <w:r>
              <w:rPr>
                <w:b/>
                <w:sz w:val="19"/>
              </w:rPr>
              <w:t>Mensualidad B2C</w:t>
            </w:r>
          </w:p>
        </w:tc>
        <w:tc>
          <w:tcPr>
            <w:tcW w:w="3677" w:type="dxa"/>
          </w:tcPr>
          <w:p w14:paraId="4BCADE50" w14:textId="77777777" w:rsidR="00240584" w:rsidRDefault="007A1330">
            <w:pPr>
              <w:pStyle w:val="Prrafo"/>
              <w:spacing w:before="40" w:after="40"/>
              <w:jc w:val="left"/>
            </w:pPr>
            <w:r>
              <w:rPr>
                <w:sz w:val="19"/>
              </w:rPr>
              <w:t xml:space="preserve">Al empezar cada mes de estancia, en reservas desde </w:t>
            </w:r>
            <w:r>
              <w:rPr>
                <w:i/>
                <w:sz w:val="19"/>
              </w:rPr>
              <w:t>firma de contrato</w:t>
            </w:r>
          </w:p>
        </w:tc>
        <w:tc>
          <w:tcPr>
            <w:tcW w:w="3677" w:type="dxa"/>
          </w:tcPr>
          <w:p w14:paraId="40BF88AA" w14:textId="77777777" w:rsidR="00240584" w:rsidRDefault="007A1330">
            <w:pPr>
              <w:pStyle w:val="Prrafo"/>
              <w:spacing w:before="40" w:after="40"/>
              <w:jc w:val="left"/>
            </w:pPr>
            <w:r>
              <w:rPr>
                <w:sz w:val="19"/>
              </w:rPr>
              <w:t xml:space="preserve">Un </w:t>
            </w:r>
            <w:r>
              <w:rPr>
                <w:b/>
                <w:sz w:val="19"/>
              </w:rPr>
              <w:t>cobro</w:t>
            </w:r>
            <w:r>
              <w:rPr>
                <w:sz w:val="19"/>
              </w:rPr>
              <w:t xml:space="preserve"> por el total del mes; una </w:t>
            </w:r>
            <w:r>
              <w:rPr>
                <w:b/>
                <w:sz w:val="19"/>
              </w:rPr>
              <w:t>factura o recibo del propietario</w:t>
            </w:r>
            <w:r>
              <w:rPr>
                <w:sz w:val="19"/>
              </w:rPr>
              <w:t xml:space="preserve"> (renta, suministros, gastos, mobiliario y extras de tipo renta) y una </w:t>
            </w:r>
            <w:r>
              <w:rPr>
                <w:b/>
                <w:sz w:val="19"/>
              </w:rPr>
              <w:t>factura del prestador</w:t>
            </w:r>
            <w:r>
              <w:rPr>
                <w:sz w:val="19"/>
              </w:rPr>
              <w:t xml:space="preserve"> (servicios y extras). Si propietario y prestador son el mismo, un solo documento.</w:t>
            </w:r>
          </w:p>
        </w:tc>
      </w:tr>
      <w:tr w:rsidR="00240584" w14:paraId="6115432B" w14:textId="77777777">
        <w:tc>
          <w:tcPr>
            <w:tcW w:w="1716" w:type="dxa"/>
          </w:tcPr>
          <w:p w14:paraId="5FEC1A14" w14:textId="77777777" w:rsidR="00240584" w:rsidRDefault="007A1330">
            <w:pPr>
              <w:pStyle w:val="Prrafo"/>
              <w:spacing w:before="40" w:after="40"/>
              <w:jc w:val="left"/>
            </w:pPr>
            <w:r>
              <w:rPr>
                <w:b/>
                <w:sz w:val="19"/>
              </w:rPr>
              <w:t>Mensualidad de grupo</w:t>
            </w:r>
          </w:p>
        </w:tc>
        <w:tc>
          <w:tcPr>
            <w:tcW w:w="3677" w:type="dxa"/>
          </w:tcPr>
          <w:p w14:paraId="7FB153F1" w14:textId="77777777" w:rsidR="00240584" w:rsidRDefault="007A1330">
            <w:pPr>
              <w:pStyle w:val="Prrafo"/>
              <w:spacing w:before="40" w:after="40"/>
              <w:jc w:val="left"/>
            </w:pPr>
            <w:r>
              <w:rPr>
                <w:sz w:val="19"/>
              </w:rPr>
              <w:t>Al empezar cada mes, en grupos confirmados o en curso</w:t>
            </w:r>
          </w:p>
        </w:tc>
        <w:tc>
          <w:tcPr>
            <w:tcW w:w="3677" w:type="dxa"/>
          </w:tcPr>
          <w:p w14:paraId="50EE4D38" w14:textId="77777777" w:rsidR="00240584" w:rsidRDefault="007A1330">
            <w:pPr>
              <w:pStyle w:val="Prrafo"/>
              <w:spacing w:before="40" w:after="40"/>
              <w:jc w:val="left"/>
            </w:pPr>
            <w:r>
              <w:rPr>
                <w:sz w:val="19"/>
              </w:rPr>
              <w:t>Lo mismo, al pagador, con una línea por piso y número de plazas; cobro por transferencia.</w:t>
            </w:r>
          </w:p>
        </w:tc>
      </w:tr>
      <w:tr w:rsidR="00240584" w14:paraId="75C0E01B" w14:textId="77777777">
        <w:tc>
          <w:tcPr>
            <w:tcW w:w="1716" w:type="dxa"/>
          </w:tcPr>
          <w:p w14:paraId="07BEC30F" w14:textId="77777777" w:rsidR="00240584" w:rsidRDefault="007A1330">
            <w:pPr>
              <w:pStyle w:val="Prrafo"/>
              <w:spacing w:before="40" w:after="40"/>
              <w:jc w:val="left"/>
            </w:pPr>
            <w:r>
              <w:rPr>
                <w:b/>
                <w:sz w:val="19"/>
              </w:rPr>
              <w:t>Servicios adicionales</w:t>
            </w:r>
          </w:p>
        </w:tc>
        <w:tc>
          <w:tcPr>
            <w:tcW w:w="3677" w:type="dxa"/>
          </w:tcPr>
          <w:p w14:paraId="3C4DC248" w14:textId="77777777" w:rsidR="00240584" w:rsidRDefault="007A1330">
            <w:pPr>
              <w:pStyle w:val="Prrafo"/>
              <w:spacing w:before="40" w:after="40"/>
              <w:jc w:val="left"/>
            </w:pPr>
            <w:r>
              <w:rPr>
                <w:sz w:val="19"/>
              </w:rPr>
              <w:t>En la próxima facturación, en su fecha o mes a mes entre dos fechas, según el tipo</w:t>
            </w:r>
          </w:p>
        </w:tc>
        <w:tc>
          <w:tcPr>
            <w:tcW w:w="3677" w:type="dxa"/>
          </w:tcPr>
          <w:p w14:paraId="0E2327F7" w14:textId="77777777" w:rsidR="00240584" w:rsidRDefault="007A1330">
            <w:pPr>
              <w:pStyle w:val="Prrafo"/>
              <w:spacing w:before="40" w:after="40"/>
              <w:jc w:val="left"/>
            </w:pPr>
            <w:r>
              <w:rPr>
                <w:sz w:val="19"/>
              </w:rPr>
              <w:t>Un cobro y una factura del emisor del servicio por cada extra.</w:t>
            </w:r>
          </w:p>
        </w:tc>
      </w:tr>
      <w:tr w:rsidR="00240584" w14:paraId="59E59491" w14:textId="77777777">
        <w:tc>
          <w:tcPr>
            <w:tcW w:w="1716" w:type="dxa"/>
          </w:tcPr>
          <w:p w14:paraId="0362608D" w14:textId="77777777" w:rsidR="00240584" w:rsidRDefault="007A1330">
            <w:pPr>
              <w:pStyle w:val="Prrafo"/>
              <w:spacing w:before="40" w:after="40"/>
              <w:jc w:val="left"/>
            </w:pPr>
            <w:r>
              <w:rPr>
                <w:b/>
                <w:sz w:val="19"/>
              </w:rPr>
              <w:t>Limpieza de salida de grupos</w:t>
            </w:r>
          </w:p>
        </w:tc>
        <w:tc>
          <w:tcPr>
            <w:tcW w:w="3677" w:type="dxa"/>
          </w:tcPr>
          <w:p w14:paraId="701EB4B2" w14:textId="77777777" w:rsidR="00240584" w:rsidRDefault="007A1330">
            <w:pPr>
              <w:pStyle w:val="Prrafo"/>
              <w:spacing w:before="40" w:after="40"/>
              <w:jc w:val="left"/>
            </w:pPr>
            <w:r>
              <w:rPr>
                <w:sz w:val="19"/>
              </w:rPr>
              <w:t>Al salir los residentes de cada piso</w:t>
            </w:r>
          </w:p>
        </w:tc>
        <w:tc>
          <w:tcPr>
            <w:tcW w:w="3677" w:type="dxa"/>
          </w:tcPr>
          <w:p w14:paraId="650708B2" w14:textId="77777777" w:rsidR="00240584" w:rsidRDefault="007A1330">
            <w:pPr>
              <w:pStyle w:val="Prrafo"/>
              <w:spacing w:before="40" w:after="40"/>
              <w:jc w:val="left"/>
            </w:pPr>
            <w:r>
              <w:rPr>
                <w:sz w:val="19"/>
              </w:rPr>
              <w:t>Factura de Cotown al pagador.</w:t>
            </w:r>
          </w:p>
        </w:tc>
      </w:tr>
      <w:tr w:rsidR="00240584" w14:paraId="23E4CC77" w14:textId="77777777">
        <w:tc>
          <w:tcPr>
            <w:tcW w:w="1716" w:type="dxa"/>
          </w:tcPr>
          <w:p w14:paraId="57815AD6" w14:textId="77777777" w:rsidR="00240584" w:rsidRDefault="007A1330">
            <w:pPr>
              <w:pStyle w:val="Prrafo"/>
              <w:spacing w:before="40" w:after="40"/>
              <w:jc w:val="left"/>
            </w:pPr>
            <w:r>
              <w:rPr>
                <w:b/>
                <w:sz w:val="19"/>
              </w:rPr>
              <w:t>Contratos LAU y otros</w:t>
            </w:r>
          </w:p>
        </w:tc>
        <w:tc>
          <w:tcPr>
            <w:tcW w:w="3677" w:type="dxa"/>
          </w:tcPr>
          <w:p w14:paraId="1886AD9E" w14:textId="77777777" w:rsidR="00240584" w:rsidRDefault="007A1330">
            <w:pPr>
              <w:pStyle w:val="Prrafo"/>
              <w:spacing w:before="40" w:after="40"/>
              <w:jc w:val="left"/>
            </w:pPr>
            <w:r>
              <w:rPr>
                <w:sz w:val="19"/>
              </w:rPr>
              <w:t>Cada mes</w:t>
            </w:r>
          </w:p>
        </w:tc>
        <w:tc>
          <w:tcPr>
            <w:tcW w:w="3677" w:type="dxa"/>
          </w:tcPr>
          <w:p w14:paraId="01BF5321" w14:textId="77777777" w:rsidR="00240584" w:rsidRDefault="007A1330">
            <w:pPr>
              <w:pStyle w:val="Prrafo"/>
              <w:spacing w:before="40" w:after="40"/>
              <w:jc w:val="left"/>
            </w:pPr>
            <w:r>
              <w:rPr>
                <w:sz w:val="19"/>
              </w:rPr>
              <w:t xml:space="preserve">Ver </w:t>
            </w:r>
            <w:r>
              <w:rPr>
                <w:i/>
                <w:sz w:val="19"/>
              </w:rPr>
              <w:t>Contratos LAU y otros</w:t>
            </w:r>
            <w:r>
              <w:rPr>
                <w:sz w:val="19"/>
              </w:rPr>
              <w:t>.</w:t>
            </w:r>
          </w:p>
        </w:tc>
      </w:tr>
      <w:tr w:rsidR="00240584" w14:paraId="2D341949" w14:textId="77777777">
        <w:tc>
          <w:tcPr>
            <w:tcW w:w="1716" w:type="dxa"/>
          </w:tcPr>
          <w:p w14:paraId="1B84C2E8" w14:textId="77777777" w:rsidR="00240584" w:rsidRDefault="007A1330">
            <w:pPr>
              <w:pStyle w:val="Prrafo"/>
              <w:spacing w:before="40" w:after="40"/>
              <w:jc w:val="left"/>
            </w:pPr>
            <w:r>
              <w:rPr>
                <w:b/>
                <w:sz w:val="19"/>
              </w:rPr>
              <w:t>Facturas manuales</w:t>
            </w:r>
          </w:p>
        </w:tc>
        <w:tc>
          <w:tcPr>
            <w:tcW w:w="3677" w:type="dxa"/>
          </w:tcPr>
          <w:p w14:paraId="4F36084F" w14:textId="77777777" w:rsidR="00240584" w:rsidRDefault="007A1330">
            <w:pPr>
              <w:pStyle w:val="Prrafo"/>
              <w:spacing w:before="40" w:after="40"/>
              <w:jc w:val="left"/>
            </w:pPr>
            <w:r>
              <w:rPr>
                <w:sz w:val="19"/>
              </w:rPr>
              <w:t>Al emitirlas</w:t>
            </w:r>
          </w:p>
        </w:tc>
        <w:tc>
          <w:tcPr>
            <w:tcW w:w="3677" w:type="dxa"/>
          </w:tcPr>
          <w:p w14:paraId="66E9AA38" w14:textId="77777777" w:rsidR="00240584" w:rsidRDefault="007A1330">
            <w:pPr>
              <w:pStyle w:val="Prrafo"/>
              <w:spacing w:before="40" w:after="40"/>
              <w:jc w:val="left"/>
            </w:pPr>
            <w:r>
              <w:rPr>
                <w:sz w:val="19"/>
              </w:rPr>
              <w:t>Crea su cobro si no lo tienen.</w:t>
            </w:r>
          </w:p>
        </w:tc>
      </w:tr>
    </w:tbl>
    <w:p w14:paraId="42BAD16C" w14:textId="77777777" w:rsidR="00240584" w:rsidRDefault="00240584">
      <w:pPr>
        <w:pStyle w:val="Prrafo"/>
        <w:spacing w:after="0"/>
      </w:pPr>
    </w:p>
    <w:p w14:paraId="1400F627" w14:textId="77777777" w:rsidR="00240584" w:rsidRDefault="007A1330">
      <w:pPr>
        <w:pStyle w:val="Prrafo"/>
      </w:pPr>
      <w:r>
        <w:rPr>
          <w:b/>
        </w:rPr>
        <w:t>IVA de la renta</w:t>
      </w:r>
      <w:r>
        <w:t>: el de la reserva; si no tiene, el del tipo de edificio; si tampoco, exento. Los servicios y los extras, el de su producto.</w:t>
      </w:r>
    </w:p>
    <w:p w14:paraId="03EFE873" w14:textId="77777777" w:rsidR="00240584" w:rsidRDefault="007A1330">
      <w:pPr>
        <w:pStyle w:val="Prrafo"/>
      </w:pPr>
      <w:r>
        <w:rPr>
          <w:b/>
        </w:rPr>
        <w:t>Al emitirse un documento</w:t>
      </w:r>
      <w:r>
        <w:t xml:space="preserve">, el sistema le asigna número según el patrón del emisor (en su ficha: uno para facturas, otro para recibos y otro para rectificativas, con el año y un correlativo de 5 dígitos) y un contador por emisor y año, fija la fecha de emisión y lo bloquea. Después genera el </w:t>
      </w:r>
      <w:r>
        <w:rPr>
          <w:b/>
        </w:rPr>
        <w:t>PDF</w:t>
      </w:r>
      <w:r>
        <w:t xml:space="preserve"> y lo guarda en la factura.</w:t>
      </w:r>
    </w:p>
    <w:p w14:paraId="25B532AF" w14:textId="77777777" w:rsidR="00240584" w:rsidRDefault="007A1330">
      <w:pPr>
        <w:pStyle w:val="Ttulo2"/>
      </w:pPr>
      <w:bookmarkStart w:id="116" w:name="_Toc243496797"/>
      <w:r>
        <w:lastRenderedPageBreak/>
        <w:t>Tareas</w:t>
      </w:r>
      <w:bookmarkEnd w:id="116"/>
    </w:p>
    <w:p w14:paraId="3366322D" w14:textId="77777777" w:rsidR="00240584" w:rsidRDefault="007A1330">
      <w:pPr>
        <w:pStyle w:val="Ttulo3"/>
      </w:pPr>
      <w:bookmarkStart w:id="117" w:name="_Toc243496798"/>
      <w:r>
        <w:t>Seguir los cobros con tarjeta</w:t>
      </w:r>
      <w:bookmarkEnd w:id="117"/>
    </w:p>
    <w:p w14:paraId="729FB093" w14:textId="77777777" w:rsidR="00240584" w:rsidRDefault="007A1330">
      <w:pPr>
        <w:pStyle w:val="Bullets"/>
      </w:pPr>
      <w:r>
        <w:t xml:space="preserve">Al crearse un cobro mensual con tarjeta, el residente recibe el email </w:t>
      </w:r>
      <w:r>
        <w:rPr>
          <w:i/>
        </w:rPr>
        <w:t>pago</w:t>
      </w:r>
      <w:r>
        <w:t xml:space="preserve"> con el enlace al portal y, si no paga, un recordatorio a los 6 días (el de los 11 días no se envía mientras no tenga plantilla).</w:t>
      </w:r>
    </w:p>
    <w:p w14:paraId="7345FB80" w14:textId="77777777" w:rsidR="00240584" w:rsidRDefault="007A1330">
      <w:pPr>
        <w:pStyle w:val="Bullets"/>
      </w:pPr>
      <w:r>
        <w:t>El residente paga desde el portal. Redsys confirma el pago y el sistema lo registra (fecha, pedido y código de autorización). Una confirmación repetida no tiene efecto.</w:t>
      </w:r>
    </w:p>
    <w:p w14:paraId="5ECE4054" w14:textId="77777777" w:rsidR="00240584" w:rsidRDefault="007A1330">
      <w:pPr>
        <w:pStyle w:val="Bullets"/>
      </w:pPr>
      <w:r>
        <w:t>Si el pago se deniega, el cobro sigue pendiente y el residente puede reintentarlo.</w:t>
      </w:r>
    </w:p>
    <w:p w14:paraId="2986C6D6" w14:textId="77777777" w:rsidR="00240584" w:rsidRDefault="007A1330">
      <w:pPr>
        <w:pStyle w:val="Bullets"/>
      </w:pPr>
      <w:r>
        <w:t>Para pagar, el residente debe tener completos sus datos fiscales.</w:t>
      </w:r>
    </w:p>
    <w:p w14:paraId="3286BDEF" w14:textId="77777777" w:rsidR="00240584" w:rsidRDefault="007A1330">
      <w:pPr>
        <w:pStyle w:val="Ttulo3"/>
      </w:pPr>
      <w:bookmarkStart w:id="118" w:name="_Toc243496799"/>
      <w:r>
        <w:t>Registrar un cobro manual</w:t>
      </w:r>
      <w:bookmarkEnd w:id="118"/>
    </w:p>
    <w:p w14:paraId="76314A85" w14:textId="77777777" w:rsidR="00240584" w:rsidRDefault="007A1330">
      <w:pPr>
        <w:pStyle w:val="Prrafo"/>
      </w:pPr>
      <w:r>
        <w:rPr>
          <w:b/>
        </w:rPr>
        <w:t>Cuándo</w:t>
      </w:r>
      <w:r>
        <w:t>: el cliente paga por transferencia, domiciliación, en la oficina o por cualquier medio distinto de la tarjeta en el portal.</w:t>
      </w:r>
    </w:p>
    <w:p w14:paraId="5C04C235" w14:textId="77777777" w:rsidR="00240584" w:rsidRDefault="007A1330">
      <w:pPr>
        <w:pStyle w:val="Prrafo"/>
      </w:pPr>
      <w:r>
        <w:rPr>
          <w:b/>
        </w:rPr>
        <w:t>Cómo</w:t>
      </w:r>
      <w:r>
        <w:t xml:space="preserve">: en el cobro, indicar el </w:t>
      </w:r>
      <w:r>
        <w:rPr>
          <w:b/>
        </w:rPr>
        <w:t>medio de pago</w:t>
      </w:r>
      <w:r>
        <w:t xml:space="preserve"> y la </w:t>
      </w:r>
      <w:r>
        <w:rPr>
          <w:b/>
        </w:rPr>
        <w:t>fecha de pago</w:t>
      </w:r>
      <w:r>
        <w:t xml:space="preserve"> (y el importe pagado si es distinto).</w:t>
      </w:r>
    </w:p>
    <w:p w14:paraId="3D9B48B1" w14:textId="77777777" w:rsidR="00240584" w:rsidRDefault="007A1330">
      <w:pPr>
        <w:pStyle w:val="Prrafo"/>
      </w:pPr>
      <w:r>
        <w:rPr>
          <w:b/>
        </w:rPr>
        <w:t>Qué hace el sistema</w:t>
      </w:r>
      <w:r>
        <w:t xml:space="preserve">: genera una referencia de pago con autorización </w:t>
      </w:r>
      <w:r>
        <w:rPr>
          <w:i/>
        </w:rPr>
        <w:t>MANUAL</w:t>
      </w:r>
      <w:r>
        <w:t xml:space="preserve"> y, según el tipo de cobro:</w:t>
      </w:r>
    </w:p>
    <w:p w14:paraId="09407530" w14:textId="77777777" w:rsidR="00240584" w:rsidRDefault="007A1330">
      <w:pPr>
        <w:pStyle w:val="Bullets"/>
      </w:pPr>
      <w:r>
        <w:rPr>
          <w:b/>
        </w:rPr>
        <w:t>Membership fee</w:t>
      </w:r>
      <w:r>
        <w:t>: avanza la reserva (</w:t>
      </w:r>
      <w:r>
        <w:rPr>
          <w:i/>
        </w:rPr>
        <w:t>solicitud pagada</w:t>
      </w:r>
      <w:r>
        <w:t xml:space="preserve">, </w:t>
      </w:r>
      <w:r>
        <w:rPr>
          <w:i/>
        </w:rPr>
        <w:t>alternativas pagada</w:t>
      </w:r>
      <w:r>
        <w:t xml:space="preserve"> o </w:t>
      </w:r>
      <w:r>
        <w:rPr>
          <w:i/>
        </w:rPr>
        <w:t>confirmada</w:t>
      </w:r>
      <w:r>
        <w:t>).</w:t>
      </w:r>
    </w:p>
    <w:p w14:paraId="08DC5F79" w14:textId="77777777" w:rsidR="00240584" w:rsidRDefault="007A1330">
      <w:pPr>
        <w:pStyle w:val="Bullets"/>
      </w:pPr>
      <w:r>
        <w:rPr>
          <w:b/>
        </w:rPr>
        <w:t>Garantía</w:t>
      </w:r>
      <w:r>
        <w:t xml:space="preserve">: registra la garantía depositada y avanza la reserva a </w:t>
      </w:r>
      <w:r>
        <w:rPr>
          <w:i/>
        </w:rPr>
        <w:t>firma de contrato</w:t>
      </w:r>
      <w:r>
        <w:t xml:space="preserve"> si corresponde.</w:t>
      </w:r>
    </w:p>
    <w:p w14:paraId="09475ECE" w14:textId="77777777" w:rsidR="00240584" w:rsidRDefault="007A1330">
      <w:pPr>
        <w:pStyle w:val="Prrafo"/>
      </w:pPr>
      <w:r>
        <w:t>Si la reserva no puede avanzar (por ejemplo, por una validación), el pago se guarda igualmente y el problema queda en el registro de la reserva.</w:t>
      </w:r>
    </w:p>
    <w:p w14:paraId="120CC102" w14:textId="77777777" w:rsidR="00240584" w:rsidRDefault="007A1330">
      <w:pPr>
        <w:pStyle w:val="Ttulo3"/>
      </w:pPr>
      <w:bookmarkStart w:id="119" w:name="_Toc243496800"/>
      <w:r>
        <w:t>Gestionar las domiciliaciones</w:t>
      </w:r>
      <w:bookmarkEnd w:id="119"/>
    </w:p>
    <w:p w14:paraId="0E5517BC" w14:textId="77777777" w:rsidR="00240584" w:rsidRDefault="007A1330">
      <w:pPr>
        <w:pStyle w:val="Prrafo"/>
      </w:pPr>
      <w:r>
        <w:rPr>
          <w:b/>
        </w:rPr>
        <w:t>Generar la remesa</w:t>
      </w:r>
      <w:r>
        <w:t xml:space="preserve">: el informe Excel </w:t>
      </w:r>
      <w:r>
        <w:rPr>
          <w:b/>
        </w:rPr>
        <w:t>SEPA</w:t>
      </w:r>
      <w:r>
        <w:t xml:space="preserve"> (</w:t>
      </w:r>
      <w:r>
        <w:rPr>
          <w:i/>
        </w:rPr>
        <w:t>Procesos › Informes</w:t>
      </w:r>
      <w:r>
        <w:t xml:space="preserve">) lista todos los cobros domiciliados </w:t>
      </w:r>
      <w:r>
        <w:rPr>
          <w:b/>
        </w:rPr>
        <w:t>sin pagar</w:t>
      </w:r>
      <w:r>
        <w:t xml:space="preserve">, en tres hojas según el terminal del cobro: </w:t>
      </w:r>
      <w:r>
        <w:rPr>
          <w:i/>
        </w:rPr>
        <w:t>Cotown</w:t>
      </w:r>
      <w:r>
        <w:t xml:space="preserve">, </w:t>
      </w:r>
      <w:r>
        <w:rPr>
          <w:i/>
        </w:rPr>
        <w:t>Vandor</w:t>
      </w:r>
      <w:r>
        <w:t xml:space="preserve"> y </w:t>
      </w:r>
      <w:r>
        <w:rPr>
          <w:i/>
        </w:rPr>
        <w:t>terceros</w:t>
      </w:r>
      <w:r>
        <w:t xml:space="preserve"> (delegado, los cobros por cuenta de los propietarios). Para cada cobro da el titular, el IBAN, la referencia del mandato (número de reserva), la secuencia (</w:t>
      </w:r>
      <w:r>
        <w:rPr>
          <w:i/>
        </w:rPr>
        <w:t>RCUR</w:t>
      </w:r>
      <w:r>
        <w:t>), la referencia de la orden (número de cobro), el importe y el concepto (</w:t>
      </w:r>
      <w:r>
        <w:rPr>
          <w:i/>
        </w:rPr>
        <w:t>RENTA</w:t>
      </w:r>
      <w:r>
        <w:t xml:space="preserve"> y el mes, </w:t>
      </w:r>
      <w:r>
        <w:rPr>
          <w:i/>
        </w:rPr>
        <w:t>BOOKING FEE</w:t>
      </w:r>
      <w:r>
        <w:t xml:space="preserve">, </w:t>
      </w:r>
      <w:r>
        <w:rPr>
          <w:i/>
        </w:rPr>
        <w:t>DEPOSITO</w:t>
      </w:r>
      <w:r>
        <w:t xml:space="preserve">, </w:t>
      </w:r>
      <w:r>
        <w:rPr>
          <w:i/>
        </w:rPr>
        <w:t>CHECKIN</w:t>
      </w:r>
      <w:r>
        <w:t>). Con ese Excel se prepara la remesa en el banco.</w:t>
      </w:r>
    </w:p>
    <w:p w14:paraId="717C4F00" w14:textId="77777777" w:rsidR="00240584" w:rsidRDefault="007A1330">
      <w:pPr>
        <w:pStyle w:val="Prrafo"/>
      </w:pPr>
      <w:r>
        <w:rPr>
          <w:b/>
        </w:rPr>
        <w:t>Marcar los cobros como pagados</w:t>
      </w:r>
      <w:r>
        <w:t xml:space="preserve">: una vez cargada la remesa, se informa a mano la </w:t>
      </w:r>
      <w:r>
        <w:rPr>
          <w:b/>
        </w:rPr>
        <w:t>fecha de pago</w:t>
      </w:r>
      <w:r>
        <w:t xml:space="preserve"> de cada cobro domiciliado.</w:t>
      </w:r>
    </w:p>
    <w:p w14:paraId="48EFACAF" w14:textId="77777777" w:rsidR="00240584" w:rsidRDefault="007A1330">
      <w:pPr>
        <w:pStyle w:val="Prrafo"/>
      </w:pPr>
      <w:r>
        <w:rPr>
          <w:b/>
        </w:rPr>
        <w:t>Recibos devueltos</w:t>
      </w:r>
      <w:r>
        <w:t xml:space="preserve">: no se registran como tales; el cobro devuelto simplemente no se marca como pagado. Por eso sigue apareciendo en </w:t>
      </w:r>
      <w:r>
        <w:rPr>
          <w:i/>
        </w:rPr>
        <w:t>Cobros pendientes</w:t>
      </w:r>
      <w:r>
        <w:t xml:space="preserve"> y vuelve a salir en el siguiente informe SEPA.</w:t>
      </w:r>
    </w:p>
    <w:p w14:paraId="2DC08ED1" w14:textId="77777777" w:rsidR="00240584" w:rsidRDefault="007A1330">
      <w:pPr>
        <w:pStyle w:val="Prrafo"/>
      </w:pPr>
      <w:r>
        <w:rPr>
          <w:b/>
        </w:rPr>
        <w:t>Comprobar</w:t>
      </w:r>
      <w:r>
        <w:t xml:space="preserve">: que el cliente tiene el </w:t>
      </w:r>
      <w:r>
        <w:rPr>
          <w:b/>
        </w:rPr>
        <w:t>IBAN</w:t>
      </w:r>
      <w:r>
        <w:t xml:space="preserve"> informado; sin él, la línea de la remesa sale vacía.</w:t>
      </w:r>
    </w:p>
    <w:p w14:paraId="4F33A837" w14:textId="77777777" w:rsidR="00240584" w:rsidRDefault="007A1330">
      <w:pPr>
        <w:pStyle w:val="Ttulo3"/>
      </w:pPr>
      <w:bookmarkStart w:id="120" w:name="_Toc243496801"/>
      <w:r>
        <w:t>Seguir los impagos</w:t>
      </w:r>
      <w:bookmarkEnd w:id="120"/>
    </w:p>
    <w:p w14:paraId="0BC919FB" w14:textId="77777777" w:rsidR="00240584" w:rsidRDefault="007A1330">
      <w:pPr>
        <w:pStyle w:val="Bullets"/>
      </w:pPr>
      <w:r>
        <w:rPr>
          <w:b/>
        </w:rPr>
        <w:t>Dashboard › Administración › Cobros pendientes</w:t>
      </w:r>
      <w:r>
        <w:t xml:space="preserve">: lista los cobros sin pagar. El personal registra en cada uno las fechas del </w:t>
      </w:r>
      <w:r>
        <w:rPr>
          <w:b/>
        </w:rPr>
        <w:t>aviso 1, 2 y 3</w:t>
      </w:r>
      <w:r>
        <w:t xml:space="preserve"> de impago.</w:t>
      </w:r>
    </w:p>
    <w:p w14:paraId="3CF6570D" w14:textId="77777777" w:rsidR="00240584" w:rsidRDefault="007A1330">
      <w:pPr>
        <w:pStyle w:val="Bullets"/>
      </w:pPr>
      <w:r>
        <w:rPr>
          <w:b/>
        </w:rPr>
        <w:t>Recargo por demora</w:t>
      </w:r>
      <w:r>
        <w:t xml:space="preserve">: se factura como servicio adicional (productos </w:t>
      </w:r>
      <w:r>
        <w:rPr>
          <w:i/>
        </w:rPr>
        <w:t>Recargo demora mes anterior</w:t>
      </w:r>
      <w:r>
        <w:t xml:space="preserve"> o </w:t>
      </w:r>
      <w:r>
        <w:rPr>
          <w:i/>
        </w:rPr>
        <w:t>Recargo por demora Cotown</w:t>
      </w:r>
      <w:r>
        <w:t>).</w:t>
      </w:r>
    </w:p>
    <w:p w14:paraId="51764F49" w14:textId="77777777" w:rsidR="00240584" w:rsidRDefault="007A1330">
      <w:pPr>
        <w:pStyle w:val="Bullets"/>
      </w:pPr>
      <w:r>
        <w:t xml:space="preserve">En la salida, lo pendiente se puede cobrar </w:t>
      </w:r>
      <w:r>
        <w:rPr>
          <w:b/>
        </w:rPr>
        <w:t>de la garantía</w:t>
      </w:r>
      <w:r>
        <w:t xml:space="preserve"> (ver </w:t>
      </w:r>
      <w:r>
        <w:rPr>
          <w:i/>
        </w:rPr>
        <w:t>Reservas B2C</w:t>
      </w:r>
      <w:r>
        <w:t>).</w:t>
      </w:r>
    </w:p>
    <w:p w14:paraId="42CC7AE3" w14:textId="77777777" w:rsidR="00240584" w:rsidRDefault="007A1330">
      <w:pPr>
        <w:pStyle w:val="Prrafo"/>
      </w:pPr>
      <w:r>
        <w:t>Los días entre avisos y el importe del recargo no son fijos: los decide Administración en cada caso.</w:t>
      </w:r>
    </w:p>
    <w:p w14:paraId="3993285D" w14:textId="77777777" w:rsidR="00240584" w:rsidRDefault="007A1330">
      <w:pPr>
        <w:pStyle w:val="Ttulo3"/>
      </w:pPr>
      <w:bookmarkStart w:id="121" w:name="_Toc243496802"/>
      <w:r>
        <w:lastRenderedPageBreak/>
        <w:t>Facturar un concepto extra</w:t>
      </w:r>
      <w:bookmarkEnd w:id="121"/>
    </w:p>
    <w:p w14:paraId="5D803FB7" w14:textId="77777777" w:rsidR="00240584" w:rsidRDefault="007A1330">
      <w:pPr>
        <w:pStyle w:val="Prrafo"/>
      </w:pPr>
      <w:r>
        <w:rPr>
          <w:b/>
        </w:rPr>
        <w:t>Cómo</w:t>
      </w:r>
      <w:r>
        <w:t xml:space="preserve">: añadir un </w:t>
      </w:r>
      <w:r>
        <w:rPr>
          <w:b/>
        </w:rPr>
        <w:t>servicio adicional</w:t>
      </w:r>
      <w:r>
        <w:t xml:space="preserve"> a la reserva (o al grupo, o al contrato LAU):</w:t>
      </w:r>
    </w:p>
    <w:tbl>
      <w:tblPr>
        <w:tblStyle w:val="Tablaconcuadrcula"/>
        <w:tblW w:w="0" w:type="auto"/>
        <w:tblLook w:val="04A0" w:firstRow="1" w:lastRow="0" w:firstColumn="1" w:lastColumn="0" w:noHBand="0" w:noVBand="1"/>
      </w:tblPr>
      <w:tblGrid>
        <w:gridCol w:w="2229"/>
        <w:gridCol w:w="6831"/>
      </w:tblGrid>
      <w:tr w:rsidR="00240584" w14:paraId="1C14F344" w14:textId="77777777">
        <w:trPr>
          <w:tblHeader/>
        </w:trPr>
        <w:tc>
          <w:tcPr>
            <w:tcW w:w="2231" w:type="dxa"/>
            <w:shd w:val="clear" w:color="auto" w:fill="D9F4F4"/>
          </w:tcPr>
          <w:p w14:paraId="1C1937B5" w14:textId="77777777" w:rsidR="00240584" w:rsidRDefault="007A1330">
            <w:pPr>
              <w:pStyle w:val="Prrafo"/>
              <w:spacing w:before="40" w:after="40"/>
              <w:jc w:val="left"/>
            </w:pPr>
            <w:r>
              <w:rPr>
                <w:b/>
                <w:sz w:val="19"/>
              </w:rPr>
              <w:t>Tipo</w:t>
            </w:r>
          </w:p>
        </w:tc>
        <w:tc>
          <w:tcPr>
            <w:tcW w:w="6840" w:type="dxa"/>
            <w:shd w:val="clear" w:color="auto" w:fill="D9F4F4"/>
          </w:tcPr>
          <w:p w14:paraId="0E7AE7A2" w14:textId="77777777" w:rsidR="00240584" w:rsidRDefault="007A1330">
            <w:pPr>
              <w:pStyle w:val="Prrafo"/>
              <w:spacing w:before="40" w:after="40"/>
              <w:jc w:val="left"/>
            </w:pPr>
            <w:r>
              <w:rPr>
                <w:b/>
                <w:sz w:val="19"/>
              </w:rPr>
              <w:t>Se factura</w:t>
            </w:r>
          </w:p>
        </w:tc>
      </w:tr>
      <w:tr w:rsidR="00240584" w14:paraId="0F6D9C09" w14:textId="77777777">
        <w:tc>
          <w:tcPr>
            <w:tcW w:w="2231" w:type="dxa"/>
          </w:tcPr>
          <w:p w14:paraId="6AC54121" w14:textId="77777777" w:rsidR="00240584" w:rsidRDefault="007A1330">
            <w:pPr>
              <w:pStyle w:val="Prrafo"/>
              <w:spacing w:before="40" w:after="40"/>
              <w:jc w:val="left"/>
            </w:pPr>
            <w:r>
              <w:rPr>
                <w:b/>
                <w:sz w:val="19"/>
              </w:rPr>
              <w:t>Próxima factura</w:t>
            </w:r>
          </w:p>
        </w:tc>
        <w:tc>
          <w:tcPr>
            <w:tcW w:w="6840" w:type="dxa"/>
          </w:tcPr>
          <w:p w14:paraId="2C608F7E" w14:textId="77777777" w:rsidR="00240584" w:rsidRDefault="007A1330">
            <w:pPr>
              <w:pStyle w:val="Prrafo"/>
              <w:spacing w:before="40" w:after="40"/>
              <w:jc w:val="left"/>
            </w:pPr>
            <w:r>
              <w:rPr>
                <w:sz w:val="19"/>
              </w:rPr>
              <w:t>En la siguiente ejecución de la facturación.</w:t>
            </w:r>
          </w:p>
        </w:tc>
      </w:tr>
      <w:tr w:rsidR="00240584" w14:paraId="69359A74" w14:textId="77777777">
        <w:tc>
          <w:tcPr>
            <w:tcW w:w="2231" w:type="dxa"/>
          </w:tcPr>
          <w:p w14:paraId="7B07AEC7" w14:textId="77777777" w:rsidR="00240584" w:rsidRDefault="007A1330">
            <w:pPr>
              <w:pStyle w:val="Prrafo"/>
              <w:spacing w:before="40" w:after="40"/>
              <w:jc w:val="left"/>
            </w:pPr>
            <w:r>
              <w:rPr>
                <w:b/>
                <w:sz w:val="19"/>
              </w:rPr>
              <w:t>Puntual</w:t>
            </w:r>
          </w:p>
        </w:tc>
        <w:tc>
          <w:tcPr>
            <w:tcW w:w="6840" w:type="dxa"/>
          </w:tcPr>
          <w:p w14:paraId="70C8FA42" w14:textId="77777777" w:rsidR="00240584" w:rsidRDefault="007A1330">
            <w:pPr>
              <w:pStyle w:val="Prrafo"/>
              <w:spacing w:before="40" w:after="40"/>
              <w:jc w:val="left"/>
            </w:pPr>
            <w:r>
              <w:rPr>
                <w:sz w:val="19"/>
              </w:rPr>
              <w:t>En la fecha indicada.</w:t>
            </w:r>
          </w:p>
        </w:tc>
      </w:tr>
      <w:tr w:rsidR="00240584" w14:paraId="5472395D" w14:textId="77777777">
        <w:tc>
          <w:tcPr>
            <w:tcW w:w="2231" w:type="dxa"/>
          </w:tcPr>
          <w:p w14:paraId="4873444F" w14:textId="77777777" w:rsidR="00240584" w:rsidRDefault="007A1330">
            <w:pPr>
              <w:pStyle w:val="Prrafo"/>
              <w:spacing w:before="40" w:after="40"/>
              <w:jc w:val="left"/>
            </w:pPr>
            <w:r>
              <w:rPr>
                <w:b/>
                <w:sz w:val="19"/>
              </w:rPr>
              <w:t>Recurrente</w:t>
            </w:r>
          </w:p>
        </w:tc>
        <w:tc>
          <w:tcPr>
            <w:tcW w:w="6840" w:type="dxa"/>
          </w:tcPr>
          <w:p w14:paraId="09106152" w14:textId="77777777" w:rsidR="00240584" w:rsidRDefault="007A1330">
            <w:pPr>
              <w:pStyle w:val="Prrafo"/>
              <w:spacing w:before="40" w:after="40"/>
              <w:jc w:val="left"/>
            </w:pPr>
            <w:r>
              <w:rPr>
                <w:sz w:val="19"/>
              </w:rPr>
              <w:t>Cada mes entre la fecha de inicio y la de fin.</w:t>
            </w:r>
          </w:p>
        </w:tc>
      </w:tr>
    </w:tbl>
    <w:p w14:paraId="3D0F95ED" w14:textId="77777777" w:rsidR="00240584" w:rsidRDefault="00240584">
      <w:pPr>
        <w:pStyle w:val="Prrafo"/>
        <w:spacing w:after="0"/>
      </w:pPr>
    </w:p>
    <w:p w14:paraId="19F78994" w14:textId="77777777" w:rsidR="00240584" w:rsidRDefault="007A1330">
      <w:pPr>
        <w:pStyle w:val="Prrafo"/>
      </w:pPr>
      <w:r>
        <w:t>Si no se indica, el emisor es Cotown (o el propietario, si el producto es de tipo renta), y el IVA y el concepto salen del producto.</w:t>
      </w:r>
    </w:p>
    <w:p w14:paraId="4865BC7F" w14:textId="77777777" w:rsidR="00240584" w:rsidRDefault="007A1330">
      <w:pPr>
        <w:pStyle w:val="Ttulo3"/>
      </w:pPr>
      <w:bookmarkStart w:id="122" w:name="_Toc243496803"/>
      <w:r>
        <w:t>Crear una factura manual</w:t>
      </w:r>
      <w:bookmarkEnd w:id="122"/>
    </w:p>
    <w:p w14:paraId="01FD23CA" w14:textId="77777777" w:rsidR="00240584" w:rsidRDefault="007A1330">
      <w:pPr>
        <w:pStyle w:val="Prrafo"/>
      </w:pPr>
      <w:r>
        <w:rPr>
          <w:b/>
        </w:rPr>
        <w:t>Cuándo</w:t>
      </w:r>
      <w:r>
        <w:t>: conceptos que no encajan como servicio adicional o correcciones puntuales.</w:t>
      </w:r>
    </w:p>
    <w:p w14:paraId="6752B314" w14:textId="77777777" w:rsidR="00240584" w:rsidRDefault="007A1330">
      <w:pPr>
        <w:pStyle w:val="Prrafo"/>
      </w:pPr>
      <w:r>
        <w:rPr>
          <w:b/>
        </w:rPr>
        <w:t>Cómo</w:t>
      </w:r>
      <w:r>
        <w:t xml:space="preserve">: crear la factura con tipo, emisor, cliente, reserva, medio de pago, concepto y líneas (producto, importe, recurso). Para partir de otra, indicarla en </w:t>
      </w:r>
      <w:r>
        <w:rPr>
          <w:b/>
        </w:rPr>
        <w:t>Copiar de</w:t>
      </w:r>
      <w:r>
        <w:t xml:space="preserve">: el sistema copia cabecera y líneas. Al marcarla como </w:t>
      </w:r>
      <w:r>
        <w:rPr>
          <w:b/>
        </w:rPr>
        <w:t>emitida</w:t>
      </w:r>
      <w:r>
        <w:t>, se numera y queda bloqueada, y el proceso de facturación crea su cobro.</w:t>
      </w:r>
    </w:p>
    <w:p w14:paraId="6AACF708" w14:textId="77777777" w:rsidR="00240584" w:rsidRDefault="007A1330">
      <w:pPr>
        <w:pStyle w:val="Prrafo"/>
      </w:pPr>
      <w:r>
        <w:rPr>
          <w:b/>
        </w:rPr>
        <w:t>Reglas</w:t>
      </w:r>
      <w:r>
        <w:t>: la factura debe tener reserva; sin recurso en una línea, se toma el piso de la reserva; el importe debe ser positivo.</w:t>
      </w:r>
    </w:p>
    <w:p w14:paraId="088DECEA" w14:textId="77777777" w:rsidR="00240584" w:rsidRDefault="007A1330">
      <w:pPr>
        <w:pStyle w:val="Ttulo3"/>
      </w:pPr>
      <w:bookmarkStart w:id="123" w:name="_Toc243496804"/>
      <w:r>
        <w:t>Rectificar una factura</w:t>
      </w:r>
      <w:bookmarkEnd w:id="123"/>
    </w:p>
    <w:p w14:paraId="47C67BEA" w14:textId="77777777" w:rsidR="00240584" w:rsidRDefault="007A1330">
      <w:pPr>
        <w:pStyle w:val="Prrafo"/>
      </w:pPr>
      <w:r>
        <w:rPr>
          <w:b/>
        </w:rPr>
        <w:t>Cómo</w:t>
      </w:r>
      <w:r>
        <w:t xml:space="preserve">: en la factura emitida, marcar </w:t>
      </w:r>
      <w:r>
        <w:rPr>
          <w:b/>
        </w:rPr>
        <w:t>Rectificar</w:t>
      </w:r>
      <w:r>
        <w:t>.</w:t>
      </w:r>
    </w:p>
    <w:p w14:paraId="248C8E9C" w14:textId="77777777" w:rsidR="00240584" w:rsidRDefault="007A1330">
      <w:pPr>
        <w:pStyle w:val="Prrafo"/>
      </w:pPr>
      <w:r>
        <w:rPr>
          <w:b/>
        </w:rPr>
        <w:t>Qué hace el sistema</w:t>
      </w:r>
      <w:r>
        <w:t xml:space="preserve">: crea y emite la </w:t>
      </w:r>
      <w:r>
        <w:rPr>
          <w:b/>
        </w:rPr>
        <w:t>rectificativa</w:t>
      </w:r>
      <w:r>
        <w:t xml:space="preserve"> con las mismas líneas en negativo, numerada con el patrón de rectificativas del emisor.</w:t>
      </w:r>
    </w:p>
    <w:p w14:paraId="3F47BEE7" w14:textId="77777777" w:rsidR="00240584" w:rsidRDefault="007A1330">
      <w:pPr>
        <w:pStyle w:val="Prrafo"/>
      </w:pPr>
      <w:r>
        <w:rPr>
          <w:b/>
        </w:rPr>
        <w:t>Después</w:t>
      </w:r>
      <w:r>
        <w:t xml:space="preserve">: si había que facturar otro importe, crear la factura correcta (puede partir de la original con </w:t>
      </w:r>
      <w:r>
        <w:rPr>
          <w:i/>
        </w:rPr>
        <w:t>Copiar de</w:t>
      </w:r>
      <w:r>
        <w:t>). Si el cobro ya estaba pagado, gestionar la devolución.</w:t>
      </w:r>
    </w:p>
    <w:p w14:paraId="3E7381A7" w14:textId="77777777" w:rsidR="00240584" w:rsidRDefault="007A1330">
      <w:pPr>
        <w:pStyle w:val="Prrafo"/>
      </w:pPr>
      <w:r>
        <w:t xml:space="preserve">Los </w:t>
      </w:r>
      <w:r>
        <w:rPr>
          <w:b/>
        </w:rPr>
        <w:t>recibos</w:t>
      </w:r>
      <w:r>
        <w:t xml:space="preserve"> sí se pueden borrar mientras no estén pagados; las facturas, nunca.</w:t>
      </w:r>
    </w:p>
    <w:p w14:paraId="7041C66C" w14:textId="77777777" w:rsidR="00240584" w:rsidRDefault="007A1330">
      <w:pPr>
        <w:pStyle w:val="Ttulo3"/>
      </w:pPr>
      <w:bookmarkStart w:id="124" w:name="_Toc243496805"/>
      <w:r>
        <w:t>Ajustar una mensualidad antes de facturarla</w:t>
      </w:r>
      <w:bookmarkEnd w:id="124"/>
    </w:p>
    <w:p w14:paraId="26660683" w14:textId="77777777" w:rsidR="00240584" w:rsidRDefault="007A1330">
      <w:pPr>
        <w:pStyle w:val="Prrafo"/>
      </w:pPr>
      <w:r>
        <w:t xml:space="preserve">En el detalle de precios de la reserva, cada mes puede llevar un </w:t>
      </w:r>
      <w:r>
        <w:rPr>
          <w:b/>
        </w:rPr>
        <w:t>descuento</w:t>
      </w:r>
      <w:r>
        <w:t xml:space="preserve"> sobre la renta o los servicios, en importe o en porcentaje (el sistema calcula el otro), siempre con su </w:t>
      </w:r>
      <w:r>
        <w:rPr>
          <w:b/>
        </w:rPr>
        <w:t>motivo</w:t>
      </w:r>
      <w:r>
        <w:t xml:space="preserve"> (promoción, comercial, mantenimiento, upgrade, yield management, capex…). </w:t>
      </w:r>
      <w:r>
        <w:rPr>
          <w:i/>
        </w:rPr>
        <w:t>Aplicar a todos</w:t>
      </w:r>
      <w:r>
        <w:t xml:space="preserve"> lo copia al resto de meses. Una vez facturado el mes, ya no se puede cambiar: hay que rectificar.</w:t>
      </w:r>
    </w:p>
    <w:p w14:paraId="33148B02" w14:textId="77777777" w:rsidR="00240584" w:rsidRDefault="007A1330">
      <w:pPr>
        <w:pStyle w:val="Ttulo3"/>
      </w:pPr>
      <w:bookmarkStart w:id="125" w:name="_Toc243496806"/>
      <w:r>
        <w:t>Management fees</w:t>
      </w:r>
      <w:bookmarkEnd w:id="125"/>
    </w:p>
    <w:p w14:paraId="3625A724" w14:textId="77777777" w:rsidR="00240584" w:rsidRDefault="007A1330">
      <w:pPr>
        <w:pStyle w:val="Prrafo"/>
      </w:pPr>
      <w:r>
        <w:rPr>
          <w:b/>
        </w:rPr>
        <w:t>Qué hace el sistema</w:t>
      </w:r>
      <w:r>
        <w:t>: en cada línea de una factura de un propietario (no de Cotown), fija el porcentaje de management fee:</w:t>
      </w:r>
    </w:p>
    <w:tbl>
      <w:tblPr>
        <w:tblStyle w:val="Tablaconcuadrcula"/>
        <w:tblW w:w="0" w:type="auto"/>
        <w:tblLook w:val="04A0" w:firstRow="1" w:lastRow="0" w:firstColumn="1" w:lastColumn="0" w:noHBand="0" w:noVBand="1"/>
      </w:tblPr>
      <w:tblGrid>
        <w:gridCol w:w="4401"/>
        <w:gridCol w:w="4659"/>
      </w:tblGrid>
      <w:tr w:rsidR="00240584" w14:paraId="560853B0" w14:textId="77777777">
        <w:trPr>
          <w:tblHeader/>
        </w:trPr>
        <w:tc>
          <w:tcPr>
            <w:tcW w:w="4406" w:type="dxa"/>
            <w:shd w:val="clear" w:color="auto" w:fill="D9F4F4"/>
          </w:tcPr>
          <w:p w14:paraId="5D89DAA1" w14:textId="77777777" w:rsidR="00240584" w:rsidRDefault="007A1330">
            <w:pPr>
              <w:pStyle w:val="Prrafo"/>
              <w:spacing w:before="40" w:after="40"/>
              <w:jc w:val="left"/>
            </w:pPr>
            <w:r>
              <w:rPr>
                <w:b/>
                <w:sz w:val="19"/>
              </w:rPr>
              <w:t>Caso</w:t>
            </w:r>
          </w:p>
        </w:tc>
        <w:tc>
          <w:tcPr>
            <w:tcW w:w="4665" w:type="dxa"/>
            <w:shd w:val="clear" w:color="auto" w:fill="D9F4F4"/>
          </w:tcPr>
          <w:p w14:paraId="0C95486E" w14:textId="77777777" w:rsidR="00240584" w:rsidRDefault="007A1330">
            <w:pPr>
              <w:pStyle w:val="Prrafo"/>
              <w:spacing w:before="40" w:after="40"/>
              <w:jc w:val="left"/>
            </w:pPr>
            <w:r>
              <w:rPr>
                <w:b/>
                <w:sz w:val="19"/>
              </w:rPr>
              <w:t>Porcentaje del recurso que se aplica</w:t>
            </w:r>
          </w:p>
        </w:tc>
      </w:tr>
      <w:tr w:rsidR="00240584" w14:paraId="350EC6A6" w14:textId="77777777">
        <w:tc>
          <w:tcPr>
            <w:tcW w:w="4406" w:type="dxa"/>
          </w:tcPr>
          <w:p w14:paraId="187F7BD4" w14:textId="77777777" w:rsidR="00240584" w:rsidRDefault="007A1330">
            <w:pPr>
              <w:pStyle w:val="Prrafo"/>
              <w:spacing w:before="40" w:after="40"/>
              <w:jc w:val="left"/>
            </w:pPr>
            <w:r>
              <w:rPr>
                <w:sz w:val="19"/>
              </w:rPr>
              <w:t>Reserva de marketplace</w:t>
            </w:r>
          </w:p>
        </w:tc>
        <w:tc>
          <w:tcPr>
            <w:tcW w:w="4665" w:type="dxa"/>
          </w:tcPr>
          <w:p w14:paraId="6DBE3547" w14:textId="77777777" w:rsidR="00240584" w:rsidRDefault="007A1330">
            <w:pPr>
              <w:pStyle w:val="Prrafo"/>
              <w:spacing w:before="40" w:after="40"/>
              <w:jc w:val="left"/>
            </w:pPr>
            <w:r>
              <w:rPr>
                <w:i/>
                <w:sz w:val="19"/>
              </w:rPr>
              <w:t>Marketplace</w:t>
            </w:r>
          </w:p>
        </w:tc>
      </w:tr>
      <w:tr w:rsidR="00240584" w14:paraId="595DDE3E" w14:textId="77777777">
        <w:tc>
          <w:tcPr>
            <w:tcW w:w="4406" w:type="dxa"/>
          </w:tcPr>
          <w:p w14:paraId="12E7B0D7" w14:textId="77777777" w:rsidR="00240584" w:rsidRDefault="007A1330">
            <w:pPr>
              <w:pStyle w:val="Prrafo"/>
              <w:spacing w:before="40" w:after="40"/>
              <w:jc w:val="left"/>
            </w:pPr>
            <w:r>
              <w:rPr>
                <w:sz w:val="19"/>
              </w:rPr>
              <w:t>Sin servicios de limpieza</w:t>
            </w:r>
          </w:p>
        </w:tc>
        <w:tc>
          <w:tcPr>
            <w:tcW w:w="4665" w:type="dxa"/>
          </w:tcPr>
          <w:p w14:paraId="5D77D61C" w14:textId="77777777" w:rsidR="00240584" w:rsidRDefault="007A1330">
            <w:pPr>
              <w:pStyle w:val="Prrafo"/>
              <w:spacing w:before="40" w:after="40"/>
              <w:jc w:val="left"/>
            </w:pPr>
            <w:r>
              <w:rPr>
                <w:i/>
                <w:sz w:val="19"/>
              </w:rPr>
              <w:t>Sin servicios</w:t>
            </w:r>
          </w:p>
        </w:tc>
      </w:tr>
      <w:tr w:rsidR="00240584" w14:paraId="79CA1C67" w14:textId="77777777">
        <w:tc>
          <w:tcPr>
            <w:tcW w:w="4406" w:type="dxa"/>
          </w:tcPr>
          <w:p w14:paraId="0123C3D9" w14:textId="77777777" w:rsidR="00240584" w:rsidRDefault="007A1330">
            <w:pPr>
              <w:pStyle w:val="Prrafo"/>
              <w:spacing w:before="40" w:after="40"/>
              <w:jc w:val="left"/>
            </w:pPr>
            <w:r>
              <w:rPr>
                <w:sz w:val="19"/>
              </w:rPr>
              <w:t>Limpieza semanal</w:t>
            </w:r>
          </w:p>
        </w:tc>
        <w:tc>
          <w:tcPr>
            <w:tcW w:w="4665" w:type="dxa"/>
          </w:tcPr>
          <w:p w14:paraId="541D0EB5" w14:textId="77777777" w:rsidR="00240584" w:rsidRDefault="007A1330">
            <w:pPr>
              <w:pStyle w:val="Prrafo"/>
              <w:spacing w:before="40" w:after="40"/>
              <w:jc w:val="left"/>
            </w:pPr>
            <w:r>
              <w:rPr>
                <w:i/>
                <w:sz w:val="19"/>
              </w:rPr>
              <w:t>Servicio premium</w:t>
            </w:r>
          </w:p>
        </w:tc>
      </w:tr>
      <w:tr w:rsidR="00240584" w14:paraId="29AAE542" w14:textId="77777777">
        <w:tc>
          <w:tcPr>
            <w:tcW w:w="4406" w:type="dxa"/>
          </w:tcPr>
          <w:p w14:paraId="59B0A13D" w14:textId="77777777" w:rsidR="00240584" w:rsidRDefault="007A1330">
            <w:pPr>
              <w:pStyle w:val="Prrafo"/>
              <w:spacing w:before="40" w:after="40"/>
              <w:jc w:val="left"/>
            </w:pPr>
            <w:r>
              <w:rPr>
                <w:sz w:val="19"/>
              </w:rPr>
              <w:lastRenderedPageBreak/>
              <w:t>Limpieza quincenal (o sin indicar)</w:t>
            </w:r>
          </w:p>
        </w:tc>
        <w:tc>
          <w:tcPr>
            <w:tcW w:w="4665" w:type="dxa"/>
          </w:tcPr>
          <w:p w14:paraId="68268AE2" w14:textId="77777777" w:rsidR="00240584" w:rsidRDefault="007A1330">
            <w:pPr>
              <w:pStyle w:val="Prrafo"/>
              <w:spacing w:before="40" w:after="40"/>
              <w:jc w:val="left"/>
            </w:pPr>
            <w:r>
              <w:rPr>
                <w:i/>
                <w:sz w:val="19"/>
              </w:rPr>
              <w:t>Servicio estándar</w:t>
            </w:r>
          </w:p>
        </w:tc>
      </w:tr>
      <w:tr w:rsidR="00240584" w14:paraId="006E13EE" w14:textId="77777777">
        <w:tc>
          <w:tcPr>
            <w:tcW w:w="4406" w:type="dxa"/>
          </w:tcPr>
          <w:p w14:paraId="1C29D0B2" w14:textId="77777777" w:rsidR="00240584" w:rsidRDefault="007A1330">
            <w:pPr>
              <w:pStyle w:val="Prrafo"/>
              <w:spacing w:before="40" w:after="40"/>
              <w:jc w:val="left"/>
            </w:pPr>
            <w:r>
              <w:rPr>
                <w:sz w:val="19"/>
              </w:rPr>
              <w:t>Limpieza mensual</w:t>
            </w:r>
          </w:p>
        </w:tc>
        <w:tc>
          <w:tcPr>
            <w:tcW w:w="4665" w:type="dxa"/>
          </w:tcPr>
          <w:p w14:paraId="0B380D97" w14:textId="77777777" w:rsidR="00240584" w:rsidRDefault="007A1330">
            <w:pPr>
              <w:pStyle w:val="Prrafo"/>
              <w:spacing w:before="40" w:after="40"/>
              <w:jc w:val="left"/>
            </w:pPr>
            <w:r>
              <w:rPr>
                <w:i/>
                <w:sz w:val="19"/>
              </w:rPr>
              <w:t>Servicio mensual</w:t>
            </w:r>
          </w:p>
        </w:tc>
      </w:tr>
      <w:tr w:rsidR="00240584" w14:paraId="6E08839A" w14:textId="77777777">
        <w:tc>
          <w:tcPr>
            <w:tcW w:w="4406" w:type="dxa"/>
          </w:tcPr>
          <w:p w14:paraId="19FF3C2C" w14:textId="77777777" w:rsidR="00240584" w:rsidRDefault="007A1330">
            <w:pPr>
              <w:pStyle w:val="Prrafo"/>
              <w:spacing w:before="40" w:after="40"/>
              <w:jc w:val="left"/>
            </w:pPr>
            <w:r>
              <w:rPr>
                <w:sz w:val="19"/>
              </w:rPr>
              <w:t>Sin limpieza (</w:t>
            </w:r>
            <w:r>
              <w:rPr>
                <w:i/>
                <w:sz w:val="19"/>
              </w:rPr>
              <w:t>sin</w:t>
            </w:r>
            <w:r>
              <w:rPr>
                <w:sz w:val="19"/>
              </w:rPr>
              <w:t>)</w:t>
            </w:r>
          </w:p>
        </w:tc>
        <w:tc>
          <w:tcPr>
            <w:tcW w:w="4665" w:type="dxa"/>
          </w:tcPr>
          <w:p w14:paraId="6FB42BFD" w14:textId="77777777" w:rsidR="00240584" w:rsidRDefault="007A1330">
            <w:pPr>
              <w:pStyle w:val="Prrafo"/>
              <w:spacing w:before="40" w:after="40"/>
              <w:jc w:val="left"/>
            </w:pPr>
            <w:r>
              <w:rPr>
                <w:i/>
                <w:sz w:val="19"/>
              </w:rPr>
              <w:t>0 % Management fee</w:t>
            </w:r>
          </w:p>
        </w:tc>
      </w:tr>
    </w:tbl>
    <w:p w14:paraId="57ADA8C0" w14:textId="77777777" w:rsidR="00240584" w:rsidRDefault="00240584">
      <w:pPr>
        <w:pStyle w:val="Prrafo"/>
        <w:spacing w:after="0"/>
      </w:pPr>
    </w:p>
    <w:p w14:paraId="3C2FA6B1" w14:textId="77777777" w:rsidR="00240584" w:rsidRDefault="007A1330">
      <w:pPr>
        <w:pStyle w:val="Prrafo"/>
      </w:pPr>
      <w:r>
        <w:rPr>
          <w:b/>
        </w:rPr>
        <w:t>Qué hacer</w:t>
      </w:r>
      <w:r>
        <w:t xml:space="preserve">: mantener los porcentajes en cada piso (ver </w:t>
      </w:r>
      <w:r>
        <w:rPr>
          <w:i/>
        </w:rPr>
        <w:t>Inventario y precios</w:t>
      </w:r>
      <w:r>
        <w:t xml:space="preserve">) y la frecuencia de limpieza en cada reserva. Los management fees del mes se consultan en el informe de </w:t>
      </w:r>
      <w:r>
        <w:rPr>
          <w:b/>
        </w:rPr>
        <w:t>management fees</w:t>
      </w:r>
      <w:r>
        <w:t xml:space="preserve"> y SAP los obtiene por la integración contable.</w:t>
      </w:r>
    </w:p>
    <w:p w14:paraId="0B1A9F15" w14:textId="77777777" w:rsidR="00240584" w:rsidRDefault="007A1330">
      <w:pPr>
        <w:pStyle w:val="Ttulo3"/>
      </w:pPr>
      <w:bookmarkStart w:id="126" w:name="_Toc243496807"/>
      <w:r>
        <w:t>Envío y archivo de facturas</w:t>
      </w:r>
      <w:bookmarkEnd w:id="126"/>
    </w:p>
    <w:p w14:paraId="1755A6BF" w14:textId="77777777" w:rsidR="00240584" w:rsidRDefault="007A1330">
      <w:pPr>
        <w:pStyle w:val="Bullets"/>
      </w:pPr>
      <w:r>
        <w:rPr>
          <w:b/>
        </w:rPr>
        <w:t>B2C</w:t>
      </w:r>
      <w:r>
        <w:t>: no se envían por email; el residente las tiene en el portal.</w:t>
      </w:r>
    </w:p>
    <w:p w14:paraId="4BEAB71E" w14:textId="77777777" w:rsidR="00240584" w:rsidRDefault="007A1330">
      <w:pPr>
        <w:pStyle w:val="Bullets"/>
      </w:pPr>
      <w:r>
        <w:rPr>
          <w:b/>
        </w:rPr>
        <w:t>Grupos</w:t>
      </w:r>
      <w:r>
        <w:t>: se envían por email desde Cotown a las direcciones de facturación del grupo (o del cliente), con copia al equipo de Cotown; pueden incluir la rooming list.</w:t>
      </w:r>
    </w:p>
    <w:p w14:paraId="067FC98D" w14:textId="77777777" w:rsidR="00240584" w:rsidRDefault="007A1330">
      <w:pPr>
        <w:pStyle w:val="Bullets"/>
      </w:pPr>
      <w:r>
        <w:rPr>
          <w:b/>
        </w:rPr>
        <w:t>Contratos LAU</w:t>
      </w:r>
      <w:r>
        <w:t xml:space="preserve"> con envío activado: desde Vandor.</w:t>
      </w:r>
    </w:p>
    <w:p w14:paraId="6F63DCEB" w14:textId="77777777" w:rsidR="00240584" w:rsidRDefault="007A1330">
      <w:pPr>
        <w:pStyle w:val="Bullets"/>
      </w:pPr>
      <w:r>
        <w:rPr>
          <w:b/>
        </w:rPr>
        <w:t>Archivo</w:t>
      </w:r>
      <w:r>
        <w:t>: cada noche se copian a SharePoint (</w:t>
      </w:r>
      <w:r>
        <w:rPr>
          <w:i/>
        </w:rPr>
        <w:t>DOC ACTUALIZADA › Departments › Financial › Documentación venta activos</w:t>
      </w:r>
      <w:r>
        <w:t>), organizadas por tipo, emisor, año, mes y edificio.</w:t>
      </w:r>
    </w:p>
    <w:p w14:paraId="651F1423" w14:textId="77777777" w:rsidR="00240584" w:rsidRDefault="007A1330">
      <w:pPr>
        <w:pStyle w:val="Bullets"/>
      </w:pPr>
      <w:r>
        <w:rPr>
          <w:b/>
        </w:rPr>
        <w:t>Descargas</w:t>
      </w:r>
      <w:r>
        <w:t>: el informe de facturas permite descargar en ZIP las facturas y recibos de un periodo.</w:t>
      </w:r>
    </w:p>
    <w:p w14:paraId="74546ACA" w14:textId="77777777" w:rsidR="00240584" w:rsidRDefault="007A1330">
      <w:pPr>
        <w:pStyle w:val="Ttulo3"/>
      </w:pPr>
      <w:bookmarkStart w:id="127" w:name="_Toc243496808"/>
      <w:r>
        <w:t>Contabilidad (SAP)</w:t>
      </w:r>
      <w:bookmarkEnd w:id="127"/>
    </w:p>
    <w:p w14:paraId="6591ACAF" w14:textId="77777777" w:rsidR="00240584" w:rsidRDefault="007A1330">
      <w:pPr>
        <w:pStyle w:val="Prrafo"/>
      </w:pPr>
      <w:r>
        <w:t xml:space="preserve">SAP obtiene cada día del sistema los clientes, facturas, cobros y management fees. Para que lleguen bien, hay que mantener en Airflows los </w:t>
      </w:r>
      <w:r>
        <w:rPr>
          <w:b/>
        </w:rPr>
        <w:t>códigos SAP</w:t>
      </w:r>
      <w:r>
        <w:t xml:space="preserve"> de los proveedores (emisores), productos, recursos y medios de pago. Solo se envían los emisores, productos y medios de pago marcados para SAP.</w:t>
      </w:r>
    </w:p>
    <w:p w14:paraId="209AA598" w14:textId="77777777" w:rsidR="00240584" w:rsidRDefault="007A1330">
      <w:pPr>
        <w:pStyle w:val="Ttulo2"/>
      </w:pPr>
      <w:bookmarkStart w:id="128" w:name="_Toc243496809"/>
      <w:r>
        <w:t>Automático y manual</w:t>
      </w:r>
      <w:bookmarkEnd w:id="128"/>
    </w:p>
    <w:tbl>
      <w:tblPr>
        <w:tblStyle w:val="Tablaconcuadrcula"/>
        <w:tblW w:w="0" w:type="auto"/>
        <w:tblLook w:val="04A0" w:firstRow="1" w:lastRow="0" w:firstColumn="1" w:lastColumn="0" w:noHBand="0" w:noVBand="1"/>
      </w:tblPr>
      <w:tblGrid>
        <w:gridCol w:w="4854"/>
        <w:gridCol w:w="4206"/>
      </w:tblGrid>
      <w:tr w:rsidR="00240584" w14:paraId="35D794B1" w14:textId="77777777">
        <w:trPr>
          <w:tblHeader/>
        </w:trPr>
        <w:tc>
          <w:tcPr>
            <w:tcW w:w="4859" w:type="dxa"/>
            <w:shd w:val="clear" w:color="auto" w:fill="D9F4F4"/>
          </w:tcPr>
          <w:p w14:paraId="67CF80E6" w14:textId="77777777" w:rsidR="00240584" w:rsidRDefault="007A1330">
            <w:pPr>
              <w:pStyle w:val="Prrafo"/>
              <w:spacing w:before="40" w:after="40"/>
              <w:jc w:val="left"/>
            </w:pPr>
            <w:r>
              <w:rPr>
                <w:b/>
                <w:sz w:val="19"/>
              </w:rPr>
              <w:t>Qué</w:t>
            </w:r>
          </w:p>
        </w:tc>
        <w:tc>
          <w:tcPr>
            <w:tcW w:w="4211" w:type="dxa"/>
            <w:shd w:val="clear" w:color="auto" w:fill="D9F4F4"/>
          </w:tcPr>
          <w:p w14:paraId="1E90D8BD" w14:textId="77777777" w:rsidR="00240584" w:rsidRDefault="007A1330">
            <w:pPr>
              <w:pStyle w:val="Prrafo"/>
              <w:spacing w:before="40" w:after="40"/>
              <w:jc w:val="left"/>
            </w:pPr>
            <w:r>
              <w:rPr>
                <w:b/>
                <w:sz w:val="19"/>
              </w:rPr>
              <w:t>A / M</w:t>
            </w:r>
          </w:p>
        </w:tc>
      </w:tr>
      <w:tr w:rsidR="00240584" w14:paraId="39815751" w14:textId="77777777">
        <w:tc>
          <w:tcPr>
            <w:tcW w:w="4859" w:type="dxa"/>
          </w:tcPr>
          <w:p w14:paraId="2A700F76" w14:textId="77777777" w:rsidR="00240584" w:rsidRDefault="007A1330">
            <w:pPr>
              <w:pStyle w:val="Prrafo"/>
              <w:spacing w:before="40" w:after="40"/>
              <w:jc w:val="left"/>
            </w:pPr>
            <w:r>
              <w:rPr>
                <w:sz w:val="19"/>
              </w:rPr>
              <w:t>Facturas, recibos y cobros de membership fee, garantía, check-in/out, mensualidades, extras y limpiezas de grupo</w:t>
            </w:r>
          </w:p>
        </w:tc>
        <w:tc>
          <w:tcPr>
            <w:tcW w:w="4211" w:type="dxa"/>
          </w:tcPr>
          <w:p w14:paraId="280DEE72" w14:textId="77777777" w:rsidR="00240584" w:rsidRDefault="007A1330">
            <w:pPr>
              <w:pStyle w:val="Prrafo"/>
              <w:spacing w:before="40" w:after="40"/>
              <w:jc w:val="left"/>
            </w:pPr>
            <w:r>
              <w:rPr>
                <w:sz w:val="19"/>
              </w:rPr>
              <w:t>A</w:t>
            </w:r>
          </w:p>
        </w:tc>
      </w:tr>
      <w:tr w:rsidR="00240584" w14:paraId="27EFB828" w14:textId="77777777">
        <w:tc>
          <w:tcPr>
            <w:tcW w:w="4859" w:type="dxa"/>
          </w:tcPr>
          <w:p w14:paraId="31FF9857" w14:textId="77777777" w:rsidR="00240584" w:rsidRDefault="007A1330">
            <w:pPr>
              <w:pStyle w:val="Prrafo"/>
              <w:spacing w:before="40" w:after="40"/>
              <w:jc w:val="left"/>
            </w:pPr>
            <w:r>
              <w:rPr>
                <w:sz w:val="19"/>
              </w:rPr>
              <w:t>Numeración, PDF, envío a grupos y LAU, archivo en SharePoint</w:t>
            </w:r>
          </w:p>
        </w:tc>
        <w:tc>
          <w:tcPr>
            <w:tcW w:w="4211" w:type="dxa"/>
          </w:tcPr>
          <w:p w14:paraId="35841A3F" w14:textId="77777777" w:rsidR="00240584" w:rsidRDefault="007A1330">
            <w:pPr>
              <w:pStyle w:val="Prrafo"/>
              <w:spacing w:before="40" w:after="40"/>
              <w:jc w:val="left"/>
            </w:pPr>
            <w:r>
              <w:rPr>
                <w:sz w:val="19"/>
              </w:rPr>
              <w:t>A</w:t>
            </w:r>
          </w:p>
        </w:tc>
      </w:tr>
      <w:tr w:rsidR="00240584" w14:paraId="656C1EDD" w14:textId="77777777">
        <w:tc>
          <w:tcPr>
            <w:tcW w:w="4859" w:type="dxa"/>
          </w:tcPr>
          <w:p w14:paraId="3278A522" w14:textId="77777777" w:rsidR="00240584" w:rsidRDefault="007A1330">
            <w:pPr>
              <w:pStyle w:val="Prrafo"/>
              <w:spacing w:before="40" w:after="40"/>
              <w:jc w:val="left"/>
            </w:pPr>
            <w:r>
              <w:rPr>
                <w:sz w:val="19"/>
              </w:rPr>
              <w:t>Email de pago y recordatorios de cobros con tarjeta</w:t>
            </w:r>
          </w:p>
        </w:tc>
        <w:tc>
          <w:tcPr>
            <w:tcW w:w="4211" w:type="dxa"/>
          </w:tcPr>
          <w:p w14:paraId="5963D195" w14:textId="77777777" w:rsidR="00240584" w:rsidRDefault="007A1330">
            <w:pPr>
              <w:pStyle w:val="Prrafo"/>
              <w:spacing w:before="40" w:after="40"/>
              <w:jc w:val="left"/>
            </w:pPr>
            <w:r>
              <w:rPr>
                <w:sz w:val="19"/>
              </w:rPr>
              <w:t>A</w:t>
            </w:r>
          </w:p>
        </w:tc>
      </w:tr>
      <w:tr w:rsidR="00240584" w14:paraId="4C43CD10" w14:textId="77777777">
        <w:tc>
          <w:tcPr>
            <w:tcW w:w="4859" w:type="dxa"/>
          </w:tcPr>
          <w:p w14:paraId="7FE8E709" w14:textId="77777777" w:rsidR="00240584" w:rsidRDefault="007A1330">
            <w:pPr>
              <w:pStyle w:val="Prrafo"/>
              <w:spacing w:before="40" w:after="40"/>
              <w:jc w:val="left"/>
            </w:pPr>
            <w:r>
              <w:rPr>
                <w:sz w:val="19"/>
              </w:rPr>
              <w:t>Registro de pagos con tarjeta</w:t>
            </w:r>
          </w:p>
        </w:tc>
        <w:tc>
          <w:tcPr>
            <w:tcW w:w="4211" w:type="dxa"/>
          </w:tcPr>
          <w:p w14:paraId="24F453E9" w14:textId="77777777" w:rsidR="00240584" w:rsidRDefault="007A1330">
            <w:pPr>
              <w:pStyle w:val="Prrafo"/>
              <w:spacing w:before="40" w:after="40"/>
              <w:jc w:val="left"/>
            </w:pPr>
            <w:r>
              <w:rPr>
                <w:sz w:val="19"/>
              </w:rPr>
              <w:t>A</w:t>
            </w:r>
          </w:p>
        </w:tc>
      </w:tr>
      <w:tr w:rsidR="00240584" w14:paraId="0FA682B4" w14:textId="77777777">
        <w:tc>
          <w:tcPr>
            <w:tcW w:w="4859" w:type="dxa"/>
          </w:tcPr>
          <w:p w14:paraId="601EBA39" w14:textId="77777777" w:rsidR="00240584" w:rsidRDefault="007A1330">
            <w:pPr>
              <w:pStyle w:val="Prrafo"/>
              <w:spacing w:before="40" w:after="40"/>
              <w:jc w:val="left"/>
            </w:pPr>
            <w:r>
              <w:rPr>
                <w:sz w:val="19"/>
              </w:rPr>
              <w:t>Registro de cobros manuales</w:t>
            </w:r>
          </w:p>
        </w:tc>
        <w:tc>
          <w:tcPr>
            <w:tcW w:w="4211" w:type="dxa"/>
          </w:tcPr>
          <w:p w14:paraId="15DB0DA0" w14:textId="77777777" w:rsidR="00240584" w:rsidRDefault="007A1330">
            <w:pPr>
              <w:pStyle w:val="Prrafo"/>
              <w:spacing w:before="40" w:after="40"/>
              <w:jc w:val="left"/>
            </w:pPr>
            <w:r>
              <w:rPr>
                <w:sz w:val="19"/>
              </w:rPr>
              <w:t>M</w:t>
            </w:r>
          </w:p>
        </w:tc>
      </w:tr>
      <w:tr w:rsidR="00240584" w14:paraId="424D08A6" w14:textId="77777777">
        <w:tc>
          <w:tcPr>
            <w:tcW w:w="4859" w:type="dxa"/>
          </w:tcPr>
          <w:p w14:paraId="01F0E320" w14:textId="77777777" w:rsidR="00240584" w:rsidRDefault="007A1330">
            <w:pPr>
              <w:pStyle w:val="Prrafo"/>
              <w:spacing w:before="40" w:after="40"/>
              <w:jc w:val="left"/>
            </w:pPr>
            <w:r>
              <w:rPr>
                <w:sz w:val="19"/>
              </w:rPr>
              <w:t>Remesa de domiciliaciones (informe SEPA)</w:t>
            </w:r>
          </w:p>
        </w:tc>
        <w:tc>
          <w:tcPr>
            <w:tcW w:w="4211" w:type="dxa"/>
          </w:tcPr>
          <w:p w14:paraId="1145EACA" w14:textId="77777777" w:rsidR="00240584" w:rsidRDefault="007A1330">
            <w:pPr>
              <w:pStyle w:val="Prrafo"/>
              <w:spacing w:before="40" w:after="40"/>
              <w:jc w:val="left"/>
            </w:pPr>
            <w:r>
              <w:rPr>
                <w:sz w:val="19"/>
              </w:rPr>
              <w:t>A (informe); M (remesa en el banco y marcar pagados)</w:t>
            </w:r>
          </w:p>
        </w:tc>
      </w:tr>
      <w:tr w:rsidR="00240584" w14:paraId="7648A3A3" w14:textId="77777777">
        <w:tc>
          <w:tcPr>
            <w:tcW w:w="4859" w:type="dxa"/>
          </w:tcPr>
          <w:p w14:paraId="20519ACE" w14:textId="77777777" w:rsidR="00240584" w:rsidRDefault="007A1330">
            <w:pPr>
              <w:pStyle w:val="Prrafo"/>
              <w:spacing w:before="40" w:after="40"/>
              <w:jc w:val="left"/>
            </w:pPr>
            <w:r>
              <w:rPr>
                <w:sz w:val="19"/>
              </w:rPr>
              <w:t>Avisos de impago y recargos</w:t>
            </w:r>
          </w:p>
        </w:tc>
        <w:tc>
          <w:tcPr>
            <w:tcW w:w="4211" w:type="dxa"/>
          </w:tcPr>
          <w:p w14:paraId="75AC83C9" w14:textId="77777777" w:rsidR="00240584" w:rsidRDefault="007A1330">
            <w:pPr>
              <w:pStyle w:val="Prrafo"/>
              <w:spacing w:before="40" w:after="40"/>
              <w:jc w:val="left"/>
            </w:pPr>
            <w:r>
              <w:rPr>
                <w:sz w:val="19"/>
              </w:rPr>
              <w:t>M</w:t>
            </w:r>
          </w:p>
        </w:tc>
      </w:tr>
      <w:tr w:rsidR="00240584" w14:paraId="0D4BEA31" w14:textId="77777777">
        <w:tc>
          <w:tcPr>
            <w:tcW w:w="4859" w:type="dxa"/>
          </w:tcPr>
          <w:p w14:paraId="5BBA9A86" w14:textId="77777777" w:rsidR="00240584" w:rsidRDefault="007A1330">
            <w:pPr>
              <w:pStyle w:val="Prrafo"/>
              <w:spacing w:before="40" w:after="40"/>
              <w:jc w:val="left"/>
            </w:pPr>
            <w:r>
              <w:rPr>
                <w:sz w:val="19"/>
              </w:rPr>
              <w:t>Servicios adicionales, facturas manuales y rectificativas</w:t>
            </w:r>
          </w:p>
        </w:tc>
        <w:tc>
          <w:tcPr>
            <w:tcW w:w="4211" w:type="dxa"/>
          </w:tcPr>
          <w:p w14:paraId="20C6FFB1" w14:textId="77777777" w:rsidR="00240584" w:rsidRDefault="007A1330">
            <w:pPr>
              <w:pStyle w:val="Prrafo"/>
              <w:spacing w:before="40" w:after="40"/>
              <w:jc w:val="left"/>
            </w:pPr>
            <w:r>
              <w:rPr>
                <w:sz w:val="19"/>
              </w:rPr>
              <w:t>M</w:t>
            </w:r>
          </w:p>
        </w:tc>
      </w:tr>
      <w:tr w:rsidR="00240584" w14:paraId="778517C7" w14:textId="77777777">
        <w:tc>
          <w:tcPr>
            <w:tcW w:w="4859" w:type="dxa"/>
          </w:tcPr>
          <w:p w14:paraId="346418D1" w14:textId="77777777" w:rsidR="00240584" w:rsidRDefault="007A1330">
            <w:pPr>
              <w:pStyle w:val="Prrafo"/>
              <w:spacing w:before="40" w:after="40"/>
              <w:jc w:val="left"/>
            </w:pPr>
            <w:r>
              <w:rPr>
                <w:sz w:val="19"/>
              </w:rPr>
              <w:t>Descuentos por mes</w:t>
            </w:r>
          </w:p>
        </w:tc>
        <w:tc>
          <w:tcPr>
            <w:tcW w:w="4211" w:type="dxa"/>
          </w:tcPr>
          <w:p w14:paraId="7F18DA8C" w14:textId="77777777" w:rsidR="00240584" w:rsidRDefault="007A1330">
            <w:pPr>
              <w:pStyle w:val="Prrafo"/>
              <w:spacing w:before="40" w:after="40"/>
              <w:jc w:val="left"/>
            </w:pPr>
            <w:r>
              <w:rPr>
                <w:sz w:val="19"/>
              </w:rPr>
              <w:t>M</w:t>
            </w:r>
          </w:p>
        </w:tc>
      </w:tr>
      <w:tr w:rsidR="00240584" w14:paraId="60CBED16" w14:textId="77777777">
        <w:tc>
          <w:tcPr>
            <w:tcW w:w="4859" w:type="dxa"/>
          </w:tcPr>
          <w:p w14:paraId="47EE354A" w14:textId="77777777" w:rsidR="00240584" w:rsidRDefault="007A1330">
            <w:pPr>
              <w:pStyle w:val="Prrafo"/>
              <w:spacing w:before="40" w:after="40"/>
              <w:jc w:val="left"/>
            </w:pPr>
            <w:r>
              <w:rPr>
                <w:sz w:val="19"/>
              </w:rPr>
              <w:t>Management fee por línea</w:t>
            </w:r>
          </w:p>
        </w:tc>
        <w:tc>
          <w:tcPr>
            <w:tcW w:w="4211" w:type="dxa"/>
          </w:tcPr>
          <w:p w14:paraId="187F2570" w14:textId="77777777" w:rsidR="00240584" w:rsidRDefault="007A1330">
            <w:pPr>
              <w:pStyle w:val="Prrafo"/>
              <w:spacing w:before="40" w:after="40"/>
              <w:jc w:val="left"/>
            </w:pPr>
            <w:r>
              <w:rPr>
                <w:sz w:val="19"/>
              </w:rPr>
              <w:t>A</w:t>
            </w:r>
          </w:p>
        </w:tc>
      </w:tr>
      <w:tr w:rsidR="00240584" w14:paraId="79C35D37" w14:textId="77777777">
        <w:tc>
          <w:tcPr>
            <w:tcW w:w="4859" w:type="dxa"/>
          </w:tcPr>
          <w:p w14:paraId="0A535610" w14:textId="77777777" w:rsidR="00240584" w:rsidRDefault="007A1330">
            <w:pPr>
              <w:pStyle w:val="Prrafo"/>
              <w:spacing w:before="40" w:after="40"/>
              <w:jc w:val="left"/>
            </w:pPr>
            <w:r>
              <w:rPr>
                <w:sz w:val="19"/>
              </w:rPr>
              <w:t>Envío a SAP</w:t>
            </w:r>
          </w:p>
        </w:tc>
        <w:tc>
          <w:tcPr>
            <w:tcW w:w="4211" w:type="dxa"/>
          </w:tcPr>
          <w:p w14:paraId="3A195AF6" w14:textId="77777777" w:rsidR="00240584" w:rsidRDefault="007A1330">
            <w:pPr>
              <w:pStyle w:val="Prrafo"/>
              <w:spacing w:before="40" w:after="40"/>
              <w:jc w:val="left"/>
            </w:pPr>
            <w:r>
              <w:rPr>
                <w:sz w:val="19"/>
              </w:rPr>
              <w:t>A (lo consulta SAP)</w:t>
            </w:r>
          </w:p>
        </w:tc>
      </w:tr>
    </w:tbl>
    <w:p w14:paraId="56DBFC9E" w14:textId="77777777" w:rsidR="00240584" w:rsidRDefault="00240584">
      <w:pPr>
        <w:pStyle w:val="Prrafo"/>
        <w:spacing w:after="0"/>
      </w:pPr>
    </w:p>
    <w:p w14:paraId="50771A21" w14:textId="77777777" w:rsidR="00240584" w:rsidRDefault="007A1330">
      <w:pPr>
        <w:pStyle w:val="Ttulo2"/>
      </w:pPr>
      <w:bookmarkStart w:id="129" w:name="_Toc243496810"/>
      <w:r>
        <w:lastRenderedPageBreak/>
        <w:t>Excepciones</w:t>
      </w:r>
      <w:bookmarkEnd w:id="129"/>
    </w:p>
    <w:tbl>
      <w:tblPr>
        <w:tblStyle w:val="Tablaconcuadrcula"/>
        <w:tblW w:w="0" w:type="auto"/>
        <w:tblLook w:val="04A0" w:firstRow="1" w:lastRow="0" w:firstColumn="1" w:lastColumn="0" w:noHBand="0" w:noVBand="1"/>
      </w:tblPr>
      <w:tblGrid>
        <w:gridCol w:w="3020"/>
        <w:gridCol w:w="3020"/>
        <w:gridCol w:w="3020"/>
      </w:tblGrid>
      <w:tr w:rsidR="00240584" w14:paraId="5A35F472" w14:textId="77777777">
        <w:trPr>
          <w:tblHeader/>
        </w:trPr>
        <w:tc>
          <w:tcPr>
            <w:tcW w:w="3024" w:type="dxa"/>
            <w:shd w:val="clear" w:color="auto" w:fill="D9F4F4"/>
          </w:tcPr>
          <w:p w14:paraId="043250F0" w14:textId="77777777" w:rsidR="00240584" w:rsidRDefault="007A1330">
            <w:pPr>
              <w:pStyle w:val="Prrafo"/>
              <w:spacing w:before="40" w:after="40"/>
              <w:jc w:val="left"/>
            </w:pPr>
            <w:r>
              <w:rPr>
                <w:b/>
                <w:sz w:val="19"/>
              </w:rPr>
              <w:t>Situación</w:t>
            </w:r>
          </w:p>
        </w:tc>
        <w:tc>
          <w:tcPr>
            <w:tcW w:w="3024" w:type="dxa"/>
            <w:shd w:val="clear" w:color="auto" w:fill="D9F4F4"/>
          </w:tcPr>
          <w:p w14:paraId="1957BEB6" w14:textId="77777777" w:rsidR="00240584" w:rsidRDefault="007A1330">
            <w:pPr>
              <w:pStyle w:val="Prrafo"/>
              <w:spacing w:before="40" w:after="40"/>
              <w:jc w:val="left"/>
            </w:pPr>
            <w:r>
              <w:rPr>
                <w:b/>
                <w:sz w:val="19"/>
              </w:rPr>
              <w:t>Qué pasa</w:t>
            </w:r>
          </w:p>
        </w:tc>
        <w:tc>
          <w:tcPr>
            <w:tcW w:w="3024" w:type="dxa"/>
            <w:shd w:val="clear" w:color="auto" w:fill="D9F4F4"/>
          </w:tcPr>
          <w:p w14:paraId="563C1672" w14:textId="77777777" w:rsidR="00240584" w:rsidRDefault="007A1330">
            <w:pPr>
              <w:pStyle w:val="Prrafo"/>
              <w:spacing w:before="40" w:after="40"/>
              <w:jc w:val="left"/>
            </w:pPr>
            <w:r>
              <w:rPr>
                <w:b/>
                <w:sz w:val="19"/>
              </w:rPr>
              <w:t>Qué hacer</w:t>
            </w:r>
          </w:p>
        </w:tc>
      </w:tr>
      <w:tr w:rsidR="00240584" w14:paraId="55C0EB30" w14:textId="77777777">
        <w:tc>
          <w:tcPr>
            <w:tcW w:w="3024" w:type="dxa"/>
          </w:tcPr>
          <w:p w14:paraId="62EF9BDE" w14:textId="77777777" w:rsidR="00240584" w:rsidRDefault="007A1330">
            <w:pPr>
              <w:pStyle w:val="Prrafo"/>
              <w:spacing w:before="40" w:after="40"/>
              <w:jc w:val="left"/>
            </w:pPr>
            <w:r>
              <w:rPr>
                <w:sz w:val="19"/>
              </w:rPr>
              <w:t>Hay que cambiar una factura emitida</w:t>
            </w:r>
          </w:p>
        </w:tc>
        <w:tc>
          <w:tcPr>
            <w:tcW w:w="3024" w:type="dxa"/>
          </w:tcPr>
          <w:p w14:paraId="1D3B876A" w14:textId="77777777" w:rsidR="00240584" w:rsidRDefault="007A1330">
            <w:pPr>
              <w:pStyle w:val="Prrafo"/>
              <w:spacing w:before="40" w:after="40"/>
              <w:jc w:val="left"/>
            </w:pPr>
            <w:r>
              <w:rPr>
                <w:sz w:val="19"/>
              </w:rPr>
              <w:t>No se puede modificar ni borrar.</w:t>
            </w:r>
          </w:p>
        </w:tc>
        <w:tc>
          <w:tcPr>
            <w:tcW w:w="3024" w:type="dxa"/>
          </w:tcPr>
          <w:p w14:paraId="0FC6B957" w14:textId="77777777" w:rsidR="00240584" w:rsidRDefault="007A1330">
            <w:pPr>
              <w:pStyle w:val="Prrafo"/>
              <w:spacing w:before="40" w:after="40"/>
              <w:jc w:val="left"/>
            </w:pPr>
            <w:r>
              <w:rPr>
                <w:sz w:val="19"/>
              </w:rPr>
              <w:t>Rectificarla y emitir otra.</w:t>
            </w:r>
          </w:p>
        </w:tc>
      </w:tr>
      <w:tr w:rsidR="00240584" w14:paraId="2792FEE6" w14:textId="77777777">
        <w:tc>
          <w:tcPr>
            <w:tcW w:w="3024" w:type="dxa"/>
          </w:tcPr>
          <w:p w14:paraId="650B6D32" w14:textId="77777777" w:rsidR="00240584" w:rsidRDefault="007A1330">
            <w:pPr>
              <w:pStyle w:val="Prrafo"/>
              <w:spacing w:before="40" w:after="40"/>
              <w:jc w:val="left"/>
            </w:pPr>
            <w:r>
              <w:rPr>
                <w:sz w:val="19"/>
              </w:rPr>
              <w:t>El residente no puede pagar en el portal</w:t>
            </w:r>
          </w:p>
        </w:tc>
        <w:tc>
          <w:tcPr>
            <w:tcW w:w="3024" w:type="dxa"/>
          </w:tcPr>
          <w:p w14:paraId="0269126D" w14:textId="77777777" w:rsidR="00240584" w:rsidRDefault="007A1330">
            <w:pPr>
              <w:pStyle w:val="Prrafo"/>
              <w:spacing w:before="40" w:after="40"/>
              <w:jc w:val="left"/>
            </w:pPr>
            <w:r>
              <w:rPr>
                <w:sz w:val="19"/>
              </w:rPr>
              <w:t>Le faltan datos fiscales.</w:t>
            </w:r>
          </w:p>
        </w:tc>
        <w:tc>
          <w:tcPr>
            <w:tcW w:w="3024" w:type="dxa"/>
          </w:tcPr>
          <w:p w14:paraId="13F48B5C" w14:textId="77777777" w:rsidR="00240584" w:rsidRDefault="007A1330">
            <w:pPr>
              <w:pStyle w:val="Prrafo"/>
              <w:spacing w:before="40" w:after="40"/>
              <w:jc w:val="left"/>
            </w:pPr>
            <w:r>
              <w:rPr>
                <w:sz w:val="19"/>
              </w:rPr>
              <w:t>Completar sus datos o registrar el pago a mano.</w:t>
            </w:r>
          </w:p>
        </w:tc>
      </w:tr>
      <w:tr w:rsidR="00240584" w14:paraId="1013547C" w14:textId="77777777">
        <w:tc>
          <w:tcPr>
            <w:tcW w:w="3024" w:type="dxa"/>
          </w:tcPr>
          <w:p w14:paraId="4D498A0E" w14:textId="77777777" w:rsidR="00240584" w:rsidRDefault="007A1330">
            <w:pPr>
              <w:pStyle w:val="Prrafo"/>
              <w:spacing w:before="40" w:after="40"/>
              <w:jc w:val="left"/>
            </w:pPr>
            <w:r>
              <w:rPr>
                <w:sz w:val="19"/>
              </w:rPr>
              <w:t>Un mes no se ha facturado</w:t>
            </w:r>
          </w:p>
        </w:tc>
        <w:tc>
          <w:tcPr>
            <w:tcW w:w="3024" w:type="dxa"/>
          </w:tcPr>
          <w:p w14:paraId="19422663" w14:textId="77777777" w:rsidR="00240584" w:rsidRDefault="007A1330">
            <w:pPr>
              <w:pStyle w:val="Prrafo"/>
              <w:spacing w:before="40" w:after="40"/>
              <w:jc w:val="left"/>
            </w:pPr>
            <w:r>
              <w:rPr>
                <w:sz w:val="19"/>
              </w:rPr>
              <w:t xml:space="preserve">La reserva no ha llegado a </w:t>
            </w:r>
            <w:r>
              <w:rPr>
                <w:i/>
                <w:sz w:val="19"/>
              </w:rPr>
              <w:t>firma de contrato</w:t>
            </w:r>
            <w:r>
              <w:rPr>
                <w:sz w:val="19"/>
              </w:rPr>
              <w:t>, o el mes aún no ha empezado.</w:t>
            </w:r>
          </w:p>
        </w:tc>
        <w:tc>
          <w:tcPr>
            <w:tcW w:w="3024" w:type="dxa"/>
          </w:tcPr>
          <w:p w14:paraId="19C75BA4" w14:textId="77777777" w:rsidR="00240584" w:rsidRDefault="007A1330">
            <w:pPr>
              <w:pStyle w:val="Prrafo"/>
              <w:spacing w:before="40" w:after="40"/>
              <w:jc w:val="left"/>
            </w:pPr>
            <w:r>
              <w:rPr>
                <w:sz w:val="19"/>
              </w:rPr>
              <w:t>Revisar el estado de la reserva.</w:t>
            </w:r>
          </w:p>
        </w:tc>
      </w:tr>
      <w:tr w:rsidR="00240584" w14:paraId="154B8762" w14:textId="77777777">
        <w:tc>
          <w:tcPr>
            <w:tcW w:w="3024" w:type="dxa"/>
          </w:tcPr>
          <w:p w14:paraId="509CCB79" w14:textId="77777777" w:rsidR="00240584" w:rsidRDefault="007A1330">
            <w:pPr>
              <w:pStyle w:val="Prrafo"/>
              <w:spacing w:before="40" w:after="40"/>
              <w:jc w:val="left"/>
            </w:pPr>
            <w:r>
              <w:rPr>
                <w:sz w:val="19"/>
              </w:rPr>
              <w:t>Una factura de propietario lleva un management fee incorrecto</w:t>
            </w:r>
          </w:p>
        </w:tc>
        <w:tc>
          <w:tcPr>
            <w:tcW w:w="3024" w:type="dxa"/>
          </w:tcPr>
          <w:p w14:paraId="2A36C42A" w14:textId="77777777" w:rsidR="00240584" w:rsidRDefault="007A1330">
            <w:pPr>
              <w:pStyle w:val="Prrafo"/>
              <w:spacing w:before="40" w:after="40"/>
              <w:jc w:val="left"/>
            </w:pPr>
            <w:r>
              <w:rPr>
                <w:sz w:val="19"/>
              </w:rPr>
              <w:t>La frecuencia de limpieza de la reserva o el porcentaje del piso no son los correctos.</w:t>
            </w:r>
          </w:p>
        </w:tc>
        <w:tc>
          <w:tcPr>
            <w:tcW w:w="3024" w:type="dxa"/>
          </w:tcPr>
          <w:p w14:paraId="1210459E" w14:textId="77777777" w:rsidR="00240584" w:rsidRDefault="007A1330">
            <w:pPr>
              <w:pStyle w:val="Prrafo"/>
              <w:spacing w:before="40" w:after="40"/>
              <w:jc w:val="left"/>
            </w:pPr>
            <w:r>
              <w:rPr>
                <w:sz w:val="19"/>
              </w:rPr>
              <w:t>Corregirlos para las siguientes facturas; las emitidas, rectificarlas si hace falta.</w:t>
            </w:r>
          </w:p>
        </w:tc>
      </w:tr>
      <w:tr w:rsidR="00240584" w14:paraId="780ED979" w14:textId="77777777">
        <w:tc>
          <w:tcPr>
            <w:tcW w:w="3024" w:type="dxa"/>
          </w:tcPr>
          <w:p w14:paraId="0D956AEF" w14:textId="77777777" w:rsidR="00240584" w:rsidRDefault="007A1330">
            <w:pPr>
              <w:pStyle w:val="Prrafo"/>
              <w:spacing w:before="40" w:after="40"/>
              <w:jc w:val="left"/>
            </w:pPr>
            <w:r>
              <w:rPr>
                <w:sz w:val="19"/>
              </w:rPr>
              <w:t>Una factura no llega a SAP</w:t>
            </w:r>
          </w:p>
        </w:tc>
        <w:tc>
          <w:tcPr>
            <w:tcW w:w="3024" w:type="dxa"/>
          </w:tcPr>
          <w:p w14:paraId="38340C5F" w14:textId="77777777" w:rsidR="00240584" w:rsidRDefault="007A1330">
            <w:pPr>
              <w:pStyle w:val="Prrafo"/>
              <w:spacing w:before="40" w:after="40"/>
              <w:jc w:val="left"/>
            </w:pPr>
            <w:r>
              <w:rPr>
                <w:sz w:val="19"/>
              </w:rPr>
              <w:t>Falta el código SAP del emisor, del producto o del medio de pago, o no están marcados para SAP.</w:t>
            </w:r>
          </w:p>
        </w:tc>
        <w:tc>
          <w:tcPr>
            <w:tcW w:w="3024" w:type="dxa"/>
          </w:tcPr>
          <w:p w14:paraId="3FCB5F2B" w14:textId="77777777" w:rsidR="00240584" w:rsidRDefault="007A1330">
            <w:pPr>
              <w:pStyle w:val="Prrafo"/>
              <w:spacing w:before="40" w:after="40"/>
              <w:jc w:val="left"/>
            </w:pPr>
            <w:r>
              <w:rPr>
                <w:sz w:val="19"/>
              </w:rPr>
              <w:t>Completar los códigos.</w:t>
            </w:r>
          </w:p>
        </w:tc>
      </w:tr>
    </w:tbl>
    <w:p w14:paraId="6CB9E387" w14:textId="77777777" w:rsidR="00240584" w:rsidRDefault="00240584">
      <w:pPr>
        <w:pStyle w:val="Prrafo"/>
        <w:spacing w:after="0"/>
      </w:pPr>
    </w:p>
    <w:p w14:paraId="325A9387" w14:textId="77777777" w:rsidR="00240584" w:rsidRDefault="007A1330">
      <w:pPr>
        <w:pStyle w:val="Ttulo2"/>
      </w:pPr>
      <w:bookmarkStart w:id="130" w:name="_Toc243496811"/>
      <w:r>
        <w:t>Fuentes</w:t>
      </w:r>
      <w:bookmarkEnd w:id="130"/>
    </w:p>
    <w:tbl>
      <w:tblPr>
        <w:tblStyle w:val="Tablaconcuadrcula"/>
        <w:tblW w:w="0" w:type="auto"/>
        <w:tblLook w:val="04A0" w:firstRow="1" w:lastRow="0" w:firstColumn="1" w:lastColumn="0" w:noHBand="0" w:noVBand="1"/>
      </w:tblPr>
      <w:tblGrid>
        <w:gridCol w:w="4118"/>
        <w:gridCol w:w="4942"/>
      </w:tblGrid>
      <w:tr w:rsidR="00240584" w14:paraId="312EE597" w14:textId="77777777">
        <w:trPr>
          <w:tblHeader/>
        </w:trPr>
        <w:tc>
          <w:tcPr>
            <w:tcW w:w="4123" w:type="dxa"/>
            <w:shd w:val="clear" w:color="auto" w:fill="D9F4F4"/>
          </w:tcPr>
          <w:p w14:paraId="57DA61A8" w14:textId="77777777" w:rsidR="00240584" w:rsidRDefault="007A1330">
            <w:pPr>
              <w:pStyle w:val="Prrafo"/>
              <w:spacing w:before="40" w:after="40"/>
              <w:jc w:val="left"/>
            </w:pPr>
            <w:r>
              <w:rPr>
                <w:b/>
                <w:sz w:val="19"/>
              </w:rPr>
              <w:t>Tema</w:t>
            </w:r>
          </w:p>
        </w:tc>
        <w:tc>
          <w:tcPr>
            <w:tcW w:w="4948" w:type="dxa"/>
            <w:shd w:val="clear" w:color="auto" w:fill="D9F4F4"/>
          </w:tcPr>
          <w:p w14:paraId="6FE14C09" w14:textId="77777777" w:rsidR="00240584" w:rsidRDefault="007A1330">
            <w:pPr>
              <w:pStyle w:val="Prrafo"/>
              <w:spacing w:before="40" w:after="40"/>
              <w:jc w:val="left"/>
            </w:pPr>
            <w:r>
              <w:rPr>
                <w:b/>
                <w:sz w:val="19"/>
              </w:rPr>
              <w:t>Dónde está</w:t>
            </w:r>
          </w:p>
        </w:tc>
      </w:tr>
      <w:tr w:rsidR="00240584" w14:paraId="2DAD8E05" w14:textId="77777777">
        <w:tc>
          <w:tcPr>
            <w:tcW w:w="4123" w:type="dxa"/>
          </w:tcPr>
          <w:p w14:paraId="6F2A901E" w14:textId="77777777" w:rsidR="00240584" w:rsidRDefault="007A1330">
            <w:pPr>
              <w:pStyle w:val="Prrafo"/>
              <w:spacing w:before="40" w:after="40"/>
              <w:jc w:val="left"/>
            </w:pPr>
            <w:r>
              <w:rPr>
                <w:sz w:val="19"/>
              </w:rPr>
              <w:t>Facturación y cobros</w:t>
            </w:r>
          </w:p>
        </w:tc>
        <w:tc>
          <w:tcPr>
            <w:tcW w:w="4948" w:type="dxa"/>
          </w:tcPr>
          <w:p w14:paraId="4EE7CCED" w14:textId="77777777" w:rsidR="00240584" w:rsidRDefault="007A1330">
            <w:pPr>
              <w:pStyle w:val="Prrafo"/>
              <w:spacing w:before="40" w:after="40"/>
              <w:jc w:val="left"/>
            </w:pPr>
            <w:r>
              <w:rPr>
                <w:sz w:val="19"/>
              </w:rPr>
              <w:t>Proceso automático de facturación (cada 15 minutos)</w:t>
            </w:r>
          </w:p>
        </w:tc>
      </w:tr>
      <w:tr w:rsidR="00240584" w14:paraId="768813B3" w14:textId="77777777">
        <w:tc>
          <w:tcPr>
            <w:tcW w:w="4123" w:type="dxa"/>
          </w:tcPr>
          <w:p w14:paraId="762E1B32" w14:textId="77777777" w:rsidR="00240584" w:rsidRDefault="007A1330">
            <w:pPr>
              <w:pStyle w:val="Prrafo"/>
              <w:spacing w:before="40" w:after="40"/>
              <w:jc w:val="left"/>
            </w:pPr>
            <w:r>
              <w:rPr>
                <w:sz w:val="19"/>
              </w:rPr>
              <w:t>Numeración, rectificativas, copia y management fee</w:t>
            </w:r>
          </w:p>
        </w:tc>
        <w:tc>
          <w:tcPr>
            <w:tcW w:w="4948" w:type="dxa"/>
          </w:tcPr>
          <w:p w14:paraId="61D65502" w14:textId="77777777" w:rsidR="00240584" w:rsidRDefault="007A1330">
            <w:pPr>
              <w:pStyle w:val="Prrafo"/>
              <w:spacing w:before="40" w:after="40"/>
              <w:jc w:val="left"/>
            </w:pPr>
            <w:r>
              <w:rPr>
                <w:sz w:val="19"/>
              </w:rPr>
              <w:t>Reglas de la base de datos de las facturas</w:t>
            </w:r>
          </w:p>
        </w:tc>
      </w:tr>
      <w:tr w:rsidR="00240584" w14:paraId="0B8C6A49" w14:textId="77777777">
        <w:tc>
          <w:tcPr>
            <w:tcW w:w="4123" w:type="dxa"/>
          </w:tcPr>
          <w:p w14:paraId="5D68C265" w14:textId="77777777" w:rsidR="00240584" w:rsidRDefault="007A1330">
            <w:pPr>
              <w:pStyle w:val="Prrafo"/>
              <w:spacing w:before="40" w:after="40"/>
              <w:jc w:val="left"/>
            </w:pPr>
            <w:r>
              <w:rPr>
                <w:sz w:val="19"/>
              </w:rPr>
              <w:t>Registro de pagos</w:t>
            </w:r>
          </w:p>
        </w:tc>
        <w:tc>
          <w:tcPr>
            <w:tcW w:w="4948" w:type="dxa"/>
          </w:tcPr>
          <w:p w14:paraId="16F68D03" w14:textId="77777777" w:rsidR="00240584" w:rsidRDefault="007A1330">
            <w:pPr>
              <w:pStyle w:val="Prrafo"/>
              <w:spacing w:before="40" w:after="40"/>
              <w:jc w:val="left"/>
            </w:pPr>
            <w:r>
              <w:rPr>
                <w:sz w:val="19"/>
              </w:rPr>
              <w:t>Reglas de la base de datos de los cobros; servicio de integración (Redsys)</w:t>
            </w:r>
          </w:p>
        </w:tc>
      </w:tr>
      <w:tr w:rsidR="00240584" w14:paraId="22B82E6E" w14:textId="77777777">
        <w:tc>
          <w:tcPr>
            <w:tcW w:w="4123" w:type="dxa"/>
          </w:tcPr>
          <w:p w14:paraId="24D61CDB" w14:textId="77777777" w:rsidR="00240584" w:rsidRDefault="007A1330">
            <w:pPr>
              <w:pStyle w:val="Prrafo"/>
              <w:spacing w:before="40" w:after="40"/>
              <w:jc w:val="left"/>
            </w:pPr>
            <w:r>
              <w:rPr>
                <w:sz w:val="19"/>
              </w:rPr>
              <w:t>PDF y envío</w:t>
            </w:r>
          </w:p>
        </w:tc>
        <w:tc>
          <w:tcPr>
            <w:tcW w:w="4948" w:type="dxa"/>
          </w:tcPr>
          <w:p w14:paraId="451DC916" w14:textId="77777777" w:rsidR="00240584" w:rsidRDefault="007A1330">
            <w:pPr>
              <w:pStyle w:val="Prrafo"/>
              <w:spacing w:before="40" w:after="40"/>
              <w:jc w:val="left"/>
            </w:pPr>
            <w:r>
              <w:rPr>
                <w:sz w:val="19"/>
              </w:rPr>
              <w:t>Proceso automático de PDF de facturas</w:t>
            </w:r>
          </w:p>
        </w:tc>
      </w:tr>
      <w:tr w:rsidR="00240584" w14:paraId="4D1A837E" w14:textId="77777777">
        <w:tc>
          <w:tcPr>
            <w:tcW w:w="4123" w:type="dxa"/>
          </w:tcPr>
          <w:p w14:paraId="0ED9F8D9" w14:textId="77777777" w:rsidR="00240584" w:rsidRDefault="007A1330">
            <w:pPr>
              <w:pStyle w:val="Prrafo"/>
              <w:spacing w:before="40" w:after="40"/>
              <w:jc w:val="left"/>
            </w:pPr>
            <w:r>
              <w:rPr>
                <w:sz w:val="19"/>
              </w:rPr>
              <w:t>Archivo en SharePoint</w:t>
            </w:r>
          </w:p>
        </w:tc>
        <w:tc>
          <w:tcPr>
            <w:tcW w:w="4948" w:type="dxa"/>
          </w:tcPr>
          <w:p w14:paraId="5B2C49DD" w14:textId="77777777" w:rsidR="00240584" w:rsidRDefault="007A1330">
            <w:pPr>
              <w:pStyle w:val="Prrafo"/>
              <w:spacing w:before="40" w:after="40"/>
              <w:jc w:val="left"/>
            </w:pPr>
            <w:r>
              <w:rPr>
                <w:sz w:val="19"/>
              </w:rPr>
              <w:t>Proceso automático nocturno</w:t>
            </w:r>
          </w:p>
        </w:tc>
      </w:tr>
      <w:tr w:rsidR="00240584" w14:paraId="43294E76" w14:textId="77777777">
        <w:tc>
          <w:tcPr>
            <w:tcW w:w="4123" w:type="dxa"/>
          </w:tcPr>
          <w:p w14:paraId="0D335B4F" w14:textId="77777777" w:rsidR="00240584" w:rsidRDefault="007A1330">
            <w:pPr>
              <w:pStyle w:val="Prrafo"/>
              <w:spacing w:before="40" w:after="40"/>
              <w:jc w:val="left"/>
            </w:pPr>
            <w:r>
              <w:rPr>
                <w:sz w:val="19"/>
              </w:rPr>
              <w:t>Contabilidad</w:t>
            </w:r>
          </w:p>
        </w:tc>
        <w:tc>
          <w:tcPr>
            <w:tcW w:w="4948" w:type="dxa"/>
          </w:tcPr>
          <w:p w14:paraId="064293B6" w14:textId="77777777" w:rsidR="00240584" w:rsidRDefault="007A1330">
            <w:pPr>
              <w:pStyle w:val="Prrafo"/>
              <w:spacing w:before="40" w:after="40"/>
              <w:jc w:val="left"/>
            </w:pPr>
            <w:r>
              <w:rPr>
                <w:sz w:val="19"/>
              </w:rPr>
              <w:t>Integración contable del servicio de integración</w:t>
            </w:r>
          </w:p>
        </w:tc>
      </w:tr>
    </w:tbl>
    <w:p w14:paraId="22B3D831" w14:textId="77777777" w:rsidR="00240584" w:rsidRDefault="00240584">
      <w:pPr>
        <w:pStyle w:val="Prrafo"/>
        <w:spacing w:after="0"/>
      </w:pPr>
    </w:p>
    <w:p w14:paraId="687982AD" w14:textId="77777777" w:rsidR="00240584" w:rsidRDefault="007A1330">
      <w:pPr>
        <w:pStyle w:val="Ttulo2"/>
      </w:pPr>
      <w:bookmarkStart w:id="131" w:name="_Toc243496812"/>
      <w:r>
        <w:t>Pendiente de confirmar</w:t>
      </w:r>
      <w:bookmarkEnd w:id="131"/>
    </w:p>
    <w:tbl>
      <w:tblPr>
        <w:tblStyle w:val="Tablaconcuadrcula"/>
        <w:tblW w:w="0" w:type="auto"/>
        <w:tblLook w:val="04A0" w:firstRow="1" w:lastRow="0" w:firstColumn="1" w:lastColumn="0" w:noHBand="0" w:noVBand="1"/>
      </w:tblPr>
      <w:tblGrid>
        <w:gridCol w:w="1875"/>
        <w:gridCol w:w="7185"/>
      </w:tblGrid>
      <w:tr w:rsidR="00240584" w14:paraId="3C3EC25E" w14:textId="77777777">
        <w:trPr>
          <w:tblHeader/>
        </w:trPr>
        <w:tc>
          <w:tcPr>
            <w:tcW w:w="1877" w:type="dxa"/>
            <w:shd w:val="clear" w:color="auto" w:fill="D9F4F4"/>
          </w:tcPr>
          <w:p w14:paraId="18970D81" w14:textId="77777777" w:rsidR="00240584" w:rsidRDefault="007A1330">
            <w:pPr>
              <w:pStyle w:val="Prrafo"/>
              <w:spacing w:before="40" w:after="40"/>
              <w:jc w:val="left"/>
            </w:pPr>
            <w:r>
              <w:rPr>
                <w:b/>
                <w:sz w:val="19"/>
              </w:rPr>
              <w:t>Tema</w:t>
            </w:r>
          </w:p>
        </w:tc>
        <w:tc>
          <w:tcPr>
            <w:tcW w:w="7194" w:type="dxa"/>
            <w:shd w:val="clear" w:color="auto" w:fill="D9F4F4"/>
          </w:tcPr>
          <w:p w14:paraId="75EDBB7E" w14:textId="77777777" w:rsidR="00240584" w:rsidRDefault="007A1330">
            <w:pPr>
              <w:pStyle w:val="Prrafo"/>
              <w:spacing w:before="40" w:after="40"/>
              <w:jc w:val="left"/>
            </w:pPr>
            <w:r>
              <w:rPr>
                <w:b/>
                <w:sz w:val="19"/>
              </w:rPr>
              <w:t>Quién o qué lo confirma</w:t>
            </w:r>
          </w:p>
        </w:tc>
      </w:tr>
      <w:tr w:rsidR="00240584" w14:paraId="099788F2" w14:textId="77777777">
        <w:tc>
          <w:tcPr>
            <w:tcW w:w="1877" w:type="dxa"/>
          </w:tcPr>
          <w:p w14:paraId="4EB351B6" w14:textId="77777777" w:rsidR="00240584" w:rsidRDefault="007A1330">
            <w:pPr>
              <w:pStyle w:val="Prrafo"/>
              <w:spacing w:before="40" w:after="40"/>
              <w:jc w:val="left"/>
            </w:pPr>
            <w:r>
              <w:rPr>
                <w:sz w:val="19"/>
              </w:rPr>
              <w:t>—</w:t>
            </w:r>
          </w:p>
        </w:tc>
        <w:tc>
          <w:tcPr>
            <w:tcW w:w="7194" w:type="dxa"/>
          </w:tcPr>
          <w:p w14:paraId="50528A7C" w14:textId="77777777" w:rsidR="00240584" w:rsidRDefault="007A1330">
            <w:pPr>
              <w:pStyle w:val="Prrafo"/>
              <w:spacing w:before="40" w:after="40"/>
              <w:jc w:val="left"/>
            </w:pPr>
            <w:r>
              <w:rPr>
                <w:sz w:val="19"/>
              </w:rPr>
              <w:t>—</w:t>
            </w:r>
          </w:p>
        </w:tc>
      </w:tr>
    </w:tbl>
    <w:p w14:paraId="156D73D9" w14:textId="77777777" w:rsidR="00240584" w:rsidRDefault="00240584">
      <w:pPr>
        <w:pStyle w:val="Prrafo"/>
        <w:spacing w:after="0"/>
      </w:pPr>
    </w:p>
    <w:p w14:paraId="23020DB2" w14:textId="77777777" w:rsidR="00240584" w:rsidRDefault="007A1330">
      <w:pPr>
        <w:pStyle w:val="Ttulo1"/>
      </w:pPr>
      <w:bookmarkStart w:id="132" w:name="_Toc243496813"/>
      <w:r>
        <w:lastRenderedPageBreak/>
        <w:t>Operación diaria</w:t>
      </w:r>
      <w:bookmarkEnd w:id="132"/>
    </w:p>
    <w:p w14:paraId="20D4328B" w14:textId="77777777" w:rsidR="00240584" w:rsidRDefault="007A1330">
      <w:pPr>
        <w:pStyle w:val="Ttulo2"/>
      </w:pPr>
      <w:bookmarkStart w:id="133" w:name="_Toc243496814"/>
      <w:r>
        <w:t>Propósito</w:t>
      </w:r>
      <w:bookmarkEnd w:id="133"/>
    </w:p>
    <w:p w14:paraId="07A3BFEA" w14:textId="77777777" w:rsidR="00240584" w:rsidRDefault="007A1330">
      <w:pPr>
        <w:pStyle w:val="Prrafo"/>
      </w:pPr>
      <w:r>
        <w:t>Este capítulo explica el trabajo diario con los residentes alojados o a punto de llegar o salir: preparar y confirmar entradas, atender incidencias, preparar y confirmar salidas, revisar los alojamientos, gestionar los cambios de fecha y revisar la documentación. También describe las pantallas de apoyo: planning, dashboards y cuestionarios.</w:t>
      </w:r>
    </w:p>
    <w:p w14:paraId="30061713" w14:textId="77777777" w:rsidR="00240584" w:rsidRDefault="007A1330">
      <w:pPr>
        <w:pStyle w:val="Prrafo"/>
      </w:pPr>
      <w:r>
        <w:t xml:space="preserve">Se aplica a las reservas B2C y a los residentes de grupos con </w:t>
      </w:r>
      <w:r>
        <w:rPr>
          <w:b/>
        </w:rPr>
        <w:t>gestión B2C</w:t>
      </w:r>
      <w:r>
        <w:t xml:space="preserve">. En los grupos sin gestión B2C, la entrada y la salida de los residentes las da por hechas el sistema (ver </w:t>
      </w:r>
      <w:r>
        <w:rPr>
          <w:i/>
        </w:rPr>
        <w:t>Reservas de grupo B2B</w:t>
      </w:r>
      <w:r>
        <w:t>).</w:t>
      </w:r>
    </w:p>
    <w:p w14:paraId="74B00E0A" w14:textId="77777777" w:rsidR="00240584" w:rsidRDefault="007A1330">
      <w:pPr>
        <w:pStyle w:val="Ttulo2"/>
      </w:pPr>
      <w:bookmarkStart w:id="134" w:name="_Toc243496815"/>
      <w:r>
        <w:t>Conceptos</w:t>
      </w:r>
      <w:bookmarkEnd w:id="134"/>
    </w:p>
    <w:tbl>
      <w:tblPr>
        <w:tblStyle w:val="Tablaconcuadrcula"/>
        <w:tblW w:w="0" w:type="auto"/>
        <w:tblLook w:val="04A0" w:firstRow="1" w:lastRow="0" w:firstColumn="1" w:lastColumn="0" w:noHBand="0" w:noVBand="1"/>
      </w:tblPr>
      <w:tblGrid>
        <w:gridCol w:w="3021"/>
        <w:gridCol w:w="6039"/>
      </w:tblGrid>
      <w:tr w:rsidR="00240584" w14:paraId="712AF0DC" w14:textId="77777777">
        <w:trPr>
          <w:tblHeader/>
        </w:trPr>
        <w:tc>
          <w:tcPr>
            <w:tcW w:w="3024" w:type="dxa"/>
            <w:shd w:val="clear" w:color="auto" w:fill="D9F4F4"/>
          </w:tcPr>
          <w:p w14:paraId="2117832E" w14:textId="77777777" w:rsidR="00240584" w:rsidRDefault="007A1330">
            <w:pPr>
              <w:pStyle w:val="Prrafo"/>
              <w:spacing w:before="40" w:after="40"/>
              <w:jc w:val="left"/>
            </w:pPr>
            <w:r>
              <w:rPr>
                <w:b/>
                <w:sz w:val="19"/>
              </w:rPr>
              <w:t>Concepto</w:t>
            </w:r>
          </w:p>
        </w:tc>
        <w:tc>
          <w:tcPr>
            <w:tcW w:w="6047" w:type="dxa"/>
            <w:shd w:val="clear" w:color="auto" w:fill="D9F4F4"/>
          </w:tcPr>
          <w:p w14:paraId="1E1044C5" w14:textId="77777777" w:rsidR="00240584" w:rsidRDefault="007A1330">
            <w:pPr>
              <w:pStyle w:val="Prrafo"/>
              <w:spacing w:before="40" w:after="40"/>
              <w:jc w:val="left"/>
            </w:pPr>
            <w:r>
              <w:rPr>
                <w:b/>
                <w:sz w:val="19"/>
              </w:rPr>
              <w:t>Qué es</w:t>
            </w:r>
          </w:p>
        </w:tc>
      </w:tr>
      <w:tr w:rsidR="00240584" w14:paraId="217C4F07" w14:textId="77777777">
        <w:tc>
          <w:tcPr>
            <w:tcW w:w="3024" w:type="dxa"/>
          </w:tcPr>
          <w:p w14:paraId="17672A13" w14:textId="77777777" w:rsidR="00240584" w:rsidRDefault="007A1330">
            <w:pPr>
              <w:pStyle w:val="Prrafo"/>
              <w:spacing w:before="40" w:after="40"/>
              <w:jc w:val="left"/>
            </w:pPr>
            <w:r>
              <w:rPr>
                <w:b/>
                <w:sz w:val="19"/>
              </w:rPr>
              <w:t>Opción de check-in / check-out</w:t>
            </w:r>
          </w:p>
        </w:tc>
        <w:tc>
          <w:tcPr>
            <w:tcW w:w="6047" w:type="dxa"/>
          </w:tcPr>
          <w:p w14:paraId="6BC5E202" w14:textId="77777777" w:rsidR="00240584" w:rsidRDefault="007A1330">
            <w:pPr>
              <w:pStyle w:val="Prrafo"/>
              <w:spacing w:before="40" w:after="40"/>
              <w:jc w:val="left"/>
            </w:pPr>
            <w:r>
              <w:rPr>
                <w:sz w:val="19"/>
              </w:rPr>
              <w:t>Servicio de entrada o salida que elige el residente (en oficina, en el piso, fuera de horario…). Su precio depende de la ciudad, del día (laborable, viernes, sábado, domingo o festivo) y de la franja horaria. Algunos son gratuitos.</w:t>
            </w:r>
          </w:p>
        </w:tc>
      </w:tr>
      <w:tr w:rsidR="00240584" w14:paraId="10173D92" w14:textId="77777777">
        <w:tc>
          <w:tcPr>
            <w:tcW w:w="3024" w:type="dxa"/>
          </w:tcPr>
          <w:p w14:paraId="38F09363" w14:textId="77777777" w:rsidR="00240584" w:rsidRDefault="007A1330">
            <w:pPr>
              <w:pStyle w:val="Prrafo"/>
              <w:spacing w:before="40" w:after="40"/>
              <w:jc w:val="left"/>
            </w:pPr>
            <w:r>
              <w:rPr>
                <w:b/>
                <w:sz w:val="19"/>
              </w:rPr>
              <w:t>Keyless</w:t>
            </w:r>
          </w:p>
        </w:tc>
        <w:tc>
          <w:tcPr>
            <w:tcW w:w="6047" w:type="dxa"/>
          </w:tcPr>
          <w:p w14:paraId="005320A0" w14:textId="77777777" w:rsidR="00240584" w:rsidRDefault="007A1330">
            <w:pPr>
              <w:pStyle w:val="Prrafo"/>
              <w:spacing w:before="40" w:after="40"/>
              <w:jc w:val="left"/>
            </w:pPr>
            <w:r>
              <w:rPr>
                <w:sz w:val="19"/>
              </w:rPr>
              <w:t>Acceso al piso con llave móvil, sin entrega física de llaves.</w:t>
            </w:r>
          </w:p>
        </w:tc>
      </w:tr>
      <w:tr w:rsidR="00240584" w14:paraId="498C3370" w14:textId="77777777">
        <w:tc>
          <w:tcPr>
            <w:tcW w:w="3024" w:type="dxa"/>
          </w:tcPr>
          <w:p w14:paraId="66A1BA4B" w14:textId="77777777" w:rsidR="00240584" w:rsidRDefault="007A1330">
            <w:pPr>
              <w:pStyle w:val="Prrafo"/>
              <w:spacing w:before="40" w:after="40"/>
              <w:jc w:val="left"/>
            </w:pPr>
            <w:r>
              <w:rPr>
                <w:b/>
                <w:sz w:val="19"/>
              </w:rPr>
              <w:t>Aviso a compañeros</w:t>
            </w:r>
          </w:p>
        </w:tc>
        <w:tc>
          <w:tcPr>
            <w:tcW w:w="6047" w:type="dxa"/>
          </w:tcPr>
          <w:p w14:paraId="6574B68D" w14:textId="77777777" w:rsidR="00240584" w:rsidRDefault="007A1330">
            <w:pPr>
              <w:pStyle w:val="Prrafo"/>
              <w:spacing w:before="40" w:after="40"/>
              <w:jc w:val="left"/>
            </w:pPr>
            <w:r>
              <w:rPr>
                <w:sz w:val="19"/>
              </w:rPr>
              <w:t>Email automático a los residentes del piso cuando va a llegar uno nuevo.</w:t>
            </w:r>
          </w:p>
        </w:tc>
      </w:tr>
      <w:tr w:rsidR="00240584" w14:paraId="2A9C804A" w14:textId="77777777">
        <w:tc>
          <w:tcPr>
            <w:tcW w:w="3024" w:type="dxa"/>
          </w:tcPr>
          <w:p w14:paraId="229E1EF7" w14:textId="77777777" w:rsidR="00240584" w:rsidRDefault="007A1330">
            <w:pPr>
              <w:pStyle w:val="Prrafo"/>
              <w:spacing w:before="40" w:after="40"/>
              <w:jc w:val="left"/>
            </w:pPr>
            <w:r>
              <w:rPr>
                <w:b/>
                <w:sz w:val="19"/>
              </w:rPr>
              <w:t>Cuestionario</w:t>
            </w:r>
          </w:p>
        </w:tc>
        <w:tc>
          <w:tcPr>
            <w:tcW w:w="6047" w:type="dxa"/>
          </w:tcPr>
          <w:p w14:paraId="2716A3F4" w14:textId="77777777" w:rsidR="00240584" w:rsidRDefault="007A1330">
            <w:pPr>
              <w:pStyle w:val="Prrafo"/>
              <w:spacing w:before="40" w:after="40"/>
              <w:jc w:val="left"/>
            </w:pPr>
            <w:r>
              <w:rPr>
                <w:sz w:val="19"/>
              </w:rPr>
              <w:t xml:space="preserve">Encuesta de check-in o de check-out que el residente responde en el portal: puntuaciones, sí/no, texto y fotos o vídeos. Sus respuestas pueden abrir </w:t>
            </w:r>
            <w:r>
              <w:rPr>
                <w:b/>
                <w:sz w:val="19"/>
              </w:rPr>
              <w:t>incidencias</w:t>
            </w:r>
            <w:r>
              <w:rPr>
                <w:sz w:val="19"/>
              </w:rPr>
              <w:t>.</w:t>
            </w:r>
          </w:p>
        </w:tc>
      </w:tr>
      <w:tr w:rsidR="00240584" w14:paraId="30B6B12E" w14:textId="77777777">
        <w:tc>
          <w:tcPr>
            <w:tcW w:w="3024" w:type="dxa"/>
          </w:tcPr>
          <w:p w14:paraId="50F256A5" w14:textId="77777777" w:rsidR="00240584" w:rsidRDefault="007A1330">
            <w:pPr>
              <w:pStyle w:val="Prrafo"/>
              <w:spacing w:before="40" w:after="40"/>
              <w:jc w:val="left"/>
            </w:pPr>
            <w:r>
              <w:rPr>
                <w:b/>
                <w:sz w:val="19"/>
              </w:rPr>
              <w:t>Incidencia</w:t>
            </w:r>
          </w:p>
        </w:tc>
        <w:tc>
          <w:tcPr>
            <w:tcW w:w="6047" w:type="dxa"/>
          </w:tcPr>
          <w:p w14:paraId="7BF2E7E2" w14:textId="77777777" w:rsidR="00240584" w:rsidRDefault="007A1330">
            <w:pPr>
              <w:pStyle w:val="Prrafo"/>
              <w:spacing w:before="40" w:after="40"/>
              <w:jc w:val="left"/>
            </w:pPr>
            <w:r>
              <w:rPr>
                <w:sz w:val="19"/>
              </w:rPr>
              <w:t>Problema que el residente comunica al entrar (o en el cuestionario). Se gestiona y se marca como gestionada.</w:t>
            </w:r>
          </w:p>
        </w:tc>
      </w:tr>
      <w:tr w:rsidR="00240584" w14:paraId="7297A2B8" w14:textId="77777777">
        <w:tc>
          <w:tcPr>
            <w:tcW w:w="3024" w:type="dxa"/>
          </w:tcPr>
          <w:p w14:paraId="6BB7F0B9" w14:textId="77777777" w:rsidR="00240584" w:rsidRDefault="007A1330">
            <w:pPr>
              <w:pStyle w:val="Prrafo"/>
              <w:spacing w:before="40" w:after="40"/>
              <w:jc w:val="left"/>
            </w:pPr>
            <w:r>
              <w:rPr>
                <w:b/>
                <w:sz w:val="19"/>
              </w:rPr>
              <w:t>Desperfecto</w:t>
            </w:r>
          </w:p>
        </w:tc>
        <w:tc>
          <w:tcPr>
            <w:tcW w:w="6047" w:type="dxa"/>
          </w:tcPr>
          <w:p w14:paraId="0A9AE032" w14:textId="77777777" w:rsidR="00240584" w:rsidRDefault="007A1330">
            <w:pPr>
              <w:pStyle w:val="Prrafo"/>
              <w:spacing w:before="40" w:after="40"/>
              <w:jc w:val="left"/>
            </w:pPr>
            <w:r>
              <w:rPr>
                <w:sz w:val="19"/>
              </w:rPr>
              <w:t>Daño detectado al revisar el alojamiento tras la salida. Puede facturarse y cobrarse de la garantía.</w:t>
            </w:r>
          </w:p>
        </w:tc>
      </w:tr>
      <w:tr w:rsidR="00240584" w14:paraId="271461C7" w14:textId="77777777">
        <w:tc>
          <w:tcPr>
            <w:tcW w:w="3024" w:type="dxa"/>
          </w:tcPr>
          <w:p w14:paraId="3E4A74C4" w14:textId="77777777" w:rsidR="00240584" w:rsidRDefault="007A1330">
            <w:pPr>
              <w:pStyle w:val="Prrafo"/>
              <w:spacing w:before="40" w:after="40"/>
              <w:jc w:val="left"/>
            </w:pPr>
            <w:r>
              <w:rPr>
                <w:b/>
                <w:sz w:val="19"/>
              </w:rPr>
              <w:t>Margen</w:t>
            </w:r>
          </w:p>
        </w:tc>
        <w:tc>
          <w:tcPr>
            <w:tcW w:w="6047" w:type="dxa"/>
          </w:tcPr>
          <w:p w14:paraId="496E49DC" w14:textId="77777777" w:rsidR="00240584" w:rsidRDefault="007A1330">
            <w:pPr>
              <w:pStyle w:val="Prrafo"/>
              <w:spacing w:before="40" w:after="40"/>
              <w:jc w:val="left"/>
            </w:pPr>
            <w:r>
              <w:rPr>
                <w:sz w:val="19"/>
              </w:rPr>
              <w:t>Días laborables entre la salida de un residente y la entrada del siguiente en el mismo recurso, descontando fines de semana y festivos.</w:t>
            </w:r>
          </w:p>
        </w:tc>
      </w:tr>
    </w:tbl>
    <w:p w14:paraId="53F7D580" w14:textId="77777777" w:rsidR="00240584" w:rsidRDefault="00240584">
      <w:pPr>
        <w:pStyle w:val="Prrafo"/>
        <w:spacing w:after="0"/>
      </w:pPr>
    </w:p>
    <w:p w14:paraId="65C670E8" w14:textId="77777777" w:rsidR="00240584" w:rsidRDefault="007A1330">
      <w:pPr>
        <w:pStyle w:val="Ttulo2"/>
      </w:pPr>
      <w:bookmarkStart w:id="135" w:name="_Toc243496816"/>
      <w:r>
        <w:t>Pantallas de trabajo</w:t>
      </w:r>
      <w:bookmarkEnd w:id="135"/>
    </w:p>
    <w:tbl>
      <w:tblPr>
        <w:tblStyle w:val="Tablaconcuadrcula"/>
        <w:tblW w:w="0" w:type="auto"/>
        <w:tblLook w:val="04A0" w:firstRow="1" w:lastRow="0" w:firstColumn="1" w:lastColumn="0" w:noHBand="0" w:noVBand="1"/>
      </w:tblPr>
      <w:tblGrid>
        <w:gridCol w:w="2590"/>
        <w:gridCol w:w="6470"/>
      </w:tblGrid>
      <w:tr w:rsidR="00240584" w14:paraId="0929E6C8" w14:textId="77777777">
        <w:trPr>
          <w:tblHeader/>
        </w:trPr>
        <w:tc>
          <w:tcPr>
            <w:tcW w:w="2592" w:type="dxa"/>
            <w:shd w:val="clear" w:color="auto" w:fill="D9F4F4"/>
          </w:tcPr>
          <w:p w14:paraId="08E65338" w14:textId="77777777" w:rsidR="00240584" w:rsidRDefault="007A1330">
            <w:pPr>
              <w:pStyle w:val="Prrafo"/>
              <w:spacing w:before="40" w:after="40"/>
              <w:jc w:val="left"/>
            </w:pPr>
            <w:r>
              <w:rPr>
                <w:b/>
                <w:sz w:val="19"/>
              </w:rPr>
              <w:t>Pantalla</w:t>
            </w:r>
          </w:p>
        </w:tc>
        <w:tc>
          <w:tcPr>
            <w:tcW w:w="6479" w:type="dxa"/>
            <w:shd w:val="clear" w:color="auto" w:fill="D9F4F4"/>
          </w:tcPr>
          <w:p w14:paraId="07134425" w14:textId="77777777" w:rsidR="00240584" w:rsidRDefault="007A1330">
            <w:pPr>
              <w:pStyle w:val="Prrafo"/>
              <w:spacing w:before="40" w:after="40"/>
              <w:jc w:val="left"/>
            </w:pPr>
            <w:r>
              <w:rPr>
                <w:b/>
                <w:sz w:val="19"/>
              </w:rPr>
              <w:t>Para qué</w:t>
            </w:r>
          </w:p>
        </w:tc>
      </w:tr>
      <w:tr w:rsidR="00240584" w14:paraId="6F2CD157" w14:textId="77777777">
        <w:tc>
          <w:tcPr>
            <w:tcW w:w="2592" w:type="dxa"/>
          </w:tcPr>
          <w:p w14:paraId="278747FF" w14:textId="77777777" w:rsidR="00240584" w:rsidRDefault="007A1330">
            <w:pPr>
              <w:pStyle w:val="Prrafo"/>
              <w:spacing w:before="40" w:after="40"/>
              <w:jc w:val="left"/>
            </w:pPr>
            <w:r>
              <w:rPr>
                <w:b/>
                <w:sz w:val="19"/>
              </w:rPr>
              <w:t>Dashboard general</w:t>
            </w:r>
          </w:p>
        </w:tc>
        <w:tc>
          <w:tcPr>
            <w:tcW w:w="6479" w:type="dxa"/>
          </w:tcPr>
          <w:p w14:paraId="0BE1C41A" w14:textId="77777777" w:rsidR="00240584" w:rsidRDefault="007A1330">
            <w:pPr>
              <w:pStyle w:val="Prrafo"/>
              <w:spacing w:before="40" w:after="40"/>
              <w:jc w:val="left"/>
            </w:pPr>
            <w:r>
              <w:rPr>
                <w:sz w:val="19"/>
              </w:rPr>
              <w:t>Contadores de reservas por fase (solicitudes, alternativas, descartadas pagadas, recurso asignado, próximas entradas y salidas, devolver garantía). Al pulsar un contador se ve la lista y se descarga en Excel. Solo consulta.</w:t>
            </w:r>
          </w:p>
        </w:tc>
      </w:tr>
      <w:tr w:rsidR="00240584" w14:paraId="3B42F80B" w14:textId="77777777">
        <w:tc>
          <w:tcPr>
            <w:tcW w:w="2592" w:type="dxa"/>
          </w:tcPr>
          <w:p w14:paraId="2567E3C7" w14:textId="77777777" w:rsidR="00240584" w:rsidRDefault="007A1330">
            <w:pPr>
              <w:pStyle w:val="Prrafo"/>
              <w:spacing w:before="40" w:after="40"/>
              <w:jc w:val="left"/>
            </w:pPr>
            <w:r>
              <w:rPr>
                <w:b/>
                <w:sz w:val="19"/>
              </w:rPr>
              <w:t>Dashboard de operaciones</w:t>
            </w:r>
          </w:p>
        </w:tc>
        <w:tc>
          <w:tcPr>
            <w:tcW w:w="6479" w:type="dxa"/>
          </w:tcPr>
          <w:p w14:paraId="1D9A15CC" w14:textId="77777777" w:rsidR="00240584" w:rsidRDefault="007A1330">
            <w:pPr>
              <w:pStyle w:val="Prrafo"/>
              <w:spacing w:before="40" w:after="40"/>
              <w:jc w:val="left"/>
            </w:pPr>
            <w:r>
              <w:rPr>
                <w:sz w:val="19"/>
              </w:rPr>
              <w:t>Pantalla de trabajo diaria, con pestañas: próximas entradas, entradas, incidencias, próximas salidas, salidas, revisiones y salidas anticipadas o extensiones. Filtros por ciudad, edificios, B2C/B2B y fechas. Cada fila muestra la salida anterior y la entrada siguiente en el mismo recurso, y resalta los márgenes de menos de 2 días laborables. Cada pestaña se descarga en Excel.</w:t>
            </w:r>
          </w:p>
        </w:tc>
      </w:tr>
      <w:tr w:rsidR="00240584" w14:paraId="58B7EBC6" w14:textId="77777777">
        <w:tc>
          <w:tcPr>
            <w:tcW w:w="2592" w:type="dxa"/>
          </w:tcPr>
          <w:p w14:paraId="13329C09" w14:textId="77777777" w:rsidR="00240584" w:rsidRDefault="007A1330">
            <w:pPr>
              <w:pStyle w:val="Prrafo"/>
              <w:spacing w:before="40" w:after="40"/>
              <w:jc w:val="left"/>
            </w:pPr>
            <w:r>
              <w:rPr>
                <w:b/>
                <w:sz w:val="19"/>
              </w:rPr>
              <w:t>Dashboard de documentos</w:t>
            </w:r>
          </w:p>
        </w:tc>
        <w:tc>
          <w:tcPr>
            <w:tcW w:w="6479" w:type="dxa"/>
          </w:tcPr>
          <w:p w14:paraId="1798B72D" w14:textId="77777777" w:rsidR="00240584" w:rsidRDefault="007A1330">
            <w:pPr>
              <w:pStyle w:val="Prrafo"/>
              <w:spacing w:before="40" w:after="40"/>
              <w:jc w:val="left"/>
            </w:pPr>
            <w:r>
              <w:rPr>
                <w:sz w:val="19"/>
              </w:rPr>
              <w:t>Documentación pendiente de subir o de aprobar, por reserva; resalta las entradas en menos de 14 días. Permite ver y aprobar cada documento.</w:t>
            </w:r>
          </w:p>
        </w:tc>
      </w:tr>
      <w:tr w:rsidR="00240584" w14:paraId="2A8650E2" w14:textId="77777777">
        <w:tc>
          <w:tcPr>
            <w:tcW w:w="2592" w:type="dxa"/>
          </w:tcPr>
          <w:p w14:paraId="22DCEE23" w14:textId="77777777" w:rsidR="00240584" w:rsidRDefault="007A1330">
            <w:pPr>
              <w:pStyle w:val="Prrafo"/>
              <w:spacing w:before="40" w:after="40"/>
              <w:jc w:val="left"/>
            </w:pPr>
            <w:r>
              <w:rPr>
                <w:b/>
                <w:sz w:val="19"/>
              </w:rPr>
              <w:lastRenderedPageBreak/>
              <w:t>Planning</w:t>
            </w:r>
          </w:p>
        </w:tc>
        <w:tc>
          <w:tcPr>
            <w:tcW w:w="6479" w:type="dxa"/>
          </w:tcPr>
          <w:p w14:paraId="10A87B13" w14:textId="77777777" w:rsidR="00240584" w:rsidRDefault="007A1330">
            <w:pPr>
              <w:pStyle w:val="Prrafo"/>
              <w:spacing w:before="40" w:after="40"/>
              <w:jc w:val="left"/>
            </w:pPr>
            <w:r>
              <w:rPr>
                <w:sz w:val="19"/>
              </w:rPr>
              <w:t>Ocupación de pisos, habitaciones y plazas en el tiempo, con el color de cada estado, las marcas de check-in, check-out y limpiezas, y el régimen de renta de cada recurso. Solo consulta (salvo en modo selector, para asignar recurso).</w:t>
            </w:r>
          </w:p>
        </w:tc>
      </w:tr>
    </w:tbl>
    <w:p w14:paraId="7DD9C4CA" w14:textId="77777777" w:rsidR="00240584" w:rsidRDefault="00240584">
      <w:pPr>
        <w:pStyle w:val="Prrafo"/>
        <w:spacing w:after="0"/>
      </w:pPr>
    </w:p>
    <w:p w14:paraId="265F7FA8" w14:textId="77777777" w:rsidR="00240584" w:rsidRDefault="007A1330">
      <w:pPr>
        <w:pStyle w:val="Prrafo"/>
      </w:pPr>
      <w:r>
        <w:t>Colores del planning:</w:t>
      </w:r>
    </w:p>
    <w:tbl>
      <w:tblPr>
        <w:tblStyle w:val="Tablaconcuadrcula"/>
        <w:tblW w:w="0" w:type="auto"/>
        <w:tblLook w:val="04A0" w:firstRow="1" w:lastRow="0" w:firstColumn="1" w:lastColumn="0" w:noHBand="0" w:noVBand="1"/>
      </w:tblPr>
      <w:tblGrid>
        <w:gridCol w:w="5628"/>
        <w:gridCol w:w="3432"/>
      </w:tblGrid>
      <w:tr w:rsidR="00240584" w14:paraId="76CF2BF3" w14:textId="77777777">
        <w:trPr>
          <w:tblHeader/>
        </w:trPr>
        <w:tc>
          <w:tcPr>
            <w:tcW w:w="5635" w:type="dxa"/>
            <w:shd w:val="clear" w:color="auto" w:fill="D9F4F4"/>
          </w:tcPr>
          <w:p w14:paraId="38B116B0" w14:textId="77777777" w:rsidR="00240584" w:rsidRDefault="007A1330">
            <w:pPr>
              <w:pStyle w:val="Prrafo"/>
              <w:spacing w:before="40" w:after="40"/>
              <w:jc w:val="left"/>
            </w:pPr>
            <w:r>
              <w:rPr>
                <w:b/>
                <w:sz w:val="19"/>
              </w:rPr>
              <w:t>Estado</w:t>
            </w:r>
          </w:p>
        </w:tc>
        <w:tc>
          <w:tcPr>
            <w:tcW w:w="3436" w:type="dxa"/>
            <w:shd w:val="clear" w:color="auto" w:fill="D9F4F4"/>
          </w:tcPr>
          <w:p w14:paraId="7CC042CA" w14:textId="77777777" w:rsidR="00240584" w:rsidRDefault="007A1330">
            <w:pPr>
              <w:pStyle w:val="Prrafo"/>
              <w:spacing w:before="40" w:after="40"/>
              <w:jc w:val="left"/>
            </w:pPr>
            <w:r>
              <w:rPr>
                <w:b/>
                <w:sz w:val="19"/>
              </w:rPr>
              <w:t>Color</w:t>
            </w:r>
          </w:p>
        </w:tc>
      </w:tr>
      <w:tr w:rsidR="00240584" w14:paraId="10B7DE2B" w14:textId="77777777">
        <w:tc>
          <w:tcPr>
            <w:tcW w:w="5635" w:type="dxa"/>
          </w:tcPr>
          <w:p w14:paraId="04D61120" w14:textId="77777777" w:rsidR="00240584" w:rsidRDefault="007A1330">
            <w:pPr>
              <w:pStyle w:val="Prrafo"/>
              <w:spacing w:before="40" w:after="40"/>
              <w:jc w:val="left"/>
            </w:pPr>
            <w:r>
              <w:rPr>
                <w:sz w:val="19"/>
              </w:rPr>
              <w:t>Grupo bloqueado / confirmado</w:t>
            </w:r>
          </w:p>
        </w:tc>
        <w:tc>
          <w:tcPr>
            <w:tcW w:w="3436" w:type="dxa"/>
          </w:tcPr>
          <w:p w14:paraId="235BB83E" w14:textId="77777777" w:rsidR="00240584" w:rsidRDefault="007A1330">
            <w:pPr>
              <w:pStyle w:val="Prrafo"/>
              <w:spacing w:before="40" w:after="40"/>
              <w:jc w:val="left"/>
            </w:pPr>
            <w:r>
              <w:rPr>
                <w:sz w:val="19"/>
              </w:rPr>
              <w:t>Rosa claro / rosa</w:t>
            </w:r>
          </w:p>
        </w:tc>
      </w:tr>
      <w:tr w:rsidR="00240584" w14:paraId="12728FDB" w14:textId="77777777">
        <w:tc>
          <w:tcPr>
            <w:tcW w:w="5635" w:type="dxa"/>
          </w:tcPr>
          <w:p w14:paraId="78D2E192" w14:textId="77777777" w:rsidR="00240584" w:rsidRDefault="007A1330">
            <w:pPr>
              <w:pStyle w:val="Prrafo"/>
              <w:spacing w:before="40" w:after="40"/>
              <w:jc w:val="left"/>
            </w:pPr>
            <w:r>
              <w:rPr>
                <w:sz w:val="19"/>
              </w:rPr>
              <w:t>Pendiente de pago / confirmada</w:t>
            </w:r>
          </w:p>
        </w:tc>
        <w:tc>
          <w:tcPr>
            <w:tcW w:w="3436" w:type="dxa"/>
          </w:tcPr>
          <w:p w14:paraId="4D24A8F5" w14:textId="77777777" w:rsidR="00240584" w:rsidRDefault="007A1330">
            <w:pPr>
              <w:pStyle w:val="Prrafo"/>
              <w:spacing w:before="40" w:after="40"/>
              <w:jc w:val="left"/>
            </w:pPr>
            <w:r>
              <w:rPr>
                <w:sz w:val="19"/>
              </w:rPr>
              <w:t>Naranja claro / naranja</w:t>
            </w:r>
          </w:p>
        </w:tc>
      </w:tr>
      <w:tr w:rsidR="00240584" w14:paraId="48155F7D" w14:textId="77777777">
        <w:tc>
          <w:tcPr>
            <w:tcW w:w="5635" w:type="dxa"/>
          </w:tcPr>
          <w:p w14:paraId="500577A9" w14:textId="77777777" w:rsidR="00240584" w:rsidRDefault="007A1330">
            <w:pPr>
              <w:pStyle w:val="Prrafo"/>
              <w:spacing w:before="40" w:after="40"/>
              <w:jc w:val="left"/>
            </w:pPr>
            <w:r>
              <w:rPr>
                <w:sz w:val="19"/>
              </w:rPr>
              <w:t>Caducada</w:t>
            </w:r>
          </w:p>
        </w:tc>
        <w:tc>
          <w:tcPr>
            <w:tcW w:w="3436" w:type="dxa"/>
          </w:tcPr>
          <w:p w14:paraId="7CCC6396" w14:textId="77777777" w:rsidR="00240584" w:rsidRDefault="007A1330">
            <w:pPr>
              <w:pStyle w:val="Prrafo"/>
              <w:spacing w:before="40" w:after="40"/>
              <w:jc w:val="left"/>
            </w:pPr>
            <w:r>
              <w:rPr>
                <w:sz w:val="19"/>
              </w:rPr>
              <w:t>Negro</w:t>
            </w:r>
          </w:p>
        </w:tc>
      </w:tr>
      <w:tr w:rsidR="00240584" w14:paraId="6BB162F4" w14:textId="77777777">
        <w:tc>
          <w:tcPr>
            <w:tcW w:w="5635" w:type="dxa"/>
          </w:tcPr>
          <w:p w14:paraId="76FD0AC2" w14:textId="77777777" w:rsidR="00240584" w:rsidRDefault="007A1330">
            <w:pPr>
              <w:pStyle w:val="Prrafo"/>
              <w:spacing w:before="40" w:after="40"/>
              <w:jc w:val="left"/>
            </w:pPr>
            <w:r>
              <w:rPr>
                <w:sz w:val="19"/>
              </w:rPr>
              <w:t>Firma de contrato / contrato</w:t>
            </w:r>
          </w:p>
        </w:tc>
        <w:tc>
          <w:tcPr>
            <w:tcW w:w="3436" w:type="dxa"/>
          </w:tcPr>
          <w:p w14:paraId="6492B833" w14:textId="77777777" w:rsidR="00240584" w:rsidRDefault="007A1330">
            <w:pPr>
              <w:pStyle w:val="Prrafo"/>
              <w:spacing w:before="40" w:after="40"/>
              <w:jc w:val="left"/>
            </w:pPr>
            <w:r>
              <w:rPr>
                <w:sz w:val="19"/>
              </w:rPr>
              <w:t>Amarillo claro / amarillo</w:t>
            </w:r>
          </w:p>
        </w:tc>
      </w:tr>
      <w:tr w:rsidR="00240584" w14:paraId="3DB1BD3E" w14:textId="77777777">
        <w:tc>
          <w:tcPr>
            <w:tcW w:w="5635" w:type="dxa"/>
          </w:tcPr>
          <w:p w14:paraId="0F2E1019" w14:textId="77777777" w:rsidR="00240584" w:rsidRDefault="007A1330">
            <w:pPr>
              <w:pStyle w:val="Prrafo"/>
              <w:spacing w:before="40" w:after="40"/>
              <w:jc w:val="left"/>
            </w:pPr>
            <w:r>
              <w:rPr>
                <w:sz w:val="19"/>
              </w:rPr>
              <w:t>Check-in confirmado / check-in / in house</w:t>
            </w:r>
          </w:p>
        </w:tc>
        <w:tc>
          <w:tcPr>
            <w:tcW w:w="3436" w:type="dxa"/>
          </w:tcPr>
          <w:p w14:paraId="752C4075" w14:textId="77777777" w:rsidR="00240584" w:rsidRDefault="007A1330">
            <w:pPr>
              <w:pStyle w:val="Prrafo"/>
              <w:spacing w:before="40" w:after="40"/>
              <w:jc w:val="left"/>
            </w:pPr>
            <w:r>
              <w:rPr>
                <w:sz w:val="19"/>
              </w:rPr>
              <w:t>Verdes, de claro a oscuro</w:t>
            </w:r>
          </w:p>
        </w:tc>
      </w:tr>
      <w:tr w:rsidR="00240584" w14:paraId="3C9373E5" w14:textId="77777777">
        <w:tc>
          <w:tcPr>
            <w:tcW w:w="5635" w:type="dxa"/>
          </w:tcPr>
          <w:p w14:paraId="66B5CD5C" w14:textId="77777777" w:rsidR="00240584" w:rsidRDefault="007A1330">
            <w:pPr>
              <w:pStyle w:val="Prrafo"/>
              <w:spacing w:before="40" w:after="40"/>
              <w:jc w:val="left"/>
            </w:pPr>
            <w:r>
              <w:rPr>
                <w:sz w:val="19"/>
              </w:rPr>
              <w:t>Check-out / revisión / devolver garantía</w:t>
            </w:r>
          </w:p>
        </w:tc>
        <w:tc>
          <w:tcPr>
            <w:tcW w:w="3436" w:type="dxa"/>
          </w:tcPr>
          <w:p w14:paraId="67943A74" w14:textId="77777777" w:rsidR="00240584" w:rsidRDefault="007A1330">
            <w:pPr>
              <w:pStyle w:val="Prrafo"/>
              <w:spacing w:before="40" w:after="40"/>
              <w:jc w:val="left"/>
            </w:pPr>
            <w:r>
              <w:rPr>
                <w:sz w:val="19"/>
              </w:rPr>
              <w:t>Azules, de claro a oscuro</w:t>
            </w:r>
          </w:p>
        </w:tc>
      </w:tr>
      <w:tr w:rsidR="00240584" w14:paraId="28B1602E" w14:textId="77777777">
        <w:tc>
          <w:tcPr>
            <w:tcW w:w="5635" w:type="dxa"/>
          </w:tcPr>
          <w:p w14:paraId="7FD1E66A" w14:textId="77777777" w:rsidR="00240584" w:rsidRDefault="007A1330">
            <w:pPr>
              <w:pStyle w:val="Prrafo"/>
              <w:spacing w:before="40" w:after="40"/>
              <w:jc w:val="left"/>
            </w:pPr>
            <w:r>
              <w:rPr>
                <w:sz w:val="19"/>
              </w:rPr>
              <w:t>Finalizada</w:t>
            </w:r>
          </w:p>
        </w:tc>
        <w:tc>
          <w:tcPr>
            <w:tcW w:w="3436" w:type="dxa"/>
          </w:tcPr>
          <w:p w14:paraId="328162A0" w14:textId="77777777" w:rsidR="00240584" w:rsidRDefault="007A1330">
            <w:pPr>
              <w:pStyle w:val="Prrafo"/>
              <w:spacing w:before="40" w:after="40"/>
              <w:jc w:val="left"/>
            </w:pPr>
            <w:r>
              <w:rPr>
                <w:sz w:val="19"/>
              </w:rPr>
              <w:t>Gris</w:t>
            </w:r>
          </w:p>
        </w:tc>
      </w:tr>
    </w:tbl>
    <w:p w14:paraId="37C38633" w14:textId="77777777" w:rsidR="00240584" w:rsidRDefault="00240584">
      <w:pPr>
        <w:pStyle w:val="Prrafo"/>
        <w:spacing w:after="0"/>
      </w:pPr>
    </w:p>
    <w:p w14:paraId="630022EC" w14:textId="77777777" w:rsidR="00240584" w:rsidRDefault="007A1330">
      <w:pPr>
        <w:pStyle w:val="Ttulo2"/>
      </w:pPr>
      <w:bookmarkStart w:id="136" w:name="_Toc243496817"/>
      <w:r>
        <w:t>Tareas</w:t>
      </w:r>
      <w:bookmarkEnd w:id="136"/>
    </w:p>
    <w:p w14:paraId="1748B41E" w14:textId="77777777" w:rsidR="00240584" w:rsidRDefault="007A1330">
      <w:pPr>
        <w:pStyle w:val="Ttulo3"/>
      </w:pPr>
      <w:bookmarkStart w:id="137" w:name="_Toc243496818"/>
      <w:r>
        <w:t>Preparar las próximas entradas</w:t>
      </w:r>
      <w:bookmarkEnd w:id="137"/>
    </w:p>
    <w:p w14:paraId="5B32AA74" w14:textId="77777777" w:rsidR="00240584" w:rsidRDefault="007A1330">
      <w:pPr>
        <w:pStyle w:val="Prrafo"/>
      </w:pPr>
      <w:r>
        <w:rPr>
          <w:b/>
        </w:rPr>
        <w:t>Cuándo</w:t>
      </w:r>
      <w:r>
        <w:t xml:space="preserve">: a diario, con la pestaña </w:t>
      </w:r>
      <w:r>
        <w:rPr>
          <w:b/>
        </w:rPr>
        <w:t>Próximas entradas</w:t>
      </w:r>
      <w:r>
        <w:t xml:space="preserve"> del dashboard de operaciones.</w:t>
      </w:r>
    </w:p>
    <w:p w14:paraId="41C20FE3" w14:textId="77777777" w:rsidR="00240584" w:rsidRDefault="007A1330">
      <w:pPr>
        <w:pStyle w:val="Prrafo"/>
      </w:pPr>
      <w:r>
        <w:rPr>
          <w:b/>
        </w:rPr>
        <w:t>Qué hace antes el sistema</w:t>
      </w:r>
      <w:r>
        <w:t>:</w:t>
      </w:r>
    </w:p>
    <w:p w14:paraId="4CE858F2" w14:textId="77777777" w:rsidR="00240584" w:rsidRDefault="007A1330">
      <w:pPr>
        <w:pStyle w:val="Bullets"/>
      </w:pPr>
      <w:r>
        <w:t>Desde 30 días antes de la entrada, pide al residente que complete el check-in en el portal (fecha, hora, transporte y opción de check-in), con recordatorios cada 5 días.</w:t>
      </w:r>
    </w:p>
    <w:p w14:paraId="08A921D2" w14:textId="77777777" w:rsidR="00240584" w:rsidRDefault="007A1330">
      <w:pPr>
        <w:pStyle w:val="Bullets"/>
      </w:pPr>
      <w:r>
        <w:t xml:space="preserve">Cuando el residente informa la fecha de llegada, la reserva pasa a </w:t>
      </w:r>
      <w:r>
        <w:rPr>
          <w:i/>
        </w:rPr>
        <w:t>check-in confirmado</w:t>
      </w:r>
      <w:r>
        <w:t>.</w:t>
      </w:r>
    </w:p>
    <w:p w14:paraId="5B8329F6" w14:textId="77777777" w:rsidR="00240584" w:rsidRDefault="007A1330">
      <w:pPr>
        <w:pStyle w:val="Bullets"/>
      </w:pPr>
      <w:r>
        <w:t xml:space="preserve">Si elige una </w:t>
      </w:r>
      <w:r>
        <w:rPr>
          <w:b/>
        </w:rPr>
        <w:t>opción de check-in de pago</w:t>
      </w:r>
      <w:r>
        <w:t>, crea el cobro (y su factura de Cotown) según la ciudad, el día y la franja horaria. Si no hay precio para ese día y hora, el portal le avisa de que el servicio no está disponible.</w:t>
      </w:r>
    </w:p>
    <w:p w14:paraId="51EDB6CE" w14:textId="77777777" w:rsidR="00240584" w:rsidRDefault="007A1330">
      <w:pPr>
        <w:pStyle w:val="Bullets"/>
      </w:pPr>
      <w:r>
        <w:t>A 2 días o menos de la llegada, avisa por email a los compañeros de piso que estén alojados, y lo marca como hecho.</w:t>
      </w:r>
    </w:p>
    <w:p w14:paraId="278AE104" w14:textId="77777777" w:rsidR="00240584" w:rsidRDefault="007A1330">
      <w:pPr>
        <w:pStyle w:val="Prrafo"/>
      </w:pPr>
      <w:r>
        <w:rPr>
          <w:b/>
        </w:rPr>
        <w:t>Qué hacer</w:t>
      </w:r>
      <w:r>
        <w:t xml:space="preserve"> (marcando cada tarea en la fila y guardando):</w:t>
      </w:r>
    </w:p>
    <w:p w14:paraId="15E72AAD" w14:textId="77777777" w:rsidR="00240584" w:rsidRDefault="007A1330">
      <w:pPr>
        <w:pStyle w:val="Bullets"/>
      </w:pPr>
      <w:r>
        <w:rPr>
          <w:b/>
        </w:rPr>
        <w:t>Check-in solicitado</w:t>
      </w:r>
      <w:r>
        <w:t>: el residente ha pedido la entrada.</w:t>
      </w:r>
    </w:p>
    <w:p w14:paraId="605CE89E" w14:textId="77777777" w:rsidR="00240584" w:rsidRDefault="007A1330">
      <w:pPr>
        <w:pStyle w:val="Bullets"/>
      </w:pPr>
      <w:r>
        <w:rPr>
          <w:b/>
        </w:rPr>
        <w:t>Limpieza</w:t>
      </w:r>
      <w:r>
        <w:t xml:space="preserve"> del alojamiento antes de la llegada.</w:t>
      </w:r>
    </w:p>
    <w:p w14:paraId="6754D0F5" w14:textId="77777777" w:rsidR="00240584" w:rsidRDefault="007A1330">
      <w:pPr>
        <w:pStyle w:val="Bullets"/>
      </w:pPr>
      <w:r>
        <w:rPr>
          <w:b/>
        </w:rPr>
        <w:t>Llaves</w:t>
      </w:r>
      <w:r>
        <w:t xml:space="preserve"> preparadas o </w:t>
      </w:r>
      <w:r>
        <w:rPr>
          <w:b/>
        </w:rPr>
        <w:t>keyless</w:t>
      </w:r>
      <w:r>
        <w:t xml:space="preserve"> dado de alta. Al marcar </w:t>
      </w:r>
      <w:r>
        <w:rPr>
          <w:i/>
        </w:rPr>
        <w:t>Llaves keyless OK</w:t>
      </w:r>
      <w:r>
        <w:t>, el residente recibe el email con las instrucciones de la llave móvil.</w:t>
      </w:r>
    </w:p>
    <w:p w14:paraId="3BE145DC" w14:textId="77777777" w:rsidR="00240584" w:rsidRDefault="007A1330">
      <w:pPr>
        <w:pStyle w:val="Bullets"/>
      </w:pPr>
      <w:r>
        <w:t xml:space="preserve">Revisar el </w:t>
      </w:r>
      <w:r>
        <w:rPr>
          <w:b/>
        </w:rPr>
        <w:t>margen</w:t>
      </w:r>
      <w:r>
        <w:t xml:space="preserve"> con la salida anterior: si es menor de 2 días laborables, coordinar limpieza y revisión.</w:t>
      </w:r>
    </w:p>
    <w:p w14:paraId="4C41D041" w14:textId="77777777" w:rsidR="00240584" w:rsidRDefault="007A1330">
      <w:pPr>
        <w:pStyle w:val="Ttulo3"/>
      </w:pPr>
      <w:bookmarkStart w:id="138" w:name="_Toc243496819"/>
      <w:r>
        <w:t>Confirmar la entrada</w:t>
      </w:r>
      <w:bookmarkEnd w:id="138"/>
    </w:p>
    <w:p w14:paraId="13DF2475" w14:textId="77777777" w:rsidR="00240584" w:rsidRDefault="007A1330">
      <w:pPr>
        <w:pStyle w:val="Prrafo"/>
      </w:pPr>
      <w:r>
        <w:rPr>
          <w:b/>
        </w:rPr>
        <w:t>Cuándo</w:t>
      </w:r>
      <w:r>
        <w:t xml:space="preserve">: el día de entrada (pestaña </w:t>
      </w:r>
      <w:r>
        <w:rPr>
          <w:b/>
        </w:rPr>
        <w:t>Entradas</w:t>
      </w:r>
      <w:r>
        <w:t xml:space="preserve">). La reserva pasa sola a </w:t>
      </w:r>
      <w:r>
        <w:rPr>
          <w:i/>
        </w:rPr>
        <w:t>check-in</w:t>
      </w:r>
      <w:r>
        <w:t xml:space="preserve"> en la fecha de check-in o, si no la hay, en la de inicio.</w:t>
      </w:r>
    </w:p>
    <w:p w14:paraId="728663FC" w14:textId="77777777" w:rsidR="00240584" w:rsidRDefault="007A1330">
      <w:pPr>
        <w:pStyle w:val="Prrafo"/>
      </w:pPr>
      <w:r>
        <w:rPr>
          <w:b/>
        </w:rPr>
        <w:lastRenderedPageBreak/>
        <w:t>Qué hacer</w:t>
      </w:r>
      <w:r>
        <w:t xml:space="preserve">: comprobar la habitación y las llaves y marcar </w:t>
      </w:r>
      <w:r>
        <w:rPr>
          <w:b/>
        </w:rPr>
        <w:t>Check-in</w:t>
      </w:r>
      <w:r>
        <w:t xml:space="preserve"> (o pulsar </w:t>
      </w:r>
      <w:r>
        <w:rPr>
          <w:i/>
        </w:rPr>
        <w:t>Check-in OK</w:t>
      </w:r>
      <w:r>
        <w:t xml:space="preserve"> en la reserva).</w:t>
      </w:r>
    </w:p>
    <w:p w14:paraId="28B69F54" w14:textId="77777777" w:rsidR="00240584" w:rsidRDefault="007A1330">
      <w:pPr>
        <w:pStyle w:val="Prrafo"/>
      </w:pPr>
      <w:r>
        <w:rPr>
          <w:b/>
        </w:rPr>
        <w:t>Qué hace el sistema</w:t>
      </w:r>
      <w:r>
        <w:t xml:space="preserve">: la reserva pasa a </w:t>
      </w:r>
      <w:r>
        <w:rPr>
          <w:b/>
        </w:rPr>
        <w:t>in house</w:t>
      </w:r>
      <w:r>
        <w:t xml:space="preserve">, el residente recibe el email de bienvenida y se le abre el </w:t>
      </w:r>
      <w:r>
        <w:rPr>
          <w:b/>
        </w:rPr>
        <w:t>cuestionario de check-in</w:t>
      </w:r>
      <w:r>
        <w:t xml:space="preserve"> en el portal. Si no lo responde en 7 días, se borra.</w:t>
      </w:r>
    </w:p>
    <w:p w14:paraId="010B18D6" w14:textId="77777777" w:rsidR="00240584" w:rsidRDefault="007A1330">
      <w:pPr>
        <w:pStyle w:val="Prrafo"/>
      </w:pPr>
      <w:r>
        <w:rPr>
          <w:b/>
        </w:rPr>
        <w:t>Si se aplaza la llegada</w:t>
      </w:r>
      <w:r>
        <w:t xml:space="preserve">: al cambiar la fecha de check-in a una fecha futura, la reserva vuelve a </w:t>
      </w:r>
      <w:r>
        <w:rPr>
          <w:i/>
        </w:rPr>
        <w:t>contrato</w:t>
      </w:r>
      <w:r>
        <w:t xml:space="preserve"> o </w:t>
      </w:r>
      <w:r>
        <w:rPr>
          <w:i/>
        </w:rPr>
        <w:t>check-in confirmado</w:t>
      </w:r>
      <w:r>
        <w:t>.</w:t>
      </w:r>
    </w:p>
    <w:p w14:paraId="21C46984" w14:textId="77777777" w:rsidR="00240584" w:rsidRDefault="007A1330">
      <w:pPr>
        <w:pStyle w:val="Ttulo3"/>
      </w:pPr>
      <w:bookmarkStart w:id="139" w:name="_Toc243496820"/>
      <w:r>
        <w:t>Atender las incidencias</w:t>
      </w:r>
      <w:bookmarkEnd w:id="139"/>
    </w:p>
    <w:p w14:paraId="0710A109" w14:textId="77777777" w:rsidR="00240584" w:rsidRDefault="007A1330">
      <w:pPr>
        <w:pStyle w:val="Prrafo"/>
      </w:pPr>
      <w:r>
        <w:rPr>
          <w:b/>
        </w:rPr>
        <w:t>De dónde vienen</w:t>
      </w:r>
      <w:r>
        <w:t>: de las respuestas del residente en el cuestionario de check-in (que se copian a la reserva) o las que registra el personal en la reserva.</w:t>
      </w:r>
    </w:p>
    <w:p w14:paraId="23FE781A" w14:textId="77777777" w:rsidR="00240584" w:rsidRDefault="007A1330">
      <w:pPr>
        <w:pStyle w:val="Prrafo"/>
      </w:pPr>
      <w:r>
        <w:rPr>
          <w:b/>
        </w:rPr>
        <w:t>Qué hacer</w:t>
      </w:r>
      <w:r>
        <w:t xml:space="preserve">: en la pestaña </w:t>
      </w:r>
      <w:r>
        <w:rPr>
          <w:b/>
        </w:rPr>
        <w:t>Incidencias</w:t>
      </w:r>
      <w:r>
        <w:t xml:space="preserve">, resolverlas y marcar </w:t>
      </w:r>
      <w:r>
        <w:rPr>
          <w:b/>
        </w:rPr>
        <w:t>Incidencias gestionadas</w:t>
      </w:r>
      <w:r>
        <w:t>.</w:t>
      </w:r>
    </w:p>
    <w:p w14:paraId="74524483" w14:textId="77777777" w:rsidR="00240584" w:rsidRDefault="007A1330">
      <w:pPr>
        <w:pStyle w:val="Ttulo3"/>
      </w:pPr>
      <w:bookmarkStart w:id="140" w:name="_Toc243496821"/>
      <w:r>
        <w:t>Preparar las próximas salidas</w:t>
      </w:r>
      <w:bookmarkEnd w:id="140"/>
    </w:p>
    <w:p w14:paraId="131B4D97" w14:textId="77777777" w:rsidR="00240584" w:rsidRDefault="007A1330">
      <w:pPr>
        <w:pStyle w:val="Prrafo"/>
      </w:pPr>
      <w:r>
        <w:rPr>
          <w:b/>
        </w:rPr>
        <w:t>Qué hace antes el sistema</w:t>
      </w:r>
      <w:r>
        <w:t>:</w:t>
      </w:r>
    </w:p>
    <w:p w14:paraId="197C5C9F" w14:textId="77777777" w:rsidR="00240584" w:rsidRDefault="007A1330">
      <w:pPr>
        <w:pStyle w:val="Bullets"/>
      </w:pPr>
      <w:r>
        <w:t>A 30 días de la salida, envía la invitación a dejar una reseña en Trustpilot.</w:t>
      </w:r>
    </w:p>
    <w:p w14:paraId="52F9ED2B" w14:textId="77777777" w:rsidR="00240584" w:rsidRDefault="007A1330">
      <w:pPr>
        <w:pStyle w:val="Bullets"/>
      </w:pPr>
      <w:r>
        <w:t xml:space="preserve">A 10 días, envía el aviso de salida y abre el </w:t>
      </w:r>
      <w:r>
        <w:rPr>
          <w:b/>
        </w:rPr>
        <w:t>cuestionario de check-out</w:t>
      </w:r>
      <w:r>
        <w:t xml:space="preserve">; el residente puede informar en el portal la fecha, la hora de recogida y la </w:t>
      </w:r>
      <w:r>
        <w:rPr>
          <w:b/>
        </w:rPr>
        <w:t>opción de check-out</w:t>
      </w:r>
      <w:r>
        <w:t xml:space="preserve"> (con su cobro, como en la entrada).</w:t>
      </w:r>
    </w:p>
    <w:p w14:paraId="590C674E" w14:textId="77777777" w:rsidR="00240584" w:rsidRDefault="007A1330">
      <w:pPr>
        <w:pStyle w:val="Prrafo"/>
      </w:pPr>
      <w:r>
        <w:rPr>
          <w:b/>
        </w:rPr>
        <w:t>Qué hacer</w:t>
      </w:r>
      <w:r>
        <w:t xml:space="preserve">: en la pestaña </w:t>
      </w:r>
      <w:r>
        <w:rPr>
          <w:b/>
        </w:rPr>
        <w:t>Próximas salidas</w:t>
      </w:r>
      <w:r>
        <w:t>, coordinar la recogida de llaves y la revisión.</w:t>
      </w:r>
    </w:p>
    <w:p w14:paraId="4BE40FA0" w14:textId="77777777" w:rsidR="00240584" w:rsidRDefault="007A1330">
      <w:pPr>
        <w:pStyle w:val="Ttulo3"/>
      </w:pPr>
      <w:bookmarkStart w:id="141" w:name="_Toc243496822"/>
      <w:r>
        <w:t>Confirmar la salida</w:t>
      </w:r>
      <w:bookmarkEnd w:id="141"/>
    </w:p>
    <w:p w14:paraId="0738435F" w14:textId="77777777" w:rsidR="00240584" w:rsidRDefault="007A1330">
      <w:pPr>
        <w:pStyle w:val="Prrafo"/>
      </w:pPr>
      <w:r>
        <w:rPr>
          <w:b/>
        </w:rPr>
        <w:t>Cuándo</w:t>
      </w:r>
      <w:r>
        <w:t xml:space="preserve">: el día de salida (pestaña </w:t>
      </w:r>
      <w:r>
        <w:rPr>
          <w:b/>
        </w:rPr>
        <w:t>Salidas</w:t>
      </w:r>
      <w:r>
        <w:t xml:space="preserve">). La reserva pasa sola a </w:t>
      </w:r>
      <w:r>
        <w:rPr>
          <w:i/>
        </w:rPr>
        <w:t>check-out</w:t>
      </w:r>
      <w:r>
        <w:t xml:space="preserve"> en la fecha de check-out o, si no la hay, en la de fin.</w:t>
      </w:r>
    </w:p>
    <w:p w14:paraId="147D499D" w14:textId="77777777" w:rsidR="00240584" w:rsidRDefault="007A1330">
      <w:pPr>
        <w:pStyle w:val="Prrafo"/>
      </w:pPr>
      <w:r>
        <w:rPr>
          <w:b/>
        </w:rPr>
        <w:t>Qué hacer</w:t>
      </w:r>
      <w:r>
        <w:t xml:space="preserve">: marcar </w:t>
      </w:r>
      <w:r>
        <w:rPr>
          <w:b/>
        </w:rPr>
        <w:t>llaves devueltas</w:t>
      </w:r>
      <w:r>
        <w:t xml:space="preserve">, </w:t>
      </w:r>
      <w:r>
        <w:rPr>
          <w:b/>
        </w:rPr>
        <w:t>llave móvil desactivada</w:t>
      </w:r>
      <w:r>
        <w:t xml:space="preserve"> y </w:t>
      </w:r>
      <w:r>
        <w:rPr>
          <w:b/>
        </w:rPr>
        <w:t>Check-out</w:t>
      </w:r>
      <w:r>
        <w:t xml:space="preserve"> (o pulsar </w:t>
      </w:r>
      <w:r>
        <w:rPr>
          <w:i/>
        </w:rPr>
        <w:t>Check-out OK</w:t>
      </w:r>
      <w:r>
        <w:t xml:space="preserve"> en la reserva).</w:t>
      </w:r>
    </w:p>
    <w:p w14:paraId="257DC50F" w14:textId="77777777" w:rsidR="00240584" w:rsidRDefault="007A1330">
      <w:pPr>
        <w:pStyle w:val="Prrafo"/>
      </w:pPr>
      <w:r>
        <w:rPr>
          <w:b/>
        </w:rPr>
        <w:t>Qué hace el sistema</w:t>
      </w:r>
      <w:r>
        <w:t xml:space="preserve">: la reserva pasa a </w:t>
      </w:r>
      <w:r>
        <w:rPr>
          <w:b/>
        </w:rPr>
        <w:t>revisión</w:t>
      </w:r>
      <w:r>
        <w:t>.</w:t>
      </w:r>
    </w:p>
    <w:p w14:paraId="64FD8CB1" w14:textId="77777777" w:rsidR="00240584" w:rsidRDefault="007A1330">
      <w:pPr>
        <w:pStyle w:val="Ttulo3"/>
      </w:pPr>
      <w:bookmarkStart w:id="142" w:name="_Toc243496823"/>
      <w:r>
        <w:t>Revisar el alojamiento</w:t>
      </w:r>
      <w:bookmarkEnd w:id="142"/>
    </w:p>
    <w:p w14:paraId="6E0B3DA3" w14:textId="77777777" w:rsidR="00240584" w:rsidRDefault="007A1330">
      <w:pPr>
        <w:pStyle w:val="Prrafo"/>
      </w:pPr>
      <w:r>
        <w:rPr>
          <w:b/>
        </w:rPr>
        <w:t>Cuándo</w:t>
      </w:r>
      <w:r>
        <w:t xml:space="preserve">: después de cada salida (pestaña </w:t>
      </w:r>
      <w:r>
        <w:rPr>
          <w:b/>
        </w:rPr>
        <w:t>Revisiones</w:t>
      </w:r>
      <w:r>
        <w:t>).</w:t>
      </w:r>
    </w:p>
    <w:p w14:paraId="4048802A" w14:textId="77777777" w:rsidR="00240584" w:rsidRDefault="007A1330">
      <w:pPr>
        <w:pStyle w:val="Prrafo"/>
      </w:pPr>
      <w:r>
        <w:rPr>
          <w:b/>
        </w:rPr>
        <w:t>Qué hacer</w:t>
      </w:r>
      <w:r>
        <w:t>:</w:t>
      </w:r>
    </w:p>
    <w:p w14:paraId="38699F1A" w14:textId="77777777" w:rsidR="00240584" w:rsidRDefault="007A1330">
      <w:pPr>
        <w:pStyle w:val="Prrafo"/>
        <w:spacing w:before="0" w:after="80"/>
        <w:ind w:left="510" w:hanging="283"/>
      </w:pPr>
      <w:r>
        <w:t xml:space="preserve">1. Revisar el alojamiento y registrar los </w:t>
      </w:r>
      <w:r>
        <w:rPr>
          <w:b/>
        </w:rPr>
        <w:t>desperfectos</w:t>
      </w:r>
      <w:r>
        <w:t>.</w:t>
      </w:r>
    </w:p>
    <w:p w14:paraId="47098C1A" w14:textId="77777777" w:rsidR="00240584" w:rsidRDefault="007A1330">
      <w:pPr>
        <w:pStyle w:val="Prrafo"/>
        <w:spacing w:before="0" w:after="80"/>
        <w:ind w:left="510" w:hanging="283"/>
      </w:pPr>
      <w:r>
        <w:t xml:space="preserve">2. Si hay que facturar algo (desperfectos, limpieza extra, mano de obra, material), añadirlo como servicio adicional a la reserva (ver </w:t>
      </w:r>
      <w:r>
        <w:rPr>
          <w:i/>
        </w:rPr>
        <w:t>Facturación y cobros</w:t>
      </w:r>
      <w:r>
        <w:t>).</w:t>
      </w:r>
    </w:p>
    <w:p w14:paraId="54508B40" w14:textId="77777777" w:rsidR="00240584" w:rsidRDefault="007A1330">
      <w:pPr>
        <w:pStyle w:val="Prrafo"/>
        <w:spacing w:before="0" w:after="80"/>
        <w:ind w:left="510" w:hanging="283"/>
      </w:pPr>
      <w:r>
        <w:t xml:space="preserve">3. Marcar </w:t>
      </w:r>
      <w:r>
        <w:rPr>
          <w:b/>
        </w:rPr>
        <w:t>Desperfectos gestionados</w:t>
      </w:r>
      <w:r>
        <w:t xml:space="preserve"> y </w:t>
      </w:r>
      <w:r>
        <w:rPr>
          <w:b/>
        </w:rPr>
        <w:t>Revisión OK</w:t>
      </w:r>
      <w:r>
        <w:t>.</w:t>
      </w:r>
    </w:p>
    <w:p w14:paraId="30FAECDE" w14:textId="77777777" w:rsidR="00240584" w:rsidRDefault="007A1330">
      <w:pPr>
        <w:pStyle w:val="Prrafo"/>
      </w:pPr>
      <w:r>
        <w:rPr>
          <w:b/>
        </w:rPr>
        <w:t>Qué hace el sistema</w:t>
      </w:r>
      <w:r>
        <w:t xml:space="preserve">: la reserva pasa a </w:t>
      </w:r>
      <w:r>
        <w:rPr>
          <w:b/>
        </w:rPr>
        <w:t>devolver garantía</w:t>
      </w:r>
      <w:r>
        <w:t xml:space="preserve"> (su email no se envía mientras no tenga plantilla). La devolución está en </w:t>
      </w:r>
      <w:r>
        <w:rPr>
          <w:i/>
        </w:rPr>
        <w:t>Reservas B2C</w:t>
      </w:r>
      <w:r>
        <w:t>.</w:t>
      </w:r>
    </w:p>
    <w:p w14:paraId="255DD997" w14:textId="77777777" w:rsidR="00240584" w:rsidRDefault="007A1330">
      <w:pPr>
        <w:pStyle w:val="Prrafo"/>
      </w:pPr>
      <w:r>
        <w:t xml:space="preserve">En los grupos con gestión B2C, la revisión de cada residente lo deja como </w:t>
      </w:r>
      <w:r>
        <w:rPr>
          <w:i/>
        </w:rPr>
        <w:t>revisado</w:t>
      </w:r>
      <w:r>
        <w:t>.</w:t>
      </w:r>
    </w:p>
    <w:p w14:paraId="1C7140A3" w14:textId="77777777" w:rsidR="00240584" w:rsidRDefault="007A1330">
      <w:pPr>
        <w:pStyle w:val="Ttulo3"/>
      </w:pPr>
      <w:bookmarkStart w:id="143" w:name="_Toc243496824"/>
      <w:r>
        <w:t>Gestionar salidas anticipadas y extensiones</w:t>
      </w:r>
      <w:bookmarkEnd w:id="143"/>
    </w:p>
    <w:p w14:paraId="3FC96B55" w14:textId="77777777" w:rsidR="00240584" w:rsidRDefault="007A1330">
      <w:pPr>
        <w:pStyle w:val="Prrafo"/>
      </w:pPr>
      <w:r>
        <w:rPr>
          <w:b/>
        </w:rPr>
        <w:t>Cuándo</w:t>
      </w:r>
      <w:r>
        <w:t xml:space="preserve">: cuando se ha informado una nueva fecha de salida en una reserva (ver </w:t>
      </w:r>
      <w:r>
        <w:rPr>
          <w:i/>
        </w:rPr>
        <w:t>Reservas B2C</w:t>
      </w:r>
      <w:r>
        <w:t xml:space="preserve">). Aparecen en la pestaña </w:t>
      </w:r>
      <w:r>
        <w:rPr>
          <w:b/>
        </w:rPr>
        <w:t>Salidas anticipadas / extensiones</w:t>
      </w:r>
      <w:r>
        <w:t>.</w:t>
      </w:r>
    </w:p>
    <w:p w14:paraId="2D27659C" w14:textId="77777777" w:rsidR="00240584" w:rsidRDefault="007A1330">
      <w:pPr>
        <w:pStyle w:val="Prrafo"/>
      </w:pPr>
      <w:r>
        <w:rPr>
          <w:b/>
        </w:rPr>
        <w:lastRenderedPageBreak/>
        <w:t>Qué hacer</w:t>
      </w:r>
      <w:r>
        <w:t>: revisar los meses recalculados, actualizar la llave móvil (</w:t>
      </w:r>
      <w:r>
        <w:rPr>
          <w:b/>
        </w:rPr>
        <w:t>Llave móvil actualizada</w:t>
      </w:r>
      <w:r>
        <w:t xml:space="preserve">) y marcar </w:t>
      </w:r>
      <w:r>
        <w:rPr>
          <w:b/>
        </w:rPr>
        <w:t>Cambio gestionado</w:t>
      </w:r>
      <w:r>
        <w:t>.</w:t>
      </w:r>
    </w:p>
    <w:p w14:paraId="5B71E152" w14:textId="77777777" w:rsidR="00240584" w:rsidRDefault="007A1330">
      <w:pPr>
        <w:pStyle w:val="Ttulo3"/>
      </w:pPr>
      <w:bookmarkStart w:id="144" w:name="_Toc243496825"/>
      <w:r>
        <w:t>Revisar la documentación</w:t>
      </w:r>
      <w:bookmarkEnd w:id="144"/>
    </w:p>
    <w:p w14:paraId="3ADDE3DA" w14:textId="77777777" w:rsidR="00240584" w:rsidRDefault="007A1330">
      <w:pPr>
        <w:pStyle w:val="Prrafo"/>
      </w:pPr>
      <w:r>
        <w:rPr>
          <w:b/>
        </w:rPr>
        <w:t>Cuándo</w:t>
      </w:r>
      <w:r>
        <w:t xml:space="preserve">: a diario, con el </w:t>
      </w:r>
      <w:r>
        <w:rPr>
          <w:b/>
        </w:rPr>
        <w:t>dashboard de documentos</w:t>
      </w:r>
      <w:r>
        <w:t>, empezando por las entradas en menos de 14 días.</w:t>
      </w:r>
    </w:p>
    <w:p w14:paraId="6D7AEC99" w14:textId="77777777" w:rsidR="00240584" w:rsidRDefault="007A1330">
      <w:pPr>
        <w:pStyle w:val="Prrafo"/>
      </w:pPr>
      <w:r>
        <w:rPr>
          <w:b/>
        </w:rPr>
        <w:t>Qué hacer</w:t>
      </w:r>
      <w:r>
        <w:t xml:space="preserve">: ver cada documento subido por el residente y aprobarlo, o pedirle que lo sustituya. El residente puede cambiarlo en el portal hasta que se aprueba. La regla con la que avanza la reserva está en </w:t>
      </w:r>
      <w:r>
        <w:rPr>
          <w:i/>
        </w:rPr>
        <w:t>Reservas B2C</w:t>
      </w:r>
      <w:r>
        <w:t>.</w:t>
      </w:r>
    </w:p>
    <w:p w14:paraId="1FD39196" w14:textId="77777777" w:rsidR="00240584" w:rsidRDefault="007A1330">
      <w:pPr>
        <w:pStyle w:val="Ttulo3"/>
      </w:pPr>
      <w:bookmarkStart w:id="145" w:name="_Toc243496826"/>
      <w:r>
        <w:t>Limpieza final</w:t>
      </w:r>
      <w:bookmarkEnd w:id="145"/>
    </w:p>
    <w:p w14:paraId="1284DF77" w14:textId="77777777" w:rsidR="00240584" w:rsidRDefault="007A1330">
      <w:pPr>
        <w:pStyle w:val="Prrafo"/>
      </w:pPr>
      <w:r>
        <w:t xml:space="preserve">En las reservas con limpieza final, el sistema crea automáticamente un servicio adicional </w:t>
      </w:r>
      <w:r>
        <w:rPr>
          <w:i/>
        </w:rPr>
        <w:t>Limpieza de salida</w:t>
      </w:r>
      <w:r>
        <w:t xml:space="preserve"> por el importe de la reserva, que se factura al </w:t>
      </w:r>
      <w:r>
        <w:rPr>
          <w:b/>
        </w:rPr>
        <w:t>inicio</w:t>
      </w:r>
      <w:r>
        <w:t xml:space="preserve"> de la estancia: se cobra por adelantado. En los grupos, la limpieza de salida se factura al pagador a medida que salen los residentes de cada piso.</w:t>
      </w:r>
    </w:p>
    <w:p w14:paraId="0E7DA602" w14:textId="77777777" w:rsidR="00240584" w:rsidRDefault="007A1330">
      <w:pPr>
        <w:pStyle w:val="Ttulo3"/>
      </w:pPr>
      <w:bookmarkStart w:id="146" w:name="_Toc243496827"/>
      <w:r>
        <w:t>Mantener las opciones de check-in y check-out</w:t>
      </w:r>
      <w:bookmarkEnd w:id="146"/>
    </w:p>
    <w:p w14:paraId="05566309" w14:textId="77777777" w:rsidR="00240584" w:rsidRDefault="007A1330">
      <w:pPr>
        <w:pStyle w:val="Prrafo"/>
      </w:pPr>
      <w:r>
        <w:t xml:space="preserve">En </w:t>
      </w:r>
      <w:r>
        <w:rPr>
          <w:i/>
        </w:rPr>
        <w:t>Reservas › Servicios de check-in/check-out</w:t>
      </w:r>
      <w:r>
        <w:t xml:space="preserve"> se mantienen las opciones (nombre y descripción en los dos idiomas, tipo entrada o salida) y sus </w:t>
      </w:r>
      <w:r>
        <w:rPr>
          <w:b/>
        </w:rPr>
        <w:t>precios por ciudad y franja horaria</w:t>
      </w:r>
      <w:r>
        <w:t xml:space="preserve"> (con horarios distintos para laborables, viernes, sábados y domingos o festivos). Los </w:t>
      </w:r>
      <w:r>
        <w:rPr>
          <w:b/>
        </w:rPr>
        <w:t>festivos</w:t>
      </w:r>
      <w:r>
        <w:t xml:space="preserve"> se mantienen en </w:t>
      </w:r>
      <w:r>
        <w:rPr>
          <w:i/>
        </w:rPr>
        <w:t>Auxiliares › Festivos</w:t>
      </w:r>
      <w:r>
        <w:t>, generales o por ciudad.</w:t>
      </w:r>
    </w:p>
    <w:p w14:paraId="5E220E9C" w14:textId="77777777" w:rsidR="00240584" w:rsidRDefault="007A1330">
      <w:pPr>
        <w:pStyle w:val="Ttulo3"/>
      </w:pPr>
      <w:bookmarkStart w:id="147" w:name="_Toc243496828"/>
      <w:r>
        <w:t>Mantener los cuestionarios</w:t>
      </w:r>
      <w:bookmarkEnd w:id="147"/>
    </w:p>
    <w:p w14:paraId="5B97554E" w14:textId="77777777" w:rsidR="00240584" w:rsidRDefault="007A1330">
      <w:pPr>
        <w:pStyle w:val="Prrafo"/>
      </w:pPr>
      <w:r>
        <w:t xml:space="preserve">Las preguntas de los cuestionarios de check-in y check-out se mantienen en Airflows, agrupadas por tipo de cuestionario, con su orden, su tipo (puntuación, sí/no o texto) y su texto en los dos idiomas. Las respuestas se consultan en el informe </w:t>
      </w:r>
      <w:r>
        <w:rPr>
          <w:b/>
        </w:rPr>
        <w:t>Cuestionarios</w:t>
      </w:r>
      <w:r>
        <w:t>.</w:t>
      </w:r>
    </w:p>
    <w:p w14:paraId="57B07AFC" w14:textId="77777777" w:rsidR="00240584" w:rsidRDefault="007A1330">
      <w:pPr>
        <w:pStyle w:val="Ttulo3"/>
      </w:pPr>
      <w:bookmarkStart w:id="148" w:name="_Toc243496829"/>
      <w:r>
        <w:t>Registrar las limpiezas de los recursos</w:t>
      </w:r>
      <w:bookmarkEnd w:id="148"/>
    </w:p>
    <w:p w14:paraId="286AF3BC" w14:textId="77777777" w:rsidR="00240584" w:rsidRDefault="007A1330">
      <w:pPr>
        <w:pStyle w:val="Prrafo"/>
      </w:pPr>
      <w:r>
        <w:t xml:space="preserve">Cada recurso tiene la fecha de </w:t>
      </w:r>
      <w:r>
        <w:rPr>
          <w:b/>
        </w:rPr>
        <w:t>última limpieza</w:t>
      </w:r>
      <w:r>
        <w:t xml:space="preserve"> y de </w:t>
      </w:r>
      <w:r>
        <w:rPr>
          <w:b/>
        </w:rPr>
        <w:t>última limpieza prevista</w:t>
      </w:r>
      <w:r>
        <w:t>. Se informan a mano, desde el dashboard de operaciones o en la ficha del recurso, y se muestran en el planning y en el dashboard para coordinar las entradas.</w:t>
      </w:r>
    </w:p>
    <w:p w14:paraId="2A153323" w14:textId="77777777" w:rsidR="00240584" w:rsidRDefault="007A1330">
      <w:pPr>
        <w:pStyle w:val="Ttulo2"/>
      </w:pPr>
      <w:bookmarkStart w:id="149" w:name="_Toc243496830"/>
      <w:r>
        <w:t>Automático y manual</w:t>
      </w:r>
      <w:bookmarkEnd w:id="149"/>
    </w:p>
    <w:tbl>
      <w:tblPr>
        <w:tblStyle w:val="Tablaconcuadrcula"/>
        <w:tblW w:w="0" w:type="auto"/>
        <w:tblLook w:val="04A0" w:firstRow="1" w:lastRow="0" w:firstColumn="1" w:lastColumn="0" w:noHBand="0" w:noVBand="1"/>
      </w:tblPr>
      <w:tblGrid>
        <w:gridCol w:w="5491"/>
        <w:gridCol w:w="3569"/>
      </w:tblGrid>
      <w:tr w:rsidR="00240584" w14:paraId="0C435EED" w14:textId="77777777">
        <w:trPr>
          <w:tblHeader/>
        </w:trPr>
        <w:tc>
          <w:tcPr>
            <w:tcW w:w="5497" w:type="dxa"/>
            <w:shd w:val="clear" w:color="auto" w:fill="D9F4F4"/>
          </w:tcPr>
          <w:p w14:paraId="0A579644" w14:textId="77777777" w:rsidR="00240584" w:rsidRDefault="007A1330">
            <w:pPr>
              <w:pStyle w:val="Prrafo"/>
              <w:spacing w:before="40" w:after="40"/>
              <w:jc w:val="left"/>
            </w:pPr>
            <w:r>
              <w:rPr>
                <w:b/>
                <w:sz w:val="19"/>
              </w:rPr>
              <w:t>Qué</w:t>
            </w:r>
          </w:p>
        </w:tc>
        <w:tc>
          <w:tcPr>
            <w:tcW w:w="3573" w:type="dxa"/>
            <w:shd w:val="clear" w:color="auto" w:fill="D9F4F4"/>
          </w:tcPr>
          <w:p w14:paraId="5D2C6C4B" w14:textId="77777777" w:rsidR="00240584" w:rsidRDefault="007A1330">
            <w:pPr>
              <w:pStyle w:val="Prrafo"/>
              <w:spacing w:before="40" w:after="40"/>
              <w:jc w:val="left"/>
            </w:pPr>
            <w:r>
              <w:rPr>
                <w:b/>
                <w:sz w:val="19"/>
              </w:rPr>
              <w:t>A / M</w:t>
            </w:r>
          </w:p>
        </w:tc>
      </w:tr>
      <w:tr w:rsidR="00240584" w14:paraId="38A28B11" w14:textId="77777777">
        <w:tc>
          <w:tcPr>
            <w:tcW w:w="5497" w:type="dxa"/>
          </w:tcPr>
          <w:p w14:paraId="0F9D703C" w14:textId="77777777" w:rsidR="00240584" w:rsidRDefault="007A1330">
            <w:pPr>
              <w:pStyle w:val="Prrafo"/>
              <w:spacing w:before="40" w:after="40"/>
              <w:jc w:val="left"/>
            </w:pPr>
            <w:r>
              <w:rPr>
                <w:sz w:val="19"/>
              </w:rPr>
              <w:t>Recordatorios para completar el check-in; cobro de las opciones de check-in/out</w:t>
            </w:r>
          </w:p>
        </w:tc>
        <w:tc>
          <w:tcPr>
            <w:tcW w:w="3573" w:type="dxa"/>
          </w:tcPr>
          <w:p w14:paraId="25E761E0" w14:textId="77777777" w:rsidR="00240584" w:rsidRDefault="007A1330">
            <w:pPr>
              <w:pStyle w:val="Prrafo"/>
              <w:spacing w:before="40" w:after="40"/>
              <w:jc w:val="left"/>
            </w:pPr>
            <w:r>
              <w:rPr>
                <w:sz w:val="19"/>
              </w:rPr>
              <w:t>A</w:t>
            </w:r>
          </w:p>
        </w:tc>
      </w:tr>
      <w:tr w:rsidR="00240584" w14:paraId="3B249DCD" w14:textId="77777777">
        <w:tc>
          <w:tcPr>
            <w:tcW w:w="5497" w:type="dxa"/>
          </w:tcPr>
          <w:p w14:paraId="4EBDE9F6" w14:textId="77777777" w:rsidR="00240584" w:rsidRDefault="007A1330">
            <w:pPr>
              <w:pStyle w:val="Prrafo"/>
              <w:spacing w:before="40" w:after="40"/>
              <w:jc w:val="left"/>
            </w:pPr>
            <w:r>
              <w:rPr>
                <w:sz w:val="19"/>
              </w:rPr>
              <w:t xml:space="preserve">Paso a </w:t>
            </w:r>
            <w:r>
              <w:rPr>
                <w:i/>
                <w:sz w:val="19"/>
              </w:rPr>
              <w:t>check-in confirmado</w:t>
            </w:r>
            <w:r>
              <w:rPr>
                <w:sz w:val="19"/>
              </w:rPr>
              <w:t xml:space="preserve">, </w:t>
            </w:r>
            <w:r>
              <w:rPr>
                <w:i/>
                <w:sz w:val="19"/>
              </w:rPr>
              <w:t>check-in</w:t>
            </w:r>
            <w:r>
              <w:rPr>
                <w:sz w:val="19"/>
              </w:rPr>
              <w:t xml:space="preserve"> y </w:t>
            </w:r>
            <w:r>
              <w:rPr>
                <w:i/>
                <w:sz w:val="19"/>
              </w:rPr>
              <w:t>check-out</w:t>
            </w:r>
          </w:p>
        </w:tc>
        <w:tc>
          <w:tcPr>
            <w:tcW w:w="3573" w:type="dxa"/>
          </w:tcPr>
          <w:p w14:paraId="66C55396" w14:textId="77777777" w:rsidR="00240584" w:rsidRDefault="007A1330">
            <w:pPr>
              <w:pStyle w:val="Prrafo"/>
              <w:spacing w:before="40" w:after="40"/>
              <w:jc w:val="left"/>
            </w:pPr>
            <w:r>
              <w:rPr>
                <w:sz w:val="19"/>
              </w:rPr>
              <w:t>A</w:t>
            </w:r>
          </w:p>
        </w:tc>
      </w:tr>
      <w:tr w:rsidR="00240584" w14:paraId="0E6D2989" w14:textId="77777777">
        <w:tc>
          <w:tcPr>
            <w:tcW w:w="5497" w:type="dxa"/>
          </w:tcPr>
          <w:p w14:paraId="06C68211" w14:textId="77777777" w:rsidR="00240584" w:rsidRDefault="007A1330">
            <w:pPr>
              <w:pStyle w:val="Prrafo"/>
              <w:spacing w:before="40" w:after="40"/>
              <w:jc w:val="left"/>
            </w:pPr>
            <w:r>
              <w:rPr>
                <w:sz w:val="19"/>
              </w:rPr>
              <w:t>Aviso a compañeros de piso</w:t>
            </w:r>
          </w:p>
        </w:tc>
        <w:tc>
          <w:tcPr>
            <w:tcW w:w="3573" w:type="dxa"/>
          </w:tcPr>
          <w:p w14:paraId="08786952" w14:textId="77777777" w:rsidR="00240584" w:rsidRDefault="007A1330">
            <w:pPr>
              <w:pStyle w:val="Prrafo"/>
              <w:spacing w:before="40" w:after="40"/>
              <w:jc w:val="left"/>
            </w:pPr>
            <w:r>
              <w:rPr>
                <w:sz w:val="19"/>
              </w:rPr>
              <w:t>A</w:t>
            </w:r>
          </w:p>
        </w:tc>
      </w:tr>
      <w:tr w:rsidR="00240584" w14:paraId="0F0A6A9A" w14:textId="77777777">
        <w:tc>
          <w:tcPr>
            <w:tcW w:w="5497" w:type="dxa"/>
          </w:tcPr>
          <w:p w14:paraId="0CDF2FD5" w14:textId="77777777" w:rsidR="00240584" w:rsidRDefault="007A1330">
            <w:pPr>
              <w:pStyle w:val="Prrafo"/>
              <w:spacing w:before="40" w:after="40"/>
              <w:jc w:val="left"/>
            </w:pPr>
            <w:r>
              <w:rPr>
                <w:sz w:val="19"/>
              </w:rPr>
              <w:t>Preparación de la entrada (limpieza, llaves, keyless)</w:t>
            </w:r>
          </w:p>
        </w:tc>
        <w:tc>
          <w:tcPr>
            <w:tcW w:w="3573" w:type="dxa"/>
          </w:tcPr>
          <w:p w14:paraId="693AC7A8" w14:textId="77777777" w:rsidR="00240584" w:rsidRDefault="007A1330">
            <w:pPr>
              <w:pStyle w:val="Prrafo"/>
              <w:spacing w:before="40" w:after="40"/>
              <w:jc w:val="left"/>
            </w:pPr>
            <w:r>
              <w:rPr>
                <w:sz w:val="19"/>
              </w:rPr>
              <w:t>M</w:t>
            </w:r>
          </w:p>
        </w:tc>
      </w:tr>
      <w:tr w:rsidR="00240584" w14:paraId="60836FDE" w14:textId="77777777">
        <w:tc>
          <w:tcPr>
            <w:tcW w:w="5497" w:type="dxa"/>
          </w:tcPr>
          <w:p w14:paraId="1DA83F02" w14:textId="77777777" w:rsidR="00240584" w:rsidRDefault="007A1330">
            <w:pPr>
              <w:pStyle w:val="Prrafo"/>
              <w:spacing w:before="40" w:after="40"/>
              <w:jc w:val="left"/>
            </w:pPr>
            <w:r>
              <w:rPr>
                <w:sz w:val="19"/>
              </w:rPr>
              <w:t>Email de llave móvil</w:t>
            </w:r>
          </w:p>
        </w:tc>
        <w:tc>
          <w:tcPr>
            <w:tcW w:w="3573" w:type="dxa"/>
          </w:tcPr>
          <w:p w14:paraId="5A85F7E2" w14:textId="77777777" w:rsidR="00240584" w:rsidRDefault="007A1330">
            <w:pPr>
              <w:pStyle w:val="Prrafo"/>
              <w:spacing w:before="40" w:after="40"/>
              <w:jc w:val="left"/>
            </w:pPr>
            <w:r>
              <w:rPr>
                <w:sz w:val="19"/>
              </w:rPr>
              <w:t xml:space="preserve">A (al marcar </w:t>
            </w:r>
            <w:r>
              <w:rPr>
                <w:i/>
                <w:sz w:val="19"/>
              </w:rPr>
              <w:t>keyless OK</w:t>
            </w:r>
            <w:r>
              <w:rPr>
                <w:sz w:val="19"/>
              </w:rPr>
              <w:t>)</w:t>
            </w:r>
          </w:p>
        </w:tc>
      </w:tr>
      <w:tr w:rsidR="00240584" w14:paraId="6BF4E9FE" w14:textId="77777777">
        <w:tc>
          <w:tcPr>
            <w:tcW w:w="5497" w:type="dxa"/>
          </w:tcPr>
          <w:p w14:paraId="2D677E87" w14:textId="77777777" w:rsidR="00240584" w:rsidRDefault="007A1330">
            <w:pPr>
              <w:pStyle w:val="Prrafo"/>
              <w:spacing w:before="40" w:after="40"/>
              <w:jc w:val="left"/>
            </w:pPr>
            <w:r>
              <w:rPr>
                <w:sz w:val="19"/>
              </w:rPr>
              <w:t>Confirmación de entrada y de salida</w:t>
            </w:r>
          </w:p>
        </w:tc>
        <w:tc>
          <w:tcPr>
            <w:tcW w:w="3573" w:type="dxa"/>
          </w:tcPr>
          <w:p w14:paraId="766DC394" w14:textId="77777777" w:rsidR="00240584" w:rsidRDefault="007A1330">
            <w:pPr>
              <w:pStyle w:val="Prrafo"/>
              <w:spacing w:before="40" w:after="40"/>
              <w:jc w:val="left"/>
            </w:pPr>
            <w:r>
              <w:rPr>
                <w:sz w:val="19"/>
              </w:rPr>
              <w:t>M</w:t>
            </w:r>
          </w:p>
        </w:tc>
      </w:tr>
      <w:tr w:rsidR="00240584" w14:paraId="61389535" w14:textId="77777777">
        <w:tc>
          <w:tcPr>
            <w:tcW w:w="5497" w:type="dxa"/>
          </w:tcPr>
          <w:p w14:paraId="2DC19E66" w14:textId="77777777" w:rsidR="00240584" w:rsidRDefault="007A1330">
            <w:pPr>
              <w:pStyle w:val="Prrafo"/>
              <w:spacing w:before="40" w:after="40"/>
              <w:jc w:val="left"/>
            </w:pPr>
            <w:r>
              <w:rPr>
                <w:sz w:val="19"/>
              </w:rPr>
              <w:t>Cuestionarios de check-in y check-out</w:t>
            </w:r>
          </w:p>
        </w:tc>
        <w:tc>
          <w:tcPr>
            <w:tcW w:w="3573" w:type="dxa"/>
          </w:tcPr>
          <w:p w14:paraId="77E682E5" w14:textId="77777777" w:rsidR="00240584" w:rsidRDefault="007A1330">
            <w:pPr>
              <w:pStyle w:val="Prrafo"/>
              <w:spacing w:before="40" w:after="40"/>
              <w:jc w:val="left"/>
            </w:pPr>
            <w:r>
              <w:rPr>
                <w:sz w:val="19"/>
              </w:rPr>
              <w:t>A (se abren); el residente los responde</w:t>
            </w:r>
          </w:p>
        </w:tc>
      </w:tr>
      <w:tr w:rsidR="00240584" w14:paraId="1607BAEB" w14:textId="77777777">
        <w:tc>
          <w:tcPr>
            <w:tcW w:w="5497" w:type="dxa"/>
          </w:tcPr>
          <w:p w14:paraId="52C10292" w14:textId="77777777" w:rsidR="00240584" w:rsidRDefault="007A1330">
            <w:pPr>
              <w:pStyle w:val="Prrafo"/>
              <w:spacing w:before="40" w:after="40"/>
              <w:jc w:val="left"/>
            </w:pPr>
            <w:r>
              <w:rPr>
                <w:sz w:val="19"/>
              </w:rPr>
              <w:t>Incidencias y desperfectos</w:t>
            </w:r>
          </w:p>
        </w:tc>
        <w:tc>
          <w:tcPr>
            <w:tcW w:w="3573" w:type="dxa"/>
          </w:tcPr>
          <w:p w14:paraId="518C7F98" w14:textId="77777777" w:rsidR="00240584" w:rsidRDefault="007A1330">
            <w:pPr>
              <w:pStyle w:val="Prrafo"/>
              <w:spacing w:before="40" w:after="40"/>
              <w:jc w:val="left"/>
            </w:pPr>
            <w:r>
              <w:rPr>
                <w:sz w:val="19"/>
              </w:rPr>
              <w:t>M</w:t>
            </w:r>
          </w:p>
        </w:tc>
      </w:tr>
      <w:tr w:rsidR="00240584" w14:paraId="0F7E8F29" w14:textId="77777777">
        <w:tc>
          <w:tcPr>
            <w:tcW w:w="5497" w:type="dxa"/>
          </w:tcPr>
          <w:p w14:paraId="419A94E6" w14:textId="77777777" w:rsidR="00240584" w:rsidRDefault="007A1330">
            <w:pPr>
              <w:pStyle w:val="Prrafo"/>
              <w:spacing w:before="40" w:after="40"/>
              <w:jc w:val="left"/>
            </w:pPr>
            <w:r>
              <w:rPr>
                <w:sz w:val="19"/>
              </w:rPr>
              <w:t>Revisión del alojamiento</w:t>
            </w:r>
          </w:p>
        </w:tc>
        <w:tc>
          <w:tcPr>
            <w:tcW w:w="3573" w:type="dxa"/>
          </w:tcPr>
          <w:p w14:paraId="624F18FD" w14:textId="77777777" w:rsidR="00240584" w:rsidRDefault="007A1330">
            <w:pPr>
              <w:pStyle w:val="Prrafo"/>
              <w:spacing w:before="40" w:after="40"/>
              <w:jc w:val="left"/>
            </w:pPr>
            <w:r>
              <w:rPr>
                <w:sz w:val="19"/>
              </w:rPr>
              <w:t>M</w:t>
            </w:r>
          </w:p>
        </w:tc>
      </w:tr>
      <w:tr w:rsidR="00240584" w14:paraId="49C8CADE" w14:textId="77777777">
        <w:tc>
          <w:tcPr>
            <w:tcW w:w="5497" w:type="dxa"/>
          </w:tcPr>
          <w:p w14:paraId="0546C4EE" w14:textId="77777777" w:rsidR="00240584" w:rsidRDefault="007A1330">
            <w:pPr>
              <w:pStyle w:val="Prrafo"/>
              <w:spacing w:before="40" w:after="40"/>
              <w:jc w:val="left"/>
            </w:pPr>
            <w:r>
              <w:rPr>
                <w:sz w:val="19"/>
              </w:rPr>
              <w:lastRenderedPageBreak/>
              <w:t>Gestión de salidas anticipadas y extensiones</w:t>
            </w:r>
          </w:p>
        </w:tc>
        <w:tc>
          <w:tcPr>
            <w:tcW w:w="3573" w:type="dxa"/>
          </w:tcPr>
          <w:p w14:paraId="06FD984F" w14:textId="77777777" w:rsidR="00240584" w:rsidRDefault="007A1330">
            <w:pPr>
              <w:pStyle w:val="Prrafo"/>
              <w:spacing w:before="40" w:after="40"/>
              <w:jc w:val="left"/>
            </w:pPr>
            <w:r>
              <w:rPr>
                <w:sz w:val="19"/>
              </w:rPr>
              <w:t>M</w:t>
            </w:r>
          </w:p>
        </w:tc>
      </w:tr>
      <w:tr w:rsidR="00240584" w14:paraId="44778600" w14:textId="77777777">
        <w:tc>
          <w:tcPr>
            <w:tcW w:w="5497" w:type="dxa"/>
          </w:tcPr>
          <w:p w14:paraId="371B7B05" w14:textId="77777777" w:rsidR="00240584" w:rsidRDefault="007A1330">
            <w:pPr>
              <w:pStyle w:val="Prrafo"/>
              <w:spacing w:before="40" w:after="40"/>
              <w:jc w:val="left"/>
            </w:pPr>
            <w:r>
              <w:rPr>
                <w:sz w:val="19"/>
              </w:rPr>
              <w:t>Aprobación de la documentación</w:t>
            </w:r>
          </w:p>
        </w:tc>
        <w:tc>
          <w:tcPr>
            <w:tcW w:w="3573" w:type="dxa"/>
          </w:tcPr>
          <w:p w14:paraId="344B3686" w14:textId="77777777" w:rsidR="00240584" w:rsidRDefault="007A1330">
            <w:pPr>
              <w:pStyle w:val="Prrafo"/>
              <w:spacing w:before="40" w:after="40"/>
              <w:jc w:val="left"/>
            </w:pPr>
            <w:r>
              <w:rPr>
                <w:sz w:val="19"/>
              </w:rPr>
              <w:t>M</w:t>
            </w:r>
          </w:p>
        </w:tc>
      </w:tr>
      <w:tr w:rsidR="00240584" w14:paraId="00FAA090" w14:textId="77777777">
        <w:tc>
          <w:tcPr>
            <w:tcW w:w="5497" w:type="dxa"/>
          </w:tcPr>
          <w:p w14:paraId="385C873E" w14:textId="77777777" w:rsidR="00240584" w:rsidRDefault="007A1330">
            <w:pPr>
              <w:pStyle w:val="Prrafo"/>
              <w:spacing w:before="40" w:after="40"/>
              <w:jc w:val="left"/>
            </w:pPr>
            <w:r>
              <w:rPr>
                <w:sz w:val="19"/>
              </w:rPr>
              <w:t>Servicio de limpieza final</w:t>
            </w:r>
          </w:p>
        </w:tc>
        <w:tc>
          <w:tcPr>
            <w:tcW w:w="3573" w:type="dxa"/>
          </w:tcPr>
          <w:p w14:paraId="50BD15D0" w14:textId="77777777" w:rsidR="00240584" w:rsidRDefault="007A1330">
            <w:pPr>
              <w:pStyle w:val="Prrafo"/>
              <w:spacing w:before="40" w:after="40"/>
              <w:jc w:val="left"/>
            </w:pPr>
            <w:r>
              <w:rPr>
                <w:sz w:val="19"/>
              </w:rPr>
              <w:t>A</w:t>
            </w:r>
          </w:p>
        </w:tc>
      </w:tr>
      <w:tr w:rsidR="00240584" w14:paraId="26B78F4D" w14:textId="77777777">
        <w:tc>
          <w:tcPr>
            <w:tcW w:w="5497" w:type="dxa"/>
          </w:tcPr>
          <w:p w14:paraId="29EE592E" w14:textId="77777777" w:rsidR="00240584" w:rsidRDefault="007A1330">
            <w:pPr>
              <w:pStyle w:val="Prrafo"/>
              <w:spacing w:before="40" w:after="40"/>
              <w:jc w:val="left"/>
            </w:pPr>
            <w:r>
              <w:rPr>
                <w:sz w:val="19"/>
              </w:rPr>
              <w:t>Fechas de última limpieza y limpieza prevista</w:t>
            </w:r>
          </w:p>
        </w:tc>
        <w:tc>
          <w:tcPr>
            <w:tcW w:w="3573" w:type="dxa"/>
          </w:tcPr>
          <w:p w14:paraId="37DFFB46" w14:textId="77777777" w:rsidR="00240584" w:rsidRDefault="007A1330">
            <w:pPr>
              <w:pStyle w:val="Prrafo"/>
              <w:spacing w:before="40" w:after="40"/>
              <w:jc w:val="left"/>
            </w:pPr>
            <w:r>
              <w:rPr>
                <w:sz w:val="19"/>
              </w:rPr>
              <w:t>M</w:t>
            </w:r>
          </w:p>
        </w:tc>
      </w:tr>
    </w:tbl>
    <w:p w14:paraId="6B01371D" w14:textId="77777777" w:rsidR="00240584" w:rsidRDefault="00240584">
      <w:pPr>
        <w:pStyle w:val="Prrafo"/>
        <w:spacing w:after="0"/>
      </w:pPr>
    </w:p>
    <w:p w14:paraId="28AC51F1" w14:textId="77777777" w:rsidR="00240584" w:rsidRDefault="007A1330">
      <w:pPr>
        <w:pStyle w:val="Ttulo2"/>
      </w:pPr>
      <w:bookmarkStart w:id="150" w:name="_Toc243496831"/>
      <w:r>
        <w:t>Excepciones</w:t>
      </w:r>
      <w:bookmarkEnd w:id="150"/>
    </w:p>
    <w:tbl>
      <w:tblPr>
        <w:tblStyle w:val="Tablaconcuadrcula"/>
        <w:tblW w:w="0" w:type="auto"/>
        <w:tblLook w:val="04A0" w:firstRow="1" w:lastRow="0" w:firstColumn="1" w:lastColumn="0" w:noHBand="0" w:noVBand="1"/>
      </w:tblPr>
      <w:tblGrid>
        <w:gridCol w:w="3236"/>
        <w:gridCol w:w="2696"/>
        <w:gridCol w:w="3128"/>
      </w:tblGrid>
      <w:tr w:rsidR="00240584" w14:paraId="1D139617" w14:textId="77777777">
        <w:trPr>
          <w:tblHeader/>
        </w:trPr>
        <w:tc>
          <w:tcPr>
            <w:tcW w:w="3240" w:type="dxa"/>
            <w:shd w:val="clear" w:color="auto" w:fill="D9F4F4"/>
          </w:tcPr>
          <w:p w14:paraId="75D04E82" w14:textId="77777777" w:rsidR="00240584" w:rsidRDefault="007A1330">
            <w:pPr>
              <w:pStyle w:val="Prrafo"/>
              <w:spacing w:before="40" w:after="40"/>
              <w:jc w:val="left"/>
            </w:pPr>
            <w:r>
              <w:rPr>
                <w:b/>
                <w:sz w:val="19"/>
              </w:rPr>
              <w:t>Situación</w:t>
            </w:r>
          </w:p>
        </w:tc>
        <w:tc>
          <w:tcPr>
            <w:tcW w:w="2700" w:type="dxa"/>
            <w:shd w:val="clear" w:color="auto" w:fill="D9F4F4"/>
          </w:tcPr>
          <w:p w14:paraId="5360C7C3" w14:textId="77777777" w:rsidR="00240584" w:rsidRDefault="007A1330">
            <w:pPr>
              <w:pStyle w:val="Prrafo"/>
              <w:spacing w:before="40" w:after="40"/>
              <w:jc w:val="left"/>
            </w:pPr>
            <w:r>
              <w:rPr>
                <w:b/>
                <w:sz w:val="19"/>
              </w:rPr>
              <w:t>Qué pasa</w:t>
            </w:r>
          </w:p>
        </w:tc>
        <w:tc>
          <w:tcPr>
            <w:tcW w:w="3132" w:type="dxa"/>
            <w:shd w:val="clear" w:color="auto" w:fill="D9F4F4"/>
          </w:tcPr>
          <w:p w14:paraId="42DC6B77" w14:textId="77777777" w:rsidR="00240584" w:rsidRDefault="007A1330">
            <w:pPr>
              <w:pStyle w:val="Prrafo"/>
              <w:spacing w:before="40" w:after="40"/>
              <w:jc w:val="left"/>
            </w:pPr>
            <w:r>
              <w:rPr>
                <w:b/>
                <w:sz w:val="19"/>
              </w:rPr>
              <w:t>Qué hacer</w:t>
            </w:r>
          </w:p>
        </w:tc>
      </w:tr>
      <w:tr w:rsidR="00240584" w14:paraId="7BEE8DDF" w14:textId="77777777">
        <w:tc>
          <w:tcPr>
            <w:tcW w:w="3240" w:type="dxa"/>
          </w:tcPr>
          <w:p w14:paraId="1371AC60" w14:textId="77777777" w:rsidR="00240584" w:rsidRDefault="007A1330">
            <w:pPr>
              <w:pStyle w:val="Prrafo"/>
              <w:spacing w:before="40" w:after="40"/>
              <w:jc w:val="left"/>
            </w:pPr>
            <w:r>
              <w:rPr>
                <w:sz w:val="19"/>
              </w:rPr>
              <w:t>Error "Servicio no disponible" al elegir una opción de check-in o check-out</w:t>
            </w:r>
          </w:p>
        </w:tc>
        <w:tc>
          <w:tcPr>
            <w:tcW w:w="2700" w:type="dxa"/>
          </w:tcPr>
          <w:p w14:paraId="0AEEA550" w14:textId="77777777" w:rsidR="00240584" w:rsidRDefault="007A1330">
            <w:pPr>
              <w:pStyle w:val="Prrafo"/>
              <w:spacing w:before="40" w:after="40"/>
              <w:jc w:val="left"/>
            </w:pPr>
            <w:r>
              <w:rPr>
                <w:sz w:val="19"/>
              </w:rPr>
              <w:t>No hay precio para ese día y franja en esa ciudad.</w:t>
            </w:r>
          </w:p>
        </w:tc>
        <w:tc>
          <w:tcPr>
            <w:tcW w:w="3132" w:type="dxa"/>
          </w:tcPr>
          <w:p w14:paraId="004897A7" w14:textId="77777777" w:rsidR="00240584" w:rsidRDefault="007A1330">
            <w:pPr>
              <w:pStyle w:val="Prrafo"/>
              <w:spacing w:before="40" w:after="40"/>
              <w:jc w:val="left"/>
            </w:pPr>
            <w:r>
              <w:rPr>
                <w:sz w:val="19"/>
              </w:rPr>
              <w:t>Elegir otra hora u opción, o dar de alta el precio.</w:t>
            </w:r>
          </w:p>
        </w:tc>
      </w:tr>
      <w:tr w:rsidR="00240584" w14:paraId="1B622F03" w14:textId="77777777">
        <w:tc>
          <w:tcPr>
            <w:tcW w:w="3240" w:type="dxa"/>
          </w:tcPr>
          <w:p w14:paraId="09C5AAAA" w14:textId="77777777" w:rsidR="00240584" w:rsidRDefault="007A1330">
            <w:pPr>
              <w:pStyle w:val="Prrafo"/>
              <w:spacing w:before="40" w:after="40"/>
              <w:jc w:val="left"/>
            </w:pPr>
            <w:r>
              <w:rPr>
                <w:sz w:val="19"/>
              </w:rPr>
              <w:t>Error "Debes indicar la fecha / hora de check-in" (o de recogida)</w:t>
            </w:r>
          </w:p>
        </w:tc>
        <w:tc>
          <w:tcPr>
            <w:tcW w:w="2700" w:type="dxa"/>
          </w:tcPr>
          <w:p w14:paraId="7F30E6FD" w14:textId="77777777" w:rsidR="00240584" w:rsidRDefault="007A1330">
            <w:pPr>
              <w:pStyle w:val="Prrafo"/>
              <w:spacing w:before="40" w:after="40"/>
              <w:jc w:val="left"/>
            </w:pPr>
            <w:r>
              <w:rPr>
                <w:sz w:val="19"/>
              </w:rPr>
              <w:t>La opción de pago exige fecha y hora.</w:t>
            </w:r>
          </w:p>
        </w:tc>
        <w:tc>
          <w:tcPr>
            <w:tcW w:w="3132" w:type="dxa"/>
          </w:tcPr>
          <w:p w14:paraId="121A70B3" w14:textId="77777777" w:rsidR="00240584" w:rsidRDefault="007A1330">
            <w:pPr>
              <w:pStyle w:val="Prrafo"/>
              <w:spacing w:before="40" w:after="40"/>
              <w:jc w:val="left"/>
            </w:pPr>
            <w:r>
              <w:rPr>
                <w:sz w:val="19"/>
              </w:rPr>
              <w:t>Completarlas.</w:t>
            </w:r>
          </w:p>
        </w:tc>
      </w:tr>
      <w:tr w:rsidR="00240584" w14:paraId="113C941E" w14:textId="77777777">
        <w:tc>
          <w:tcPr>
            <w:tcW w:w="3240" w:type="dxa"/>
          </w:tcPr>
          <w:p w14:paraId="20B25178" w14:textId="77777777" w:rsidR="00240584" w:rsidRDefault="007A1330">
            <w:pPr>
              <w:pStyle w:val="Prrafo"/>
              <w:spacing w:before="40" w:after="40"/>
              <w:jc w:val="left"/>
            </w:pPr>
            <w:r>
              <w:rPr>
                <w:sz w:val="19"/>
              </w:rPr>
              <w:t>La entrada se adelanta o retrasa</w:t>
            </w:r>
          </w:p>
        </w:tc>
        <w:tc>
          <w:tcPr>
            <w:tcW w:w="2700" w:type="dxa"/>
          </w:tcPr>
          <w:p w14:paraId="73EC3817" w14:textId="77777777" w:rsidR="00240584" w:rsidRDefault="007A1330">
            <w:pPr>
              <w:pStyle w:val="Prrafo"/>
              <w:spacing w:before="40" w:after="40"/>
              <w:jc w:val="left"/>
            </w:pPr>
            <w:r>
              <w:rPr>
                <w:sz w:val="19"/>
              </w:rPr>
              <w:t>—</w:t>
            </w:r>
          </w:p>
        </w:tc>
        <w:tc>
          <w:tcPr>
            <w:tcW w:w="3132" w:type="dxa"/>
          </w:tcPr>
          <w:p w14:paraId="4830BFD8" w14:textId="77777777" w:rsidR="00240584" w:rsidRDefault="007A1330">
            <w:pPr>
              <w:pStyle w:val="Prrafo"/>
              <w:spacing w:before="40" w:after="40"/>
              <w:jc w:val="left"/>
            </w:pPr>
            <w:r>
              <w:rPr>
                <w:sz w:val="19"/>
              </w:rPr>
              <w:t>Cambiar la fecha de check-in: la reserva ajusta su estado.</w:t>
            </w:r>
          </w:p>
        </w:tc>
      </w:tr>
      <w:tr w:rsidR="00240584" w14:paraId="125B1FC6" w14:textId="77777777">
        <w:tc>
          <w:tcPr>
            <w:tcW w:w="3240" w:type="dxa"/>
          </w:tcPr>
          <w:p w14:paraId="5C0B03C9" w14:textId="77777777" w:rsidR="00240584" w:rsidRDefault="007A1330">
            <w:pPr>
              <w:pStyle w:val="Prrafo"/>
              <w:spacing w:before="40" w:after="40"/>
              <w:jc w:val="left"/>
            </w:pPr>
            <w:r>
              <w:rPr>
                <w:sz w:val="19"/>
              </w:rPr>
              <w:t>El residente no completa el cuestionario de check-in</w:t>
            </w:r>
          </w:p>
        </w:tc>
        <w:tc>
          <w:tcPr>
            <w:tcW w:w="2700" w:type="dxa"/>
          </w:tcPr>
          <w:p w14:paraId="2D9D1B66" w14:textId="77777777" w:rsidR="00240584" w:rsidRDefault="007A1330">
            <w:pPr>
              <w:pStyle w:val="Prrafo"/>
              <w:spacing w:before="40" w:after="40"/>
              <w:jc w:val="left"/>
            </w:pPr>
            <w:r>
              <w:rPr>
                <w:sz w:val="19"/>
              </w:rPr>
              <w:t>Se borra a los 7 días.</w:t>
            </w:r>
          </w:p>
        </w:tc>
        <w:tc>
          <w:tcPr>
            <w:tcW w:w="3132" w:type="dxa"/>
          </w:tcPr>
          <w:p w14:paraId="7F30E8AD" w14:textId="77777777" w:rsidR="00240584" w:rsidRDefault="007A1330">
            <w:pPr>
              <w:pStyle w:val="Prrafo"/>
              <w:spacing w:before="40" w:after="40"/>
              <w:jc w:val="left"/>
            </w:pPr>
            <w:r>
              <w:rPr>
                <w:sz w:val="19"/>
              </w:rPr>
              <w:t>Ninguna.</w:t>
            </w:r>
          </w:p>
        </w:tc>
      </w:tr>
      <w:tr w:rsidR="00240584" w14:paraId="58203CB8" w14:textId="77777777">
        <w:tc>
          <w:tcPr>
            <w:tcW w:w="3240" w:type="dxa"/>
          </w:tcPr>
          <w:p w14:paraId="4CDEAA33" w14:textId="77777777" w:rsidR="00240584" w:rsidRDefault="007A1330">
            <w:pPr>
              <w:pStyle w:val="Prrafo"/>
              <w:spacing w:before="40" w:after="40"/>
              <w:jc w:val="left"/>
            </w:pPr>
            <w:r>
              <w:rPr>
                <w:sz w:val="19"/>
              </w:rPr>
              <w:t>Un margen entre salida y entrada es menor de 2 días</w:t>
            </w:r>
          </w:p>
        </w:tc>
        <w:tc>
          <w:tcPr>
            <w:tcW w:w="2700" w:type="dxa"/>
          </w:tcPr>
          <w:p w14:paraId="15343402" w14:textId="77777777" w:rsidR="00240584" w:rsidRDefault="007A1330">
            <w:pPr>
              <w:pStyle w:val="Prrafo"/>
              <w:spacing w:before="40" w:after="40"/>
              <w:jc w:val="left"/>
            </w:pPr>
            <w:r>
              <w:rPr>
                <w:sz w:val="19"/>
              </w:rPr>
              <w:t>Se resalta en el dashboard.</w:t>
            </w:r>
          </w:p>
        </w:tc>
        <w:tc>
          <w:tcPr>
            <w:tcW w:w="3132" w:type="dxa"/>
          </w:tcPr>
          <w:p w14:paraId="0EBBDD2A" w14:textId="77777777" w:rsidR="00240584" w:rsidRDefault="007A1330">
            <w:pPr>
              <w:pStyle w:val="Prrafo"/>
              <w:spacing w:before="40" w:after="40"/>
              <w:jc w:val="left"/>
            </w:pPr>
            <w:r>
              <w:rPr>
                <w:sz w:val="19"/>
              </w:rPr>
              <w:t>Coordinar limpieza y revisión.</w:t>
            </w:r>
          </w:p>
        </w:tc>
      </w:tr>
    </w:tbl>
    <w:p w14:paraId="67C63BFA" w14:textId="77777777" w:rsidR="00240584" w:rsidRDefault="00240584">
      <w:pPr>
        <w:pStyle w:val="Prrafo"/>
        <w:spacing w:after="0"/>
      </w:pPr>
    </w:p>
    <w:p w14:paraId="3AF7DD8E" w14:textId="77777777" w:rsidR="00240584" w:rsidRDefault="007A1330">
      <w:pPr>
        <w:pStyle w:val="Ttulo2"/>
      </w:pPr>
      <w:bookmarkStart w:id="151" w:name="_Toc243496832"/>
      <w:r>
        <w:t>Fuentes</w:t>
      </w:r>
      <w:bookmarkEnd w:id="151"/>
    </w:p>
    <w:tbl>
      <w:tblPr>
        <w:tblStyle w:val="Tablaconcuadrcula"/>
        <w:tblW w:w="0" w:type="auto"/>
        <w:tblLook w:val="04A0" w:firstRow="1" w:lastRow="0" w:firstColumn="1" w:lastColumn="0" w:noHBand="0" w:noVBand="1"/>
      </w:tblPr>
      <w:tblGrid>
        <w:gridCol w:w="3216"/>
        <w:gridCol w:w="5844"/>
      </w:tblGrid>
      <w:tr w:rsidR="00240584" w14:paraId="12FC02CF" w14:textId="77777777">
        <w:trPr>
          <w:tblHeader/>
        </w:trPr>
        <w:tc>
          <w:tcPr>
            <w:tcW w:w="3219" w:type="dxa"/>
            <w:shd w:val="clear" w:color="auto" w:fill="D9F4F4"/>
          </w:tcPr>
          <w:p w14:paraId="51FB7477" w14:textId="77777777" w:rsidR="00240584" w:rsidRDefault="007A1330">
            <w:pPr>
              <w:pStyle w:val="Prrafo"/>
              <w:spacing w:before="40" w:after="40"/>
              <w:jc w:val="left"/>
            </w:pPr>
            <w:r>
              <w:rPr>
                <w:b/>
                <w:sz w:val="19"/>
              </w:rPr>
              <w:t>Tema</w:t>
            </w:r>
          </w:p>
        </w:tc>
        <w:tc>
          <w:tcPr>
            <w:tcW w:w="5852" w:type="dxa"/>
            <w:shd w:val="clear" w:color="auto" w:fill="D9F4F4"/>
          </w:tcPr>
          <w:p w14:paraId="36AFD7F1" w14:textId="77777777" w:rsidR="00240584" w:rsidRDefault="007A1330">
            <w:pPr>
              <w:pStyle w:val="Prrafo"/>
              <w:spacing w:before="40" w:after="40"/>
              <w:jc w:val="left"/>
            </w:pPr>
            <w:r>
              <w:rPr>
                <w:b/>
                <w:sz w:val="19"/>
              </w:rPr>
              <w:t>Dónde está</w:t>
            </w:r>
          </w:p>
        </w:tc>
      </w:tr>
      <w:tr w:rsidR="00240584" w14:paraId="4DE28D61" w14:textId="77777777">
        <w:tc>
          <w:tcPr>
            <w:tcW w:w="3219" w:type="dxa"/>
          </w:tcPr>
          <w:p w14:paraId="690472E6" w14:textId="77777777" w:rsidR="00240584" w:rsidRDefault="007A1330">
            <w:pPr>
              <w:pStyle w:val="Prrafo"/>
              <w:spacing w:before="40" w:after="40"/>
              <w:jc w:val="left"/>
            </w:pPr>
            <w:r>
              <w:rPr>
                <w:sz w:val="19"/>
              </w:rPr>
              <w:t>Estados de entrada y salida</w:t>
            </w:r>
          </w:p>
        </w:tc>
        <w:tc>
          <w:tcPr>
            <w:tcW w:w="5852" w:type="dxa"/>
          </w:tcPr>
          <w:p w14:paraId="6AB8C821" w14:textId="77777777" w:rsidR="00240584" w:rsidRDefault="007A1330">
            <w:pPr>
              <w:pStyle w:val="Prrafo"/>
              <w:spacing w:before="40" w:after="40"/>
              <w:jc w:val="left"/>
            </w:pPr>
            <w:r>
              <w:rPr>
                <w:sz w:val="19"/>
              </w:rPr>
              <w:t>Reglas y proceso programado de la base de datos de las reservas</w:t>
            </w:r>
          </w:p>
        </w:tc>
      </w:tr>
      <w:tr w:rsidR="00240584" w14:paraId="1279F3E3" w14:textId="77777777">
        <w:tc>
          <w:tcPr>
            <w:tcW w:w="3219" w:type="dxa"/>
          </w:tcPr>
          <w:p w14:paraId="07569197" w14:textId="77777777" w:rsidR="00240584" w:rsidRDefault="007A1330">
            <w:pPr>
              <w:pStyle w:val="Prrafo"/>
              <w:spacing w:before="40" w:after="40"/>
              <w:jc w:val="left"/>
            </w:pPr>
            <w:r>
              <w:rPr>
                <w:sz w:val="19"/>
              </w:rPr>
              <w:t>Opciones de check-in y check-out</w:t>
            </w:r>
          </w:p>
        </w:tc>
        <w:tc>
          <w:tcPr>
            <w:tcW w:w="5852" w:type="dxa"/>
          </w:tcPr>
          <w:p w14:paraId="1F1C0F0C" w14:textId="77777777" w:rsidR="00240584" w:rsidRDefault="007A1330">
            <w:pPr>
              <w:pStyle w:val="Prrafo"/>
              <w:spacing w:before="40" w:after="40"/>
              <w:jc w:val="left"/>
            </w:pPr>
            <w:r>
              <w:rPr>
                <w:sz w:val="19"/>
              </w:rPr>
              <w:t>Reglas de la base de datos de las reservas y de la rooming list</w:t>
            </w:r>
          </w:p>
        </w:tc>
      </w:tr>
      <w:tr w:rsidR="00240584" w14:paraId="54D48CB1" w14:textId="77777777">
        <w:tc>
          <w:tcPr>
            <w:tcW w:w="3219" w:type="dxa"/>
          </w:tcPr>
          <w:p w14:paraId="6B8E0B9A" w14:textId="77777777" w:rsidR="00240584" w:rsidRDefault="007A1330">
            <w:pPr>
              <w:pStyle w:val="Prrafo"/>
              <w:spacing w:before="40" w:after="40"/>
              <w:jc w:val="left"/>
            </w:pPr>
            <w:r>
              <w:rPr>
                <w:sz w:val="19"/>
              </w:rPr>
              <w:t>Aviso a compañeros, recordatorios</w:t>
            </w:r>
          </w:p>
        </w:tc>
        <w:tc>
          <w:tcPr>
            <w:tcW w:w="5852" w:type="dxa"/>
          </w:tcPr>
          <w:p w14:paraId="435FFF5E" w14:textId="77777777" w:rsidR="00240584" w:rsidRDefault="007A1330">
            <w:pPr>
              <w:pStyle w:val="Prrafo"/>
              <w:spacing w:before="40" w:after="40"/>
              <w:jc w:val="left"/>
            </w:pPr>
            <w:r>
              <w:rPr>
                <w:sz w:val="19"/>
              </w:rPr>
              <w:t>Procesos programados de la base de datos</w:t>
            </w:r>
          </w:p>
        </w:tc>
      </w:tr>
      <w:tr w:rsidR="00240584" w14:paraId="7EA67195" w14:textId="77777777">
        <w:tc>
          <w:tcPr>
            <w:tcW w:w="3219" w:type="dxa"/>
          </w:tcPr>
          <w:p w14:paraId="79265071" w14:textId="77777777" w:rsidR="00240584" w:rsidRDefault="007A1330">
            <w:pPr>
              <w:pStyle w:val="Prrafo"/>
              <w:spacing w:before="40" w:after="40"/>
              <w:jc w:val="left"/>
            </w:pPr>
            <w:r>
              <w:rPr>
                <w:sz w:val="19"/>
              </w:rPr>
              <w:t>Dashboards y planning</w:t>
            </w:r>
          </w:p>
        </w:tc>
        <w:tc>
          <w:tcPr>
            <w:tcW w:w="5852" w:type="dxa"/>
          </w:tcPr>
          <w:p w14:paraId="4DE8FFB4" w14:textId="77777777" w:rsidR="00240584" w:rsidRDefault="007A1330">
            <w:pPr>
              <w:pStyle w:val="Prrafo"/>
              <w:spacing w:before="40" w:after="40"/>
              <w:jc w:val="left"/>
            </w:pPr>
            <w:r>
              <w:rPr>
                <w:sz w:val="19"/>
              </w:rPr>
              <w:t>Backoffice complementario</w:t>
            </w:r>
          </w:p>
        </w:tc>
      </w:tr>
      <w:tr w:rsidR="00240584" w14:paraId="45F1362E" w14:textId="77777777">
        <w:tc>
          <w:tcPr>
            <w:tcW w:w="3219" w:type="dxa"/>
          </w:tcPr>
          <w:p w14:paraId="52604F1F" w14:textId="77777777" w:rsidR="00240584" w:rsidRDefault="007A1330">
            <w:pPr>
              <w:pStyle w:val="Prrafo"/>
              <w:spacing w:before="40" w:after="40"/>
              <w:jc w:val="left"/>
            </w:pPr>
            <w:r>
              <w:rPr>
                <w:sz w:val="19"/>
              </w:rPr>
              <w:t>Cuestionarios</w:t>
            </w:r>
          </w:p>
        </w:tc>
        <w:tc>
          <w:tcPr>
            <w:tcW w:w="5852" w:type="dxa"/>
          </w:tcPr>
          <w:p w14:paraId="53C84AFA" w14:textId="77777777" w:rsidR="00240584" w:rsidRDefault="007A1330">
            <w:pPr>
              <w:pStyle w:val="Prrafo"/>
              <w:spacing w:before="40" w:after="40"/>
              <w:jc w:val="left"/>
            </w:pPr>
            <w:r>
              <w:rPr>
                <w:sz w:val="19"/>
              </w:rPr>
              <w:t>Portal del residente y servicio de integración</w:t>
            </w:r>
          </w:p>
        </w:tc>
      </w:tr>
    </w:tbl>
    <w:p w14:paraId="51B868FD" w14:textId="77777777" w:rsidR="00240584" w:rsidRDefault="00240584">
      <w:pPr>
        <w:pStyle w:val="Prrafo"/>
        <w:spacing w:after="0"/>
      </w:pPr>
    </w:p>
    <w:p w14:paraId="2AA0896E" w14:textId="77777777" w:rsidR="00240584" w:rsidRDefault="007A1330">
      <w:pPr>
        <w:pStyle w:val="Ttulo2"/>
      </w:pPr>
      <w:bookmarkStart w:id="152" w:name="_Toc243496833"/>
      <w:r>
        <w:t>Pendiente de confirmar</w:t>
      </w:r>
      <w:bookmarkEnd w:id="152"/>
    </w:p>
    <w:tbl>
      <w:tblPr>
        <w:tblStyle w:val="Tablaconcuadrcula"/>
        <w:tblW w:w="0" w:type="auto"/>
        <w:tblLook w:val="04A0" w:firstRow="1" w:lastRow="0" w:firstColumn="1" w:lastColumn="0" w:noHBand="0" w:noVBand="1"/>
      </w:tblPr>
      <w:tblGrid>
        <w:gridCol w:w="1875"/>
        <w:gridCol w:w="7185"/>
      </w:tblGrid>
      <w:tr w:rsidR="00240584" w14:paraId="61804036" w14:textId="77777777">
        <w:trPr>
          <w:tblHeader/>
        </w:trPr>
        <w:tc>
          <w:tcPr>
            <w:tcW w:w="1877" w:type="dxa"/>
            <w:shd w:val="clear" w:color="auto" w:fill="D9F4F4"/>
          </w:tcPr>
          <w:p w14:paraId="6BC4FA6E" w14:textId="77777777" w:rsidR="00240584" w:rsidRDefault="007A1330">
            <w:pPr>
              <w:pStyle w:val="Prrafo"/>
              <w:spacing w:before="40" w:after="40"/>
              <w:jc w:val="left"/>
            </w:pPr>
            <w:r>
              <w:rPr>
                <w:b/>
                <w:sz w:val="19"/>
              </w:rPr>
              <w:t>Tema</w:t>
            </w:r>
          </w:p>
        </w:tc>
        <w:tc>
          <w:tcPr>
            <w:tcW w:w="7194" w:type="dxa"/>
            <w:shd w:val="clear" w:color="auto" w:fill="D9F4F4"/>
          </w:tcPr>
          <w:p w14:paraId="7EC83403" w14:textId="77777777" w:rsidR="00240584" w:rsidRDefault="007A1330">
            <w:pPr>
              <w:pStyle w:val="Prrafo"/>
              <w:spacing w:before="40" w:after="40"/>
              <w:jc w:val="left"/>
            </w:pPr>
            <w:r>
              <w:rPr>
                <w:b/>
                <w:sz w:val="19"/>
              </w:rPr>
              <w:t>Quién o qué lo confirma</w:t>
            </w:r>
          </w:p>
        </w:tc>
      </w:tr>
      <w:tr w:rsidR="00240584" w14:paraId="6F287380" w14:textId="77777777">
        <w:tc>
          <w:tcPr>
            <w:tcW w:w="1877" w:type="dxa"/>
          </w:tcPr>
          <w:p w14:paraId="102C51D4" w14:textId="77777777" w:rsidR="00240584" w:rsidRDefault="007A1330">
            <w:pPr>
              <w:pStyle w:val="Prrafo"/>
              <w:spacing w:before="40" w:after="40"/>
              <w:jc w:val="left"/>
            </w:pPr>
            <w:r>
              <w:rPr>
                <w:sz w:val="19"/>
              </w:rPr>
              <w:t>—</w:t>
            </w:r>
          </w:p>
        </w:tc>
        <w:tc>
          <w:tcPr>
            <w:tcW w:w="7194" w:type="dxa"/>
          </w:tcPr>
          <w:p w14:paraId="0F4BEF4F" w14:textId="77777777" w:rsidR="00240584" w:rsidRDefault="007A1330">
            <w:pPr>
              <w:pStyle w:val="Prrafo"/>
              <w:spacing w:before="40" w:after="40"/>
              <w:jc w:val="left"/>
            </w:pPr>
            <w:r>
              <w:rPr>
                <w:sz w:val="19"/>
              </w:rPr>
              <w:t>—</w:t>
            </w:r>
          </w:p>
        </w:tc>
      </w:tr>
    </w:tbl>
    <w:p w14:paraId="7DE3F27A" w14:textId="77777777" w:rsidR="00240584" w:rsidRDefault="00240584">
      <w:pPr>
        <w:pStyle w:val="Prrafo"/>
        <w:spacing w:after="0"/>
      </w:pPr>
    </w:p>
    <w:p w14:paraId="2CDA31A0" w14:textId="77777777" w:rsidR="00240584" w:rsidRDefault="007A1330">
      <w:pPr>
        <w:pStyle w:val="Ttulo1"/>
      </w:pPr>
      <w:bookmarkStart w:id="153" w:name="_Toc243496834"/>
      <w:r>
        <w:lastRenderedPageBreak/>
        <w:t>Comunicación con el residente</w:t>
      </w:r>
      <w:bookmarkEnd w:id="153"/>
    </w:p>
    <w:p w14:paraId="49AE91FA" w14:textId="77777777" w:rsidR="00240584" w:rsidRDefault="007A1330">
      <w:pPr>
        <w:pStyle w:val="Ttulo2"/>
      </w:pPr>
      <w:bookmarkStart w:id="154" w:name="_Toc243496835"/>
      <w:r>
        <w:t>Propósito</w:t>
      </w:r>
      <w:bookmarkEnd w:id="154"/>
    </w:p>
    <w:p w14:paraId="49230F44" w14:textId="77777777" w:rsidR="00240584" w:rsidRDefault="007A1330">
      <w:pPr>
        <w:pStyle w:val="Prrafo"/>
      </w:pPr>
      <w:r>
        <w:t xml:space="preserve">Este capítulo explica cómo se comunica el sistema con el residente: los </w:t>
      </w:r>
      <w:r>
        <w:rPr>
          <w:b/>
        </w:rPr>
        <w:t>emails automáticos</w:t>
      </w:r>
      <w:r>
        <w:t xml:space="preserve"> (cuándo sale cada uno, quién lo envía, en qué idioma y con qué copias), cómo se mantienen sus plantillas y qué puede ver y hacer el residente en el </w:t>
      </w:r>
      <w:r>
        <w:rPr>
          <w:b/>
        </w:rPr>
        <w:t>portal</w:t>
      </w:r>
      <w:r>
        <w:t>.</w:t>
      </w:r>
    </w:p>
    <w:p w14:paraId="610D8FAC" w14:textId="77777777" w:rsidR="00240584" w:rsidRDefault="007A1330">
      <w:pPr>
        <w:pStyle w:val="Ttulo2"/>
      </w:pPr>
      <w:bookmarkStart w:id="155" w:name="_Toc243496836"/>
      <w:r>
        <w:t>Conceptos</w:t>
      </w:r>
      <w:bookmarkEnd w:id="155"/>
    </w:p>
    <w:tbl>
      <w:tblPr>
        <w:tblStyle w:val="Tablaconcuadrcula"/>
        <w:tblW w:w="0" w:type="auto"/>
        <w:tblLook w:val="04A0" w:firstRow="1" w:lastRow="0" w:firstColumn="1" w:lastColumn="0" w:noHBand="0" w:noVBand="1"/>
      </w:tblPr>
      <w:tblGrid>
        <w:gridCol w:w="2091"/>
        <w:gridCol w:w="6969"/>
      </w:tblGrid>
      <w:tr w:rsidR="00240584" w14:paraId="613A1862" w14:textId="77777777">
        <w:trPr>
          <w:tblHeader/>
        </w:trPr>
        <w:tc>
          <w:tcPr>
            <w:tcW w:w="2093" w:type="dxa"/>
            <w:shd w:val="clear" w:color="auto" w:fill="D9F4F4"/>
          </w:tcPr>
          <w:p w14:paraId="604DAFDF" w14:textId="77777777" w:rsidR="00240584" w:rsidRDefault="007A1330">
            <w:pPr>
              <w:pStyle w:val="Prrafo"/>
              <w:spacing w:before="40" w:after="40"/>
              <w:jc w:val="left"/>
            </w:pPr>
            <w:r>
              <w:rPr>
                <w:b/>
                <w:sz w:val="19"/>
              </w:rPr>
              <w:t>Concepto</w:t>
            </w:r>
          </w:p>
        </w:tc>
        <w:tc>
          <w:tcPr>
            <w:tcW w:w="6978" w:type="dxa"/>
            <w:shd w:val="clear" w:color="auto" w:fill="D9F4F4"/>
          </w:tcPr>
          <w:p w14:paraId="1F60D78E" w14:textId="77777777" w:rsidR="00240584" w:rsidRDefault="007A1330">
            <w:pPr>
              <w:pStyle w:val="Prrafo"/>
              <w:spacing w:before="40" w:after="40"/>
              <w:jc w:val="left"/>
            </w:pPr>
            <w:r>
              <w:rPr>
                <w:b/>
                <w:sz w:val="19"/>
              </w:rPr>
              <w:t>Qué es</w:t>
            </w:r>
          </w:p>
        </w:tc>
      </w:tr>
      <w:tr w:rsidR="00240584" w14:paraId="72F9E032" w14:textId="77777777">
        <w:tc>
          <w:tcPr>
            <w:tcW w:w="2093" w:type="dxa"/>
          </w:tcPr>
          <w:p w14:paraId="0CC6517B" w14:textId="77777777" w:rsidR="00240584" w:rsidRDefault="007A1330">
            <w:pPr>
              <w:pStyle w:val="Prrafo"/>
              <w:spacing w:before="40" w:after="40"/>
              <w:jc w:val="left"/>
            </w:pPr>
            <w:r>
              <w:rPr>
                <w:b/>
                <w:sz w:val="19"/>
              </w:rPr>
              <w:t>Plantilla de email</w:t>
            </w:r>
          </w:p>
        </w:tc>
        <w:tc>
          <w:tcPr>
            <w:tcW w:w="6978" w:type="dxa"/>
          </w:tcPr>
          <w:p w14:paraId="2F30820C" w14:textId="77777777" w:rsidR="00240584" w:rsidRDefault="007A1330">
            <w:pPr>
              <w:pStyle w:val="Prrafo"/>
              <w:spacing w:before="40" w:after="40"/>
              <w:jc w:val="left"/>
            </w:pPr>
            <w:r>
              <w:rPr>
                <w:sz w:val="19"/>
              </w:rPr>
              <w:t xml:space="preserve">Asunto y cuerpo en español y en inglés, con variables que se rellenan con los datos de la reserva, el cliente o el cobro. Se mantienen en </w:t>
            </w:r>
            <w:r>
              <w:rPr>
                <w:i/>
                <w:sz w:val="19"/>
              </w:rPr>
              <w:t>Administración › Plantillas de email</w:t>
            </w:r>
            <w:r>
              <w:rPr>
                <w:sz w:val="19"/>
              </w:rPr>
              <w:t>.</w:t>
            </w:r>
          </w:p>
        </w:tc>
      </w:tr>
      <w:tr w:rsidR="00240584" w14:paraId="7A453469" w14:textId="77777777">
        <w:tc>
          <w:tcPr>
            <w:tcW w:w="2093" w:type="dxa"/>
          </w:tcPr>
          <w:p w14:paraId="771AD632" w14:textId="77777777" w:rsidR="00240584" w:rsidRDefault="007A1330">
            <w:pPr>
              <w:pStyle w:val="Prrafo"/>
              <w:spacing w:before="40" w:after="40"/>
              <w:jc w:val="left"/>
            </w:pPr>
            <w:r>
              <w:rPr>
                <w:b/>
                <w:sz w:val="19"/>
              </w:rPr>
              <w:t>Plantilla activa</w:t>
            </w:r>
          </w:p>
        </w:tc>
        <w:tc>
          <w:tcPr>
            <w:tcW w:w="6978" w:type="dxa"/>
          </w:tcPr>
          <w:p w14:paraId="5B983C11" w14:textId="77777777" w:rsidR="00240584" w:rsidRDefault="007A1330">
            <w:pPr>
              <w:pStyle w:val="Prrafo"/>
              <w:spacing w:before="40" w:after="40"/>
              <w:jc w:val="left"/>
            </w:pPr>
            <w:r>
              <w:rPr>
                <w:sz w:val="19"/>
              </w:rPr>
              <w:t xml:space="preserve">Solo se envían los emails cuya plantilla </w:t>
            </w:r>
            <w:r>
              <w:rPr>
                <w:b/>
                <w:sz w:val="19"/>
              </w:rPr>
              <w:t>existe y está activa</w:t>
            </w:r>
            <w:r>
              <w:rPr>
                <w:sz w:val="19"/>
              </w:rPr>
              <w:t>. La tabla de plantillas es el interruptor: activar o desactivar una plantilla activa o desactiva ese email sin tocar nada más.</w:t>
            </w:r>
          </w:p>
        </w:tc>
      </w:tr>
      <w:tr w:rsidR="00240584" w14:paraId="1B761BE9" w14:textId="77777777">
        <w:tc>
          <w:tcPr>
            <w:tcW w:w="2093" w:type="dxa"/>
          </w:tcPr>
          <w:p w14:paraId="4BF890FC" w14:textId="77777777" w:rsidR="00240584" w:rsidRDefault="007A1330">
            <w:pPr>
              <w:pStyle w:val="Prrafo"/>
              <w:spacing w:before="40" w:after="40"/>
              <w:jc w:val="left"/>
            </w:pPr>
            <w:r>
              <w:rPr>
                <w:b/>
                <w:sz w:val="19"/>
              </w:rPr>
              <w:t>Remitente</w:t>
            </w:r>
          </w:p>
        </w:tc>
        <w:tc>
          <w:tcPr>
            <w:tcW w:w="6978" w:type="dxa"/>
          </w:tcPr>
          <w:p w14:paraId="19DF02AB" w14:textId="77777777" w:rsidR="00240584" w:rsidRDefault="007A1330">
            <w:pPr>
              <w:pStyle w:val="Prrafo"/>
              <w:spacing w:before="40" w:after="40"/>
              <w:jc w:val="left"/>
            </w:pPr>
            <w:r>
              <w:rPr>
                <w:sz w:val="19"/>
              </w:rPr>
              <w:t>Cotown o Vandor, según la plantilla.</w:t>
            </w:r>
          </w:p>
        </w:tc>
      </w:tr>
      <w:tr w:rsidR="00240584" w14:paraId="7125DE50" w14:textId="77777777">
        <w:tc>
          <w:tcPr>
            <w:tcW w:w="2093" w:type="dxa"/>
          </w:tcPr>
          <w:p w14:paraId="1D197F8E" w14:textId="77777777" w:rsidR="00240584" w:rsidRDefault="007A1330">
            <w:pPr>
              <w:pStyle w:val="Prrafo"/>
              <w:spacing w:before="40" w:after="40"/>
              <w:jc w:val="left"/>
            </w:pPr>
            <w:r>
              <w:rPr>
                <w:b/>
                <w:sz w:val="19"/>
              </w:rPr>
              <w:t>Copias</w:t>
            </w:r>
          </w:p>
        </w:tc>
        <w:tc>
          <w:tcPr>
            <w:tcW w:w="6978" w:type="dxa"/>
          </w:tcPr>
          <w:p w14:paraId="763F301E" w14:textId="77777777" w:rsidR="00240584" w:rsidRDefault="007A1330">
            <w:pPr>
              <w:pStyle w:val="Prrafo"/>
              <w:spacing w:before="40" w:after="40"/>
              <w:jc w:val="left"/>
            </w:pPr>
            <w:r>
              <w:rPr>
                <w:sz w:val="19"/>
              </w:rPr>
              <w:t xml:space="preserve">Direcciones en copia (CC) o copia oculta (CCO) que se añaden a un email según la </w:t>
            </w:r>
            <w:r>
              <w:rPr>
                <w:b/>
                <w:sz w:val="19"/>
              </w:rPr>
              <w:t>marca</w:t>
            </w:r>
            <w:r>
              <w:rPr>
                <w:sz w:val="19"/>
              </w:rPr>
              <w:t xml:space="preserve"> del piso (Cotown o Vanguard).</w:t>
            </w:r>
          </w:p>
        </w:tc>
      </w:tr>
      <w:tr w:rsidR="00240584" w14:paraId="04A85374" w14:textId="77777777">
        <w:tc>
          <w:tcPr>
            <w:tcW w:w="2093" w:type="dxa"/>
          </w:tcPr>
          <w:p w14:paraId="54CEA729" w14:textId="77777777" w:rsidR="00240584" w:rsidRDefault="007A1330">
            <w:pPr>
              <w:pStyle w:val="Prrafo"/>
              <w:spacing w:before="40" w:after="40"/>
              <w:jc w:val="left"/>
            </w:pPr>
            <w:r>
              <w:rPr>
                <w:b/>
                <w:sz w:val="19"/>
              </w:rPr>
              <w:t>Emails del cliente</w:t>
            </w:r>
          </w:p>
        </w:tc>
        <w:tc>
          <w:tcPr>
            <w:tcW w:w="6978" w:type="dxa"/>
          </w:tcPr>
          <w:p w14:paraId="16EFB2BA" w14:textId="77777777" w:rsidR="00240584" w:rsidRDefault="007A1330">
            <w:pPr>
              <w:pStyle w:val="Prrafo"/>
              <w:spacing w:before="40" w:after="40"/>
              <w:jc w:val="left"/>
            </w:pPr>
            <w:r>
              <w:rPr>
                <w:sz w:val="19"/>
              </w:rPr>
              <w:t>Registro de cada email generado para un cliente (</w:t>
            </w:r>
            <w:r>
              <w:rPr>
                <w:i/>
                <w:sz w:val="19"/>
              </w:rPr>
              <w:t>Clientes › Emails</w:t>
            </w:r>
            <w:r>
              <w:rPr>
                <w:sz w:val="19"/>
              </w:rPr>
              <w:t>): plantilla, entidad a la que se refiere, asunto y cuerpo enviados, y fecha de envío.</w:t>
            </w:r>
          </w:p>
        </w:tc>
      </w:tr>
    </w:tbl>
    <w:p w14:paraId="4896405D" w14:textId="77777777" w:rsidR="00240584" w:rsidRDefault="00240584">
      <w:pPr>
        <w:pStyle w:val="Prrafo"/>
        <w:spacing w:after="0"/>
      </w:pPr>
    </w:p>
    <w:p w14:paraId="4730049B" w14:textId="77777777" w:rsidR="00240584" w:rsidRDefault="007A1330">
      <w:pPr>
        <w:pStyle w:val="Ttulo2"/>
      </w:pPr>
      <w:bookmarkStart w:id="156" w:name="_Toc243496837"/>
      <w:r>
        <w:t>Cómo funcionan los emails</w:t>
      </w:r>
      <w:bookmarkEnd w:id="156"/>
    </w:p>
    <w:p w14:paraId="182D7977" w14:textId="77777777" w:rsidR="00240584" w:rsidRDefault="007A1330">
      <w:pPr>
        <w:pStyle w:val="Prrafo"/>
        <w:spacing w:before="0" w:after="80"/>
        <w:ind w:left="510" w:hanging="283"/>
      </w:pPr>
      <w:r>
        <w:t xml:space="preserve">1. Una regla o un proceso programado </w:t>
      </w:r>
      <w:r>
        <w:rPr>
          <w:b/>
        </w:rPr>
        <w:t>genera</w:t>
      </w:r>
      <w:r>
        <w:t xml:space="preserve"> el email: lo registra en los emails del cliente con la plantilla y la reserva (o el cobro) a la que se refiere.</w:t>
      </w:r>
    </w:p>
    <w:p w14:paraId="239984D4" w14:textId="77777777" w:rsidR="00240584" w:rsidRDefault="007A1330">
      <w:pPr>
        <w:pStyle w:val="Prrafo"/>
        <w:spacing w:before="0" w:after="80"/>
        <w:ind w:left="510" w:hanging="283"/>
      </w:pPr>
      <w:r>
        <w:t xml:space="preserve">2. En ese momento el sistema lo </w:t>
      </w:r>
      <w:r>
        <w:rPr>
          <w:b/>
        </w:rPr>
        <w:t>filtra</w:t>
      </w:r>
      <w:r>
        <w:t xml:space="preserve">: lo descarta si la plantilla no existe o está desactivada, y si el cliente es una </w:t>
      </w:r>
      <w:r>
        <w:rPr>
          <w:b/>
        </w:rPr>
        <w:t>empresa</w:t>
      </w:r>
      <w:r>
        <w:t xml:space="preserve"> (salvo el aviso de IPC). Si sigue adelante, añade las copias configuradas para la marca del piso.</w:t>
      </w:r>
    </w:p>
    <w:p w14:paraId="53896E24" w14:textId="77777777" w:rsidR="00240584" w:rsidRDefault="007A1330">
      <w:pPr>
        <w:pStyle w:val="Prrafo"/>
        <w:spacing w:before="0" w:after="80"/>
        <w:ind w:left="510" w:hanging="283"/>
      </w:pPr>
      <w:r>
        <w:t xml:space="preserve">3. Se </w:t>
      </w:r>
      <w:r>
        <w:rPr>
          <w:b/>
        </w:rPr>
        <w:t>envía</w:t>
      </w:r>
      <w:r>
        <w:t xml:space="preserve"> en segundos. Si falla, se reintenta cada 15 minutos.</w:t>
      </w:r>
    </w:p>
    <w:p w14:paraId="5A532C99" w14:textId="77777777" w:rsidR="00240584" w:rsidRDefault="007A1330">
      <w:pPr>
        <w:pStyle w:val="Prrafo"/>
        <w:spacing w:before="0" w:after="80"/>
        <w:ind w:left="510" w:hanging="283"/>
      </w:pPr>
      <w:r>
        <w:t>4. Al enviarse, quedan guardados el asunto y el cuerpo definitivos y la fecha de envío. Un email con fecha de envío no se vuelve a enviar.</w:t>
      </w:r>
    </w:p>
    <w:p w14:paraId="43E2DB66" w14:textId="77777777" w:rsidR="00240584" w:rsidRDefault="007A1330">
      <w:pPr>
        <w:pStyle w:val="Prrafo"/>
      </w:pPr>
      <w:r>
        <w:rPr>
          <w:b/>
        </w:rPr>
        <w:t>Idioma</w:t>
      </w:r>
      <w:r>
        <w:t xml:space="preserve">: el del cliente (español o inglés). </w:t>
      </w:r>
      <w:r>
        <w:rPr>
          <w:b/>
        </w:rPr>
        <w:t>Marca</w:t>
      </w:r>
      <w:r>
        <w:t>: la del piso de la reserva; decide las copias.</w:t>
      </w:r>
    </w:p>
    <w:p w14:paraId="7107AE85" w14:textId="77777777" w:rsidR="00240584" w:rsidRDefault="007A1330">
      <w:pPr>
        <w:pStyle w:val="Prrafo"/>
      </w:pPr>
      <w:r>
        <w:rPr>
          <w:b/>
        </w:rPr>
        <w:t>Envío manual</w:t>
      </w:r>
      <w:r>
        <w:t>: para reenviar un email o enviar uno concreto, se añade a mano en los emails del cliente indicando la plantilla y la reserva.</w:t>
      </w:r>
    </w:p>
    <w:p w14:paraId="4EBF15AF" w14:textId="77777777" w:rsidR="00240584" w:rsidRDefault="007A1330">
      <w:pPr>
        <w:pStyle w:val="Ttulo2"/>
      </w:pPr>
      <w:bookmarkStart w:id="157" w:name="_Toc243496838"/>
      <w:r>
        <w:t>Emails automáticos</w:t>
      </w:r>
      <w:bookmarkEnd w:id="157"/>
    </w:p>
    <w:tbl>
      <w:tblPr>
        <w:tblStyle w:val="Tablaconcuadrcula"/>
        <w:tblW w:w="0" w:type="auto"/>
        <w:tblLook w:val="04A0" w:firstRow="1" w:lastRow="0" w:firstColumn="1" w:lastColumn="0" w:noHBand="0" w:noVBand="1"/>
      </w:tblPr>
      <w:tblGrid>
        <w:gridCol w:w="2051"/>
        <w:gridCol w:w="4060"/>
        <w:gridCol w:w="950"/>
        <w:gridCol w:w="1999"/>
      </w:tblGrid>
      <w:tr w:rsidR="00240584" w14:paraId="4211882D" w14:textId="77777777">
        <w:trPr>
          <w:tblHeader/>
        </w:trPr>
        <w:tc>
          <w:tcPr>
            <w:tcW w:w="2071" w:type="dxa"/>
            <w:shd w:val="clear" w:color="auto" w:fill="D9F4F4"/>
          </w:tcPr>
          <w:p w14:paraId="13AFADAC" w14:textId="77777777" w:rsidR="00240584" w:rsidRDefault="007A1330">
            <w:pPr>
              <w:pStyle w:val="Prrafo"/>
              <w:spacing w:before="40" w:after="40"/>
              <w:jc w:val="left"/>
            </w:pPr>
            <w:r>
              <w:rPr>
                <w:b/>
                <w:sz w:val="17"/>
              </w:rPr>
              <w:t>Email</w:t>
            </w:r>
          </w:p>
        </w:tc>
        <w:tc>
          <w:tcPr>
            <w:tcW w:w="4285" w:type="dxa"/>
            <w:shd w:val="clear" w:color="auto" w:fill="D9F4F4"/>
          </w:tcPr>
          <w:p w14:paraId="55A663D1" w14:textId="77777777" w:rsidR="00240584" w:rsidRDefault="007A1330">
            <w:pPr>
              <w:pStyle w:val="Prrafo"/>
              <w:spacing w:before="40" w:after="40"/>
              <w:jc w:val="left"/>
            </w:pPr>
            <w:r>
              <w:rPr>
                <w:b/>
                <w:sz w:val="17"/>
              </w:rPr>
              <w:t>Cuándo se genera</w:t>
            </w:r>
          </w:p>
        </w:tc>
        <w:tc>
          <w:tcPr>
            <w:tcW w:w="643" w:type="dxa"/>
            <w:shd w:val="clear" w:color="auto" w:fill="D9F4F4"/>
          </w:tcPr>
          <w:p w14:paraId="6B503BF0" w14:textId="77777777" w:rsidR="00240584" w:rsidRDefault="007A1330">
            <w:pPr>
              <w:pStyle w:val="Prrafo"/>
              <w:spacing w:before="40" w:after="40"/>
              <w:jc w:val="left"/>
            </w:pPr>
            <w:r>
              <w:rPr>
                <w:b/>
                <w:sz w:val="17"/>
              </w:rPr>
              <w:t>Remitente</w:t>
            </w:r>
          </w:p>
        </w:tc>
        <w:tc>
          <w:tcPr>
            <w:tcW w:w="2071" w:type="dxa"/>
            <w:shd w:val="clear" w:color="auto" w:fill="D9F4F4"/>
          </w:tcPr>
          <w:p w14:paraId="00185F6D" w14:textId="77777777" w:rsidR="00240584" w:rsidRDefault="007A1330">
            <w:pPr>
              <w:pStyle w:val="Prrafo"/>
              <w:spacing w:before="40" w:after="40"/>
              <w:jc w:val="left"/>
            </w:pPr>
            <w:r>
              <w:rPr>
                <w:b/>
                <w:sz w:val="17"/>
              </w:rPr>
              <w:t>Hoy</w:t>
            </w:r>
          </w:p>
        </w:tc>
      </w:tr>
      <w:tr w:rsidR="00240584" w14:paraId="15DE045E" w14:textId="77777777">
        <w:tc>
          <w:tcPr>
            <w:tcW w:w="2071" w:type="dxa"/>
          </w:tcPr>
          <w:p w14:paraId="35A20D4D" w14:textId="77777777" w:rsidR="00240584" w:rsidRDefault="007A1330">
            <w:pPr>
              <w:pStyle w:val="Prrafo"/>
              <w:spacing w:before="40" w:after="40"/>
              <w:jc w:val="left"/>
            </w:pPr>
            <w:r>
              <w:rPr>
                <w:b/>
                <w:sz w:val="17"/>
              </w:rPr>
              <w:t>solicitud</w:t>
            </w:r>
          </w:p>
        </w:tc>
        <w:tc>
          <w:tcPr>
            <w:tcW w:w="4285" w:type="dxa"/>
          </w:tcPr>
          <w:p w14:paraId="24E51A1E" w14:textId="77777777" w:rsidR="00240584" w:rsidRDefault="007A1330">
            <w:pPr>
              <w:pStyle w:val="Prrafo"/>
              <w:spacing w:before="40" w:after="40"/>
              <w:jc w:val="left"/>
            </w:pPr>
            <w:r>
              <w:rPr>
                <w:sz w:val="17"/>
              </w:rPr>
              <w:t>Al crear una solicitud o reactivar una reserva descartada.</w:t>
            </w:r>
          </w:p>
        </w:tc>
        <w:tc>
          <w:tcPr>
            <w:tcW w:w="643" w:type="dxa"/>
          </w:tcPr>
          <w:p w14:paraId="0427ADE5" w14:textId="77777777" w:rsidR="00240584" w:rsidRDefault="007A1330">
            <w:pPr>
              <w:pStyle w:val="Prrafo"/>
              <w:spacing w:before="40" w:after="40"/>
              <w:jc w:val="left"/>
            </w:pPr>
            <w:r>
              <w:rPr>
                <w:sz w:val="17"/>
              </w:rPr>
              <w:t>Cotown</w:t>
            </w:r>
          </w:p>
        </w:tc>
        <w:tc>
          <w:tcPr>
            <w:tcW w:w="2071" w:type="dxa"/>
          </w:tcPr>
          <w:p w14:paraId="0146D820" w14:textId="77777777" w:rsidR="00240584" w:rsidRDefault="007A1330">
            <w:pPr>
              <w:pStyle w:val="Prrafo"/>
              <w:spacing w:before="40" w:after="40"/>
              <w:jc w:val="left"/>
            </w:pPr>
            <w:r>
              <w:rPr>
                <w:sz w:val="17"/>
              </w:rPr>
              <w:t>Se envía</w:t>
            </w:r>
          </w:p>
        </w:tc>
      </w:tr>
      <w:tr w:rsidR="00240584" w14:paraId="75AC65C9" w14:textId="77777777">
        <w:tc>
          <w:tcPr>
            <w:tcW w:w="2071" w:type="dxa"/>
          </w:tcPr>
          <w:p w14:paraId="015A3B3B" w14:textId="77777777" w:rsidR="00240584" w:rsidRDefault="007A1330">
            <w:pPr>
              <w:pStyle w:val="Prrafo"/>
              <w:spacing w:before="40" w:after="40"/>
              <w:jc w:val="left"/>
            </w:pPr>
            <w:r>
              <w:rPr>
                <w:b/>
                <w:sz w:val="17"/>
              </w:rPr>
              <w:t>alternativas</w:t>
            </w:r>
          </w:p>
        </w:tc>
        <w:tc>
          <w:tcPr>
            <w:tcW w:w="4285" w:type="dxa"/>
          </w:tcPr>
          <w:p w14:paraId="7D9F046F" w14:textId="77777777" w:rsidR="00240584" w:rsidRDefault="007A1330">
            <w:pPr>
              <w:pStyle w:val="Prrafo"/>
              <w:spacing w:before="40" w:after="40"/>
              <w:jc w:val="left"/>
            </w:pPr>
            <w:r>
              <w:rPr>
                <w:sz w:val="17"/>
              </w:rPr>
              <w:t>Al enviar alternativas.</w:t>
            </w:r>
          </w:p>
        </w:tc>
        <w:tc>
          <w:tcPr>
            <w:tcW w:w="643" w:type="dxa"/>
          </w:tcPr>
          <w:p w14:paraId="587A0F25" w14:textId="77777777" w:rsidR="00240584" w:rsidRDefault="007A1330">
            <w:pPr>
              <w:pStyle w:val="Prrafo"/>
              <w:spacing w:before="40" w:after="40"/>
              <w:jc w:val="left"/>
            </w:pPr>
            <w:r>
              <w:rPr>
                <w:sz w:val="17"/>
              </w:rPr>
              <w:t>Cotown</w:t>
            </w:r>
          </w:p>
        </w:tc>
        <w:tc>
          <w:tcPr>
            <w:tcW w:w="2071" w:type="dxa"/>
          </w:tcPr>
          <w:p w14:paraId="5DA3F2F4" w14:textId="77777777" w:rsidR="00240584" w:rsidRDefault="007A1330">
            <w:pPr>
              <w:pStyle w:val="Prrafo"/>
              <w:spacing w:before="40" w:after="40"/>
              <w:jc w:val="left"/>
            </w:pPr>
            <w:r>
              <w:rPr>
                <w:sz w:val="17"/>
              </w:rPr>
              <w:t>Se envía</w:t>
            </w:r>
          </w:p>
        </w:tc>
      </w:tr>
      <w:tr w:rsidR="00240584" w14:paraId="4863985B" w14:textId="77777777">
        <w:tc>
          <w:tcPr>
            <w:tcW w:w="2071" w:type="dxa"/>
          </w:tcPr>
          <w:p w14:paraId="71C9C67A" w14:textId="77777777" w:rsidR="00240584" w:rsidRDefault="007A1330">
            <w:pPr>
              <w:pStyle w:val="Prrafo"/>
              <w:spacing w:before="40" w:after="40"/>
              <w:jc w:val="left"/>
            </w:pPr>
            <w:r>
              <w:rPr>
                <w:b/>
                <w:sz w:val="17"/>
              </w:rPr>
              <w:t>pendientepago</w:t>
            </w:r>
          </w:p>
        </w:tc>
        <w:tc>
          <w:tcPr>
            <w:tcW w:w="4285" w:type="dxa"/>
          </w:tcPr>
          <w:p w14:paraId="64D03D44" w14:textId="77777777" w:rsidR="00240584" w:rsidRDefault="007A1330">
            <w:pPr>
              <w:pStyle w:val="Prrafo"/>
              <w:spacing w:before="40" w:after="40"/>
              <w:jc w:val="left"/>
            </w:pPr>
            <w:r>
              <w:rPr>
                <w:sz w:val="17"/>
              </w:rPr>
              <w:t>Al asignar recurso a una solicitud sin pagar.</w:t>
            </w:r>
          </w:p>
        </w:tc>
        <w:tc>
          <w:tcPr>
            <w:tcW w:w="643" w:type="dxa"/>
          </w:tcPr>
          <w:p w14:paraId="23CB38CA" w14:textId="77777777" w:rsidR="00240584" w:rsidRDefault="007A1330">
            <w:pPr>
              <w:pStyle w:val="Prrafo"/>
              <w:spacing w:before="40" w:after="40"/>
              <w:jc w:val="left"/>
            </w:pPr>
            <w:r>
              <w:rPr>
                <w:sz w:val="17"/>
              </w:rPr>
              <w:t>Cotown</w:t>
            </w:r>
          </w:p>
        </w:tc>
        <w:tc>
          <w:tcPr>
            <w:tcW w:w="2071" w:type="dxa"/>
          </w:tcPr>
          <w:p w14:paraId="464E641D" w14:textId="77777777" w:rsidR="00240584" w:rsidRDefault="007A1330">
            <w:pPr>
              <w:pStyle w:val="Prrafo"/>
              <w:spacing w:before="40" w:after="40"/>
              <w:jc w:val="left"/>
            </w:pPr>
            <w:r>
              <w:rPr>
                <w:sz w:val="17"/>
              </w:rPr>
              <w:t>Se envía</w:t>
            </w:r>
          </w:p>
        </w:tc>
      </w:tr>
      <w:tr w:rsidR="00240584" w14:paraId="0D4C956E" w14:textId="77777777">
        <w:tc>
          <w:tcPr>
            <w:tcW w:w="2071" w:type="dxa"/>
          </w:tcPr>
          <w:p w14:paraId="2FD8C383" w14:textId="77777777" w:rsidR="00240584" w:rsidRDefault="007A1330">
            <w:pPr>
              <w:pStyle w:val="Prrafo"/>
              <w:spacing w:before="40" w:after="40"/>
              <w:jc w:val="left"/>
            </w:pPr>
            <w:r>
              <w:rPr>
                <w:b/>
                <w:sz w:val="17"/>
              </w:rPr>
              <w:lastRenderedPageBreak/>
              <w:t>confirmada</w:t>
            </w:r>
          </w:p>
        </w:tc>
        <w:tc>
          <w:tcPr>
            <w:tcW w:w="4285" w:type="dxa"/>
          </w:tcPr>
          <w:p w14:paraId="29D13402" w14:textId="77777777" w:rsidR="00240584" w:rsidRDefault="007A1330">
            <w:pPr>
              <w:pStyle w:val="Prrafo"/>
              <w:spacing w:before="40" w:after="40"/>
              <w:jc w:val="left"/>
            </w:pPr>
            <w:r>
              <w:rPr>
                <w:sz w:val="17"/>
              </w:rPr>
              <w:t>Al confirmarse la reserva.</w:t>
            </w:r>
          </w:p>
        </w:tc>
        <w:tc>
          <w:tcPr>
            <w:tcW w:w="643" w:type="dxa"/>
          </w:tcPr>
          <w:p w14:paraId="59C50C23" w14:textId="77777777" w:rsidR="00240584" w:rsidRDefault="007A1330">
            <w:pPr>
              <w:pStyle w:val="Prrafo"/>
              <w:spacing w:before="40" w:after="40"/>
              <w:jc w:val="left"/>
            </w:pPr>
            <w:r>
              <w:rPr>
                <w:sz w:val="17"/>
              </w:rPr>
              <w:t>—</w:t>
            </w:r>
          </w:p>
        </w:tc>
        <w:tc>
          <w:tcPr>
            <w:tcW w:w="2071" w:type="dxa"/>
          </w:tcPr>
          <w:p w14:paraId="776F8BA1" w14:textId="77777777" w:rsidR="00240584" w:rsidRDefault="007A1330">
            <w:pPr>
              <w:pStyle w:val="Prrafo"/>
              <w:spacing w:before="40" w:after="40"/>
              <w:jc w:val="left"/>
            </w:pPr>
            <w:r>
              <w:rPr>
                <w:sz w:val="17"/>
              </w:rPr>
              <w:t>Sin plantilla: no se envía</w:t>
            </w:r>
          </w:p>
        </w:tc>
      </w:tr>
      <w:tr w:rsidR="00240584" w14:paraId="3C6A885F" w14:textId="77777777">
        <w:tc>
          <w:tcPr>
            <w:tcW w:w="2071" w:type="dxa"/>
          </w:tcPr>
          <w:p w14:paraId="4E0D4CD7" w14:textId="77777777" w:rsidR="00240584" w:rsidRDefault="007A1330">
            <w:pPr>
              <w:pStyle w:val="Prrafo"/>
              <w:spacing w:before="40" w:after="40"/>
              <w:jc w:val="left"/>
            </w:pPr>
            <w:r>
              <w:rPr>
                <w:b/>
                <w:sz w:val="17"/>
              </w:rPr>
              <w:t>caducada</w:t>
            </w:r>
          </w:p>
        </w:tc>
        <w:tc>
          <w:tcPr>
            <w:tcW w:w="4285" w:type="dxa"/>
          </w:tcPr>
          <w:p w14:paraId="6F49B090" w14:textId="77777777" w:rsidR="00240584" w:rsidRDefault="007A1330">
            <w:pPr>
              <w:pStyle w:val="Prrafo"/>
              <w:spacing w:before="40" w:after="40"/>
              <w:jc w:val="left"/>
            </w:pPr>
            <w:r>
              <w:rPr>
                <w:sz w:val="17"/>
              </w:rPr>
              <w:t>Al caducar el plazo de pago.</w:t>
            </w:r>
          </w:p>
        </w:tc>
        <w:tc>
          <w:tcPr>
            <w:tcW w:w="643" w:type="dxa"/>
          </w:tcPr>
          <w:p w14:paraId="79078A0E" w14:textId="77777777" w:rsidR="00240584" w:rsidRDefault="007A1330">
            <w:pPr>
              <w:pStyle w:val="Prrafo"/>
              <w:spacing w:before="40" w:after="40"/>
              <w:jc w:val="left"/>
            </w:pPr>
            <w:r>
              <w:rPr>
                <w:sz w:val="17"/>
              </w:rPr>
              <w:t>Cotown</w:t>
            </w:r>
          </w:p>
        </w:tc>
        <w:tc>
          <w:tcPr>
            <w:tcW w:w="2071" w:type="dxa"/>
          </w:tcPr>
          <w:p w14:paraId="31484422" w14:textId="77777777" w:rsidR="00240584" w:rsidRDefault="007A1330">
            <w:pPr>
              <w:pStyle w:val="Prrafo"/>
              <w:spacing w:before="40" w:after="40"/>
              <w:jc w:val="left"/>
            </w:pPr>
            <w:r>
              <w:rPr>
                <w:sz w:val="17"/>
              </w:rPr>
              <w:t>Se envía</w:t>
            </w:r>
          </w:p>
        </w:tc>
      </w:tr>
      <w:tr w:rsidR="00240584" w14:paraId="7575C7AD" w14:textId="77777777">
        <w:tc>
          <w:tcPr>
            <w:tcW w:w="2071" w:type="dxa"/>
          </w:tcPr>
          <w:p w14:paraId="5DFE6AF1" w14:textId="77777777" w:rsidR="00240584" w:rsidRDefault="007A1330">
            <w:pPr>
              <w:pStyle w:val="Prrafo"/>
              <w:spacing w:before="40" w:after="40"/>
              <w:jc w:val="left"/>
            </w:pPr>
            <w:r>
              <w:rPr>
                <w:b/>
                <w:sz w:val="17"/>
              </w:rPr>
              <w:t>descartada</w:t>
            </w:r>
            <w:r>
              <w:rPr>
                <w:sz w:val="17"/>
              </w:rPr>
              <w:t xml:space="preserve"> / </w:t>
            </w:r>
            <w:r>
              <w:rPr>
                <w:b/>
                <w:sz w:val="17"/>
              </w:rPr>
              <w:t>descartadapagada</w:t>
            </w:r>
          </w:p>
        </w:tc>
        <w:tc>
          <w:tcPr>
            <w:tcW w:w="4285" w:type="dxa"/>
          </w:tcPr>
          <w:p w14:paraId="045995DE" w14:textId="77777777" w:rsidR="00240584" w:rsidRDefault="007A1330">
            <w:pPr>
              <w:pStyle w:val="Prrafo"/>
              <w:spacing w:before="40" w:after="40"/>
              <w:jc w:val="left"/>
            </w:pPr>
            <w:r>
              <w:rPr>
                <w:sz w:val="17"/>
              </w:rPr>
              <w:t>Al descartar una reserva.</w:t>
            </w:r>
          </w:p>
        </w:tc>
        <w:tc>
          <w:tcPr>
            <w:tcW w:w="643" w:type="dxa"/>
          </w:tcPr>
          <w:p w14:paraId="7BD711DA" w14:textId="77777777" w:rsidR="00240584" w:rsidRDefault="007A1330">
            <w:pPr>
              <w:pStyle w:val="Prrafo"/>
              <w:spacing w:before="40" w:after="40"/>
              <w:jc w:val="left"/>
            </w:pPr>
            <w:r>
              <w:rPr>
                <w:sz w:val="17"/>
              </w:rPr>
              <w:t>—</w:t>
            </w:r>
          </w:p>
        </w:tc>
        <w:tc>
          <w:tcPr>
            <w:tcW w:w="2071" w:type="dxa"/>
          </w:tcPr>
          <w:p w14:paraId="04D4DED8" w14:textId="77777777" w:rsidR="00240584" w:rsidRDefault="007A1330">
            <w:pPr>
              <w:pStyle w:val="Prrafo"/>
              <w:spacing w:before="40" w:after="40"/>
              <w:jc w:val="left"/>
            </w:pPr>
            <w:r>
              <w:rPr>
                <w:sz w:val="17"/>
              </w:rPr>
              <w:t>Sin plantilla: no se envía</w:t>
            </w:r>
          </w:p>
        </w:tc>
      </w:tr>
      <w:tr w:rsidR="00240584" w14:paraId="6ACBDA65" w14:textId="77777777">
        <w:tc>
          <w:tcPr>
            <w:tcW w:w="2071" w:type="dxa"/>
          </w:tcPr>
          <w:p w14:paraId="427A356D" w14:textId="77777777" w:rsidR="00240584" w:rsidRDefault="007A1330">
            <w:pPr>
              <w:pStyle w:val="Prrafo"/>
              <w:spacing w:before="40" w:after="40"/>
              <w:jc w:val="left"/>
            </w:pPr>
            <w:r>
              <w:rPr>
                <w:b/>
                <w:sz w:val="17"/>
              </w:rPr>
              <w:t>documentacion</w:t>
            </w:r>
          </w:p>
        </w:tc>
        <w:tc>
          <w:tcPr>
            <w:tcW w:w="4285" w:type="dxa"/>
          </w:tcPr>
          <w:p w14:paraId="656080EB" w14:textId="77777777" w:rsidR="00240584" w:rsidRDefault="007A1330">
            <w:pPr>
              <w:pStyle w:val="Prrafo"/>
              <w:spacing w:before="40" w:after="40"/>
              <w:jc w:val="left"/>
            </w:pPr>
            <w:r>
              <w:rPr>
                <w:sz w:val="17"/>
              </w:rPr>
              <w:t>Si faltan documentos obligatorios a 20 días o menos de la entrada (como mucho, uno a la semana).</w:t>
            </w:r>
          </w:p>
        </w:tc>
        <w:tc>
          <w:tcPr>
            <w:tcW w:w="643" w:type="dxa"/>
          </w:tcPr>
          <w:p w14:paraId="423EADE8" w14:textId="77777777" w:rsidR="00240584" w:rsidRDefault="007A1330">
            <w:pPr>
              <w:pStyle w:val="Prrafo"/>
              <w:spacing w:before="40" w:after="40"/>
              <w:jc w:val="left"/>
            </w:pPr>
            <w:r>
              <w:rPr>
                <w:sz w:val="17"/>
              </w:rPr>
              <w:t>Cotown</w:t>
            </w:r>
          </w:p>
        </w:tc>
        <w:tc>
          <w:tcPr>
            <w:tcW w:w="2071" w:type="dxa"/>
          </w:tcPr>
          <w:p w14:paraId="79A284C1" w14:textId="77777777" w:rsidR="00240584" w:rsidRDefault="007A1330">
            <w:pPr>
              <w:pStyle w:val="Prrafo"/>
              <w:spacing w:before="40" w:after="40"/>
              <w:jc w:val="left"/>
            </w:pPr>
            <w:r>
              <w:rPr>
                <w:sz w:val="17"/>
              </w:rPr>
              <w:t>Desactivado</w:t>
            </w:r>
          </w:p>
        </w:tc>
      </w:tr>
      <w:tr w:rsidR="00240584" w14:paraId="28A1C697" w14:textId="77777777">
        <w:tc>
          <w:tcPr>
            <w:tcW w:w="2071" w:type="dxa"/>
          </w:tcPr>
          <w:p w14:paraId="29863F51" w14:textId="77777777" w:rsidR="00240584" w:rsidRDefault="007A1330">
            <w:pPr>
              <w:pStyle w:val="Prrafo"/>
              <w:spacing w:before="40" w:after="40"/>
              <w:jc w:val="left"/>
            </w:pPr>
            <w:r>
              <w:rPr>
                <w:b/>
                <w:sz w:val="17"/>
              </w:rPr>
              <w:t>deposito</w:t>
            </w:r>
          </w:p>
        </w:tc>
        <w:tc>
          <w:tcPr>
            <w:tcW w:w="4285" w:type="dxa"/>
          </w:tcPr>
          <w:p w14:paraId="1E37CC30" w14:textId="77777777" w:rsidR="00240584" w:rsidRDefault="007A1330">
            <w:pPr>
              <w:pStyle w:val="Prrafo"/>
              <w:spacing w:before="40" w:after="40"/>
              <w:jc w:val="left"/>
            </w:pPr>
            <w:r>
              <w:rPr>
                <w:sz w:val="17"/>
              </w:rPr>
              <w:t>A 40 días de la entrada, si la garantía no está pagada.</w:t>
            </w:r>
          </w:p>
        </w:tc>
        <w:tc>
          <w:tcPr>
            <w:tcW w:w="643" w:type="dxa"/>
          </w:tcPr>
          <w:p w14:paraId="5DA10508" w14:textId="77777777" w:rsidR="00240584" w:rsidRDefault="007A1330">
            <w:pPr>
              <w:pStyle w:val="Prrafo"/>
              <w:spacing w:before="40" w:after="40"/>
              <w:jc w:val="left"/>
            </w:pPr>
            <w:r>
              <w:rPr>
                <w:sz w:val="17"/>
              </w:rPr>
              <w:t>Cotown</w:t>
            </w:r>
          </w:p>
        </w:tc>
        <w:tc>
          <w:tcPr>
            <w:tcW w:w="2071" w:type="dxa"/>
          </w:tcPr>
          <w:p w14:paraId="054AFB92" w14:textId="77777777" w:rsidR="00240584" w:rsidRDefault="007A1330">
            <w:pPr>
              <w:pStyle w:val="Prrafo"/>
              <w:spacing w:before="40" w:after="40"/>
              <w:jc w:val="left"/>
            </w:pPr>
            <w:r>
              <w:rPr>
                <w:sz w:val="17"/>
              </w:rPr>
              <w:t>Se envía</w:t>
            </w:r>
          </w:p>
        </w:tc>
      </w:tr>
      <w:tr w:rsidR="00240584" w14:paraId="46CB9D5F" w14:textId="77777777">
        <w:tc>
          <w:tcPr>
            <w:tcW w:w="2071" w:type="dxa"/>
          </w:tcPr>
          <w:p w14:paraId="614C4B52" w14:textId="77777777" w:rsidR="00240584" w:rsidRDefault="007A1330">
            <w:pPr>
              <w:pStyle w:val="Prrafo"/>
              <w:spacing w:before="40" w:after="40"/>
              <w:jc w:val="left"/>
            </w:pPr>
            <w:r>
              <w:rPr>
                <w:b/>
                <w:sz w:val="17"/>
              </w:rPr>
              <w:t>depositorecall</w:t>
            </w:r>
          </w:p>
        </w:tc>
        <w:tc>
          <w:tcPr>
            <w:tcW w:w="4285" w:type="dxa"/>
          </w:tcPr>
          <w:p w14:paraId="46F27908" w14:textId="77777777" w:rsidR="00240584" w:rsidRDefault="007A1330">
            <w:pPr>
              <w:pStyle w:val="Prrafo"/>
              <w:spacing w:before="40" w:after="40"/>
              <w:jc w:val="left"/>
            </w:pPr>
            <w:r>
              <w:rPr>
                <w:sz w:val="17"/>
              </w:rPr>
              <w:t>Cada 2 días a partir de 32 días de la entrada, si la garantía no está pagada.</w:t>
            </w:r>
          </w:p>
        </w:tc>
        <w:tc>
          <w:tcPr>
            <w:tcW w:w="643" w:type="dxa"/>
          </w:tcPr>
          <w:p w14:paraId="5F1A057D" w14:textId="77777777" w:rsidR="00240584" w:rsidRDefault="007A1330">
            <w:pPr>
              <w:pStyle w:val="Prrafo"/>
              <w:spacing w:before="40" w:after="40"/>
              <w:jc w:val="left"/>
            </w:pPr>
            <w:r>
              <w:rPr>
                <w:sz w:val="17"/>
              </w:rPr>
              <w:t>Cotown</w:t>
            </w:r>
          </w:p>
        </w:tc>
        <w:tc>
          <w:tcPr>
            <w:tcW w:w="2071" w:type="dxa"/>
          </w:tcPr>
          <w:p w14:paraId="04518799" w14:textId="77777777" w:rsidR="00240584" w:rsidRDefault="007A1330">
            <w:pPr>
              <w:pStyle w:val="Prrafo"/>
              <w:spacing w:before="40" w:after="40"/>
              <w:jc w:val="left"/>
            </w:pPr>
            <w:r>
              <w:rPr>
                <w:sz w:val="17"/>
              </w:rPr>
              <w:t>Se envía</w:t>
            </w:r>
          </w:p>
        </w:tc>
      </w:tr>
      <w:tr w:rsidR="00240584" w14:paraId="4D2C093A" w14:textId="77777777">
        <w:tc>
          <w:tcPr>
            <w:tcW w:w="2071" w:type="dxa"/>
          </w:tcPr>
          <w:p w14:paraId="0C612679" w14:textId="77777777" w:rsidR="00240584" w:rsidRDefault="007A1330">
            <w:pPr>
              <w:pStyle w:val="Prrafo"/>
              <w:spacing w:before="40" w:after="40"/>
              <w:jc w:val="left"/>
            </w:pPr>
            <w:r>
              <w:rPr>
                <w:b/>
                <w:sz w:val="17"/>
              </w:rPr>
              <w:t>firmacontrato</w:t>
            </w:r>
          </w:p>
        </w:tc>
        <w:tc>
          <w:tcPr>
            <w:tcW w:w="4285" w:type="dxa"/>
          </w:tcPr>
          <w:p w14:paraId="060DA516" w14:textId="77777777" w:rsidR="00240584" w:rsidRDefault="007A1330">
            <w:pPr>
              <w:pStyle w:val="Prrafo"/>
              <w:spacing w:before="40" w:after="40"/>
              <w:jc w:val="left"/>
            </w:pPr>
            <w:r>
              <w:rPr>
                <w:sz w:val="17"/>
              </w:rPr>
              <w:t>Al generarse el contrato.</w:t>
            </w:r>
          </w:p>
        </w:tc>
        <w:tc>
          <w:tcPr>
            <w:tcW w:w="643" w:type="dxa"/>
          </w:tcPr>
          <w:p w14:paraId="5482E826" w14:textId="77777777" w:rsidR="00240584" w:rsidRDefault="007A1330">
            <w:pPr>
              <w:pStyle w:val="Prrafo"/>
              <w:spacing w:before="40" w:after="40"/>
              <w:jc w:val="left"/>
            </w:pPr>
            <w:r>
              <w:rPr>
                <w:sz w:val="17"/>
              </w:rPr>
              <w:t>Cotown</w:t>
            </w:r>
          </w:p>
        </w:tc>
        <w:tc>
          <w:tcPr>
            <w:tcW w:w="2071" w:type="dxa"/>
          </w:tcPr>
          <w:p w14:paraId="3D10EB9F" w14:textId="77777777" w:rsidR="00240584" w:rsidRDefault="007A1330">
            <w:pPr>
              <w:pStyle w:val="Prrafo"/>
              <w:spacing w:before="40" w:after="40"/>
              <w:jc w:val="left"/>
            </w:pPr>
            <w:r>
              <w:rPr>
                <w:sz w:val="17"/>
              </w:rPr>
              <w:t>Desactivado de forma temporal</w:t>
            </w:r>
          </w:p>
        </w:tc>
      </w:tr>
      <w:tr w:rsidR="00240584" w14:paraId="1919D4A9" w14:textId="77777777">
        <w:tc>
          <w:tcPr>
            <w:tcW w:w="2071" w:type="dxa"/>
          </w:tcPr>
          <w:p w14:paraId="2D6AE770" w14:textId="77777777" w:rsidR="00240584" w:rsidRDefault="007A1330">
            <w:pPr>
              <w:pStyle w:val="Prrafo"/>
              <w:spacing w:before="40" w:after="40"/>
              <w:jc w:val="left"/>
            </w:pPr>
            <w:r>
              <w:rPr>
                <w:b/>
                <w:sz w:val="17"/>
              </w:rPr>
              <w:t>firmacontratorecall</w:t>
            </w:r>
          </w:p>
        </w:tc>
        <w:tc>
          <w:tcPr>
            <w:tcW w:w="4285" w:type="dxa"/>
          </w:tcPr>
          <w:p w14:paraId="793D86B4" w14:textId="77777777" w:rsidR="00240584" w:rsidRDefault="007A1330">
            <w:pPr>
              <w:pStyle w:val="Prrafo"/>
              <w:spacing w:before="40" w:after="40"/>
              <w:jc w:val="left"/>
            </w:pPr>
            <w:r>
              <w:rPr>
                <w:sz w:val="17"/>
              </w:rPr>
              <w:t>Cada 3 días mientras el contrato no esté firmado.</w:t>
            </w:r>
          </w:p>
        </w:tc>
        <w:tc>
          <w:tcPr>
            <w:tcW w:w="643" w:type="dxa"/>
          </w:tcPr>
          <w:p w14:paraId="4865B17C" w14:textId="77777777" w:rsidR="00240584" w:rsidRDefault="007A1330">
            <w:pPr>
              <w:pStyle w:val="Prrafo"/>
              <w:spacing w:before="40" w:after="40"/>
              <w:jc w:val="left"/>
            </w:pPr>
            <w:r>
              <w:rPr>
                <w:sz w:val="17"/>
              </w:rPr>
              <w:t>Cotown</w:t>
            </w:r>
          </w:p>
        </w:tc>
        <w:tc>
          <w:tcPr>
            <w:tcW w:w="2071" w:type="dxa"/>
          </w:tcPr>
          <w:p w14:paraId="0056B2E6" w14:textId="77777777" w:rsidR="00240584" w:rsidRDefault="007A1330">
            <w:pPr>
              <w:pStyle w:val="Prrafo"/>
              <w:spacing w:before="40" w:after="40"/>
              <w:jc w:val="left"/>
            </w:pPr>
            <w:r>
              <w:rPr>
                <w:sz w:val="17"/>
              </w:rPr>
              <w:t>Desactivado de forma temporal</w:t>
            </w:r>
          </w:p>
        </w:tc>
      </w:tr>
      <w:tr w:rsidR="00240584" w14:paraId="5491D1C7" w14:textId="77777777">
        <w:tc>
          <w:tcPr>
            <w:tcW w:w="2071" w:type="dxa"/>
          </w:tcPr>
          <w:p w14:paraId="0F00063B" w14:textId="77777777" w:rsidR="00240584" w:rsidRDefault="007A1330">
            <w:pPr>
              <w:pStyle w:val="Prrafo"/>
              <w:spacing w:before="40" w:after="40"/>
              <w:jc w:val="left"/>
            </w:pPr>
            <w:r>
              <w:rPr>
                <w:b/>
                <w:sz w:val="17"/>
              </w:rPr>
              <w:t>completacheckin</w:t>
            </w:r>
          </w:p>
        </w:tc>
        <w:tc>
          <w:tcPr>
            <w:tcW w:w="4285" w:type="dxa"/>
          </w:tcPr>
          <w:p w14:paraId="0EFBB513" w14:textId="77777777" w:rsidR="00240584" w:rsidRDefault="007A1330">
            <w:pPr>
              <w:pStyle w:val="Prrafo"/>
              <w:spacing w:before="40" w:after="40"/>
              <w:jc w:val="left"/>
            </w:pPr>
            <w:r>
              <w:rPr>
                <w:sz w:val="17"/>
              </w:rPr>
              <w:t>A 30 días o menos de la entrada, para que complete los datos de llegada.</w:t>
            </w:r>
          </w:p>
        </w:tc>
        <w:tc>
          <w:tcPr>
            <w:tcW w:w="643" w:type="dxa"/>
          </w:tcPr>
          <w:p w14:paraId="695E42F1" w14:textId="77777777" w:rsidR="00240584" w:rsidRDefault="007A1330">
            <w:pPr>
              <w:pStyle w:val="Prrafo"/>
              <w:spacing w:before="40" w:after="40"/>
              <w:jc w:val="left"/>
            </w:pPr>
            <w:r>
              <w:rPr>
                <w:sz w:val="17"/>
              </w:rPr>
              <w:t>Cotown</w:t>
            </w:r>
          </w:p>
        </w:tc>
        <w:tc>
          <w:tcPr>
            <w:tcW w:w="2071" w:type="dxa"/>
          </w:tcPr>
          <w:p w14:paraId="603B0DEB" w14:textId="77777777" w:rsidR="00240584" w:rsidRDefault="007A1330">
            <w:pPr>
              <w:pStyle w:val="Prrafo"/>
              <w:spacing w:before="40" w:after="40"/>
              <w:jc w:val="left"/>
            </w:pPr>
            <w:r>
              <w:rPr>
                <w:sz w:val="17"/>
              </w:rPr>
              <w:t>Se envía</w:t>
            </w:r>
          </w:p>
        </w:tc>
      </w:tr>
      <w:tr w:rsidR="00240584" w14:paraId="4C6D0A54" w14:textId="77777777">
        <w:tc>
          <w:tcPr>
            <w:tcW w:w="2071" w:type="dxa"/>
          </w:tcPr>
          <w:p w14:paraId="79299E39" w14:textId="77777777" w:rsidR="00240584" w:rsidRDefault="007A1330">
            <w:pPr>
              <w:pStyle w:val="Prrafo"/>
              <w:spacing w:before="40" w:after="40"/>
              <w:jc w:val="left"/>
            </w:pPr>
            <w:r>
              <w:rPr>
                <w:b/>
                <w:sz w:val="17"/>
              </w:rPr>
              <w:t>completacheckinrecall</w:t>
            </w:r>
          </w:p>
        </w:tc>
        <w:tc>
          <w:tcPr>
            <w:tcW w:w="4285" w:type="dxa"/>
          </w:tcPr>
          <w:p w14:paraId="4CA7F63B" w14:textId="77777777" w:rsidR="00240584" w:rsidRDefault="007A1330">
            <w:pPr>
              <w:pStyle w:val="Prrafo"/>
              <w:spacing w:before="40" w:after="40"/>
              <w:jc w:val="left"/>
            </w:pPr>
            <w:r>
              <w:rPr>
                <w:sz w:val="17"/>
              </w:rPr>
              <w:t>Cada 5 días mientras no complete los datos de llegada.</w:t>
            </w:r>
          </w:p>
        </w:tc>
        <w:tc>
          <w:tcPr>
            <w:tcW w:w="643" w:type="dxa"/>
          </w:tcPr>
          <w:p w14:paraId="629E0348" w14:textId="77777777" w:rsidR="00240584" w:rsidRDefault="007A1330">
            <w:pPr>
              <w:pStyle w:val="Prrafo"/>
              <w:spacing w:before="40" w:after="40"/>
              <w:jc w:val="left"/>
            </w:pPr>
            <w:r>
              <w:rPr>
                <w:sz w:val="17"/>
              </w:rPr>
              <w:t>Cotown</w:t>
            </w:r>
          </w:p>
        </w:tc>
        <w:tc>
          <w:tcPr>
            <w:tcW w:w="2071" w:type="dxa"/>
          </w:tcPr>
          <w:p w14:paraId="62F0D6CB" w14:textId="77777777" w:rsidR="00240584" w:rsidRDefault="007A1330">
            <w:pPr>
              <w:pStyle w:val="Prrafo"/>
              <w:spacing w:before="40" w:after="40"/>
              <w:jc w:val="left"/>
            </w:pPr>
            <w:r>
              <w:rPr>
                <w:sz w:val="17"/>
              </w:rPr>
              <w:t>Se envía</w:t>
            </w:r>
          </w:p>
        </w:tc>
      </w:tr>
      <w:tr w:rsidR="00240584" w14:paraId="26D1F474" w14:textId="77777777">
        <w:tc>
          <w:tcPr>
            <w:tcW w:w="2071" w:type="dxa"/>
          </w:tcPr>
          <w:p w14:paraId="0E321787" w14:textId="77777777" w:rsidR="00240584" w:rsidRDefault="007A1330">
            <w:pPr>
              <w:pStyle w:val="Prrafo"/>
              <w:spacing w:before="40" w:after="40"/>
              <w:jc w:val="left"/>
            </w:pPr>
            <w:r>
              <w:rPr>
                <w:b/>
                <w:sz w:val="17"/>
              </w:rPr>
              <w:t>checkinconfirmado</w:t>
            </w:r>
          </w:p>
        </w:tc>
        <w:tc>
          <w:tcPr>
            <w:tcW w:w="4285" w:type="dxa"/>
          </w:tcPr>
          <w:p w14:paraId="32BD55CF" w14:textId="77777777" w:rsidR="00240584" w:rsidRDefault="007A1330">
            <w:pPr>
              <w:pStyle w:val="Prrafo"/>
              <w:spacing w:before="40" w:after="40"/>
              <w:jc w:val="left"/>
            </w:pPr>
            <w:r>
              <w:rPr>
                <w:sz w:val="17"/>
              </w:rPr>
              <w:t>Al informar la fecha de llegada.</w:t>
            </w:r>
          </w:p>
        </w:tc>
        <w:tc>
          <w:tcPr>
            <w:tcW w:w="643" w:type="dxa"/>
          </w:tcPr>
          <w:p w14:paraId="2491AFC8" w14:textId="77777777" w:rsidR="00240584" w:rsidRDefault="007A1330">
            <w:pPr>
              <w:pStyle w:val="Prrafo"/>
              <w:spacing w:before="40" w:after="40"/>
              <w:jc w:val="left"/>
            </w:pPr>
            <w:r>
              <w:rPr>
                <w:sz w:val="17"/>
              </w:rPr>
              <w:t>Cotown</w:t>
            </w:r>
          </w:p>
        </w:tc>
        <w:tc>
          <w:tcPr>
            <w:tcW w:w="2071" w:type="dxa"/>
          </w:tcPr>
          <w:p w14:paraId="04114D5F" w14:textId="77777777" w:rsidR="00240584" w:rsidRDefault="007A1330">
            <w:pPr>
              <w:pStyle w:val="Prrafo"/>
              <w:spacing w:before="40" w:after="40"/>
              <w:jc w:val="left"/>
            </w:pPr>
            <w:r>
              <w:rPr>
                <w:sz w:val="17"/>
              </w:rPr>
              <w:t>Se envía</w:t>
            </w:r>
          </w:p>
        </w:tc>
      </w:tr>
      <w:tr w:rsidR="00240584" w14:paraId="52E14FDC" w14:textId="77777777">
        <w:tc>
          <w:tcPr>
            <w:tcW w:w="2071" w:type="dxa"/>
          </w:tcPr>
          <w:p w14:paraId="5F9BCFCB" w14:textId="77777777" w:rsidR="00240584" w:rsidRDefault="007A1330">
            <w:pPr>
              <w:pStyle w:val="Prrafo"/>
              <w:spacing w:before="40" w:after="40"/>
              <w:jc w:val="left"/>
            </w:pPr>
            <w:r>
              <w:rPr>
                <w:b/>
                <w:sz w:val="17"/>
              </w:rPr>
              <w:t>compis</w:t>
            </w:r>
          </w:p>
        </w:tc>
        <w:tc>
          <w:tcPr>
            <w:tcW w:w="4285" w:type="dxa"/>
          </w:tcPr>
          <w:p w14:paraId="777F8DC9" w14:textId="77777777" w:rsidR="00240584" w:rsidRDefault="007A1330">
            <w:pPr>
              <w:pStyle w:val="Prrafo"/>
              <w:spacing w:before="40" w:after="40"/>
              <w:jc w:val="left"/>
            </w:pPr>
            <w:r>
              <w:rPr>
                <w:sz w:val="17"/>
              </w:rPr>
              <w:t>A 2 días o menos de la llegada de un nuevo residente, a sus compañeros de piso alojados (diario, 10:00 UTC).</w:t>
            </w:r>
          </w:p>
        </w:tc>
        <w:tc>
          <w:tcPr>
            <w:tcW w:w="643" w:type="dxa"/>
          </w:tcPr>
          <w:p w14:paraId="736F5F90" w14:textId="77777777" w:rsidR="00240584" w:rsidRDefault="007A1330">
            <w:pPr>
              <w:pStyle w:val="Prrafo"/>
              <w:spacing w:before="40" w:after="40"/>
              <w:jc w:val="left"/>
            </w:pPr>
            <w:r>
              <w:rPr>
                <w:sz w:val="17"/>
              </w:rPr>
              <w:t>Cotown</w:t>
            </w:r>
          </w:p>
        </w:tc>
        <w:tc>
          <w:tcPr>
            <w:tcW w:w="2071" w:type="dxa"/>
          </w:tcPr>
          <w:p w14:paraId="12B207C8" w14:textId="77777777" w:rsidR="00240584" w:rsidRDefault="007A1330">
            <w:pPr>
              <w:pStyle w:val="Prrafo"/>
              <w:spacing w:before="40" w:after="40"/>
              <w:jc w:val="left"/>
            </w:pPr>
            <w:r>
              <w:rPr>
                <w:sz w:val="17"/>
              </w:rPr>
              <w:t>Se envía</w:t>
            </w:r>
          </w:p>
        </w:tc>
      </w:tr>
      <w:tr w:rsidR="00240584" w14:paraId="6B47369B" w14:textId="77777777">
        <w:tc>
          <w:tcPr>
            <w:tcW w:w="2071" w:type="dxa"/>
          </w:tcPr>
          <w:p w14:paraId="28C17A59" w14:textId="77777777" w:rsidR="00240584" w:rsidRDefault="007A1330">
            <w:pPr>
              <w:pStyle w:val="Prrafo"/>
              <w:spacing w:before="40" w:after="40"/>
              <w:jc w:val="left"/>
            </w:pPr>
            <w:r>
              <w:rPr>
                <w:b/>
                <w:sz w:val="17"/>
              </w:rPr>
              <w:t>compisgroup</w:t>
            </w:r>
          </w:p>
        </w:tc>
        <w:tc>
          <w:tcPr>
            <w:tcW w:w="4285" w:type="dxa"/>
          </w:tcPr>
          <w:p w14:paraId="217F707D" w14:textId="77777777" w:rsidR="00240584" w:rsidRDefault="007A1330">
            <w:pPr>
              <w:pStyle w:val="Prrafo"/>
              <w:spacing w:before="40" w:after="40"/>
              <w:jc w:val="left"/>
            </w:pPr>
            <w:r>
              <w:rPr>
                <w:sz w:val="17"/>
              </w:rPr>
              <w:t>Ídem, por la llegada de residentes de grupos con gestión B2C.</w:t>
            </w:r>
          </w:p>
        </w:tc>
        <w:tc>
          <w:tcPr>
            <w:tcW w:w="643" w:type="dxa"/>
          </w:tcPr>
          <w:p w14:paraId="310B422E" w14:textId="77777777" w:rsidR="00240584" w:rsidRDefault="007A1330">
            <w:pPr>
              <w:pStyle w:val="Prrafo"/>
              <w:spacing w:before="40" w:after="40"/>
              <w:jc w:val="left"/>
            </w:pPr>
            <w:r>
              <w:rPr>
                <w:sz w:val="17"/>
              </w:rPr>
              <w:t>Cotown</w:t>
            </w:r>
          </w:p>
        </w:tc>
        <w:tc>
          <w:tcPr>
            <w:tcW w:w="2071" w:type="dxa"/>
          </w:tcPr>
          <w:p w14:paraId="17F69F3A" w14:textId="77777777" w:rsidR="00240584" w:rsidRDefault="007A1330">
            <w:pPr>
              <w:pStyle w:val="Prrafo"/>
              <w:spacing w:before="40" w:after="40"/>
              <w:jc w:val="left"/>
            </w:pPr>
            <w:r>
              <w:rPr>
                <w:sz w:val="17"/>
              </w:rPr>
              <w:t>Se envía</w:t>
            </w:r>
          </w:p>
        </w:tc>
      </w:tr>
      <w:tr w:rsidR="00240584" w14:paraId="380AF9C1" w14:textId="77777777">
        <w:tc>
          <w:tcPr>
            <w:tcW w:w="2071" w:type="dxa"/>
          </w:tcPr>
          <w:p w14:paraId="2606BD8A" w14:textId="77777777" w:rsidR="00240584" w:rsidRDefault="007A1330">
            <w:pPr>
              <w:pStyle w:val="Prrafo"/>
              <w:spacing w:before="40" w:after="40"/>
              <w:jc w:val="left"/>
            </w:pPr>
            <w:r>
              <w:rPr>
                <w:b/>
                <w:sz w:val="17"/>
              </w:rPr>
              <w:t>keyless</w:t>
            </w:r>
          </w:p>
        </w:tc>
        <w:tc>
          <w:tcPr>
            <w:tcW w:w="4285" w:type="dxa"/>
          </w:tcPr>
          <w:p w14:paraId="6BA219E4" w14:textId="77777777" w:rsidR="00240584" w:rsidRDefault="007A1330">
            <w:pPr>
              <w:pStyle w:val="Prrafo"/>
              <w:spacing w:before="40" w:after="40"/>
              <w:jc w:val="left"/>
            </w:pPr>
            <w:r>
              <w:rPr>
                <w:sz w:val="17"/>
              </w:rPr>
              <w:t xml:space="preserve">Al marcar </w:t>
            </w:r>
            <w:r>
              <w:rPr>
                <w:i/>
                <w:sz w:val="17"/>
              </w:rPr>
              <w:t>Llaves keyless OK</w:t>
            </w:r>
            <w:r>
              <w:rPr>
                <w:sz w:val="17"/>
              </w:rPr>
              <w:t>.</w:t>
            </w:r>
          </w:p>
        </w:tc>
        <w:tc>
          <w:tcPr>
            <w:tcW w:w="643" w:type="dxa"/>
          </w:tcPr>
          <w:p w14:paraId="44C839F6" w14:textId="77777777" w:rsidR="00240584" w:rsidRDefault="007A1330">
            <w:pPr>
              <w:pStyle w:val="Prrafo"/>
              <w:spacing w:before="40" w:after="40"/>
              <w:jc w:val="left"/>
            </w:pPr>
            <w:r>
              <w:rPr>
                <w:sz w:val="17"/>
              </w:rPr>
              <w:t>Cotown</w:t>
            </w:r>
          </w:p>
        </w:tc>
        <w:tc>
          <w:tcPr>
            <w:tcW w:w="2071" w:type="dxa"/>
          </w:tcPr>
          <w:p w14:paraId="50646F34" w14:textId="77777777" w:rsidR="00240584" w:rsidRDefault="007A1330">
            <w:pPr>
              <w:pStyle w:val="Prrafo"/>
              <w:spacing w:before="40" w:after="40"/>
              <w:jc w:val="left"/>
            </w:pPr>
            <w:r>
              <w:rPr>
                <w:sz w:val="17"/>
              </w:rPr>
              <w:t>Se envía</w:t>
            </w:r>
          </w:p>
        </w:tc>
      </w:tr>
      <w:tr w:rsidR="00240584" w14:paraId="4C53AF99" w14:textId="77777777">
        <w:tc>
          <w:tcPr>
            <w:tcW w:w="2071" w:type="dxa"/>
          </w:tcPr>
          <w:p w14:paraId="181C2F1E" w14:textId="77777777" w:rsidR="00240584" w:rsidRDefault="007A1330">
            <w:pPr>
              <w:pStyle w:val="Prrafo"/>
              <w:spacing w:before="40" w:after="40"/>
              <w:jc w:val="left"/>
            </w:pPr>
            <w:r>
              <w:rPr>
                <w:b/>
                <w:sz w:val="17"/>
              </w:rPr>
              <w:t>inhouse</w:t>
            </w:r>
          </w:p>
        </w:tc>
        <w:tc>
          <w:tcPr>
            <w:tcW w:w="4285" w:type="dxa"/>
          </w:tcPr>
          <w:p w14:paraId="0C4848C0" w14:textId="77777777" w:rsidR="00240584" w:rsidRDefault="007A1330">
            <w:pPr>
              <w:pStyle w:val="Prrafo"/>
              <w:spacing w:before="40" w:after="40"/>
              <w:jc w:val="left"/>
            </w:pPr>
            <w:r>
              <w:rPr>
                <w:sz w:val="17"/>
              </w:rPr>
              <w:t>Al confirmar la entrada: bienvenida.</w:t>
            </w:r>
          </w:p>
        </w:tc>
        <w:tc>
          <w:tcPr>
            <w:tcW w:w="643" w:type="dxa"/>
          </w:tcPr>
          <w:p w14:paraId="4C1B9FBA" w14:textId="77777777" w:rsidR="00240584" w:rsidRDefault="007A1330">
            <w:pPr>
              <w:pStyle w:val="Prrafo"/>
              <w:spacing w:before="40" w:after="40"/>
              <w:jc w:val="left"/>
            </w:pPr>
            <w:r>
              <w:rPr>
                <w:sz w:val="17"/>
              </w:rPr>
              <w:t>Cotown</w:t>
            </w:r>
          </w:p>
        </w:tc>
        <w:tc>
          <w:tcPr>
            <w:tcW w:w="2071" w:type="dxa"/>
          </w:tcPr>
          <w:p w14:paraId="5ACB8254" w14:textId="77777777" w:rsidR="00240584" w:rsidRDefault="007A1330">
            <w:pPr>
              <w:pStyle w:val="Prrafo"/>
              <w:spacing w:before="40" w:after="40"/>
              <w:jc w:val="left"/>
            </w:pPr>
            <w:r>
              <w:rPr>
                <w:sz w:val="17"/>
              </w:rPr>
              <w:t>Se envía</w:t>
            </w:r>
          </w:p>
        </w:tc>
      </w:tr>
      <w:tr w:rsidR="00240584" w14:paraId="28BBCAB4" w14:textId="77777777">
        <w:tc>
          <w:tcPr>
            <w:tcW w:w="2071" w:type="dxa"/>
          </w:tcPr>
          <w:p w14:paraId="41846DAE" w14:textId="77777777" w:rsidR="00240584" w:rsidRDefault="007A1330">
            <w:pPr>
              <w:pStyle w:val="Prrafo"/>
              <w:spacing w:before="40" w:after="40"/>
              <w:jc w:val="left"/>
            </w:pPr>
            <w:r>
              <w:rPr>
                <w:b/>
                <w:sz w:val="17"/>
              </w:rPr>
              <w:t>pago</w:t>
            </w:r>
          </w:p>
        </w:tc>
        <w:tc>
          <w:tcPr>
            <w:tcW w:w="4285" w:type="dxa"/>
          </w:tcPr>
          <w:p w14:paraId="107071AC" w14:textId="77777777" w:rsidR="00240584" w:rsidRDefault="007A1330">
            <w:pPr>
              <w:pStyle w:val="Prrafo"/>
              <w:spacing w:before="40" w:after="40"/>
              <w:jc w:val="left"/>
            </w:pPr>
            <w:r>
              <w:rPr>
                <w:sz w:val="17"/>
              </w:rPr>
              <w:t>Al crearse un cobro mensual con tarjeta.</w:t>
            </w:r>
          </w:p>
        </w:tc>
        <w:tc>
          <w:tcPr>
            <w:tcW w:w="643" w:type="dxa"/>
          </w:tcPr>
          <w:p w14:paraId="44C59592" w14:textId="77777777" w:rsidR="00240584" w:rsidRDefault="007A1330">
            <w:pPr>
              <w:pStyle w:val="Prrafo"/>
              <w:spacing w:before="40" w:after="40"/>
              <w:jc w:val="left"/>
            </w:pPr>
            <w:r>
              <w:rPr>
                <w:sz w:val="17"/>
              </w:rPr>
              <w:t>Cotown</w:t>
            </w:r>
          </w:p>
        </w:tc>
        <w:tc>
          <w:tcPr>
            <w:tcW w:w="2071" w:type="dxa"/>
          </w:tcPr>
          <w:p w14:paraId="6B07E3D1" w14:textId="77777777" w:rsidR="00240584" w:rsidRDefault="007A1330">
            <w:pPr>
              <w:pStyle w:val="Prrafo"/>
              <w:spacing w:before="40" w:after="40"/>
              <w:jc w:val="left"/>
            </w:pPr>
            <w:r>
              <w:rPr>
                <w:sz w:val="17"/>
              </w:rPr>
              <w:t>Se envía</w:t>
            </w:r>
          </w:p>
        </w:tc>
      </w:tr>
      <w:tr w:rsidR="00240584" w14:paraId="00BAE198" w14:textId="77777777">
        <w:tc>
          <w:tcPr>
            <w:tcW w:w="2071" w:type="dxa"/>
          </w:tcPr>
          <w:p w14:paraId="475C25F2" w14:textId="77777777" w:rsidR="00240584" w:rsidRDefault="007A1330">
            <w:pPr>
              <w:pStyle w:val="Prrafo"/>
              <w:spacing w:before="40" w:after="40"/>
              <w:jc w:val="left"/>
            </w:pPr>
            <w:r>
              <w:rPr>
                <w:b/>
                <w:sz w:val="17"/>
              </w:rPr>
              <w:t>pagorecall</w:t>
            </w:r>
          </w:p>
        </w:tc>
        <w:tc>
          <w:tcPr>
            <w:tcW w:w="4285" w:type="dxa"/>
          </w:tcPr>
          <w:p w14:paraId="3528847D" w14:textId="77777777" w:rsidR="00240584" w:rsidRDefault="007A1330">
            <w:pPr>
              <w:pStyle w:val="Prrafo"/>
              <w:spacing w:before="40" w:after="40"/>
              <w:jc w:val="left"/>
            </w:pPr>
            <w:r>
              <w:rPr>
                <w:sz w:val="17"/>
              </w:rPr>
              <w:t>A los 6 días de un cobro mensual con tarjeta sin pagar.</w:t>
            </w:r>
          </w:p>
        </w:tc>
        <w:tc>
          <w:tcPr>
            <w:tcW w:w="643" w:type="dxa"/>
          </w:tcPr>
          <w:p w14:paraId="6E6F8580" w14:textId="77777777" w:rsidR="00240584" w:rsidRDefault="007A1330">
            <w:pPr>
              <w:pStyle w:val="Prrafo"/>
              <w:spacing w:before="40" w:after="40"/>
              <w:jc w:val="left"/>
            </w:pPr>
            <w:r>
              <w:rPr>
                <w:sz w:val="17"/>
              </w:rPr>
              <w:t>Cotown</w:t>
            </w:r>
          </w:p>
        </w:tc>
        <w:tc>
          <w:tcPr>
            <w:tcW w:w="2071" w:type="dxa"/>
          </w:tcPr>
          <w:p w14:paraId="47617463" w14:textId="77777777" w:rsidR="00240584" w:rsidRDefault="007A1330">
            <w:pPr>
              <w:pStyle w:val="Prrafo"/>
              <w:spacing w:before="40" w:after="40"/>
              <w:jc w:val="left"/>
            </w:pPr>
            <w:r>
              <w:rPr>
                <w:sz w:val="17"/>
              </w:rPr>
              <w:t>Se envía</w:t>
            </w:r>
          </w:p>
        </w:tc>
      </w:tr>
      <w:tr w:rsidR="00240584" w14:paraId="2A99E7C2" w14:textId="77777777">
        <w:tc>
          <w:tcPr>
            <w:tcW w:w="2071" w:type="dxa"/>
          </w:tcPr>
          <w:p w14:paraId="1C6D3FB7" w14:textId="77777777" w:rsidR="00240584" w:rsidRDefault="007A1330">
            <w:pPr>
              <w:pStyle w:val="Prrafo"/>
              <w:spacing w:before="40" w:after="40"/>
              <w:jc w:val="left"/>
            </w:pPr>
            <w:r>
              <w:rPr>
                <w:b/>
                <w:sz w:val="17"/>
              </w:rPr>
              <w:t>pagorecallagain</w:t>
            </w:r>
          </w:p>
        </w:tc>
        <w:tc>
          <w:tcPr>
            <w:tcW w:w="4285" w:type="dxa"/>
          </w:tcPr>
          <w:p w14:paraId="26320B80" w14:textId="77777777" w:rsidR="00240584" w:rsidRDefault="007A1330">
            <w:pPr>
              <w:pStyle w:val="Prrafo"/>
              <w:spacing w:before="40" w:after="40"/>
              <w:jc w:val="left"/>
            </w:pPr>
            <w:r>
              <w:rPr>
                <w:sz w:val="17"/>
              </w:rPr>
              <w:t>A los 11 días de un cobro mensual con tarjeta sin pagar.</w:t>
            </w:r>
          </w:p>
        </w:tc>
        <w:tc>
          <w:tcPr>
            <w:tcW w:w="643" w:type="dxa"/>
          </w:tcPr>
          <w:p w14:paraId="68EFFF6F" w14:textId="77777777" w:rsidR="00240584" w:rsidRDefault="007A1330">
            <w:pPr>
              <w:pStyle w:val="Prrafo"/>
              <w:spacing w:before="40" w:after="40"/>
              <w:jc w:val="left"/>
            </w:pPr>
            <w:r>
              <w:rPr>
                <w:sz w:val="17"/>
              </w:rPr>
              <w:t>—</w:t>
            </w:r>
          </w:p>
        </w:tc>
        <w:tc>
          <w:tcPr>
            <w:tcW w:w="2071" w:type="dxa"/>
          </w:tcPr>
          <w:p w14:paraId="5A2723EB" w14:textId="77777777" w:rsidR="00240584" w:rsidRDefault="007A1330">
            <w:pPr>
              <w:pStyle w:val="Prrafo"/>
              <w:spacing w:before="40" w:after="40"/>
              <w:jc w:val="left"/>
            </w:pPr>
            <w:r>
              <w:rPr>
                <w:sz w:val="17"/>
              </w:rPr>
              <w:t>Sin plantilla: no se envía</w:t>
            </w:r>
          </w:p>
        </w:tc>
      </w:tr>
      <w:tr w:rsidR="00240584" w14:paraId="742ED263" w14:textId="77777777">
        <w:tc>
          <w:tcPr>
            <w:tcW w:w="2071" w:type="dxa"/>
          </w:tcPr>
          <w:p w14:paraId="6D5CBAD7" w14:textId="77777777" w:rsidR="00240584" w:rsidRDefault="007A1330">
            <w:pPr>
              <w:pStyle w:val="Prrafo"/>
              <w:spacing w:before="40" w:after="40"/>
              <w:jc w:val="left"/>
            </w:pPr>
            <w:r>
              <w:rPr>
                <w:b/>
                <w:sz w:val="17"/>
              </w:rPr>
              <w:t>trustpilot</w:t>
            </w:r>
          </w:p>
        </w:tc>
        <w:tc>
          <w:tcPr>
            <w:tcW w:w="4285" w:type="dxa"/>
          </w:tcPr>
          <w:p w14:paraId="1978C13F" w14:textId="77777777" w:rsidR="00240584" w:rsidRDefault="007A1330">
            <w:pPr>
              <w:pStyle w:val="Prrafo"/>
              <w:spacing w:before="40" w:after="40"/>
              <w:jc w:val="left"/>
            </w:pPr>
            <w:r>
              <w:rPr>
                <w:sz w:val="17"/>
              </w:rPr>
              <w:t>A 30 días o menos de la salida, una vez: invitación a dejar una reseña.</w:t>
            </w:r>
          </w:p>
        </w:tc>
        <w:tc>
          <w:tcPr>
            <w:tcW w:w="643" w:type="dxa"/>
          </w:tcPr>
          <w:p w14:paraId="489A3A2B" w14:textId="77777777" w:rsidR="00240584" w:rsidRDefault="007A1330">
            <w:pPr>
              <w:pStyle w:val="Prrafo"/>
              <w:spacing w:before="40" w:after="40"/>
              <w:jc w:val="left"/>
            </w:pPr>
            <w:r>
              <w:rPr>
                <w:sz w:val="17"/>
              </w:rPr>
              <w:t>Cotown</w:t>
            </w:r>
          </w:p>
        </w:tc>
        <w:tc>
          <w:tcPr>
            <w:tcW w:w="2071" w:type="dxa"/>
          </w:tcPr>
          <w:p w14:paraId="5FB66ADF" w14:textId="77777777" w:rsidR="00240584" w:rsidRDefault="007A1330">
            <w:pPr>
              <w:pStyle w:val="Prrafo"/>
              <w:spacing w:before="40" w:after="40"/>
              <w:jc w:val="left"/>
            </w:pPr>
            <w:r>
              <w:rPr>
                <w:sz w:val="17"/>
              </w:rPr>
              <w:t>Se envía (con copia)</w:t>
            </w:r>
          </w:p>
        </w:tc>
      </w:tr>
      <w:tr w:rsidR="00240584" w14:paraId="5662646A" w14:textId="77777777">
        <w:tc>
          <w:tcPr>
            <w:tcW w:w="2071" w:type="dxa"/>
          </w:tcPr>
          <w:p w14:paraId="434A16F3" w14:textId="77777777" w:rsidR="00240584" w:rsidRDefault="007A1330">
            <w:pPr>
              <w:pStyle w:val="Prrafo"/>
              <w:spacing w:before="40" w:after="40"/>
              <w:jc w:val="left"/>
            </w:pPr>
            <w:r>
              <w:rPr>
                <w:b/>
                <w:sz w:val="17"/>
              </w:rPr>
              <w:t>checkoutproximo</w:t>
            </w:r>
          </w:p>
        </w:tc>
        <w:tc>
          <w:tcPr>
            <w:tcW w:w="4285" w:type="dxa"/>
          </w:tcPr>
          <w:p w14:paraId="0C5F5334" w14:textId="77777777" w:rsidR="00240584" w:rsidRDefault="007A1330">
            <w:pPr>
              <w:pStyle w:val="Prrafo"/>
              <w:spacing w:before="40" w:after="40"/>
              <w:jc w:val="left"/>
            </w:pPr>
            <w:r>
              <w:rPr>
                <w:sz w:val="17"/>
              </w:rPr>
              <w:t>A 10 días o menos de la salida: datos de salida y cuestionario.</w:t>
            </w:r>
          </w:p>
        </w:tc>
        <w:tc>
          <w:tcPr>
            <w:tcW w:w="643" w:type="dxa"/>
          </w:tcPr>
          <w:p w14:paraId="4007AD16" w14:textId="77777777" w:rsidR="00240584" w:rsidRDefault="007A1330">
            <w:pPr>
              <w:pStyle w:val="Prrafo"/>
              <w:spacing w:before="40" w:after="40"/>
              <w:jc w:val="left"/>
            </w:pPr>
            <w:r>
              <w:rPr>
                <w:sz w:val="17"/>
              </w:rPr>
              <w:t>Cotown</w:t>
            </w:r>
          </w:p>
        </w:tc>
        <w:tc>
          <w:tcPr>
            <w:tcW w:w="2071" w:type="dxa"/>
          </w:tcPr>
          <w:p w14:paraId="0187EB81" w14:textId="77777777" w:rsidR="00240584" w:rsidRDefault="007A1330">
            <w:pPr>
              <w:pStyle w:val="Prrafo"/>
              <w:spacing w:before="40" w:after="40"/>
              <w:jc w:val="left"/>
            </w:pPr>
            <w:r>
              <w:rPr>
                <w:sz w:val="17"/>
              </w:rPr>
              <w:t>Se envía (con copia)</w:t>
            </w:r>
          </w:p>
        </w:tc>
      </w:tr>
      <w:tr w:rsidR="00240584" w14:paraId="5F834238" w14:textId="77777777">
        <w:tc>
          <w:tcPr>
            <w:tcW w:w="2071" w:type="dxa"/>
          </w:tcPr>
          <w:p w14:paraId="17B32B53" w14:textId="77777777" w:rsidR="00240584" w:rsidRDefault="007A1330">
            <w:pPr>
              <w:pStyle w:val="Prrafo"/>
              <w:spacing w:before="40" w:after="40"/>
              <w:jc w:val="left"/>
            </w:pPr>
            <w:r>
              <w:rPr>
                <w:b/>
                <w:sz w:val="17"/>
              </w:rPr>
              <w:t>devolvergarantia</w:t>
            </w:r>
          </w:p>
        </w:tc>
        <w:tc>
          <w:tcPr>
            <w:tcW w:w="4285" w:type="dxa"/>
          </w:tcPr>
          <w:p w14:paraId="4F91D4E9" w14:textId="77777777" w:rsidR="00240584" w:rsidRDefault="007A1330">
            <w:pPr>
              <w:pStyle w:val="Prrafo"/>
              <w:spacing w:before="40" w:after="40"/>
              <w:jc w:val="left"/>
            </w:pPr>
            <w:r>
              <w:rPr>
                <w:sz w:val="17"/>
              </w:rPr>
              <w:t xml:space="preserve">Al pasar a </w:t>
            </w:r>
            <w:r>
              <w:rPr>
                <w:i/>
                <w:sz w:val="17"/>
              </w:rPr>
              <w:t>devolver garantía</w:t>
            </w:r>
            <w:r>
              <w:rPr>
                <w:sz w:val="17"/>
              </w:rPr>
              <w:t>.</w:t>
            </w:r>
          </w:p>
        </w:tc>
        <w:tc>
          <w:tcPr>
            <w:tcW w:w="643" w:type="dxa"/>
          </w:tcPr>
          <w:p w14:paraId="28A1CC9B" w14:textId="77777777" w:rsidR="00240584" w:rsidRDefault="007A1330">
            <w:pPr>
              <w:pStyle w:val="Prrafo"/>
              <w:spacing w:before="40" w:after="40"/>
              <w:jc w:val="left"/>
            </w:pPr>
            <w:r>
              <w:rPr>
                <w:sz w:val="17"/>
              </w:rPr>
              <w:t>—</w:t>
            </w:r>
          </w:p>
        </w:tc>
        <w:tc>
          <w:tcPr>
            <w:tcW w:w="2071" w:type="dxa"/>
          </w:tcPr>
          <w:p w14:paraId="6233279B" w14:textId="77777777" w:rsidR="00240584" w:rsidRDefault="007A1330">
            <w:pPr>
              <w:pStyle w:val="Prrafo"/>
              <w:spacing w:before="40" w:after="40"/>
              <w:jc w:val="left"/>
            </w:pPr>
            <w:r>
              <w:rPr>
                <w:sz w:val="17"/>
              </w:rPr>
              <w:t>Sin plantilla: no se envía</w:t>
            </w:r>
          </w:p>
        </w:tc>
      </w:tr>
      <w:tr w:rsidR="00240584" w14:paraId="56720A59" w14:textId="77777777">
        <w:tc>
          <w:tcPr>
            <w:tcW w:w="2071" w:type="dxa"/>
          </w:tcPr>
          <w:p w14:paraId="4990412D" w14:textId="77777777" w:rsidR="00240584" w:rsidRDefault="007A1330">
            <w:pPr>
              <w:pStyle w:val="Prrafo"/>
              <w:spacing w:before="40" w:after="40"/>
              <w:jc w:val="left"/>
            </w:pPr>
            <w:r>
              <w:rPr>
                <w:b/>
                <w:sz w:val="17"/>
              </w:rPr>
              <w:t>ipc</w:t>
            </w:r>
          </w:p>
        </w:tc>
        <w:tc>
          <w:tcPr>
            <w:tcW w:w="4285" w:type="dxa"/>
          </w:tcPr>
          <w:p w14:paraId="3E21253A" w14:textId="77777777" w:rsidR="00240584" w:rsidRDefault="007A1330">
            <w:pPr>
              <w:pStyle w:val="Prrafo"/>
              <w:spacing w:before="40" w:after="40"/>
              <w:jc w:val="left"/>
            </w:pPr>
            <w:r>
              <w:rPr>
                <w:sz w:val="17"/>
              </w:rPr>
              <w:t xml:space="preserve">Dos meses antes de la actualización de la renta de un contrato LAU (ver </w:t>
            </w:r>
            <w:r>
              <w:rPr>
                <w:i/>
                <w:sz w:val="17"/>
              </w:rPr>
              <w:t>Contratos LAU y otros</w:t>
            </w:r>
            <w:r>
              <w:rPr>
                <w:sz w:val="17"/>
              </w:rPr>
              <w:t>).</w:t>
            </w:r>
          </w:p>
        </w:tc>
        <w:tc>
          <w:tcPr>
            <w:tcW w:w="643" w:type="dxa"/>
          </w:tcPr>
          <w:p w14:paraId="189DFFA9" w14:textId="77777777" w:rsidR="00240584" w:rsidRDefault="007A1330">
            <w:pPr>
              <w:pStyle w:val="Prrafo"/>
              <w:spacing w:before="40" w:after="40"/>
              <w:jc w:val="left"/>
            </w:pPr>
            <w:r>
              <w:rPr>
                <w:sz w:val="17"/>
              </w:rPr>
              <w:t>Vandor</w:t>
            </w:r>
          </w:p>
        </w:tc>
        <w:tc>
          <w:tcPr>
            <w:tcW w:w="2071" w:type="dxa"/>
          </w:tcPr>
          <w:p w14:paraId="0065A4DB" w14:textId="77777777" w:rsidR="00240584" w:rsidRDefault="007A1330">
            <w:pPr>
              <w:pStyle w:val="Prrafo"/>
              <w:spacing w:before="40" w:after="40"/>
              <w:jc w:val="left"/>
            </w:pPr>
            <w:r>
              <w:rPr>
                <w:sz w:val="17"/>
              </w:rPr>
              <w:t>Se envía, con copia a Vandor</w:t>
            </w:r>
          </w:p>
        </w:tc>
      </w:tr>
    </w:tbl>
    <w:p w14:paraId="7003D94A" w14:textId="77777777" w:rsidR="00240584" w:rsidRDefault="00240584">
      <w:pPr>
        <w:pStyle w:val="Prrafo"/>
        <w:spacing w:after="0"/>
      </w:pPr>
    </w:p>
    <w:p w14:paraId="5EB3D5C1" w14:textId="77777777" w:rsidR="00240584" w:rsidRDefault="007A1330">
      <w:pPr>
        <w:pStyle w:val="Prrafo"/>
      </w:pPr>
      <w:r>
        <w:t xml:space="preserve">Las reservas de destino de un cambio de habitación no generan </w:t>
      </w:r>
      <w:r>
        <w:rPr>
          <w:i/>
        </w:rPr>
        <w:t>solicitud</w:t>
      </w:r>
      <w:r>
        <w:t xml:space="preserve">, </w:t>
      </w:r>
      <w:r>
        <w:rPr>
          <w:i/>
        </w:rPr>
        <w:t>pendientepago</w:t>
      </w:r>
      <w:r>
        <w:t xml:space="preserve">, </w:t>
      </w:r>
      <w:r>
        <w:rPr>
          <w:i/>
        </w:rPr>
        <w:t>confirmada</w:t>
      </w:r>
      <w:r>
        <w:t xml:space="preserve"> ni </w:t>
      </w:r>
      <w:r>
        <w:rPr>
          <w:i/>
        </w:rPr>
        <w:t>keyless</w:t>
      </w:r>
      <w:r>
        <w:t>, para no duplicarlos.</w:t>
      </w:r>
    </w:p>
    <w:p w14:paraId="341C4047" w14:textId="77777777" w:rsidR="00240584" w:rsidRDefault="007A1330">
      <w:pPr>
        <w:pStyle w:val="Prrafo"/>
      </w:pPr>
      <w:r>
        <w:rPr>
          <w:b/>
        </w:rPr>
        <w:t>Plantillas disponibles sin uso actual</w:t>
      </w:r>
      <w:r>
        <w:t xml:space="preserve">: </w:t>
      </w:r>
      <w:r>
        <w:rPr>
          <w:i/>
        </w:rPr>
        <w:t>bienvenida</w:t>
      </w:r>
      <w:r>
        <w:t xml:space="preserve">, </w:t>
      </w:r>
      <w:r>
        <w:rPr>
          <w:i/>
        </w:rPr>
        <w:t>cancelada</w:t>
      </w:r>
      <w:r>
        <w:t xml:space="preserve">, </w:t>
      </w:r>
      <w:r>
        <w:rPr>
          <w:i/>
        </w:rPr>
        <w:t>canceladapenalizacion</w:t>
      </w:r>
      <w:r>
        <w:t xml:space="preserve">, </w:t>
      </w:r>
      <w:r>
        <w:rPr>
          <w:i/>
        </w:rPr>
        <w:t>devolucion</w:t>
      </w:r>
      <w:r>
        <w:t xml:space="preserve"> (desactivadas) y </w:t>
      </w:r>
      <w:r>
        <w:rPr>
          <w:i/>
        </w:rPr>
        <w:t>preconfirmada</w:t>
      </w:r>
      <w:r>
        <w:t xml:space="preserve"> (activa, pero ninguna regla la genera). Se conservan para usarlas en el futuro.</w:t>
      </w:r>
    </w:p>
    <w:p w14:paraId="3ADAC49A" w14:textId="77777777" w:rsidR="00240584" w:rsidRDefault="007A1330">
      <w:pPr>
        <w:pStyle w:val="Prrafo"/>
      </w:pPr>
      <w:r>
        <w:rPr>
          <w:b/>
        </w:rPr>
        <w:t>Otros emails</w:t>
      </w:r>
      <w:r>
        <w:t xml:space="preserve"> que no pasan por las plantillas:</w:t>
      </w:r>
    </w:p>
    <w:p w14:paraId="75B5157E" w14:textId="77777777" w:rsidR="00240584" w:rsidRDefault="007A1330">
      <w:pPr>
        <w:pStyle w:val="Bullets"/>
      </w:pPr>
      <w:r>
        <w:t xml:space="preserve">Aviso al equipo comercial de cada lead (ver </w:t>
      </w:r>
      <w:r>
        <w:rPr>
          <w:i/>
        </w:rPr>
        <w:t>Captación</w:t>
      </w:r>
      <w:r>
        <w:t>).</w:t>
      </w:r>
    </w:p>
    <w:p w14:paraId="3F0682E7" w14:textId="77777777" w:rsidR="00240584" w:rsidRDefault="007A1330">
      <w:pPr>
        <w:pStyle w:val="Bullets"/>
      </w:pPr>
      <w:r>
        <w:t xml:space="preserve">Facturas de grupos y de contratos LAU (ver </w:t>
      </w:r>
      <w:r>
        <w:rPr>
          <w:i/>
        </w:rPr>
        <w:t>Facturación y cobros</w:t>
      </w:r>
      <w:r>
        <w:t>).</w:t>
      </w:r>
    </w:p>
    <w:p w14:paraId="77D8A2C5" w14:textId="77777777" w:rsidR="00240584" w:rsidRDefault="007A1330">
      <w:pPr>
        <w:pStyle w:val="Bullets"/>
      </w:pPr>
      <w:r>
        <w:t>Emails de DocuSign para firmar los contratos.</w:t>
      </w:r>
    </w:p>
    <w:p w14:paraId="4CE94B03" w14:textId="77777777" w:rsidR="00240584" w:rsidRDefault="007A1330">
      <w:pPr>
        <w:pStyle w:val="Bullets"/>
      </w:pPr>
      <w:r>
        <w:lastRenderedPageBreak/>
        <w:t>Email para crear o recuperar la contraseña del portal, que envía el sistema de inicio de sesión (Keycloak).</w:t>
      </w:r>
    </w:p>
    <w:p w14:paraId="2CEF9E36" w14:textId="77777777" w:rsidR="00240584" w:rsidRDefault="007A1330">
      <w:pPr>
        <w:pStyle w:val="Ttulo2"/>
      </w:pPr>
      <w:bookmarkStart w:id="158" w:name="_Toc243496839"/>
      <w:r>
        <w:t>Tareas</w:t>
      </w:r>
      <w:bookmarkEnd w:id="158"/>
    </w:p>
    <w:p w14:paraId="7F955B93" w14:textId="77777777" w:rsidR="00240584" w:rsidRDefault="007A1330">
      <w:pPr>
        <w:pStyle w:val="Ttulo3"/>
      </w:pPr>
      <w:bookmarkStart w:id="159" w:name="_Toc243496840"/>
      <w:r>
        <w:t>Activar o desactivar un email</w:t>
      </w:r>
      <w:bookmarkEnd w:id="159"/>
    </w:p>
    <w:p w14:paraId="1FE70E11" w14:textId="77777777" w:rsidR="00240584" w:rsidRDefault="007A1330">
      <w:pPr>
        <w:pStyle w:val="Prrafo"/>
      </w:pPr>
      <w:r>
        <w:t xml:space="preserve">En </w:t>
      </w:r>
      <w:r>
        <w:rPr>
          <w:i/>
        </w:rPr>
        <w:t>Administración › Plantillas de email</w:t>
      </w:r>
      <w:r>
        <w:t xml:space="preserve">, marcar o desmarcar </w:t>
      </w:r>
      <w:r>
        <w:rPr>
          <w:b/>
        </w:rPr>
        <w:t>Activo</w:t>
      </w:r>
      <w:r>
        <w:t>. Afecta a los emails que se generen a partir de ese momento; los ya enviados no cambian.</w:t>
      </w:r>
    </w:p>
    <w:p w14:paraId="7E1358CC" w14:textId="77777777" w:rsidR="00240584" w:rsidRDefault="007A1330">
      <w:pPr>
        <w:pStyle w:val="Prrafo"/>
      </w:pPr>
      <w:r>
        <w:t>Para que se envíe un email que hoy no tiene plantilla (</w:t>
      </w:r>
      <w:r>
        <w:rPr>
          <w:i/>
        </w:rPr>
        <w:t>confirmada</w:t>
      </w:r>
      <w:r>
        <w:t xml:space="preserve">, </w:t>
      </w:r>
      <w:r>
        <w:rPr>
          <w:i/>
        </w:rPr>
        <w:t>descartada</w:t>
      </w:r>
      <w:r>
        <w:t xml:space="preserve">, </w:t>
      </w:r>
      <w:r>
        <w:rPr>
          <w:i/>
        </w:rPr>
        <w:t>descartadapagada</w:t>
      </w:r>
      <w:r>
        <w:t xml:space="preserve">, </w:t>
      </w:r>
      <w:r>
        <w:rPr>
          <w:i/>
        </w:rPr>
        <w:t>devolvergarantia</w:t>
      </w:r>
      <w:r>
        <w:t xml:space="preserve">, </w:t>
      </w:r>
      <w:r>
        <w:rPr>
          <w:i/>
        </w:rPr>
        <w:t>pagorecallagain</w:t>
      </w:r>
      <w:r>
        <w:t>), basta con crear la plantilla con ese nombre exacto y activarla.</w:t>
      </w:r>
    </w:p>
    <w:p w14:paraId="474273E8" w14:textId="77777777" w:rsidR="00240584" w:rsidRDefault="007A1330">
      <w:pPr>
        <w:pStyle w:val="Ttulo3"/>
      </w:pPr>
      <w:bookmarkStart w:id="160" w:name="_Toc243496841"/>
      <w:r>
        <w:t>Cambiar el texto de un email</w:t>
      </w:r>
      <w:bookmarkEnd w:id="160"/>
    </w:p>
    <w:p w14:paraId="5B657767" w14:textId="77777777" w:rsidR="00240584" w:rsidRDefault="007A1330">
      <w:pPr>
        <w:pStyle w:val="Prrafo"/>
      </w:pPr>
      <w:r>
        <w:t>En la plantilla: asunto y cuerpo en español y en inglés (editor de texto enriquecido) y remitente. Las variables (</w:t>
      </w:r>
      <w:r>
        <w:rPr>
          <w:rFonts w:ascii="Consolas" w:hAnsi="Consolas"/>
          <w:color w:val="404040"/>
          <w:sz w:val="17"/>
        </w:rPr>
        <w:t>{{Customer.Name}}</w:t>
      </w:r>
      <w:r>
        <w:t>, fechas, importes…) salen de la consulta de datos de la plantilla; si se necesita una variable nueva, hay que pedir a Oimbra que amplíe la consulta.</w:t>
      </w:r>
    </w:p>
    <w:p w14:paraId="5EA28860" w14:textId="77777777" w:rsidR="00240584" w:rsidRDefault="007A1330">
      <w:pPr>
        <w:pStyle w:val="Prrafo"/>
      </w:pPr>
      <w:r>
        <w:rPr>
          <w:b/>
        </w:rPr>
        <w:t>Comprobar</w:t>
      </w:r>
      <w:r>
        <w:t>: revisar los dos idiomas. Una variable mal escrita aparece vacía en el email.</w:t>
      </w:r>
    </w:p>
    <w:p w14:paraId="1C56C28A" w14:textId="77777777" w:rsidR="00240584" w:rsidRDefault="007A1330">
      <w:pPr>
        <w:pStyle w:val="Ttulo3"/>
      </w:pPr>
      <w:bookmarkStart w:id="161" w:name="_Toc243496842"/>
      <w:r>
        <w:t>Configurar copias por marca</w:t>
      </w:r>
      <w:bookmarkEnd w:id="161"/>
    </w:p>
    <w:p w14:paraId="4771DEAE" w14:textId="77777777" w:rsidR="00240584" w:rsidRDefault="007A1330">
      <w:pPr>
        <w:pStyle w:val="Prrafo"/>
      </w:pPr>
      <w:r>
        <w:t xml:space="preserve">En la plantilla, apartado </w:t>
      </w:r>
      <w:r>
        <w:rPr>
          <w:i/>
        </w:rPr>
        <w:t>Copiar a</w:t>
      </w:r>
      <w:r>
        <w:t xml:space="preserve">: una fila por marca con las direcciones en CC y en CCO. Hoy tienen copias </w:t>
      </w:r>
      <w:r>
        <w:rPr>
          <w:i/>
        </w:rPr>
        <w:t>trustpilot</w:t>
      </w:r>
      <w:r>
        <w:t xml:space="preserve"> y </w:t>
      </w:r>
      <w:r>
        <w:rPr>
          <w:i/>
        </w:rPr>
        <w:t>checkoutproximo</w:t>
      </w:r>
      <w:r>
        <w:t>.</w:t>
      </w:r>
    </w:p>
    <w:p w14:paraId="76789C0A" w14:textId="77777777" w:rsidR="00240584" w:rsidRDefault="007A1330">
      <w:pPr>
        <w:pStyle w:val="Ttulo3"/>
      </w:pPr>
      <w:bookmarkStart w:id="162" w:name="_Toc243496843"/>
      <w:r>
        <w:t>Consultar los emails enviados a un cliente</w:t>
      </w:r>
      <w:bookmarkEnd w:id="162"/>
    </w:p>
    <w:p w14:paraId="0C071BE1" w14:textId="77777777" w:rsidR="00240584" w:rsidRDefault="007A1330">
      <w:pPr>
        <w:pStyle w:val="Prrafo"/>
      </w:pPr>
      <w:r>
        <w:t xml:space="preserve">En </w:t>
      </w:r>
      <w:r>
        <w:rPr>
          <w:i/>
        </w:rPr>
        <w:t>Clientes › Emails</w:t>
      </w:r>
      <w:r>
        <w:t xml:space="preserve"> de la ficha del cliente: cada email con su plantilla, fecha de envío, asunto y cuerpo tal como se enviaron. Un email sin fecha de envío está pendiente o ha fallado.</w:t>
      </w:r>
    </w:p>
    <w:p w14:paraId="07C53E1D" w14:textId="77777777" w:rsidR="00240584" w:rsidRDefault="007A1330">
      <w:pPr>
        <w:pStyle w:val="Ttulo2"/>
      </w:pPr>
      <w:bookmarkStart w:id="163" w:name="_Toc243496844"/>
      <w:r>
        <w:t>El portal del residente</w:t>
      </w:r>
      <w:bookmarkEnd w:id="163"/>
    </w:p>
    <w:p w14:paraId="34EC9AEE" w14:textId="77777777" w:rsidR="00240584" w:rsidRDefault="007A1330">
      <w:pPr>
        <w:pStyle w:val="Prrafo"/>
      </w:pPr>
      <w:r>
        <w:t xml:space="preserve">El residente entra en el portal (área de cliente, desde </w:t>
      </w:r>
      <w:r>
        <w:rPr>
          <w:rFonts w:ascii="Consolas" w:hAnsi="Consolas"/>
          <w:color w:val="404040"/>
          <w:sz w:val="17"/>
        </w:rPr>
        <w:t>cotowngroup.com</w:t>
      </w:r>
      <w:r>
        <w:t xml:space="preserve"> o el enlace de las webs) con su email y contraseña.</w:t>
      </w:r>
    </w:p>
    <w:tbl>
      <w:tblPr>
        <w:tblStyle w:val="Tablaconcuadrcula"/>
        <w:tblW w:w="0" w:type="auto"/>
        <w:tblLook w:val="04A0" w:firstRow="1" w:lastRow="0" w:firstColumn="1" w:lastColumn="0" w:noHBand="0" w:noVBand="1"/>
      </w:tblPr>
      <w:tblGrid>
        <w:gridCol w:w="1614"/>
        <w:gridCol w:w="7446"/>
      </w:tblGrid>
      <w:tr w:rsidR="00240584" w14:paraId="35D0B5CA" w14:textId="77777777">
        <w:trPr>
          <w:tblHeader/>
        </w:trPr>
        <w:tc>
          <w:tcPr>
            <w:tcW w:w="1615" w:type="dxa"/>
            <w:shd w:val="clear" w:color="auto" w:fill="D9F4F4"/>
          </w:tcPr>
          <w:p w14:paraId="74005F5E" w14:textId="77777777" w:rsidR="00240584" w:rsidRDefault="007A1330">
            <w:pPr>
              <w:pStyle w:val="Prrafo"/>
              <w:spacing w:before="40" w:after="40"/>
              <w:jc w:val="left"/>
            </w:pPr>
            <w:r>
              <w:rPr>
                <w:b/>
                <w:sz w:val="19"/>
              </w:rPr>
              <w:t>Sección</w:t>
            </w:r>
          </w:p>
        </w:tc>
        <w:tc>
          <w:tcPr>
            <w:tcW w:w="7456" w:type="dxa"/>
            <w:shd w:val="clear" w:color="auto" w:fill="D9F4F4"/>
          </w:tcPr>
          <w:p w14:paraId="4D57A138" w14:textId="77777777" w:rsidR="00240584" w:rsidRDefault="007A1330">
            <w:pPr>
              <w:pStyle w:val="Prrafo"/>
              <w:spacing w:before="40" w:after="40"/>
              <w:jc w:val="left"/>
            </w:pPr>
            <w:r>
              <w:rPr>
                <w:b/>
                <w:sz w:val="19"/>
              </w:rPr>
              <w:t>Qué puede ver y hacer</w:t>
            </w:r>
          </w:p>
        </w:tc>
      </w:tr>
      <w:tr w:rsidR="00240584" w14:paraId="03C40CEC" w14:textId="77777777">
        <w:tc>
          <w:tcPr>
            <w:tcW w:w="1615" w:type="dxa"/>
          </w:tcPr>
          <w:p w14:paraId="22DAD50F" w14:textId="77777777" w:rsidR="00240584" w:rsidRDefault="007A1330">
            <w:pPr>
              <w:pStyle w:val="Prrafo"/>
              <w:spacing w:before="40" w:after="40"/>
              <w:jc w:val="left"/>
            </w:pPr>
            <w:r>
              <w:rPr>
                <w:b/>
                <w:sz w:val="19"/>
              </w:rPr>
              <w:t>Mis datos</w:t>
            </w:r>
          </w:p>
        </w:tc>
        <w:tc>
          <w:tcPr>
            <w:tcW w:w="7456" w:type="dxa"/>
          </w:tcPr>
          <w:p w14:paraId="402C6FA6" w14:textId="77777777" w:rsidR="00240584" w:rsidRDefault="007A1330">
            <w:pPr>
              <w:pStyle w:val="Prrafo"/>
              <w:spacing w:before="40" w:after="40"/>
              <w:jc w:val="left"/>
            </w:pPr>
            <w:r>
              <w:rPr>
                <w:sz w:val="19"/>
              </w:rPr>
              <w:t>Datos personales, dirección, tutor (si es menor) y datos bancarios. Cada campo se rellena una sola vez: una vez guardado queda bloqueado (salvo teléfono e idioma) y los cambios posteriores los hace el personal, porque esos datos van al contrato y a la facturación. Edad mínima: 16 años. Foto de perfil.</w:t>
            </w:r>
          </w:p>
        </w:tc>
      </w:tr>
      <w:tr w:rsidR="00240584" w14:paraId="1AE074B8" w14:textId="77777777">
        <w:tc>
          <w:tcPr>
            <w:tcW w:w="1615" w:type="dxa"/>
          </w:tcPr>
          <w:p w14:paraId="13307681" w14:textId="77777777" w:rsidR="00240584" w:rsidRDefault="007A1330">
            <w:pPr>
              <w:pStyle w:val="Prrafo"/>
              <w:spacing w:before="40" w:after="40"/>
              <w:jc w:val="left"/>
            </w:pPr>
            <w:r>
              <w:rPr>
                <w:b/>
                <w:sz w:val="19"/>
              </w:rPr>
              <w:t>Contactos</w:t>
            </w:r>
          </w:p>
        </w:tc>
        <w:tc>
          <w:tcPr>
            <w:tcW w:w="7456" w:type="dxa"/>
          </w:tcPr>
          <w:p w14:paraId="453EF241" w14:textId="77777777" w:rsidR="00240584" w:rsidRDefault="007A1330">
            <w:pPr>
              <w:pStyle w:val="Prrafo"/>
              <w:spacing w:before="40" w:after="40"/>
              <w:jc w:val="left"/>
            </w:pPr>
            <w:r>
              <w:rPr>
                <w:sz w:val="19"/>
              </w:rPr>
              <w:t>Contactos adicionales (tipo, nombre, email o teléfono).</w:t>
            </w:r>
          </w:p>
        </w:tc>
      </w:tr>
      <w:tr w:rsidR="00240584" w14:paraId="33A12066" w14:textId="77777777">
        <w:tc>
          <w:tcPr>
            <w:tcW w:w="1615" w:type="dxa"/>
          </w:tcPr>
          <w:p w14:paraId="2FEA66CD" w14:textId="77777777" w:rsidR="00240584" w:rsidRDefault="007A1330">
            <w:pPr>
              <w:pStyle w:val="Prrafo"/>
              <w:spacing w:before="40" w:after="40"/>
              <w:jc w:val="left"/>
            </w:pPr>
            <w:r>
              <w:rPr>
                <w:b/>
                <w:sz w:val="19"/>
              </w:rPr>
              <w:t>Documentos</w:t>
            </w:r>
          </w:p>
        </w:tc>
        <w:tc>
          <w:tcPr>
            <w:tcW w:w="7456" w:type="dxa"/>
          </w:tcPr>
          <w:p w14:paraId="4E76838A" w14:textId="77777777" w:rsidR="00240584" w:rsidRDefault="007A1330">
            <w:pPr>
              <w:pStyle w:val="Prrafo"/>
              <w:spacing w:before="40" w:after="40"/>
              <w:jc w:val="left"/>
            </w:pPr>
            <w:r>
              <w:rPr>
                <w:sz w:val="19"/>
              </w:rPr>
              <w:t>Los documentos que debe aportar, con anverso y reverso y fecha de caducidad si aplica. Puede subirlos y sustituirlos hasta que el personal los aprueba.</w:t>
            </w:r>
          </w:p>
        </w:tc>
      </w:tr>
      <w:tr w:rsidR="00240584" w14:paraId="2A6A5251" w14:textId="77777777">
        <w:tc>
          <w:tcPr>
            <w:tcW w:w="1615" w:type="dxa"/>
          </w:tcPr>
          <w:p w14:paraId="4764A5AC" w14:textId="77777777" w:rsidR="00240584" w:rsidRDefault="007A1330">
            <w:pPr>
              <w:pStyle w:val="Prrafo"/>
              <w:spacing w:before="40" w:after="40"/>
              <w:jc w:val="left"/>
            </w:pPr>
            <w:r>
              <w:rPr>
                <w:b/>
                <w:sz w:val="19"/>
              </w:rPr>
              <w:t>Reservas</w:t>
            </w:r>
          </w:p>
        </w:tc>
        <w:tc>
          <w:tcPr>
            <w:tcW w:w="7456" w:type="dxa"/>
          </w:tcPr>
          <w:p w14:paraId="7B348F4C" w14:textId="77777777" w:rsidR="00240584" w:rsidRDefault="007A1330">
            <w:pPr>
              <w:pStyle w:val="Prrafo"/>
              <w:spacing w:before="40" w:after="40"/>
              <w:jc w:val="left"/>
            </w:pPr>
            <w:r>
              <w:rPr>
                <w:sz w:val="19"/>
              </w:rPr>
              <w:t xml:space="preserve">Sus reservas B2C, con estado, fechas, motivo, recurso asignado y precios mes a mes. Según el estado: </w:t>
            </w:r>
            <w:r>
              <w:rPr>
                <w:b/>
                <w:sz w:val="19"/>
              </w:rPr>
              <w:t>anular</w:t>
            </w:r>
            <w:r>
              <w:rPr>
                <w:sz w:val="19"/>
              </w:rPr>
              <w:t xml:space="preserve"> la solicitud (solicitud, alternativas, pendiente de pago), </w:t>
            </w:r>
            <w:r>
              <w:rPr>
                <w:b/>
                <w:sz w:val="19"/>
              </w:rPr>
              <w:t>aceptar una alternativa</w:t>
            </w:r>
            <w:r>
              <w:rPr>
                <w:sz w:val="19"/>
              </w:rPr>
              <w:t xml:space="preserve">, descargar el </w:t>
            </w:r>
            <w:r>
              <w:rPr>
                <w:b/>
                <w:sz w:val="19"/>
              </w:rPr>
              <w:t>certificado de residencia</w:t>
            </w:r>
            <w:r>
              <w:rPr>
                <w:sz w:val="19"/>
              </w:rPr>
              <w:t xml:space="preserve"> (desde firma de contrato hasta la salida), informar </w:t>
            </w:r>
            <w:r>
              <w:rPr>
                <w:b/>
                <w:sz w:val="19"/>
              </w:rPr>
              <w:t>fecha, hora, transporte y opción de check-in</w:t>
            </w:r>
            <w:r>
              <w:rPr>
                <w:sz w:val="19"/>
              </w:rPr>
              <w:t xml:space="preserve"> (desde </w:t>
            </w:r>
            <w:r>
              <w:rPr>
                <w:i/>
                <w:sz w:val="19"/>
              </w:rPr>
              <w:t>contrato</w:t>
            </w:r>
            <w:r>
              <w:rPr>
                <w:sz w:val="19"/>
              </w:rPr>
              <w:t xml:space="preserve">) y, desde 10 días antes de la salida, los de </w:t>
            </w:r>
            <w:r>
              <w:rPr>
                <w:b/>
                <w:sz w:val="19"/>
              </w:rPr>
              <w:t>check-out</w:t>
            </w:r>
            <w:r>
              <w:rPr>
                <w:sz w:val="19"/>
              </w:rPr>
              <w:t>.</w:t>
            </w:r>
          </w:p>
        </w:tc>
      </w:tr>
      <w:tr w:rsidR="00240584" w14:paraId="33E70B63" w14:textId="77777777">
        <w:tc>
          <w:tcPr>
            <w:tcW w:w="1615" w:type="dxa"/>
          </w:tcPr>
          <w:p w14:paraId="4BE4C312" w14:textId="77777777" w:rsidR="00240584" w:rsidRDefault="007A1330">
            <w:pPr>
              <w:pStyle w:val="Prrafo"/>
              <w:spacing w:before="40" w:after="40"/>
              <w:jc w:val="left"/>
            </w:pPr>
            <w:r>
              <w:rPr>
                <w:b/>
                <w:sz w:val="19"/>
              </w:rPr>
              <w:t>Cuestionarios</w:t>
            </w:r>
          </w:p>
        </w:tc>
        <w:tc>
          <w:tcPr>
            <w:tcW w:w="7456" w:type="dxa"/>
          </w:tcPr>
          <w:p w14:paraId="221C549F" w14:textId="77777777" w:rsidR="00240584" w:rsidRDefault="007A1330">
            <w:pPr>
              <w:pStyle w:val="Prrafo"/>
              <w:spacing w:before="40" w:after="40"/>
              <w:jc w:val="left"/>
            </w:pPr>
            <w:r>
              <w:rPr>
                <w:sz w:val="19"/>
              </w:rPr>
              <w:t>Cuestionarios de check-in y check-out pendientes: puntuaciones, sí/no, texto, incidencias y fotos o vídeos.</w:t>
            </w:r>
          </w:p>
        </w:tc>
      </w:tr>
      <w:tr w:rsidR="00240584" w14:paraId="0057BC34" w14:textId="77777777">
        <w:tc>
          <w:tcPr>
            <w:tcW w:w="1615" w:type="dxa"/>
          </w:tcPr>
          <w:p w14:paraId="41ACB493" w14:textId="77777777" w:rsidR="00240584" w:rsidRDefault="007A1330">
            <w:pPr>
              <w:pStyle w:val="Prrafo"/>
              <w:spacing w:before="40" w:after="40"/>
              <w:jc w:val="left"/>
            </w:pPr>
            <w:r>
              <w:rPr>
                <w:b/>
                <w:sz w:val="19"/>
              </w:rPr>
              <w:lastRenderedPageBreak/>
              <w:t>Facturas</w:t>
            </w:r>
          </w:p>
        </w:tc>
        <w:tc>
          <w:tcPr>
            <w:tcW w:w="7456" w:type="dxa"/>
          </w:tcPr>
          <w:p w14:paraId="19983C8D" w14:textId="77777777" w:rsidR="00240584" w:rsidRDefault="007A1330">
            <w:pPr>
              <w:pStyle w:val="Prrafo"/>
              <w:spacing w:before="40" w:after="40"/>
              <w:jc w:val="left"/>
            </w:pPr>
            <w:r>
              <w:rPr>
                <w:sz w:val="19"/>
              </w:rPr>
              <w:t>Sus facturas y recibos en PDF.</w:t>
            </w:r>
          </w:p>
        </w:tc>
      </w:tr>
      <w:tr w:rsidR="00240584" w14:paraId="5F5F3FE5" w14:textId="77777777">
        <w:tc>
          <w:tcPr>
            <w:tcW w:w="1615" w:type="dxa"/>
          </w:tcPr>
          <w:p w14:paraId="40DBB53D" w14:textId="77777777" w:rsidR="00240584" w:rsidRDefault="007A1330">
            <w:pPr>
              <w:pStyle w:val="Prrafo"/>
              <w:spacing w:before="40" w:after="40"/>
              <w:jc w:val="left"/>
            </w:pPr>
            <w:r>
              <w:rPr>
                <w:b/>
                <w:sz w:val="19"/>
              </w:rPr>
              <w:t>Pagos</w:t>
            </w:r>
          </w:p>
        </w:tc>
        <w:tc>
          <w:tcPr>
            <w:tcW w:w="7456" w:type="dxa"/>
          </w:tcPr>
          <w:p w14:paraId="47C4AE4B" w14:textId="77777777" w:rsidR="00240584" w:rsidRDefault="007A1330">
            <w:pPr>
              <w:pStyle w:val="Prrafo"/>
              <w:spacing w:before="40" w:after="40"/>
              <w:jc w:val="left"/>
            </w:pPr>
            <w:r>
              <w:rPr>
                <w:sz w:val="19"/>
              </w:rPr>
              <w:t>Sus cobros. Los pendientes con tarjeta se pagan desde aquí, si tiene completos los datos fiscales y no queda pendiente el membership fee de la misma reserva.</w:t>
            </w:r>
          </w:p>
        </w:tc>
      </w:tr>
      <w:tr w:rsidR="00240584" w14:paraId="73EDC957" w14:textId="77777777">
        <w:tc>
          <w:tcPr>
            <w:tcW w:w="1615" w:type="dxa"/>
          </w:tcPr>
          <w:p w14:paraId="64232D6C" w14:textId="77777777" w:rsidR="00240584" w:rsidRDefault="007A1330">
            <w:pPr>
              <w:pStyle w:val="Prrafo"/>
              <w:spacing w:before="40" w:after="40"/>
              <w:jc w:val="left"/>
            </w:pPr>
            <w:r>
              <w:rPr>
                <w:b/>
                <w:sz w:val="19"/>
              </w:rPr>
              <w:t>PDFs</w:t>
            </w:r>
          </w:p>
        </w:tc>
        <w:tc>
          <w:tcPr>
            <w:tcW w:w="7456" w:type="dxa"/>
          </w:tcPr>
          <w:p w14:paraId="34928464" w14:textId="77777777" w:rsidR="00240584" w:rsidRDefault="007A1330">
            <w:pPr>
              <w:pStyle w:val="Prrafo"/>
              <w:spacing w:before="40" w:after="40"/>
              <w:jc w:val="left"/>
            </w:pPr>
            <w:r>
              <w:rPr>
                <w:sz w:val="19"/>
              </w:rPr>
              <w:t>Documentos informativos de Cotown (normas, guías), en su idioma.</w:t>
            </w:r>
          </w:p>
        </w:tc>
      </w:tr>
    </w:tbl>
    <w:p w14:paraId="045206B8" w14:textId="77777777" w:rsidR="00240584" w:rsidRDefault="00240584">
      <w:pPr>
        <w:pStyle w:val="Prrafo"/>
        <w:spacing w:after="0"/>
      </w:pPr>
    </w:p>
    <w:p w14:paraId="59D87AE9" w14:textId="77777777" w:rsidR="00240584" w:rsidRDefault="007A1330">
      <w:pPr>
        <w:pStyle w:val="Prrafo"/>
      </w:pPr>
      <w:r>
        <w:t>El contrato no se firma en el portal sino en DocuSign; el portal muestra si está firmado.</w:t>
      </w:r>
    </w:p>
    <w:p w14:paraId="60F03414" w14:textId="77777777" w:rsidR="00240584" w:rsidRDefault="007A1330">
      <w:pPr>
        <w:pStyle w:val="Prrafo"/>
      </w:pPr>
      <w:r>
        <w:rPr>
          <w:b/>
        </w:rPr>
        <w:t>Qué hacer cuando el residente pide un cambio de un dato bloqueado</w:t>
      </w:r>
      <w:r>
        <w:t xml:space="preserve">: corregirlo en su ficha de cliente en Airflows. Si el contrato ya está generado y el dato aparece en él, regenerar el contrato (ver </w:t>
      </w:r>
      <w:r>
        <w:rPr>
          <w:i/>
        </w:rPr>
        <w:t>Contratos, garantías e INCASÒL</w:t>
      </w:r>
      <w:r>
        <w:t>).</w:t>
      </w:r>
    </w:p>
    <w:p w14:paraId="7A0AD1A2" w14:textId="77777777" w:rsidR="00240584" w:rsidRDefault="007A1330">
      <w:pPr>
        <w:pStyle w:val="Prrafo"/>
      </w:pPr>
      <w:r>
        <w:rPr>
          <w:b/>
        </w:rPr>
        <w:t>Usuario y contraseña</w:t>
      </w:r>
      <w:r>
        <w:t>: el usuario del portal se crea al registrarse el cliente en la web o al darlo de alta en Airflows.</w:t>
      </w:r>
    </w:p>
    <w:p w14:paraId="0C19230C" w14:textId="77777777" w:rsidR="00240584" w:rsidRDefault="007A1330">
      <w:pPr>
        <w:pStyle w:val="Prrafo"/>
      </w:pPr>
      <w:r>
        <w:rPr>
          <w:b/>
        </w:rPr>
        <w:t>Contraseña olvidada o primer acceso</w:t>
      </w:r>
      <w:r>
        <w:t xml:space="preserve">: en la pantalla de inicio de sesión, el enlace </w:t>
      </w:r>
      <w:r>
        <w:rPr>
          <w:i/>
        </w:rPr>
        <w:t>¿Has olvidado tu contraseña?</w:t>
      </w:r>
      <w:r>
        <w:t xml:space="preserve"> envía al residente un email (desde el sistema de inicio de sesión) para crear una contraseña nueva, que se guarda en su usuario de Airflows. Es también la forma de dar acceso a un cliente dado de alta a mano en Airflows: se le indica que entre en el portal y use ese enlace con su email.</w:t>
      </w:r>
    </w:p>
    <w:p w14:paraId="3B624C1E" w14:textId="77777777" w:rsidR="00240584" w:rsidRDefault="007A1330">
      <w:pPr>
        <w:pStyle w:val="Ttulo2"/>
      </w:pPr>
      <w:bookmarkStart w:id="164" w:name="_Toc243496845"/>
      <w:r>
        <w:t>Automático y manual</w:t>
      </w:r>
      <w:bookmarkEnd w:id="164"/>
    </w:p>
    <w:tbl>
      <w:tblPr>
        <w:tblStyle w:val="Tablaconcuadrcula"/>
        <w:tblW w:w="0" w:type="auto"/>
        <w:tblLook w:val="04A0" w:firstRow="1" w:lastRow="0" w:firstColumn="1" w:lastColumn="0" w:noHBand="0" w:noVBand="1"/>
      </w:tblPr>
      <w:tblGrid>
        <w:gridCol w:w="7927"/>
        <w:gridCol w:w="1133"/>
      </w:tblGrid>
      <w:tr w:rsidR="00240584" w14:paraId="1CFA775E" w14:textId="77777777">
        <w:trPr>
          <w:tblHeader/>
        </w:trPr>
        <w:tc>
          <w:tcPr>
            <w:tcW w:w="7937" w:type="dxa"/>
            <w:shd w:val="clear" w:color="auto" w:fill="D9F4F4"/>
          </w:tcPr>
          <w:p w14:paraId="450EDCAF" w14:textId="77777777" w:rsidR="00240584" w:rsidRDefault="007A1330">
            <w:pPr>
              <w:pStyle w:val="Prrafo"/>
              <w:spacing w:before="40" w:after="40"/>
              <w:jc w:val="left"/>
            </w:pPr>
            <w:r>
              <w:rPr>
                <w:b/>
                <w:sz w:val="19"/>
              </w:rPr>
              <w:t>Qué</w:t>
            </w:r>
          </w:p>
        </w:tc>
        <w:tc>
          <w:tcPr>
            <w:tcW w:w="1134" w:type="dxa"/>
            <w:shd w:val="clear" w:color="auto" w:fill="D9F4F4"/>
          </w:tcPr>
          <w:p w14:paraId="663511D8" w14:textId="77777777" w:rsidR="00240584" w:rsidRDefault="007A1330">
            <w:pPr>
              <w:pStyle w:val="Prrafo"/>
              <w:spacing w:before="40" w:after="40"/>
              <w:jc w:val="left"/>
            </w:pPr>
            <w:r>
              <w:rPr>
                <w:b/>
                <w:sz w:val="19"/>
              </w:rPr>
              <w:t>A / M</w:t>
            </w:r>
          </w:p>
        </w:tc>
      </w:tr>
      <w:tr w:rsidR="00240584" w14:paraId="552B6F02" w14:textId="77777777">
        <w:tc>
          <w:tcPr>
            <w:tcW w:w="7937" w:type="dxa"/>
          </w:tcPr>
          <w:p w14:paraId="4FC21A34" w14:textId="77777777" w:rsidR="00240584" w:rsidRDefault="007A1330">
            <w:pPr>
              <w:pStyle w:val="Prrafo"/>
              <w:spacing w:before="40" w:after="40"/>
              <w:jc w:val="left"/>
            </w:pPr>
            <w:r>
              <w:rPr>
                <w:sz w:val="19"/>
              </w:rPr>
              <w:t>Generación, filtrado y envío de los emails</w:t>
            </w:r>
          </w:p>
        </w:tc>
        <w:tc>
          <w:tcPr>
            <w:tcW w:w="1134" w:type="dxa"/>
          </w:tcPr>
          <w:p w14:paraId="64741A8D" w14:textId="77777777" w:rsidR="00240584" w:rsidRDefault="007A1330">
            <w:pPr>
              <w:pStyle w:val="Prrafo"/>
              <w:spacing w:before="40" w:after="40"/>
              <w:jc w:val="left"/>
            </w:pPr>
            <w:r>
              <w:rPr>
                <w:sz w:val="19"/>
              </w:rPr>
              <w:t>A</w:t>
            </w:r>
          </w:p>
        </w:tc>
      </w:tr>
      <w:tr w:rsidR="00240584" w14:paraId="672B0242" w14:textId="77777777">
        <w:tc>
          <w:tcPr>
            <w:tcW w:w="7937" w:type="dxa"/>
          </w:tcPr>
          <w:p w14:paraId="7E4E8D1E" w14:textId="77777777" w:rsidR="00240584" w:rsidRDefault="007A1330">
            <w:pPr>
              <w:pStyle w:val="Prrafo"/>
              <w:spacing w:before="40" w:after="40"/>
              <w:jc w:val="left"/>
            </w:pPr>
            <w:r>
              <w:rPr>
                <w:sz w:val="19"/>
              </w:rPr>
              <w:t>Plantillas: textos, activación, copias</w:t>
            </w:r>
          </w:p>
        </w:tc>
        <w:tc>
          <w:tcPr>
            <w:tcW w:w="1134" w:type="dxa"/>
          </w:tcPr>
          <w:p w14:paraId="2688BF98" w14:textId="77777777" w:rsidR="00240584" w:rsidRDefault="007A1330">
            <w:pPr>
              <w:pStyle w:val="Prrafo"/>
              <w:spacing w:before="40" w:after="40"/>
              <w:jc w:val="left"/>
            </w:pPr>
            <w:r>
              <w:rPr>
                <w:sz w:val="19"/>
              </w:rPr>
              <w:t>M</w:t>
            </w:r>
          </w:p>
        </w:tc>
      </w:tr>
      <w:tr w:rsidR="00240584" w14:paraId="3265831A" w14:textId="77777777">
        <w:tc>
          <w:tcPr>
            <w:tcW w:w="7937" w:type="dxa"/>
          </w:tcPr>
          <w:p w14:paraId="78028839" w14:textId="77777777" w:rsidR="00240584" w:rsidRDefault="007A1330">
            <w:pPr>
              <w:pStyle w:val="Prrafo"/>
              <w:spacing w:before="40" w:after="40"/>
              <w:jc w:val="left"/>
            </w:pPr>
            <w:r>
              <w:rPr>
                <w:sz w:val="19"/>
              </w:rPr>
              <w:t>Envío manual o reenvío de un email</w:t>
            </w:r>
          </w:p>
        </w:tc>
        <w:tc>
          <w:tcPr>
            <w:tcW w:w="1134" w:type="dxa"/>
          </w:tcPr>
          <w:p w14:paraId="1430E247" w14:textId="77777777" w:rsidR="00240584" w:rsidRDefault="007A1330">
            <w:pPr>
              <w:pStyle w:val="Prrafo"/>
              <w:spacing w:before="40" w:after="40"/>
              <w:jc w:val="left"/>
            </w:pPr>
            <w:r>
              <w:rPr>
                <w:sz w:val="19"/>
              </w:rPr>
              <w:t>M</w:t>
            </w:r>
          </w:p>
        </w:tc>
      </w:tr>
      <w:tr w:rsidR="00240584" w14:paraId="3B77EA48" w14:textId="77777777">
        <w:tc>
          <w:tcPr>
            <w:tcW w:w="7937" w:type="dxa"/>
          </w:tcPr>
          <w:p w14:paraId="7B6356F5" w14:textId="77777777" w:rsidR="00240584" w:rsidRDefault="007A1330">
            <w:pPr>
              <w:pStyle w:val="Prrafo"/>
              <w:spacing w:before="40" w:after="40"/>
              <w:jc w:val="left"/>
            </w:pPr>
            <w:r>
              <w:rPr>
                <w:sz w:val="19"/>
              </w:rPr>
              <w:t>Cambios de datos bloqueados del residente</w:t>
            </w:r>
          </w:p>
        </w:tc>
        <w:tc>
          <w:tcPr>
            <w:tcW w:w="1134" w:type="dxa"/>
          </w:tcPr>
          <w:p w14:paraId="2D0BDF07" w14:textId="77777777" w:rsidR="00240584" w:rsidRDefault="007A1330">
            <w:pPr>
              <w:pStyle w:val="Prrafo"/>
              <w:spacing w:before="40" w:after="40"/>
              <w:jc w:val="left"/>
            </w:pPr>
            <w:r>
              <w:rPr>
                <w:sz w:val="19"/>
              </w:rPr>
              <w:t>M</w:t>
            </w:r>
          </w:p>
        </w:tc>
      </w:tr>
    </w:tbl>
    <w:p w14:paraId="0263A4BA" w14:textId="77777777" w:rsidR="00240584" w:rsidRDefault="00240584">
      <w:pPr>
        <w:pStyle w:val="Prrafo"/>
        <w:spacing w:after="0"/>
      </w:pPr>
    </w:p>
    <w:p w14:paraId="43B31B82" w14:textId="77777777" w:rsidR="00240584" w:rsidRDefault="007A1330">
      <w:pPr>
        <w:pStyle w:val="Ttulo2"/>
      </w:pPr>
      <w:bookmarkStart w:id="165" w:name="_Toc243496846"/>
      <w:r>
        <w:t>Excepciones</w:t>
      </w:r>
      <w:bookmarkEnd w:id="165"/>
    </w:p>
    <w:tbl>
      <w:tblPr>
        <w:tblStyle w:val="Tablaconcuadrcula"/>
        <w:tblW w:w="0" w:type="auto"/>
        <w:tblLook w:val="04A0" w:firstRow="1" w:lastRow="0" w:firstColumn="1" w:lastColumn="0" w:noHBand="0" w:noVBand="1"/>
      </w:tblPr>
      <w:tblGrid>
        <w:gridCol w:w="2665"/>
        <w:gridCol w:w="3197"/>
        <w:gridCol w:w="3198"/>
      </w:tblGrid>
      <w:tr w:rsidR="00240584" w14:paraId="437C711A" w14:textId="77777777">
        <w:trPr>
          <w:tblHeader/>
        </w:trPr>
        <w:tc>
          <w:tcPr>
            <w:tcW w:w="2668" w:type="dxa"/>
            <w:shd w:val="clear" w:color="auto" w:fill="D9F4F4"/>
          </w:tcPr>
          <w:p w14:paraId="49331CF3" w14:textId="77777777" w:rsidR="00240584" w:rsidRDefault="007A1330">
            <w:pPr>
              <w:pStyle w:val="Prrafo"/>
              <w:spacing w:before="40" w:after="40"/>
              <w:jc w:val="left"/>
            </w:pPr>
            <w:r>
              <w:rPr>
                <w:b/>
                <w:sz w:val="19"/>
              </w:rPr>
              <w:t>Situación</w:t>
            </w:r>
          </w:p>
        </w:tc>
        <w:tc>
          <w:tcPr>
            <w:tcW w:w="3201" w:type="dxa"/>
            <w:shd w:val="clear" w:color="auto" w:fill="D9F4F4"/>
          </w:tcPr>
          <w:p w14:paraId="48EA7523" w14:textId="77777777" w:rsidR="00240584" w:rsidRDefault="007A1330">
            <w:pPr>
              <w:pStyle w:val="Prrafo"/>
              <w:spacing w:before="40" w:after="40"/>
              <w:jc w:val="left"/>
            </w:pPr>
            <w:r>
              <w:rPr>
                <w:b/>
                <w:sz w:val="19"/>
              </w:rPr>
              <w:t>Qué pasa</w:t>
            </w:r>
          </w:p>
        </w:tc>
        <w:tc>
          <w:tcPr>
            <w:tcW w:w="3201" w:type="dxa"/>
            <w:shd w:val="clear" w:color="auto" w:fill="D9F4F4"/>
          </w:tcPr>
          <w:p w14:paraId="659C97E7" w14:textId="77777777" w:rsidR="00240584" w:rsidRDefault="007A1330">
            <w:pPr>
              <w:pStyle w:val="Prrafo"/>
              <w:spacing w:before="40" w:after="40"/>
              <w:jc w:val="left"/>
            </w:pPr>
            <w:r>
              <w:rPr>
                <w:b/>
                <w:sz w:val="19"/>
              </w:rPr>
              <w:t>Qué hacer</w:t>
            </w:r>
          </w:p>
        </w:tc>
      </w:tr>
      <w:tr w:rsidR="00240584" w14:paraId="23D4A587" w14:textId="77777777">
        <w:tc>
          <w:tcPr>
            <w:tcW w:w="2668" w:type="dxa"/>
          </w:tcPr>
          <w:p w14:paraId="180BD9C6" w14:textId="77777777" w:rsidR="00240584" w:rsidRDefault="007A1330">
            <w:pPr>
              <w:pStyle w:val="Prrafo"/>
              <w:spacing w:before="40" w:after="40"/>
              <w:jc w:val="left"/>
            </w:pPr>
            <w:r>
              <w:rPr>
                <w:sz w:val="19"/>
              </w:rPr>
              <w:t>El residente dice que no ha recibido un email</w:t>
            </w:r>
          </w:p>
        </w:tc>
        <w:tc>
          <w:tcPr>
            <w:tcW w:w="3201" w:type="dxa"/>
          </w:tcPr>
          <w:p w14:paraId="19AE46EA" w14:textId="77777777" w:rsidR="00240584" w:rsidRDefault="007A1330">
            <w:pPr>
              <w:pStyle w:val="Prrafo"/>
              <w:spacing w:before="40" w:after="40"/>
              <w:jc w:val="left"/>
            </w:pPr>
            <w:r>
              <w:rPr>
                <w:sz w:val="19"/>
              </w:rPr>
              <w:t>Puede que la plantilla esté desactivada o no exista, que el email haya fallado o que esté en su carpeta de spam.</w:t>
            </w:r>
          </w:p>
        </w:tc>
        <w:tc>
          <w:tcPr>
            <w:tcW w:w="3201" w:type="dxa"/>
          </w:tcPr>
          <w:p w14:paraId="4DE34B82" w14:textId="77777777" w:rsidR="00240584" w:rsidRDefault="007A1330">
            <w:pPr>
              <w:pStyle w:val="Prrafo"/>
              <w:spacing w:before="40" w:after="40"/>
              <w:jc w:val="left"/>
            </w:pPr>
            <w:r>
              <w:rPr>
                <w:sz w:val="19"/>
              </w:rPr>
              <w:t>Mirar sus emails en la ficha: si no aparece, el email se descartó por la plantilla; si aparece sin fecha de envío, está pendiente o ha fallado; si tiene fecha, se envió.</w:t>
            </w:r>
          </w:p>
        </w:tc>
      </w:tr>
      <w:tr w:rsidR="00240584" w14:paraId="13780C8E" w14:textId="77777777">
        <w:tc>
          <w:tcPr>
            <w:tcW w:w="2668" w:type="dxa"/>
          </w:tcPr>
          <w:p w14:paraId="2FDEE3B7" w14:textId="77777777" w:rsidR="00240584" w:rsidRDefault="007A1330">
            <w:pPr>
              <w:pStyle w:val="Prrafo"/>
              <w:spacing w:before="40" w:after="40"/>
              <w:jc w:val="left"/>
            </w:pPr>
            <w:r>
              <w:rPr>
                <w:sz w:val="19"/>
              </w:rPr>
              <w:t>Un cliente empresa no recibe los emails de reserva</w:t>
            </w:r>
          </w:p>
        </w:tc>
        <w:tc>
          <w:tcPr>
            <w:tcW w:w="3201" w:type="dxa"/>
          </w:tcPr>
          <w:p w14:paraId="14D2BBC0" w14:textId="77777777" w:rsidR="00240584" w:rsidRDefault="007A1330">
            <w:pPr>
              <w:pStyle w:val="Prrafo"/>
              <w:spacing w:before="40" w:after="40"/>
              <w:jc w:val="left"/>
            </w:pPr>
            <w:r>
              <w:rPr>
                <w:sz w:val="19"/>
              </w:rPr>
              <w:t>Los clientes de tipo empresa no reciben emails automáticos (salvo el de IPC).</w:t>
            </w:r>
          </w:p>
        </w:tc>
        <w:tc>
          <w:tcPr>
            <w:tcW w:w="3201" w:type="dxa"/>
          </w:tcPr>
          <w:p w14:paraId="7379672D" w14:textId="77777777" w:rsidR="00240584" w:rsidRDefault="007A1330">
            <w:pPr>
              <w:pStyle w:val="Prrafo"/>
              <w:spacing w:before="40" w:after="40"/>
              <w:jc w:val="left"/>
            </w:pPr>
            <w:r>
              <w:rPr>
                <w:sz w:val="19"/>
              </w:rPr>
              <w:t>Comunicarse con ellos directamente.</w:t>
            </w:r>
          </w:p>
        </w:tc>
      </w:tr>
      <w:tr w:rsidR="00240584" w14:paraId="092621C1" w14:textId="77777777">
        <w:tc>
          <w:tcPr>
            <w:tcW w:w="2668" w:type="dxa"/>
          </w:tcPr>
          <w:p w14:paraId="7F8669F1" w14:textId="77777777" w:rsidR="00240584" w:rsidRDefault="007A1330">
            <w:pPr>
              <w:pStyle w:val="Prrafo"/>
              <w:spacing w:before="40" w:after="40"/>
              <w:jc w:val="left"/>
            </w:pPr>
            <w:r>
              <w:rPr>
                <w:sz w:val="19"/>
              </w:rPr>
              <w:t>Un email sale con un dato vacío</w:t>
            </w:r>
          </w:p>
        </w:tc>
        <w:tc>
          <w:tcPr>
            <w:tcW w:w="3201" w:type="dxa"/>
          </w:tcPr>
          <w:p w14:paraId="629B31E4" w14:textId="77777777" w:rsidR="00240584" w:rsidRDefault="007A1330">
            <w:pPr>
              <w:pStyle w:val="Prrafo"/>
              <w:spacing w:before="40" w:after="40"/>
              <w:jc w:val="left"/>
            </w:pPr>
            <w:r>
              <w:rPr>
                <w:sz w:val="19"/>
              </w:rPr>
              <w:t>La variable no existe o el dato falta en la reserva o el cliente.</w:t>
            </w:r>
          </w:p>
        </w:tc>
        <w:tc>
          <w:tcPr>
            <w:tcW w:w="3201" w:type="dxa"/>
          </w:tcPr>
          <w:p w14:paraId="76D5F508" w14:textId="77777777" w:rsidR="00240584" w:rsidRDefault="007A1330">
            <w:pPr>
              <w:pStyle w:val="Prrafo"/>
              <w:spacing w:before="40" w:after="40"/>
              <w:jc w:val="left"/>
            </w:pPr>
            <w:r>
              <w:rPr>
                <w:sz w:val="19"/>
              </w:rPr>
              <w:t>Completar el dato o corregir la plantilla.</w:t>
            </w:r>
          </w:p>
        </w:tc>
      </w:tr>
    </w:tbl>
    <w:p w14:paraId="16E9A7AE" w14:textId="77777777" w:rsidR="00240584" w:rsidRDefault="00240584">
      <w:pPr>
        <w:pStyle w:val="Prrafo"/>
        <w:spacing w:after="0"/>
      </w:pPr>
    </w:p>
    <w:p w14:paraId="1CD28B64" w14:textId="77777777" w:rsidR="00240584" w:rsidRDefault="007A1330">
      <w:pPr>
        <w:pStyle w:val="Ttulo2"/>
      </w:pPr>
      <w:bookmarkStart w:id="166" w:name="_Toc243496847"/>
      <w:r>
        <w:lastRenderedPageBreak/>
        <w:t>Fuentes</w:t>
      </w:r>
      <w:bookmarkEnd w:id="166"/>
    </w:p>
    <w:tbl>
      <w:tblPr>
        <w:tblStyle w:val="Tablaconcuadrcula"/>
        <w:tblW w:w="0" w:type="auto"/>
        <w:tblLook w:val="04A0" w:firstRow="1" w:lastRow="0" w:firstColumn="1" w:lastColumn="0" w:noHBand="0" w:noVBand="1"/>
      </w:tblPr>
      <w:tblGrid>
        <w:gridCol w:w="3087"/>
        <w:gridCol w:w="5973"/>
      </w:tblGrid>
      <w:tr w:rsidR="00240584" w14:paraId="2E6A6997" w14:textId="77777777">
        <w:trPr>
          <w:tblHeader/>
        </w:trPr>
        <w:tc>
          <w:tcPr>
            <w:tcW w:w="3090" w:type="dxa"/>
            <w:shd w:val="clear" w:color="auto" w:fill="D9F4F4"/>
          </w:tcPr>
          <w:p w14:paraId="543A3240" w14:textId="77777777" w:rsidR="00240584" w:rsidRDefault="007A1330">
            <w:pPr>
              <w:pStyle w:val="Prrafo"/>
              <w:spacing w:before="40" w:after="40"/>
              <w:jc w:val="left"/>
            </w:pPr>
            <w:r>
              <w:rPr>
                <w:b/>
                <w:sz w:val="19"/>
              </w:rPr>
              <w:t>Tema</w:t>
            </w:r>
          </w:p>
        </w:tc>
        <w:tc>
          <w:tcPr>
            <w:tcW w:w="5981" w:type="dxa"/>
            <w:shd w:val="clear" w:color="auto" w:fill="D9F4F4"/>
          </w:tcPr>
          <w:p w14:paraId="57A6A08F" w14:textId="77777777" w:rsidR="00240584" w:rsidRDefault="007A1330">
            <w:pPr>
              <w:pStyle w:val="Prrafo"/>
              <w:spacing w:before="40" w:after="40"/>
              <w:jc w:val="left"/>
            </w:pPr>
            <w:r>
              <w:rPr>
                <w:b/>
                <w:sz w:val="19"/>
              </w:rPr>
              <w:t>Dónde está</w:t>
            </w:r>
          </w:p>
        </w:tc>
      </w:tr>
      <w:tr w:rsidR="00240584" w14:paraId="31FC976A" w14:textId="77777777">
        <w:tc>
          <w:tcPr>
            <w:tcW w:w="3090" w:type="dxa"/>
          </w:tcPr>
          <w:p w14:paraId="43617EF3" w14:textId="77777777" w:rsidR="00240584" w:rsidRDefault="007A1330">
            <w:pPr>
              <w:pStyle w:val="Prrafo"/>
              <w:spacing w:before="40" w:after="40"/>
              <w:jc w:val="left"/>
            </w:pPr>
            <w:r>
              <w:rPr>
                <w:sz w:val="19"/>
              </w:rPr>
              <w:t>Generación de emails por estado</w:t>
            </w:r>
          </w:p>
        </w:tc>
        <w:tc>
          <w:tcPr>
            <w:tcW w:w="5981" w:type="dxa"/>
          </w:tcPr>
          <w:p w14:paraId="0E5019DB" w14:textId="77777777" w:rsidR="00240584" w:rsidRDefault="007A1330">
            <w:pPr>
              <w:pStyle w:val="Prrafo"/>
              <w:spacing w:before="40" w:after="40"/>
              <w:jc w:val="left"/>
            </w:pPr>
            <w:r>
              <w:rPr>
                <w:sz w:val="19"/>
              </w:rPr>
              <w:t>Reglas de la base de datos de las reservas y de los cobros</w:t>
            </w:r>
          </w:p>
        </w:tc>
      </w:tr>
      <w:tr w:rsidR="00240584" w14:paraId="166F4EAF" w14:textId="77777777">
        <w:tc>
          <w:tcPr>
            <w:tcW w:w="3090" w:type="dxa"/>
          </w:tcPr>
          <w:p w14:paraId="42498178" w14:textId="77777777" w:rsidR="00240584" w:rsidRDefault="007A1330">
            <w:pPr>
              <w:pStyle w:val="Prrafo"/>
              <w:spacing w:before="40" w:after="40"/>
              <w:jc w:val="left"/>
            </w:pPr>
            <w:r>
              <w:rPr>
                <w:sz w:val="19"/>
              </w:rPr>
              <w:t>Emails periódicos</w:t>
            </w:r>
          </w:p>
        </w:tc>
        <w:tc>
          <w:tcPr>
            <w:tcW w:w="5981" w:type="dxa"/>
          </w:tcPr>
          <w:p w14:paraId="18F8A8C5" w14:textId="77777777" w:rsidR="00240584" w:rsidRDefault="007A1330">
            <w:pPr>
              <w:pStyle w:val="Prrafo"/>
              <w:spacing w:before="40" w:after="40"/>
              <w:jc w:val="left"/>
            </w:pPr>
            <w:r>
              <w:rPr>
                <w:sz w:val="19"/>
              </w:rPr>
              <w:t>Procesos programados de la base de datos</w:t>
            </w:r>
          </w:p>
        </w:tc>
      </w:tr>
      <w:tr w:rsidR="00240584" w14:paraId="297C1DB8" w14:textId="77777777">
        <w:tc>
          <w:tcPr>
            <w:tcW w:w="3090" w:type="dxa"/>
          </w:tcPr>
          <w:p w14:paraId="472A3D21" w14:textId="77777777" w:rsidR="00240584" w:rsidRDefault="007A1330">
            <w:pPr>
              <w:pStyle w:val="Prrafo"/>
              <w:spacing w:before="40" w:after="40"/>
              <w:jc w:val="left"/>
            </w:pPr>
            <w:r>
              <w:rPr>
                <w:sz w:val="19"/>
              </w:rPr>
              <w:t>Filtro y copias</w:t>
            </w:r>
          </w:p>
        </w:tc>
        <w:tc>
          <w:tcPr>
            <w:tcW w:w="5981" w:type="dxa"/>
          </w:tcPr>
          <w:p w14:paraId="3A78059D" w14:textId="77777777" w:rsidR="00240584" w:rsidRDefault="007A1330">
            <w:pPr>
              <w:pStyle w:val="Prrafo"/>
              <w:spacing w:before="40" w:after="40"/>
              <w:jc w:val="left"/>
            </w:pPr>
            <w:r>
              <w:rPr>
                <w:sz w:val="19"/>
              </w:rPr>
              <w:t>Reglas de la base de datos de los emails del cliente</w:t>
            </w:r>
          </w:p>
        </w:tc>
      </w:tr>
      <w:tr w:rsidR="00240584" w14:paraId="5100EE6E" w14:textId="77777777">
        <w:tc>
          <w:tcPr>
            <w:tcW w:w="3090" w:type="dxa"/>
          </w:tcPr>
          <w:p w14:paraId="198CF2D7" w14:textId="77777777" w:rsidR="00240584" w:rsidRDefault="007A1330">
            <w:pPr>
              <w:pStyle w:val="Prrafo"/>
              <w:spacing w:before="40" w:after="40"/>
              <w:jc w:val="left"/>
            </w:pPr>
            <w:r>
              <w:rPr>
                <w:sz w:val="19"/>
              </w:rPr>
              <w:t>Envío</w:t>
            </w:r>
          </w:p>
        </w:tc>
        <w:tc>
          <w:tcPr>
            <w:tcW w:w="5981" w:type="dxa"/>
          </w:tcPr>
          <w:p w14:paraId="4F4CD129" w14:textId="77777777" w:rsidR="00240584" w:rsidRDefault="007A1330">
            <w:pPr>
              <w:pStyle w:val="Prrafo"/>
              <w:spacing w:before="40" w:after="40"/>
              <w:jc w:val="left"/>
            </w:pPr>
            <w:r>
              <w:rPr>
                <w:sz w:val="19"/>
              </w:rPr>
              <w:t>Proceso de escucha y proceso automático de envío (cada 15 minutos)</w:t>
            </w:r>
          </w:p>
        </w:tc>
      </w:tr>
      <w:tr w:rsidR="00240584" w14:paraId="360BFD93" w14:textId="77777777">
        <w:tc>
          <w:tcPr>
            <w:tcW w:w="3090" w:type="dxa"/>
          </w:tcPr>
          <w:p w14:paraId="2BC7D851" w14:textId="77777777" w:rsidR="00240584" w:rsidRDefault="007A1330">
            <w:pPr>
              <w:pStyle w:val="Prrafo"/>
              <w:spacing w:before="40" w:after="40"/>
              <w:jc w:val="left"/>
            </w:pPr>
            <w:r>
              <w:rPr>
                <w:sz w:val="19"/>
              </w:rPr>
              <w:t>Plantillas</w:t>
            </w:r>
          </w:p>
        </w:tc>
        <w:tc>
          <w:tcPr>
            <w:tcW w:w="5981" w:type="dxa"/>
          </w:tcPr>
          <w:p w14:paraId="2CC2538C" w14:textId="77777777" w:rsidR="00240584" w:rsidRDefault="007A1330">
            <w:pPr>
              <w:pStyle w:val="Prrafo"/>
              <w:spacing w:before="40" w:after="40"/>
              <w:jc w:val="left"/>
            </w:pPr>
            <w:r>
              <w:rPr>
                <w:sz w:val="19"/>
              </w:rPr>
              <w:t xml:space="preserve">Airflows, </w:t>
            </w:r>
            <w:r>
              <w:rPr>
                <w:i/>
                <w:sz w:val="19"/>
              </w:rPr>
              <w:t>Administración › Plantillas de email</w:t>
            </w:r>
          </w:p>
        </w:tc>
      </w:tr>
      <w:tr w:rsidR="00240584" w14:paraId="6C09D32A" w14:textId="77777777">
        <w:tc>
          <w:tcPr>
            <w:tcW w:w="3090" w:type="dxa"/>
          </w:tcPr>
          <w:p w14:paraId="050BB078" w14:textId="77777777" w:rsidR="00240584" w:rsidRDefault="007A1330">
            <w:pPr>
              <w:pStyle w:val="Prrafo"/>
              <w:spacing w:before="40" w:after="40"/>
              <w:jc w:val="left"/>
            </w:pPr>
            <w:r>
              <w:rPr>
                <w:sz w:val="19"/>
              </w:rPr>
              <w:t>Portal</w:t>
            </w:r>
          </w:p>
        </w:tc>
        <w:tc>
          <w:tcPr>
            <w:tcW w:w="5981" w:type="dxa"/>
          </w:tcPr>
          <w:p w14:paraId="2C7DAAAF" w14:textId="77777777" w:rsidR="00240584" w:rsidRDefault="007A1330">
            <w:pPr>
              <w:pStyle w:val="Prrafo"/>
              <w:spacing w:before="40" w:after="40"/>
              <w:jc w:val="left"/>
            </w:pPr>
            <w:r>
              <w:rPr>
                <w:sz w:val="19"/>
              </w:rPr>
              <w:t>Portal del residente</w:t>
            </w:r>
          </w:p>
        </w:tc>
      </w:tr>
    </w:tbl>
    <w:p w14:paraId="4FF6D90F" w14:textId="77777777" w:rsidR="00240584" w:rsidRDefault="00240584">
      <w:pPr>
        <w:pStyle w:val="Prrafo"/>
        <w:spacing w:after="0"/>
      </w:pPr>
    </w:p>
    <w:p w14:paraId="4BF1F661" w14:textId="77777777" w:rsidR="00240584" w:rsidRDefault="007A1330">
      <w:pPr>
        <w:pStyle w:val="Ttulo2"/>
      </w:pPr>
      <w:bookmarkStart w:id="167" w:name="_Toc243496848"/>
      <w:r>
        <w:t>Pendiente de confirmar</w:t>
      </w:r>
      <w:bookmarkEnd w:id="167"/>
    </w:p>
    <w:tbl>
      <w:tblPr>
        <w:tblStyle w:val="Tablaconcuadrcula"/>
        <w:tblW w:w="0" w:type="auto"/>
        <w:tblLook w:val="04A0" w:firstRow="1" w:lastRow="0" w:firstColumn="1" w:lastColumn="0" w:noHBand="0" w:noVBand="1"/>
      </w:tblPr>
      <w:tblGrid>
        <w:gridCol w:w="1875"/>
        <w:gridCol w:w="7185"/>
      </w:tblGrid>
      <w:tr w:rsidR="00240584" w14:paraId="174088F2" w14:textId="77777777">
        <w:trPr>
          <w:tblHeader/>
        </w:trPr>
        <w:tc>
          <w:tcPr>
            <w:tcW w:w="1877" w:type="dxa"/>
            <w:shd w:val="clear" w:color="auto" w:fill="D9F4F4"/>
          </w:tcPr>
          <w:p w14:paraId="1C85D097" w14:textId="77777777" w:rsidR="00240584" w:rsidRDefault="007A1330">
            <w:pPr>
              <w:pStyle w:val="Prrafo"/>
              <w:spacing w:before="40" w:after="40"/>
              <w:jc w:val="left"/>
            </w:pPr>
            <w:r>
              <w:rPr>
                <w:b/>
                <w:sz w:val="19"/>
              </w:rPr>
              <w:t>Tema</w:t>
            </w:r>
          </w:p>
        </w:tc>
        <w:tc>
          <w:tcPr>
            <w:tcW w:w="7194" w:type="dxa"/>
            <w:shd w:val="clear" w:color="auto" w:fill="D9F4F4"/>
          </w:tcPr>
          <w:p w14:paraId="549FF32B" w14:textId="77777777" w:rsidR="00240584" w:rsidRDefault="007A1330">
            <w:pPr>
              <w:pStyle w:val="Prrafo"/>
              <w:spacing w:before="40" w:after="40"/>
              <w:jc w:val="left"/>
            </w:pPr>
            <w:r>
              <w:rPr>
                <w:b/>
                <w:sz w:val="19"/>
              </w:rPr>
              <w:t>Quién o qué lo confirma</w:t>
            </w:r>
          </w:p>
        </w:tc>
      </w:tr>
      <w:tr w:rsidR="00240584" w14:paraId="59427E27" w14:textId="77777777">
        <w:tc>
          <w:tcPr>
            <w:tcW w:w="1877" w:type="dxa"/>
          </w:tcPr>
          <w:p w14:paraId="21D27AF7" w14:textId="77777777" w:rsidR="00240584" w:rsidRDefault="007A1330">
            <w:pPr>
              <w:pStyle w:val="Prrafo"/>
              <w:spacing w:before="40" w:after="40"/>
              <w:jc w:val="left"/>
            </w:pPr>
            <w:r>
              <w:rPr>
                <w:sz w:val="19"/>
              </w:rPr>
              <w:t>—</w:t>
            </w:r>
          </w:p>
        </w:tc>
        <w:tc>
          <w:tcPr>
            <w:tcW w:w="7194" w:type="dxa"/>
          </w:tcPr>
          <w:p w14:paraId="22C42169" w14:textId="77777777" w:rsidR="00240584" w:rsidRDefault="007A1330">
            <w:pPr>
              <w:pStyle w:val="Prrafo"/>
              <w:spacing w:before="40" w:after="40"/>
              <w:jc w:val="left"/>
            </w:pPr>
            <w:r>
              <w:rPr>
                <w:sz w:val="19"/>
              </w:rPr>
              <w:t>—</w:t>
            </w:r>
          </w:p>
        </w:tc>
      </w:tr>
    </w:tbl>
    <w:p w14:paraId="66EE832B" w14:textId="77777777" w:rsidR="00240584" w:rsidRDefault="00240584">
      <w:pPr>
        <w:pStyle w:val="Prrafo"/>
        <w:spacing w:after="0"/>
      </w:pPr>
    </w:p>
    <w:p w14:paraId="672B0320" w14:textId="77777777" w:rsidR="00240584" w:rsidRDefault="007A1330">
      <w:pPr>
        <w:pStyle w:val="Ttulo1"/>
      </w:pPr>
      <w:bookmarkStart w:id="168" w:name="_Toc243496849"/>
      <w:r>
        <w:lastRenderedPageBreak/>
        <w:t>Contratos LAU y otros</w:t>
      </w:r>
      <w:bookmarkEnd w:id="168"/>
    </w:p>
    <w:p w14:paraId="7823E226" w14:textId="77777777" w:rsidR="00240584" w:rsidRDefault="007A1330">
      <w:pPr>
        <w:pStyle w:val="Ttulo2"/>
      </w:pPr>
      <w:bookmarkStart w:id="169" w:name="_Toc243496850"/>
      <w:r>
        <w:t>Propósito</w:t>
      </w:r>
      <w:bookmarkEnd w:id="169"/>
    </w:p>
    <w:p w14:paraId="13A7D1DB" w14:textId="77777777" w:rsidR="00240584" w:rsidRDefault="007A1330">
      <w:pPr>
        <w:pStyle w:val="Prrafo"/>
      </w:pPr>
      <w:r>
        <w:t xml:space="preserve">Este capítulo explica cómo se gestionan los contratos que quedan fuera del modelo de reservas de coliving: los </w:t>
      </w:r>
      <w:r>
        <w:rPr>
          <w:b/>
        </w:rPr>
        <w:t>arrendamientos de vivienda LAU</w:t>
      </w:r>
      <w:r>
        <w:t xml:space="preserve"> de los inquilinos que ya ocupaban los pisos adquiridos por Vandor, y el alquiler de </w:t>
      </w:r>
      <w:r>
        <w:rPr>
          <w:b/>
        </w:rPr>
        <w:t>locales comerciales</w:t>
      </w:r>
      <w:r>
        <w:t xml:space="preserve">, </w:t>
      </w:r>
      <w:r>
        <w:rPr>
          <w:b/>
        </w:rPr>
        <w:t>parkings</w:t>
      </w:r>
      <w:r>
        <w:t xml:space="preserve"> y </w:t>
      </w:r>
      <w:r>
        <w:rPr>
          <w:b/>
        </w:rPr>
        <w:t>coworking</w:t>
      </w:r>
      <w:r>
        <w:t>. Cubre el alta del contrato, la facturación mensual, la actualización por IPC, los bloqueos de obra al terminar y el seguimiento de la salida del inquilino.</w:t>
      </w:r>
    </w:p>
    <w:p w14:paraId="282A7063" w14:textId="77777777" w:rsidR="00240584" w:rsidRDefault="007A1330">
      <w:pPr>
        <w:pStyle w:val="Ttulo2"/>
      </w:pPr>
      <w:bookmarkStart w:id="170" w:name="_Toc243496851"/>
      <w:r>
        <w:t>Conceptos</w:t>
      </w:r>
      <w:bookmarkEnd w:id="170"/>
    </w:p>
    <w:tbl>
      <w:tblPr>
        <w:tblStyle w:val="Tablaconcuadrcula"/>
        <w:tblW w:w="0" w:type="auto"/>
        <w:tblLook w:val="04A0" w:firstRow="1" w:lastRow="0" w:firstColumn="1" w:lastColumn="0" w:noHBand="0" w:noVBand="1"/>
      </w:tblPr>
      <w:tblGrid>
        <w:gridCol w:w="2432"/>
        <w:gridCol w:w="6628"/>
      </w:tblGrid>
      <w:tr w:rsidR="00240584" w14:paraId="68F49963" w14:textId="77777777">
        <w:trPr>
          <w:tblHeader/>
        </w:trPr>
        <w:tc>
          <w:tcPr>
            <w:tcW w:w="2434" w:type="dxa"/>
            <w:shd w:val="clear" w:color="auto" w:fill="D9F4F4"/>
          </w:tcPr>
          <w:p w14:paraId="7F2657C8" w14:textId="77777777" w:rsidR="00240584" w:rsidRDefault="007A1330">
            <w:pPr>
              <w:pStyle w:val="Prrafo"/>
              <w:spacing w:before="40" w:after="40"/>
              <w:jc w:val="left"/>
            </w:pPr>
            <w:r>
              <w:rPr>
                <w:b/>
                <w:sz w:val="19"/>
              </w:rPr>
              <w:t>Concepto</w:t>
            </w:r>
          </w:p>
        </w:tc>
        <w:tc>
          <w:tcPr>
            <w:tcW w:w="6637" w:type="dxa"/>
            <w:shd w:val="clear" w:color="auto" w:fill="D9F4F4"/>
          </w:tcPr>
          <w:p w14:paraId="7D02A158" w14:textId="77777777" w:rsidR="00240584" w:rsidRDefault="007A1330">
            <w:pPr>
              <w:pStyle w:val="Prrafo"/>
              <w:spacing w:before="40" w:after="40"/>
              <w:jc w:val="left"/>
            </w:pPr>
            <w:r>
              <w:rPr>
                <w:b/>
                <w:sz w:val="19"/>
              </w:rPr>
              <w:t>Qué es</w:t>
            </w:r>
          </w:p>
        </w:tc>
      </w:tr>
      <w:tr w:rsidR="00240584" w14:paraId="5D16B1D2" w14:textId="77777777">
        <w:tc>
          <w:tcPr>
            <w:tcW w:w="2434" w:type="dxa"/>
          </w:tcPr>
          <w:p w14:paraId="0AAD64E0" w14:textId="77777777" w:rsidR="00240584" w:rsidRDefault="007A1330">
            <w:pPr>
              <w:pStyle w:val="Prrafo"/>
              <w:spacing w:before="40" w:after="40"/>
              <w:jc w:val="left"/>
            </w:pPr>
            <w:r>
              <w:rPr>
                <w:b/>
                <w:sz w:val="19"/>
              </w:rPr>
              <w:t>Tipo de contrato</w:t>
            </w:r>
          </w:p>
        </w:tc>
        <w:tc>
          <w:tcPr>
            <w:tcW w:w="6637" w:type="dxa"/>
          </w:tcPr>
          <w:p w14:paraId="3903AD28" w14:textId="77777777" w:rsidR="00240584" w:rsidRDefault="007A1330">
            <w:pPr>
              <w:pStyle w:val="Prrafo"/>
              <w:spacing w:before="40" w:after="40"/>
              <w:jc w:val="left"/>
            </w:pPr>
            <w:r>
              <w:rPr>
                <w:i/>
                <w:sz w:val="19"/>
              </w:rPr>
              <w:t>LAU</w:t>
            </w:r>
            <w:r>
              <w:rPr>
                <w:sz w:val="19"/>
              </w:rPr>
              <w:t xml:space="preserve"> (vivienda), </w:t>
            </w:r>
            <w:r>
              <w:rPr>
                <w:i/>
                <w:sz w:val="19"/>
              </w:rPr>
              <w:t>retail</w:t>
            </w:r>
            <w:r>
              <w:rPr>
                <w:sz w:val="19"/>
              </w:rPr>
              <w:t xml:space="preserve"> (local), </w:t>
            </w:r>
            <w:r>
              <w:rPr>
                <w:i/>
                <w:sz w:val="19"/>
              </w:rPr>
              <w:t>parking</w:t>
            </w:r>
            <w:r>
              <w:rPr>
                <w:sz w:val="19"/>
              </w:rPr>
              <w:t xml:space="preserve"> o </w:t>
            </w:r>
            <w:r>
              <w:rPr>
                <w:i/>
                <w:sz w:val="19"/>
              </w:rPr>
              <w:t>coworking</w:t>
            </w:r>
            <w:r>
              <w:rPr>
                <w:sz w:val="19"/>
              </w:rPr>
              <w:t>. Los bloqueos de obra (pre-capex y capex) solo se calculan en los LAU.</w:t>
            </w:r>
          </w:p>
        </w:tc>
      </w:tr>
      <w:tr w:rsidR="00240584" w14:paraId="1B47CBAD" w14:textId="77777777">
        <w:tc>
          <w:tcPr>
            <w:tcW w:w="2434" w:type="dxa"/>
          </w:tcPr>
          <w:p w14:paraId="4AB09A68" w14:textId="77777777" w:rsidR="00240584" w:rsidRDefault="007A1330">
            <w:pPr>
              <w:pStyle w:val="Prrafo"/>
              <w:spacing w:before="40" w:after="40"/>
              <w:jc w:val="left"/>
            </w:pPr>
            <w:r>
              <w:rPr>
                <w:b/>
                <w:sz w:val="19"/>
              </w:rPr>
              <w:t>Fecha estimada de fin</w:t>
            </w:r>
          </w:p>
        </w:tc>
        <w:tc>
          <w:tcPr>
            <w:tcW w:w="6637" w:type="dxa"/>
          </w:tcPr>
          <w:p w14:paraId="74206ECE" w14:textId="77777777" w:rsidR="00240584" w:rsidRDefault="007A1330">
            <w:pPr>
              <w:pStyle w:val="Prrafo"/>
              <w:spacing w:before="40" w:after="40"/>
              <w:jc w:val="left"/>
            </w:pPr>
            <w:r>
              <w:rPr>
                <w:sz w:val="19"/>
              </w:rPr>
              <w:t xml:space="preserve">Cuándo se prevé que termine el contrato. Sin ella, el contrato es </w:t>
            </w:r>
            <w:r>
              <w:rPr>
                <w:b/>
                <w:sz w:val="19"/>
              </w:rPr>
              <w:t>indefinido</w:t>
            </w:r>
            <w:r>
              <w:rPr>
                <w:sz w:val="19"/>
              </w:rPr>
              <w:t xml:space="preserve"> (</w:t>
            </w:r>
            <w:r>
              <w:rPr>
                <w:i/>
                <w:sz w:val="19"/>
              </w:rPr>
              <w:t>long term</w:t>
            </w:r>
            <w:r>
              <w:rPr>
                <w:sz w:val="19"/>
              </w:rPr>
              <w:t xml:space="preserve">). Con fecha de fin, de </w:t>
            </w:r>
            <w:r>
              <w:rPr>
                <w:b/>
                <w:sz w:val="19"/>
              </w:rPr>
              <w:t>duración determinada</w:t>
            </w:r>
            <w:r>
              <w:rPr>
                <w:sz w:val="19"/>
              </w:rPr>
              <w:t xml:space="preserve"> (</w:t>
            </w:r>
            <w:r>
              <w:rPr>
                <w:i/>
                <w:sz w:val="19"/>
              </w:rPr>
              <w:t>fixed term</w:t>
            </w:r>
            <w:r>
              <w:rPr>
                <w:sz w:val="19"/>
              </w:rPr>
              <w:t>).</w:t>
            </w:r>
          </w:p>
        </w:tc>
      </w:tr>
      <w:tr w:rsidR="00240584" w14:paraId="4C8BDF3B" w14:textId="77777777">
        <w:tc>
          <w:tcPr>
            <w:tcW w:w="2434" w:type="dxa"/>
          </w:tcPr>
          <w:p w14:paraId="2C5D629F" w14:textId="77777777" w:rsidR="00240584" w:rsidRDefault="007A1330">
            <w:pPr>
              <w:pStyle w:val="Prrafo"/>
              <w:spacing w:before="40" w:after="40"/>
              <w:jc w:val="left"/>
            </w:pPr>
            <w:r>
              <w:rPr>
                <w:b/>
                <w:sz w:val="19"/>
              </w:rPr>
              <w:t>Pre-capex / capex</w:t>
            </w:r>
          </w:p>
        </w:tc>
        <w:tc>
          <w:tcPr>
            <w:tcW w:w="6637" w:type="dxa"/>
          </w:tcPr>
          <w:p w14:paraId="159D3F23" w14:textId="77777777" w:rsidR="00240584" w:rsidRDefault="007A1330">
            <w:pPr>
              <w:pStyle w:val="Prrafo"/>
              <w:spacing w:before="40" w:after="40"/>
              <w:jc w:val="left"/>
            </w:pPr>
            <w:r>
              <w:rPr>
                <w:sz w:val="19"/>
              </w:rPr>
              <w:t>Periodos de bloqueo del piso tras la salida del inquilino: preparación de la reforma y reforma. Después, el piso pasa a la oferta de coliving.</w:t>
            </w:r>
          </w:p>
        </w:tc>
      </w:tr>
      <w:tr w:rsidR="00240584" w14:paraId="50CBA8BA" w14:textId="77777777">
        <w:tc>
          <w:tcPr>
            <w:tcW w:w="2434" w:type="dxa"/>
          </w:tcPr>
          <w:p w14:paraId="2CFFB925" w14:textId="77777777" w:rsidR="00240584" w:rsidRDefault="007A1330">
            <w:pPr>
              <w:pStyle w:val="Prrafo"/>
              <w:spacing w:before="40" w:after="40"/>
              <w:jc w:val="left"/>
            </w:pPr>
            <w:r>
              <w:rPr>
                <w:b/>
                <w:sz w:val="19"/>
              </w:rPr>
              <w:t>Situación</w:t>
            </w:r>
          </w:p>
        </w:tc>
        <w:tc>
          <w:tcPr>
            <w:tcW w:w="6637" w:type="dxa"/>
          </w:tcPr>
          <w:p w14:paraId="696E8AB1" w14:textId="77777777" w:rsidR="00240584" w:rsidRDefault="007A1330">
            <w:pPr>
              <w:pStyle w:val="Prrafo"/>
              <w:spacing w:before="40" w:after="40"/>
              <w:jc w:val="left"/>
            </w:pPr>
            <w:r>
              <w:rPr>
                <w:sz w:val="19"/>
              </w:rPr>
              <w:t xml:space="preserve">Etiqueta de seguimiento del contrato: en curso, en curso </w:t>
            </w:r>
            <w:r>
              <w:rPr>
                <w:i/>
                <w:sz w:val="19"/>
              </w:rPr>
              <w:t>challenging</w:t>
            </w:r>
            <w:r>
              <w:rPr>
                <w:sz w:val="19"/>
              </w:rPr>
              <w:t xml:space="preserve">, prórroga, pendiente de finalización, litigioso, edad avanzada, finalizado o no aplica. La mantiene el personal y no tiene efecto en el sistema, salvo </w:t>
            </w:r>
            <w:r>
              <w:rPr>
                <w:i/>
                <w:sz w:val="19"/>
              </w:rPr>
              <w:t>edad avanzada</w:t>
            </w:r>
            <w:r>
              <w:rPr>
                <w:sz w:val="19"/>
              </w:rPr>
              <w:t>, que la pone el sistema.</w:t>
            </w:r>
          </w:p>
        </w:tc>
      </w:tr>
      <w:tr w:rsidR="00240584" w14:paraId="7E043EB9" w14:textId="77777777">
        <w:tc>
          <w:tcPr>
            <w:tcW w:w="2434" w:type="dxa"/>
          </w:tcPr>
          <w:p w14:paraId="3014CE26" w14:textId="77777777" w:rsidR="00240584" w:rsidRDefault="007A1330">
            <w:pPr>
              <w:pStyle w:val="Prrafo"/>
              <w:spacing w:before="40" w:after="40"/>
              <w:jc w:val="left"/>
            </w:pPr>
            <w:r>
              <w:rPr>
                <w:b/>
                <w:sz w:val="19"/>
              </w:rPr>
              <w:t>Ocupación inconsentida</w:t>
            </w:r>
          </w:p>
        </w:tc>
        <w:tc>
          <w:tcPr>
            <w:tcW w:w="6637" w:type="dxa"/>
          </w:tcPr>
          <w:p w14:paraId="293554D5" w14:textId="77777777" w:rsidR="00240584" w:rsidRDefault="007A1330">
            <w:pPr>
              <w:pStyle w:val="Prrafo"/>
              <w:spacing w:before="40" w:after="40"/>
              <w:jc w:val="left"/>
            </w:pPr>
            <w:r>
              <w:rPr>
                <w:sz w:val="19"/>
              </w:rPr>
              <w:t xml:space="preserve">El contrato ha vencido y el inquilino sigue ocupando el recurso. No se le emite la factura normal de renta, sino una factura por </w:t>
            </w:r>
            <w:r>
              <w:rPr>
                <w:b/>
                <w:sz w:val="19"/>
              </w:rPr>
              <w:t>indemnización por ocupación</w:t>
            </w:r>
            <w:r>
              <w:rPr>
                <w:sz w:val="19"/>
              </w:rPr>
              <w:t>. Se aplica a cualquier tipo de contrato (vivienda, local, parking o coworking).</w:t>
            </w:r>
          </w:p>
        </w:tc>
      </w:tr>
      <w:tr w:rsidR="00240584" w14:paraId="50E84D0C" w14:textId="77777777">
        <w:tc>
          <w:tcPr>
            <w:tcW w:w="2434" w:type="dxa"/>
          </w:tcPr>
          <w:p w14:paraId="03E74D20" w14:textId="77777777" w:rsidR="00240584" w:rsidRDefault="007A1330">
            <w:pPr>
              <w:pStyle w:val="Prrafo"/>
              <w:spacing w:before="40" w:after="40"/>
              <w:jc w:val="left"/>
            </w:pPr>
            <w:r>
              <w:rPr>
                <w:b/>
                <w:sz w:val="19"/>
              </w:rPr>
              <w:t>Edad avanzada</w:t>
            </w:r>
          </w:p>
        </w:tc>
        <w:tc>
          <w:tcPr>
            <w:tcW w:w="6637" w:type="dxa"/>
          </w:tcPr>
          <w:p w14:paraId="5B86794C" w14:textId="77777777" w:rsidR="00240584" w:rsidRDefault="007A1330">
            <w:pPr>
              <w:pStyle w:val="Prrafo"/>
              <w:spacing w:before="40" w:after="40"/>
              <w:jc w:val="left"/>
            </w:pPr>
            <w:r>
              <w:rPr>
                <w:sz w:val="19"/>
              </w:rPr>
              <w:t>Inquilino LAU de más de 90 años. Su contrato se trata aparte: no se calculan obras y su fin se mantiene a dos años vista.</w:t>
            </w:r>
          </w:p>
        </w:tc>
      </w:tr>
      <w:tr w:rsidR="00240584" w14:paraId="5DBC47D4" w14:textId="77777777">
        <w:tc>
          <w:tcPr>
            <w:tcW w:w="2434" w:type="dxa"/>
          </w:tcPr>
          <w:p w14:paraId="7AE0A989" w14:textId="77777777" w:rsidR="00240584" w:rsidRDefault="007A1330">
            <w:pPr>
              <w:pStyle w:val="Prrafo"/>
              <w:spacing w:before="40" w:after="40"/>
              <w:jc w:val="left"/>
            </w:pPr>
            <w:r>
              <w:rPr>
                <w:b/>
                <w:sz w:val="19"/>
              </w:rPr>
              <w:t>Negociación</w:t>
            </w:r>
          </w:p>
        </w:tc>
        <w:tc>
          <w:tcPr>
            <w:tcW w:w="6637" w:type="dxa"/>
          </w:tcPr>
          <w:p w14:paraId="17D4E75B" w14:textId="77777777" w:rsidR="00240584" w:rsidRDefault="007A1330">
            <w:pPr>
              <w:pStyle w:val="Prrafo"/>
              <w:spacing w:before="40" w:after="40"/>
              <w:jc w:val="left"/>
            </w:pPr>
            <w:r>
              <w:rPr>
                <w:sz w:val="19"/>
              </w:rPr>
              <w:t>Seguimiento de la negociación de salida con el inquilino: aportación recomendada (MAC), lo que pide el inquilino y la propuesta de Vandor.</w:t>
            </w:r>
          </w:p>
        </w:tc>
      </w:tr>
      <w:tr w:rsidR="00240584" w14:paraId="4302DC4F" w14:textId="77777777">
        <w:tc>
          <w:tcPr>
            <w:tcW w:w="2434" w:type="dxa"/>
          </w:tcPr>
          <w:p w14:paraId="1B1C6B95" w14:textId="77777777" w:rsidR="00240584" w:rsidRDefault="007A1330">
            <w:pPr>
              <w:pStyle w:val="Prrafo"/>
              <w:spacing w:before="40" w:after="40"/>
              <w:jc w:val="left"/>
            </w:pPr>
            <w:r>
              <w:rPr>
                <w:b/>
                <w:sz w:val="19"/>
              </w:rPr>
              <w:t>IPC</w:t>
            </w:r>
          </w:p>
        </w:tc>
        <w:tc>
          <w:tcPr>
            <w:tcW w:w="6637" w:type="dxa"/>
          </w:tcPr>
          <w:p w14:paraId="2C57E542" w14:textId="77777777" w:rsidR="00240584" w:rsidRDefault="007A1330">
            <w:pPr>
              <w:pStyle w:val="Prrafo"/>
              <w:spacing w:before="40" w:after="40"/>
              <w:jc w:val="left"/>
            </w:pPr>
            <w:r>
              <w:rPr>
                <w:sz w:val="19"/>
              </w:rPr>
              <w:t xml:space="preserve">Actualización anual de la renta en el </w:t>
            </w:r>
            <w:r>
              <w:rPr>
                <w:b/>
                <w:sz w:val="19"/>
              </w:rPr>
              <w:t>mes de incremento</w:t>
            </w:r>
            <w:r>
              <w:rPr>
                <w:sz w:val="19"/>
              </w:rPr>
              <w:t xml:space="preserve"> del contrato, con un </w:t>
            </w:r>
            <w:r>
              <w:rPr>
                <w:b/>
                <w:sz w:val="19"/>
              </w:rPr>
              <w:t>IPC máximo</w:t>
            </w:r>
            <w:r>
              <w:rPr>
                <w:sz w:val="19"/>
              </w:rPr>
              <w:t xml:space="preserve"> si lo hay.</w:t>
            </w:r>
          </w:p>
        </w:tc>
      </w:tr>
    </w:tbl>
    <w:p w14:paraId="5FCA998A" w14:textId="77777777" w:rsidR="00240584" w:rsidRDefault="00240584">
      <w:pPr>
        <w:pStyle w:val="Prrafo"/>
        <w:spacing w:after="0"/>
      </w:pPr>
    </w:p>
    <w:p w14:paraId="7A7130F9" w14:textId="77777777" w:rsidR="00240584" w:rsidRDefault="007A1330">
      <w:pPr>
        <w:pStyle w:val="Ttulo2"/>
      </w:pPr>
      <w:bookmarkStart w:id="171" w:name="_Toc243496852"/>
      <w:r>
        <w:t>Tareas</w:t>
      </w:r>
      <w:bookmarkEnd w:id="171"/>
    </w:p>
    <w:p w14:paraId="6370CB99" w14:textId="77777777" w:rsidR="00240584" w:rsidRDefault="007A1330">
      <w:pPr>
        <w:pStyle w:val="Ttulo3"/>
      </w:pPr>
      <w:bookmarkStart w:id="172" w:name="_Toc243496853"/>
      <w:r>
        <w:t>Dar de alta un contrato</w:t>
      </w:r>
      <w:bookmarkEnd w:id="172"/>
    </w:p>
    <w:p w14:paraId="793F9242" w14:textId="77777777" w:rsidR="00240584" w:rsidRDefault="007A1330">
      <w:pPr>
        <w:pStyle w:val="Prrafo"/>
      </w:pPr>
      <w:r>
        <w:rPr>
          <w:b/>
        </w:rPr>
        <w:t>Qué informar</w:t>
      </w:r>
      <w:r>
        <w:t>:</w:t>
      </w:r>
    </w:p>
    <w:p w14:paraId="16DADA7A" w14:textId="77777777" w:rsidR="00240584" w:rsidRDefault="007A1330">
      <w:pPr>
        <w:pStyle w:val="Bullets"/>
      </w:pPr>
      <w:r>
        <w:rPr>
          <w:b/>
        </w:rPr>
        <w:t>Tipo de contrato</w:t>
      </w:r>
      <w:r>
        <w:t xml:space="preserve">, </w:t>
      </w:r>
      <w:r>
        <w:rPr>
          <w:b/>
        </w:rPr>
        <w:t>cliente</w:t>
      </w:r>
      <w:r>
        <w:t xml:space="preserve"> (inquilino) y </w:t>
      </w:r>
      <w:r>
        <w:rPr>
          <w:b/>
        </w:rPr>
        <w:t>recurso</w:t>
      </w:r>
      <w:r>
        <w:t xml:space="preserve">; si el contrato incluye más de un recurso (por ejemplo, vivienda y trastero), los </w:t>
      </w:r>
      <w:r>
        <w:rPr>
          <w:b/>
        </w:rPr>
        <w:t>recursos adicionales</w:t>
      </w:r>
      <w:r>
        <w:t>.</w:t>
      </w:r>
    </w:p>
    <w:p w14:paraId="64FC2E65" w14:textId="77777777" w:rsidR="00240584" w:rsidRDefault="007A1330">
      <w:pPr>
        <w:pStyle w:val="Bullets"/>
      </w:pPr>
      <w:r>
        <w:rPr>
          <w:b/>
        </w:rPr>
        <w:t>Producto a facturar</w:t>
      </w:r>
      <w:r>
        <w:t xml:space="preserve">: </w:t>
      </w:r>
      <w:r>
        <w:rPr>
          <w:i/>
        </w:rPr>
        <w:t>Renta (LAU) Long term</w:t>
      </w:r>
      <w:r>
        <w:t xml:space="preserve">, </w:t>
      </w:r>
      <w:r>
        <w:rPr>
          <w:i/>
        </w:rPr>
        <w:t>Renta (LAU) Fixed term</w:t>
      </w:r>
      <w:r>
        <w:t xml:space="preserve">, </w:t>
      </w:r>
      <w:r>
        <w:rPr>
          <w:i/>
        </w:rPr>
        <w:t>Local</w:t>
      </w:r>
      <w:r>
        <w:t xml:space="preserve"> o </w:t>
      </w:r>
      <w:r>
        <w:rPr>
          <w:i/>
        </w:rPr>
        <w:t>Parquing / Otros</w:t>
      </w:r>
      <w:r>
        <w:t>.</w:t>
      </w:r>
    </w:p>
    <w:p w14:paraId="398CBBBF" w14:textId="77777777" w:rsidR="00240584" w:rsidRDefault="007A1330">
      <w:pPr>
        <w:pStyle w:val="Bullets"/>
      </w:pPr>
      <w:r>
        <w:rPr>
          <w:b/>
        </w:rPr>
        <w:t>Fechas</w:t>
      </w:r>
      <w:r>
        <w:t>: inicio, fin (si la tiene) y fecha estimada de fin. Si se indica la de fin y no la estimada, el sistema toma la de fin como estimada.</w:t>
      </w:r>
    </w:p>
    <w:p w14:paraId="670B6D2B" w14:textId="77777777" w:rsidR="00240584" w:rsidRDefault="007A1330">
      <w:pPr>
        <w:pStyle w:val="Bullets"/>
      </w:pPr>
      <w:r>
        <w:rPr>
          <w:b/>
        </w:rPr>
        <w:t>Renta</w:t>
      </w:r>
      <w:r>
        <w:t xml:space="preserve"> mensual, </w:t>
      </w:r>
      <w:r>
        <w:rPr>
          <w:b/>
        </w:rPr>
        <w:t>medio de pago</w:t>
      </w:r>
      <w:r>
        <w:t xml:space="preserve"> (normalmente domiciliación o transferencia), </w:t>
      </w:r>
      <w:r>
        <w:rPr>
          <w:b/>
        </w:rPr>
        <w:t>facturar desde</w:t>
      </w:r>
      <w:r>
        <w:t xml:space="preserve"> (si no se factura desde el inicio) y </w:t>
      </w:r>
      <w:r>
        <w:rPr>
          <w:b/>
        </w:rPr>
        <w:t>enviar factura</w:t>
      </w:r>
      <w:r>
        <w:t xml:space="preserve"> por email.</w:t>
      </w:r>
    </w:p>
    <w:p w14:paraId="3C680235" w14:textId="77777777" w:rsidR="00240584" w:rsidRDefault="007A1330">
      <w:pPr>
        <w:pStyle w:val="Bullets"/>
      </w:pPr>
      <w:r>
        <w:rPr>
          <w:b/>
        </w:rPr>
        <w:lastRenderedPageBreak/>
        <w:t>Otros importes</w:t>
      </w:r>
      <w:r>
        <w:t>: deudas anteriores, garantías extra y otros conceptos mensuales.</w:t>
      </w:r>
    </w:p>
    <w:p w14:paraId="7D298131" w14:textId="77777777" w:rsidR="00240584" w:rsidRDefault="007A1330">
      <w:pPr>
        <w:pStyle w:val="Bullets"/>
      </w:pPr>
      <w:r>
        <w:rPr>
          <w:b/>
        </w:rPr>
        <w:t>IPC</w:t>
      </w:r>
      <w:r>
        <w:t xml:space="preserve">: si se aplica, el </w:t>
      </w:r>
      <w:r>
        <w:rPr>
          <w:b/>
        </w:rPr>
        <w:t>mes de incremento</w:t>
      </w:r>
      <w:r>
        <w:t xml:space="preserve">, el </w:t>
      </w:r>
      <w:r>
        <w:rPr>
          <w:b/>
        </w:rPr>
        <w:t>IPC máximo</w:t>
      </w:r>
      <w:r>
        <w:t xml:space="preserve"> y si se envía el aviso al inquilino.</w:t>
      </w:r>
    </w:p>
    <w:p w14:paraId="3C4E421E" w14:textId="77777777" w:rsidR="00240584" w:rsidRDefault="007A1330">
      <w:pPr>
        <w:pStyle w:val="Bullets"/>
      </w:pPr>
      <w:r>
        <w:rPr>
          <w:b/>
        </w:rPr>
        <w:t>Suministros incluidos</w:t>
      </w:r>
      <w:r>
        <w:t>: gas, luz y agua.</w:t>
      </w:r>
    </w:p>
    <w:p w14:paraId="214B428E" w14:textId="77777777" w:rsidR="00240584" w:rsidRDefault="007A1330">
      <w:pPr>
        <w:pStyle w:val="Bullets"/>
      </w:pPr>
      <w:r>
        <w:rPr>
          <w:b/>
        </w:rPr>
        <w:t>Fianza depositada</w:t>
      </w:r>
      <w:r>
        <w:t>.</w:t>
      </w:r>
    </w:p>
    <w:p w14:paraId="5F450A44" w14:textId="77777777" w:rsidR="00240584" w:rsidRDefault="007A1330">
      <w:pPr>
        <w:pStyle w:val="Bullets"/>
      </w:pPr>
      <w:r>
        <w:rPr>
          <w:b/>
        </w:rPr>
        <w:t>Calcular bloqueos</w:t>
      </w:r>
      <w:r>
        <w:t xml:space="preserve"> (solo LAU), si se quiere que el sistema calcule las obras al terminar.</w:t>
      </w:r>
    </w:p>
    <w:p w14:paraId="76A7B3E2" w14:textId="77777777" w:rsidR="00240584" w:rsidRDefault="007A1330">
      <w:pPr>
        <w:pStyle w:val="Bullets"/>
      </w:pPr>
      <w:r>
        <w:t>Situación, subrogación pendiente, tipo de negocio (en locales) y comentarios. Los documentos del contrato se adjuntan en la pestaña de documentos.</w:t>
      </w:r>
    </w:p>
    <w:p w14:paraId="1AACD57F" w14:textId="77777777" w:rsidR="00240584" w:rsidRDefault="007A1330">
      <w:pPr>
        <w:pStyle w:val="Prrafo"/>
      </w:pPr>
      <w:r>
        <w:rPr>
          <w:b/>
        </w:rPr>
        <w:t>Qué hace el sistema</w:t>
      </w:r>
      <w:r>
        <w:t>:</w:t>
      </w:r>
    </w:p>
    <w:p w14:paraId="73872E4B" w14:textId="77777777" w:rsidR="00240584" w:rsidRDefault="007A1330">
      <w:pPr>
        <w:pStyle w:val="Bullets"/>
      </w:pPr>
      <w:r>
        <w:rPr>
          <w:b/>
        </w:rPr>
        <w:t>Bloquea el recurso</w:t>
      </w:r>
      <w:r>
        <w:t xml:space="preserve"> mientras dure el contrato: hasta la fecha estimada o, si no hay, de forma indefinida. Así no aparece disponible para coliving.</w:t>
      </w:r>
    </w:p>
    <w:p w14:paraId="2407E630" w14:textId="77777777" w:rsidR="00240584" w:rsidRDefault="007A1330">
      <w:pPr>
        <w:pStyle w:val="Bullets"/>
      </w:pPr>
      <w:r>
        <w:t xml:space="preserve">En los LAU con </w:t>
      </w:r>
      <w:r>
        <w:rPr>
          <w:i/>
        </w:rPr>
        <w:t>Calcular bloqueos</w:t>
      </w:r>
      <w:r>
        <w:t xml:space="preserve"> y fecha estimada, calcula y bloquea:</w:t>
      </w:r>
    </w:p>
    <w:p w14:paraId="5E168B7D" w14:textId="77777777" w:rsidR="00240584" w:rsidRDefault="007A1330">
      <w:pPr>
        <w:pStyle w:val="Bullets"/>
        <w:numPr>
          <w:ilvl w:val="1"/>
          <w:numId w:val="4"/>
        </w:numPr>
      </w:pPr>
      <w:r>
        <w:rPr>
          <w:b/>
        </w:rPr>
        <w:t>Pre-capex</w:t>
      </w:r>
      <w:r>
        <w:t>: hasta el último día del mes, dos meses después de la fecha estimada.</w:t>
      </w:r>
    </w:p>
    <w:p w14:paraId="21F22243" w14:textId="77777777" w:rsidR="00240584" w:rsidRDefault="007A1330">
      <w:pPr>
        <w:pStyle w:val="Bullets"/>
        <w:numPr>
          <w:ilvl w:val="1"/>
          <w:numId w:val="4"/>
        </w:numPr>
      </w:pPr>
      <w:r>
        <w:rPr>
          <w:b/>
        </w:rPr>
        <w:t>Capex</w:t>
      </w:r>
      <w:r>
        <w:t>: hasta el último día del mes, cuatro meses después del fin del pre-capex.</w:t>
      </w:r>
    </w:p>
    <w:p w14:paraId="611934BC" w14:textId="77777777" w:rsidR="00240584" w:rsidRDefault="007A1330">
      <w:pPr>
        <w:pStyle w:val="Prrafo"/>
      </w:pPr>
      <w:r>
        <w:t>Las fechas se pueden cambiar a mano en el contrato; los bloqueos se recalculan al guardarlo.</w:t>
      </w:r>
    </w:p>
    <w:p w14:paraId="1F090CAE" w14:textId="77777777" w:rsidR="00240584" w:rsidRDefault="007A1330">
      <w:pPr>
        <w:pStyle w:val="Bullets"/>
      </w:pPr>
      <w:r>
        <w:t xml:space="preserve">Los bloqueos de un contrato </w:t>
      </w:r>
      <w:r>
        <w:rPr>
          <w:b/>
        </w:rPr>
        <w:t>solo se cambian desde el propio contrato</w:t>
      </w:r>
      <w:r>
        <w:t>: no se pueden editar ni borrar en la ficha del recurso.</w:t>
      </w:r>
    </w:p>
    <w:p w14:paraId="393836C5" w14:textId="77777777" w:rsidR="00240584" w:rsidRDefault="007A1330">
      <w:pPr>
        <w:pStyle w:val="Ttulo3"/>
      </w:pPr>
      <w:bookmarkStart w:id="173" w:name="_Toc243496854"/>
      <w:r>
        <w:t>Facturar la renta mensual</w:t>
      </w:r>
      <w:bookmarkEnd w:id="173"/>
    </w:p>
    <w:p w14:paraId="3C99E8F3" w14:textId="77777777" w:rsidR="00240584" w:rsidRDefault="007A1330">
      <w:pPr>
        <w:pStyle w:val="Prrafo"/>
      </w:pPr>
      <w:r>
        <w:rPr>
          <w:b/>
        </w:rPr>
        <w:t>Qué hace el sistema</w:t>
      </w:r>
      <w:r>
        <w:t xml:space="preserve">: cada mes, para los contratos vigentes con renta que aún no tienen factura ese mes (y a partir de </w:t>
      </w:r>
      <w:r>
        <w:rPr>
          <w:i/>
        </w:rPr>
        <w:t>facturar desde</w:t>
      </w:r>
      <w:r>
        <w:t>):</w:t>
      </w:r>
    </w:p>
    <w:p w14:paraId="778A93C2" w14:textId="77777777" w:rsidR="00240584" w:rsidRDefault="007A1330">
      <w:pPr>
        <w:pStyle w:val="Bullets"/>
      </w:pPr>
      <w:r>
        <w:t xml:space="preserve">Emite una </w:t>
      </w:r>
      <w:r>
        <w:rPr>
          <w:b/>
        </w:rPr>
        <w:t>factura del propietario</w:t>
      </w:r>
      <w:r>
        <w:t xml:space="preserve"> en la </w:t>
      </w:r>
      <w:r>
        <w:rPr>
          <w:b/>
        </w:rPr>
        <w:t>serie LAU</w:t>
      </w:r>
      <w:r>
        <w:t xml:space="preserve"> con la renta, los otros importes y los servicios adicionales pendientes del contrato.</w:t>
      </w:r>
    </w:p>
    <w:p w14:paraId="1A535F62" w14:textId="77777777" w:rsidR="00240584" w:rsidRDefault="007A1330">
      <w:pPr>
        <w:pStyle w:val="Bullets"/>
      </w:pPr>
      <w:r>
        <w:t xml:space="preserve">Crea el </w:t>
      </w:r>
      <w:r>
        <w:rPr>
          <w:b/>
        </w:rPr>
        <w:t>cobro</w:t>
      </w:r>
      <w:r>
        <w:t xml:space="preserve"> por el terminal de </w:t>
      </w:r>
      <w:r>
        <w:rPr>
          <w:b/>
        </w:rPr>
        <w:t>Vandor</w:t>
      </w:r>
      <w:r>
        <w:t>, con el medio de pago del contrato.</w:t>
      </w:r>
    </w:p>
    <w:p w14:paraId="0B7EE748" w14:textId="77777777" w:rsidR="00240584" w:rsidRDefault="007A1330">
      <w:pPr>
        <w:pStyle w:val="Bullets"/>
      </w:pPr>
      <w:r>
        <w:t xml:space="preserve">Si se ha marcado </w:t>
      </w:r>
      <w:r>
        <w:rPr>
          <w:b/>
        </w:rPr>
        <w:t>enviar factura</w:t>
      </w:r>
      <w:r>
        <w:t>, la envía por email desde Vandor.</w:t>
      </w:r>
    </w:p>
    <w:p w14:paraId="1E7B5CDF" w14:textId="77777777" w:rsidR="00240584" w:rsidRDefault="007A1330">
      <w:pPr>
        <w:pStyle w:val="Prrafo"/>
      </w:pPr>
      <w:r>
        <w:rPr>
          <w:b/>
        </w:rPr>
        <w:t>Ocupación inconsentida</w:t>
      </w:r>
      <w:r>
        <w:t xml:space="preserve">: si el contrato está marcado como </w:t>
      </w:r>
      <w:r>
        <w:rPr>
          <w:i/>
        </w:rPr>
        <w:t>ocupación inconsentida</w:t>
      </w:r>
      <w:r>
        <w:t xml:space="preserve">, solo se factura si además se marca </w:t>
      </w:r>
      <w:r>
        <w:rPr>
          <w:b/>
        </w:rPr>
        <w:t>facturar inconsentida</w:t>
      </w:r>
      <w:r>
        <w:t xml:space="preserve">, y el concepto es </w:t>
      </w:r>
      <w:r>
        <w:rPr>
          <w:i/>
        </w:rPr>
        <w:t>Indemnización por ocupación inconsentida</w:t>
      </w:r>
      <w:r>
        <w:t xml:space="preserve"> en lugar de </w:t>
      </w:r>
      <w:r>
        <w:rPr>
          <w:i/>
        </w:rPr>
        <w:t>Renta mensual</w:t>
      </w:r>
      <w:r>
        <w:t>.</w:t>
      </w:r>
    </w:p>
    <w:p w14:paraId="7DA694D3" w14:textId="77777777" w:rsidR="00240584" w:rsidRDefault="007A1330">
      <w:pPr>
        <w:pStyle w:val="Prrafo"/>
      </w:pPr>
      <w:r>
        <w:rPr>
          <w:b/>
        </w:rPr>
        <w:t>Domiciliaciones</w:t>
      </w:r>
      <w:r>
        <w:t xml:space="preserve">: los cobros domiciliados de Vandor salen en la hoja </w:t>
      </w:r>
      <w:r>
        <w:rPr>
          <w:i/>
        </w:rPr>
        <w:t>Vandor</w:t>
      </w:r>
      <w:r>
        <w:t xml:space="preserve"> del informe SEPA (ver </w:t>
      </w:r>
      <w:r>
        <w:rPr>
          <w:i/>
        </w:rPr>
        <w:t>Facturación y cobros</w:t>
      </w:r>
      <w:r>
        <w:t>).</w:t>
      </w:r>
    </w:p>
    <w:p w14:paraId="7AA85D3B" w14:textId="77777777" w:rsidR="00240584" w:rsidRDefault="007A1330">
      <w:pPr>
        <w:pStyle w:val="Ttulo3"/>
      </w:pPr>
      <w:bookmarkStart w:id="174" w:name="_Toc243496855"/>
      <w:r>
        <w:t>Actualizar la renta por IPC</w:t>
      </w:r>
      <w:bookmarkEnd w:id="174"/>
    </w:p>
    <w:p w14:paraId="280DA6EF" w14:textId="77777777" w:rsidR="00240584" w:rsidRDefault="007A1330">
      <w:pPr>
        <w:pStyle w:val="Prrafo"/>
      </w:pPr>
      <w:r>
        <w:rPr>
          <w:b/>
        </w:rPr>
        <w:t>Qué hacer</w:t>
      </w:r>
      <w:r>
        <w:t xml:space="preserve">: mantener el </w:t>
      </w:r>
      <w:r>
        <w:rPr>
          <w:b/>
        </w:rPr>
        <w:t>IPC</w:t>
      </w:r>
      <w:r>
        <w:t xml:space="preserve"> en </w:t>
      </w:r>
      <w:r>
        <w:rPr>
          <w:i/>
        </w:rPr>
        <w:t>Auxiliares › IPC</w:t>
      </w:r>
      <w:r>
        <w:t>: cada mes, el último valor publicado con su fecha.</w:t>
      </w:r>
    </w:p>
    <w:p w14:paraId="2EC9D41A" w14:textId="77777777" w:rsidR="00240584" w:rsidRDefault="007A1330">
      <w:pPr>
        <w:pStyle w:val="Prrafo"/>
      </w:pPr>
      <w:r>
        <w:rPr>
          <w:b/>
        </w:rPr>
        <w:t>Qué hace el sistema</w:t>
      </w:r>
      <w:r>
        <w:t xml:space="preserve"> (proceso mensual, el día 28):</w:t>
      </w:r>
    </w:p>
    <w:p w14:paraId="0FDAA28B" w14:textId="77777777" w:rsidR="00240584" w:rsidRDefault="007A1330">
      <w:pPr>
        <w:pStyle w:val="Prrafo"/>
        <w:spacing w:before="0" w:after="80"/>
        <w:ind w:left="510" w:hanging="283"/>
      </w:pPr>
      <w:r>
        <w:t xml:space="preserve">1. </w:t>
      </w:r>
      <w:r>
        <w:rPr>
          <w:b/>
        </w:rPr>
        <w:t>Dos meses antes</w:t>
      </w:r>
      <w:r>
        <w:t xml:space="preserve"> del mes de incremento de cada contrato con IPC: fija el IPC a aplicar (el último registrado, con el máximo del contrato si lo tiene) y, si el contrato lo indica, envía al inquilino el email </w:t>
      </w:r>
      <w:r>
        <w:rPr>
          <w:b/>
        </w:rPr>
        <w:t>ipc</w:t>
      </w:r>
      <w:r>
        <w:t xml:space="preserve"> desde Vandor, con copia a Vandor.</w:t>
      </w:r>
    </w:p>
    <w:p w14:paraId="519A71B5" w14:textId="77777777" w:rsidR="00240584" w:rsidRDefault="007A1330">
      <w:pPr>
        <w:pStyle w:val="Prrafo"/>
        <w:spacing w:before="0" w:after="80"/>
        <w:ind w:left="510" w:hanging="283"/>
      </w:pPr>
      <w:r>
        <w:t xml:space="preserve">2. </w:t>
      </w:r>
      <w:r>
        <w:rPr>
          <w:b/>
        </w:rPr>
        <w:t>Un mes antes</w:t>
      </w:r>
      <w:r>
        <w:t xml:space="preserve"> del mes de incremento: actualiza la renta (renta × (1 + IPC aplicado)) y guarda la anterior.</w:t>
      </w:r>
    </w:p>
    <w:p w14:paraId="2D0903F9" w14:textId="77777777" w:rsidR="00240584" w:rsidRDefault="007A1330">
      <w:pPr>
        <w:pStyle w:val="Prrafo"/>
      </w:pPr>
      <w:r>
        <w:t>Solo se actualizan los contratos con IPC activo y vigentes (fecha estimada futura o sin fecha), una vez al año.</w:t>
      </w:r>
    </w:p>
    <w:p w14:paraId="4DEA2B6B" w14:textId="77777777" w:rsidR="00240584" w:rsidRDefault="007A1330">
      <w:pPr>
        <w:pStyle w:val="Prrafo"/>
      </w:pPr>
      <w:r>
        <w:rPr>
          <w:b/>
        </w:rPr>
        <w:lastRenderedPageBreak/>
        <w:t>Comprobar</w:t>
      </w:r>
      <w:r>
        <w:t>: que el IPC del mes está registrado antes del día 28. El dashboard LAU y el contrato muestran el IPC aplicado, la renta anterior y las fechas de la última notificación y del último incremento.</w:t>
      </w:r>
    </w:p>
    <w:p w14:paraId="2B90780C" w14:textId="77777777" w:rsidR="00240584" w:rsidRDefault="007A1330">
      <w:pPr>
        <w:pStyle w:val="Ttulo3"/>
      </w:pPr>
      <w:bookmarkStart w:id="175" w:name="_Toc243496856"/>
      <w:r>
        <w:t>Seguir el fin de un contrato</w:t>
      </w:r>
      <w:bookmarkEnd w:id="175"/>
    </w:p>
    <w:p w14:paraId="605A2578" w14:textId="77777777" w:rsidR="00240584" w:rsidRDefault="007A1330">
      <w:pPr>
        <w:pStyle w:val="Prrafo"/>
      </w:pPr>
      <w:r>
        <w:t xml:space="preserve">El </w:t>
      </w:r>
      <w:r>
        <w:rPr>
          <w:b/>
        </w:rPr>
        <w:t>dashboard LAU</w:t>
      </w:r>
      <w:r>
        <w:t xml:space="preserve"> reúne el seguimiento de los contratos que terminan:</w:t>
      </w:r>
    </w:p>
    <w:tbl>
      <w:tblPr>
        <w:tblStyle w:val="Tablaconcuadrcula"/>
        <w:tblW w:w="0" w:type="auto"/>
        <w:tblLook w:val="04A0" w:firstRow="1" w:lastRow="0" w:firstColumn="1" w:lastColumn="0" w:noHBand="0" w:noVBand="1"/>
      </w:tblPr>
      <w:tblGrid>
        <w:gridCol w:w="2590"/>
        <w:gridCol w:w="6470"/>
      </w:tblGrid>
      <w:tr w:rsidR="00240584" w14:paraId="2031E7C3" w14:textId="77777777">
        <w:trPr>
          <w:tblHeader/>
        </w:trPr>
        <w:tc>
          <w:tcPr>
            <w:tcW w:w="2592" w:type="dxa"/>
            <w:shd w:val="clear" w:color="auto" w:fill="D9F4F4"/>
          </w:tcPr>
          <w:p w14:paraId="7D5C66E0" w14:textId="77777777" w:rsidR="00240584" w:rsidRDefault="007A1330">
            <w:pPr>
              <w:pStyle w:val="Prrafo"/>
              <w:spacing w:before="40" w:after="40"/>
              <w:jc w:val="left"/>
            </w:pPr>
            <w:r>
              <w:rPr>
                <w:b/>
                <w:sz w:val="19"/>
              </w:rPr>
              <w:t>Qué</w:t>
            </w:r>
          </w:p>
        </w:tc>
        <w:tc>
          <w:tcPr>
            <w:tcW w:w="6479" w:type="dxa"/>
            <w:shd w:val="clear" w:color="auto" w:fill="D9F4F4"/>
          </w:tcPr>
          <w:p w14:paraId="5CE389FF" w14:textId="77777777" w:rsidR="00240584" w:rsidRDefault="007A1330">
            <w:pPr>
              <w:pStyle w:val="Prrafo"/>
              <w:spacing w:before="40" w:after="40"/>
              <w:jc w:val="left"/>
            </w:pPr>
            <w:r>
              <w:rPr>
                <w:b/>
                <w:sz w:val="19"/>
              </w:rPr>
              <w:t>Qué registrar</w:t>
            </w:r>
          </w:p>
        </w:tc>
      </w:tr>
      <w:tr w:rsidR="00240584" w14:paraId="36382875" w14:textId="77777777">
        <w:tc>
          <w:tcPr>
            <w:tcW w:w="2592" w:type="dxa"/>
          </w:tcPr>
          <w:p w14:paraId="3594DB70" w14:textId="77777777" w:rsidR="00240584" w:rsidRDefault="007A1330">
            <w:pPr>
              <w:pStyle w:val="Prrafo"/>
              <w:spacing w:before="40" w:after="40"/>
              <w:jc w:val="left"/>
            </w:pPr>
            <w:r>
              <w:rPr>
                <w:b/>
                <w:sz w:val="19"/>
              </w:rPr>
              <w:t>Fin de contrato</w:t>
            </w:r>
          </w:p>
        </w:tc>
        <w:tc>
          <w:tcPr>
            <w:tcW w:w="6479" w:type="dxa"/>
          </w:tcPr>
          <w:p w14:paraId="2AB328FC" w14:textId="77777777" w:rsidR="00240584" w:rsidRDefault="007A1330">
            <w:pPr>
              <w:pStyle w:val="Prrafo"/>
              <w:spacing w:before="40" w:after="40"/>
              <w:jc w:val="left"/>
            </w:pPr>
            <w:r>
              <w:rPr>
                <w:sz w:val="19"/>
              </w:rPr>
              <w:t xml:space="preserve">Fecha del </w:t>
            </w:r>
            <w:r>
              <w:rPr>
                <w:b/>
                <w:sz w:val="19"/>
              </w:rPr>
              <w:t>burofax</w:t>
            </w:r>
            <w:r>
              <w:rPr>
                <w:sz w:val="19"/>
              </w:rPr>
              <w:t xml:space="preserve"> de fin de contrato y aviso al inquilino un mes antes.</w:t>
            </w:r>
          </w:p>
        </w:tc>
      </w:tr>
      <w:tr w:rsidR="00240584" w14:paraId="3E4D26D9" w14:textId="77777777">
        <w:tc>
          <w:tcPr>
            <w:tcW w:w="2592" w:type="dxa"/>
          </w:tcPr>
          <w:p w14:paraId="2374F356" w14:textId="77777777" w:rsidR="00240584" w:rsidRDefault="007A1330">
            <w:pPr>
              <w:pStyle w:val="Prrafo"/>
              <w:spacing w:before="40" w:after="40"/>
              <w:jc w:val="left"/>
            </w:pPr>
            <w:r>
              <w:rPr>
                <w:b/>
                <w:sz w:val="19"/>
              </w:rPr>
              <w:t>Negociación</w:t>
            </w:r>
            <w:r>
              <w:rPr>
                <w:sz w:val="19"/>
              </w:rPr>
              <w:t xml:space="preserve"> de la salida</w:t>
            </w:r>
          </w:p>
        </w:tc>
        <w:tc>
          <w:tcPr>
            <w:tcW w:w="6479" w:type="dxa"/>
          </w:tcPr>
          <w:p w14:paraId="58A7F41F" w14:textId="77777777" w:rsidR="00240584" w:rsidRDefault="007A1330">
            <w:pPr>
              <w:pStyle w:val="Prrafo"/>
              <w:spacing w:before="40" w:after="40"/>
              <w:jc w:val="left"/>
            </w:pPr>
            <w:r>
              <w:rPr>
                <w:sz w:val="19"/>
              </w:rPr>
              <w:t>Estado (no iniciada, en curso, fallida, sin opción, aceptada), aportación recomendada (MAC), petición del inquilino, propuesta de Vandor y su fecha.</w:t>
            </w:r>
          </w:p>
        </w:tc>
      </w:tr>
      <w:tr w:rsidR="00240584" w14:paraId="1C70E540" w14:textId="77777777">
        <w:tc>
          <w:tcPr>
            <w:tcW w:w="2592" w:type="dxa"/>
          </w:tcPr>
          <w:p w14:paraId="30D827A7" w14:textId="77777777" w:rsidR="00240584" w:rsidRDefault="007A1330">
            <w:pPr>
              <w:pStyle w:val="Prrafo"/>
              <w:spacing w:before="40" w:after="40"/>
              <w:jc w:val="left"/>
            </w:pPr>
            <w:r>
              <w:rPr>
                <w:b/>
                <w:sz w:val="19"/>
              </w:rPr>
              <w:t>Indemnización</w:t>
            </w:r>
          </w:p>
        </w:tc>
        <w:tc>
          <w:tcPr>
            <w:tcW w:w="6479" w:type="dxa"/>
          </w:tcPr>
          <w:p w14:paraId="6F75FCD2" w14:textId="77777777" w:rsidR="00240584" w:rsidRDefault="007A1330">
            <w:pPr>
              <w:pStyle w:val="Prrafo"/>
              <w:spacing w:before="40" w:after="40"/>
              <w:jc w:val="left"/>
            </w:pPr>
            <w:r>
              <w:rPr>
                <w:sz w:val="19"/>
              </w:rPr>
              <w:t>Importe, fecha prevista y fecha efectiva de pago.</w:t>
            </w:r>
          </w:p>
        </w:tc>
      </w:tr>
      <w:tr w:rsidR="00240584" w14:paraId="48FCF14A" w14:textId="77777777">
        <w:tc>
          <w:tcPr>
            <w:tcW w:w="2592" w:type="dxa"/>
          </w:tcPr>
          <w:p w14:paraId="32177D86" w14:textId="77777777" w:rsidR="00240584" w:rsidRDefault="007A1330">
            <w:pPr>
              <w:pStyle w:val="Prrafo"/>
              <w:spacing w:before="40" w:after="40"/>
              <w:jc w:val="left"/>
            </w:pPr>
            <w:r>
              <w:rPr>
                <w:b/>
                <w:sz w:val="19"/>
              </w:rPr>
              <w:t>ITP</w:t>
            </w:r>
          </w:p>
        </w:tc>
        <w:tc>
          <w:tcPr>
            <w:tcW w:w="6479" w:type="dxa"/>
          </w:tcPr>
          <w:p w14:paraId="4A375D23" w14:textId="77777777" w:rsidR="00240584" w:rsidRDefault="007A1330">
            <w:pPr>
              <w:pStyle w:val="Prrafo"/>
              <w:spacing w:before="40" w:after="40"/>
              <w:jc w:val="left"/>
            </w:pPr>
            <w:r>
              <w:rPr>
                <w:sz w:val="19"/>
              </w:rPr>
              <w:t>Fecha prevista (un mes después de la indemnización, la calcula el sistema) y fecha efectiva de pago.</w:t>
            </w:r>
          </w:p>
        </w:tc>
      </w:tr>
      <w:tr w:rsidR="00240584" w14:paraId="17F85DF5" w14:textId="77777777">
        <w:tc>
          <w:tcPr>
            <w:tcW w:w="2592" w:type="dxa"/>
          </w:tcPr>
          <w:p w14:paraId="2AC17B1A" w14:textId="77777777" w:rsidR="00240584" w:rsidRDefault="007A1330">
            <w:pPr>
              <w:pStyle w:val="Prrafo"/>
              <w:spacing w:before="40" w:after="40"/>
              <w:jc w:val="left"/>
            </w:pPr>
            <w:r>
              <w:rPr>
                <w:b/>
                <w:sz w:val="19"/>
              </w:rPr>
              <w:t>Fianza</w:t>
            </w:r>
          </w:p>
        </w:tc>
        <w:tc>
          <w:tcPr>
            <w:tcW w:w="6479" w:type="dxa"/>
          </w:tcPr>
          <w:p w14:paraId="5B9C5867" w14:textId="77777777" w:rsidR="00240584" w:rsidRDefault="007A1330">
            <w:pPr>
              <w:pStyle w:val="Prrafo"/>
              <w:spacing w:before="40" w:after="40"/>
              <w:jc w:val="left"/>
            </w:pPr>
            <w:r>
              <w:rPr>
                <w:sz w:val="19"/>
              </w:rPr>
              <w:t>Importe a devolver, fecha prevista, importe devuelto y fecha efectiva.</w:t>
            </w:r>
          </w:p>
        </w:tc>
      </w:tr>
    </w:tbl>
    <w:p w14:paraId="2E39411E" w14:textId="77777777" w:rsidR="00240584" w:rsidRDefault="00240584">
      <w:pPr>
        <w:pStyle w:val="Prrafo"/>
        <w:spacing w:after="0"/>
      </w:pPr>
    </w:p>
    <w:p w14:paraId="6583EFD1" w14:textId="77777777" w:rsidR="00240584" w:rsidRDefault="007A1330">
      <w:pPr>
        <w:pStyle w:val="Prrafo"/>
      </w:pPr>
      <w:r>
        <w:t xml:space="preserve">La </w:t>
      </w:r>
      <w:r>
        <w:rPr>
          <w:b/>
        </w:rPr>
        <w:t>aportación recomendada (MAC)</w:t>
      </w:r>
      <w:r>
        <w:t xml:space="preserve"> sale del porcentaje de contribución sobre la diferencia entre el valor del piso vacío y el valor con el inquilino (valoraciones pre-capex del recurso). Si se informa el importe, el sistema calcula el porcentaje, y al revés.</w:t>
      </w:r>
    </w:p>
    <w:p w14:paraId="11940F8D" w14:textId="77777777" w:rsidR="00240584" w:rsidRDefault="007A1330">
      <w:pPr>
        <w:pStyle w:val="Prrafo"/>
      </w:pPr>
      <w:r>
        <w:rPr>
          <w:b/>
        </w:rPr>
        <w:t>Al terminar el contrato</w:t>
      </w:r>
      <w:r>
        <w:t xml:space="preserve">: informar la </w:t>
      </w:r>
      <w:r>
        <w:rPr>
          <w:b/>
        </w:rPr>
        <w:t>fecha de fin</w:t>
      </w:r>
      <w:r>
        <w:t xml:space="preserve"> real, ajustar la </w:t>
      </w:r>
      <w:r>
        <w:rPr>
          <w:b/>
        </w:rPr>
        <w:t>fecha estimada de fin</w:t>
      </w:r>
      <w:r>
        <w:t xml:space="preserve"> a esa misma fecha y poner la situación </w:t>
      </w:r>
      <w:r>
        <w:rPr>
          <w:i/>
        </w:rPr>
        <w:t>finalizado</w:t>
      </w:r>
      <w:r>
        <w:t>. Los bloqueos se recalculan a partir de la fecha estimada: el del contrato hasta ella y, si procede, los de obra a continuación. Si solo se cambia la fecha de fin, el bloqueo sigue llegando a la estimada anterior.</w:t>
      </w:r>
    </w:p>
    <w:p w14:paraId="782559E7" w14:textId="77777777" w:rsidR="00240584" w:rsidRDefault="007A1330">
      <w:pPr>
        <w:pStyle w:val="Ttulo3"/>
      </w:pPr>
      <w:bookmarkStart w:id="176" w:name="_Toc243496857"/>
      <w:r>
        <w:t>Inquilinos de edad avanzada</w:t>
      </w:r>
      <w:bookmarkEnd w:id="176"/>
    </w:p>
    <w:p w14:paraId="4BF6F046" w14:textId="77777777" w:rsidR="00240584" w:rsidRDefault="007A1330">
      <w:pPr>
        <w:pStyle w:val="Prrafo"/>
      </w:pPr>
      <w:r>
        <w:rPr>
          <w:b/>
        </w:rPr>
        <w:t>Qué hace el sistema</w:t>
      </w:r>
      <w:r>
        <w:t xml:space="preserve"> (proceso mensual, el día 1): los inquilinos LAU de más de 90 años con contrato vigente pasan a la situación </w:t>
      </w:r>
      <w:r>
        <w:rPr>
          <w:b/>
        </w:rPr>
        <w:t>edad avanzada</w:t>
      </w:r>
      <w:r>
        <w:t>; su fecha estimada de fin se mantiene siempre a dos años vista (fin de mes) y se quitan las fechas de pre-capex y capex. Así, el piso no aparece como disponible próximamente ni se planifican obras.</w:t>
      </w:r>
    </w:p>
    <w:p w14:paraId="5B6C82EC" w14:textId="77777777" w:rsidR="00240584" w:rsidRDefault="007A1330">
      <w:pPr>
        <w:pStyle w:val="Ttulo3"/>
      </w:pPr>
      <w:bookmarkStart w:id="177" w:name="_Toc243496858"/>
      <w:r>
        <w:t>Rentas máximas de la Ley de vivienda</w:t>
      </w:r>
      <w:bookmarkEnd w:id="177"/>
    </w:p>
    <w:p w14:paraId="6CE77B3D" w14:textId="77777777" w:rsidR="00240584" w:rsidRDefault="007A1330">
      <w:pPr>
        <w:pStyle w:val="Prrafo"/>
      </w:pPr>
      <w:r>
        <w:t xml:space="preserve">La última renta de un contrato LAU y su fecha de fin se usan para calcular la </w:t>
      </w:r>
      <w:r>
        <w:rPr>
          <w:b/>
        </w:rPr>
        <w:t>renta máxima</w:t>
      </w:r>
      <w:r>
        <w:t xml:space="preserve"> del piso durante 5 años en Barcelona y Bilbao. El cálculo no las toma del contrato, sino de la </w:t>
      </w:r>
      <w:r>
        <w:rPr>
          <w:b/>
        </w:rPr>
        <w:t>ficha del piso</w:t>
      </w:r>
      <w:r>
        <w:t xml:space="preserve">: al terminar un contrato LAU hay que cargarlas en el piso con la carga Excel </w:t>
      </w:r>
      <w:r>
        <w:rPr>
          <w:b/>
        </w:rPr>
        <w:t>Recursos</w:t>
      </w:r>
      <w:r>
        <w:t xml:space="preserve"> (fecha fin y renta del último LAU). Ver </w:t>
      </w:r>
      <w:r>
        <w:rPr>
          <w:i/>
        </w:rPr>
        <w:t>Inventario y precios</w:t>
      </w:r>
      <w:r>
        <w:t>, régimen de renta.</w:t>
      </w:r>
    </w:p>
    <w:p w14:paraId="076FB565" w14:textId="77777777" w:rsidR="00240584" w:rsidRDefault="007A1330">
      <w:pPr>
        <w:pStyle w:val="Ttulo2"/>
      </w:pPr>
      <w:bookmarkStart w:id="178" w:name="_Toc243496859"/>
      <w:r>
        <w:t>Automático y manual</w:t>
      </w:r>
      <w:bookmarkEnd w:id="178"/>
    </w:p>
    <w:tbl>
      <w:tblPr>
        <w:tblStyle w:val="Tablaconcuadrcula"/>
        <w:tblW w:w="0" w:type="auto"/>
        <w:tblLook w:val="04A0" w:firstRow="1" w:lastRow="0" w:firstColumn="1" w:lastColumn="0" w:noHBand="0" w:noVBand="1"/>
      </w:tblPr>
      <w:tblGrid>
        <w:gridCol w:w="7074"/>
        <w:gridCol w:w="1986"/>
      </w:tblGrid>
      <w:tr w:rsidR="00240584" w14:paraId="312D1D34" w14:textId="77777777">
        <w:trPr>
          <w:tblHeader/>
        </w:trPr>
        <w:tc>
          <w:tcPr>
            <w:tcW w:w="7083" w:type="dxa"/>
            <w:shd w:val="clear" w:color="auto" w:fill="D9F4F4"/>
          </w:tcPr>
          <w:p w14:paraId="638E9C43" w14:textId="77777777" w:rsidR="00240584" w:rsidRDefault="007A1330">
            <w:pPr>
              <w:pStyle w:val="Prrafo"/>
              <w:spacing w:before="40" w:after="40"/>
              <w:jc w:val="left"/>
            </w:pPr>
            <w:r>
              <w:rPr>
                <w:b/>
                <w:sz w:val="19"/>
              </w:rPr>
              <w:t>Qué</w:t>
            </w:r>
          </w:p>
        </w:tc>
        <w:tc>
          <w:tcPr>
            <w:tcW w:w="1988" w:type="dxa"/>
            <w:shd w:val="clear" w:color="auto" w:fill="D9F4F4"/>
          </w:tcPr>
          <w:p w14:paraId="710D957F" w14:textId="77777777" w:rsidR="00240584" w:rsidRDefault="007A1330">
            <w:pPr>
              <w:pStyle w:val="Prrafo"/>
              <w:spacing w:before="40" w:after="40"/>
              <w:jc w:val="left"/>
            </w:pPr>
            <w:r>
              <w:rPr>
                <w:b/>
                <w:sz w:val="19"/>
              </w:rPr>
              <w:t>A / M</w:t>
            </w:r>
          </w:p>
        </w:tc>
      </w:tr>
      <w:tr w:rsidR="00240584" w14:paraId="130BAB58" w14:textId="77777777">
        <w:tc>
          <w:tcPr>
            <w:tcW w:w="7083" w:type="dxa"/>
          </w:tcPr>
          <w:p w14:paraId="2AC6154E" w14:textId="77777777" w:rsidR="00240584" w:rsidRDefault="007A1330">
            <w:pPr>
              <w:pStyle w:val="Prrafo"/>
              <w:spacing w:before="40" w:after="40"/>
              <w:jc w:val="left"/>
            </w:pPr>
            <w:r>
              <w:rPr>
                <w:sz w:val="19"/>
              </w:rPr>
              <w:t>Alta y mantenimiento del contrato</w:t>
            </w:r>
          </w:p>
        </w:tc>
        <w:tc>
          <w:tcPr>
            <w:tcW w:w="1988" w:type="dxa"/>
          </w:tcPr>
          <w:p w14:paraId="0C2C1AC5" w14:textId="77777777" w:rsidR="00240584" w:rsidRDefault="007A1330">
            <w:pPr>
              <w:pStyle w:val="Prrafo"/>
              <w:spacing w:before="40" w:after="40"/>
              <w:jc w:val="left"/>
            </w:pPr>
            <w:r>
              <w:rPr>
                <w:sz w:val="19"/>
              </w:rPr>
              <w:t>M</w:t>
            </w:r>
          </w:p>
        </w:tc>
      </w:tr>
      <w:tr w:rsidR="00240584" w14:paraId="5E4A6BA0" w14:textId="77777777">
        <w:tc>
          <w:tcPr>
            <w:tcW w:w="7083" w:type="dxa"/>
          </w:tcPr>
          <w:p w14:paraId="41B91627" w14:textId="77777777" w:rsidR="00240584" w:rsidRDefault="007A1330">
            <w:pPr>
              <w:pStyle w:val="Prrafo"/>
              <w:spacing w:before="40" w:after="40"/>
              <w:jc w:val="left"/>
            </w:pPr>
            <w:r>
              <w:rPr>
                <w:sz w:val="19"/>
              </w:rPr>
              <w:t>Bloqueos del contrato, pre-capex y capex</w:t>
            </w:r>
          </w:p>
        </w:tc>
        <w:tc>
          <w:tcPr>
            <w:tcW w:w="1988" w:type="dxa"/>
          </w:tcPr>
          <w:p w14:paraId="74939F12" w14:textId="77777777" w:rsidR="00240584" w:rsidRDefault="007A1330">
            <w:pPr>
              <w:pStyle w:val="Prrafo"/>
              <w:spacing w:before="40" w:after="40"/>
              <w:jc w:val="left"/>
            </w:pPr>
            <w:r>
              <w:rPr>
                <w:sz w:val="19"/>
              </w:rPr>
              <w:t>A</w:t>
            </w:r>
          </w:p>
        </w:tc>
      </w:tr>
      <w:tr w:rsidR="00240584" w14:paraId="0FF9ACF1" w14:textId="77777777">
        <w:tc>
          <w:tcPr>
            <w:tcW w:w="7083" w:type="dxa"/>
          </w:tcPr>
          <w:p w14:paraId="680FBD27" w14:textId="77777777" w:rsidR="00240584" w:rsidRDefault="007A1330">
            <w:pPr>
              <w:pStyle w:val="Prrafo"/>
              <w:spacing w:before="40" w:after="40"/>
              <w:jc w:val="left"/>
            </w:pPr>
            <w:r>
              <w:rPr>
                <w:sz w:val="19"/>
              </w:rPr>
              <w:t>Facturación mensual, cobro y envío de la factura</w:t>
            </w:r>
          </w:p>
        </w:tc>
        <w:tc>
          <w:tcPr>
            <w:tcW w:w="1988" w:type="dxa"/>
          </w:tcPr>
          <w:p w14:paraId="3ED86DD0" w14:textId="77777777" w:rsidR="00240584" w:rsidRDefault="007A1330">
            <w:pPr>
              <w:pStyle w:val="Prrafo"/>
              <w:spacing w:before="40" w:after="40"/>
              <w:jc w:val="left"/>
            </w:pPr>
            <w:r>
              <w:rPr>
                <w:sz w:val="19"/>
              </w:rPr>
              <w:t>A</w:t>
            </w:r>
          </w:p>
        </w:tc>
      </w:tr>
      <w:tr w:rsidR="00240584" w14:paraId="0C879307" w14:textId="77777777">
        <w:tc>
          <w:tcPr>
            <w:tcW w:w="7083" w:type="dxa"/>
          </w:tcPr>
          <w:p w14:paraId="786C4DFF" w14:textId="77777777" w:rsidR="00240584" w:rsidRDefault="007A1330">
            <w:pPr>
              <w:pStyle w:val="Prrafo"/>
              <w:spacing w:before="40" w:after="40"/>
              <w:jc w:val="left"/>
            </w:pPr>
            <w:r>
              <w:rPr>
                <w:sz w:val="19"/>
              </w:rPr>
              <w:t>Registro mensual del IPC</w:t>
            </w:r>
          </w:p>
        </w:tc>
        <w:tc>
          <w:tcPr>
            <w:tcW w:w="1988" w:type="dxa"/>
          </w:tcPr>
          <w:p w14:paraId="6DF93588" w14:textId="77777777" w:rsidR="00240584" w:rsidRDefault="007A1330">
            <w:pPr>
              <w:pStyle w:val="Prrafo"/>
              <w:spacing w:before="40" w:after="40"/>
              <w:jc w:val="left"/>
            </w:pPr>
            <w:r>
              <w:rPr>
                <w:sz w:val="19"/>
              </w:rPr>
              <w:t>M</w:t>
            </w:r>
          </w:p>
        </w:tc>
      </w:tr>
      <w:tr w:rsidR="00240584" w14:paraId="22B6885D" w14:textId="77777777">
        <w:tc>
          <w:tcPr>
            <w:tcW w:w="7083" w:type="dxa"/>
          </w:tcPr>
          <w:p w14:paraId="48202751" w14:textId="77777777" w:rsidR="00240584" w:rsidRDefault="007A1330">
            <w:pPr>
              <w:pStyle w:val="Prrafo"/>
              <w:spacing w:before="40" w:after="40"/>
              <w:jc w:val="left"/>
            </w:pPr>
            <w:r>
              <w:rPr>
                <w:sz w:val="19"/>
              </w:rPr>
              <w:t>Aviso de IPC y actualización de la renta</w:t>
            </w:r>
          </w:p>
        </w:tc>
        <w:tc>
          <w:tcPr>
            <w:tcW w:w="1988" w:type="dxa"/>
          </w:tcPr>
          <w:p w14:paraId="14913BF9" w14:textId="77777777" w:rsidR="00240584" w:rsidRDefault="007A1330">
            <w:pPr>
              <w:pStyle w:val="Prrafo"/>
              <w:spacing w:before="40" w:after="40"/>
              <w:jc w:val="left"/>
            </w:pPr>
            <w:r>
              <w:rPr>
                <w:sz w:val="19"/>
              </w:rPr>
              <w:t>A</w:t>
            </w:r>
          </w:p>
        </w:tc>
      </w:tr>
      <w:tr w:rsidR="00240584" w14:paraId="2BC6CC43" w14:textId="77777777">
        <w:tc>
          <w:tcPr>
            <w:tcW w:w="7083" w:type="dxa"/>
          </w:tcPr>
          <w:p w14:paraId="4F9A2782" w14:textId="77777777" w:rsidR="00240584" w:rsidRDefault="007A1330">
            <w:pPr>
              <w:pStyle w:val="Prrafo"/>
              <w:spacing w:before="40" w:after="40"/>
              <w:jc w:val="left"/>
            </w:pPr>
            <w:r>
              <w:rPr>
                <w:sz w:val="19"/>
              </w:rPr>
              <w:lastRenderedPageBreak/>
              <w:t xml:space="preserve">Paso a </w:t>
            </w:r>
            <w:r>
              <w:rPr>
                <w:i/>
                <w:sz w:val="19"/>
              </w:rPr>
              <w:t>edad avanzada</w:t>
            </w:r>
            <w:r>
              <w:rPr>
                <w:sz w:val="19"/>
              </w:rPr>
              <w:t xml:space="preserve"> y fin a dos años vista</w:t>
            </w:r>
          </w:p>
        </w:tc>
        <w:tc>
          <w:tcPr>
            <w:tcW w:w="1988" w:type="dxa"/>
          </w:tcPr>
          <w:p w14:paraId="67EA8A41" w14:textId="77777777" w:rsidR="00240584" w:rsidRDefault="007A1330">
            <w:pPr>
              <w:pStyle w:val="Prrafo"/>
              <w:spacing w:before="40" w:after="40"/>
              <w:jc w:val="left"/>
            </w:pPr>
            <w:r>
              <w:rPr>
                <w:sz w:val="19"/>
              </w:rPr>
              <w:t>A</w:t>
            </w:r>
          </w:p>
        </w:tc>
      </w:tr>
      <w:tr w:rsidR="00240584" w14:paraId="78601DC2" w14:textId="77777777">
        <w:tc>
          <w:tcPr>
            <w:tcW w:w="7083" w:type="dxa"/>
          </w:tcPr>
          <w:p w14:paraId="0496E85B" w14:textId="77777777" w:rsidR="00240584" w:rsidRDefault="007A1330">
            <w:pPr>
              <w:pStyle w:val="Prrafo"/>
              <w:spacing w:before="40" w:after="40"/>
              <w:jc w:val="left"/>
            </w:pPr>
            <w:r>
              <w:rPr>
                <w:sz w:val="19"/>
              </w:rPr>
              <w:t>Fin de contrato, negociación, indemnización, ITP y fianza</w:t>
            </w:r>
          </w:p>
        </w:tc>
        <w:tc>
          <w:tcPr>
            <w:tcW w:w="1988" w:type="dxa"/>
          </w:tcPr>
          <w:p w14:paraId="2C5C9F83" w14:textId="77777777" w:rsidR="00240584" w:rsidRDefault="007A1330">
            <w:pPr>
              <w:pStyle w:val="Prrafo"/>
              <w:spacing w:before="40" w:after="40"/>
              <w:jc w:val="left"/>
            </w:pPr>
            <w:r>
              <w:rPr>
                <w:sz w:val="19"/>
              </w:rPr>
              <w:t>M</w:t>
            </w:r>
          </w:p>
        </w:tc>
      </w:tr>
      <w:tr w:rsidR="00240584" w14:paraId="5F8B8B15" w14:textId="77777777">
        <w:tc>
          <w:tcPr>
            <w:tcW w:w="7083" w:type="dxa"/>
          </w:tcPr>
          <w:p w14:paraId="1A628C06" w14:textId="77777777" w:rsidR="00240584" w:rsidRDefault="007A1330">
            <w:pPr>
              <w:pStyle w:val="Prrafo"/>
              <w:spacing w:before="40" w:after="40"/>
              <w:jc w:val="left"/>
            </w:pPr>
            <w:r>
              <w:rPr>
                <w:sz w:val="19"/>
              </w:rPr>
              <w:t xml:space="preserve">Datos del último LAU en el piso (carga Excel </w:t>
            </w:r>
            <w:r>
              <w:rPr>
                <w:i/>
                <w:sz w:val="19"/>
              </w:rPr>
              <w:t>Recursos</w:t>
            </w:r>
            <w:r>
              <w:rPr>
                <w:sz w:val="19"/>
              </w:rPr>
              <w:t>)</w:t>
            </w:r>
          </w:p>
        </w:tc>
        <w:tc>
          <w:tcPr>
            <w:tcW w:w="1988" w:type="dxa"/>
          </w:tcPr>
          <w:p w14:paraId="51A26F10" w14:textId="77777777" w:rsidR="00240584" w:rsidRDefault="007A1330">
            <w:pPr>
              <w:pStyle w:val="Prrafo"/>
              <w:spacing w:before="40" w:after="40"/>
              <w:jc w:val="left"/>
            </w:pPr>
            <w:r>
              <w:rPr>
                <w:sz w:val="19"/>
              </w:rPr>
              <w:t>M</w:t>
            </w:r>
          </w:p>
        </w:tc>
      </w:tr>
      <w:tr w:rsidR="00240584" w14:paraId="2502EC62" w14:textId="77777777">
        <w:tc>
          <w:tcPr>
            <w:tcW w:w="7083" w:type="dxa"/>
          </w:tcPr>
          <w:p w14:paraId="07638F68" w14:textId="77777777" w:rsidR="00240584" w:rsidRDefault="007A1330">
            <w:pPr>
              <w:pStyle w:val="Prrafo"/>
              <w:spacing w:before="40" w:after="40"/>
              <w:jc w:val="left"/>
            </w:pPr>
            <w:r>
              <w:rPr>
                <w:sz w:val="19"/>
              </w:rPr>
              <w:t>Cobros domiciliados (remesa)</w:t>
            </w:r>
          </w:p>
        </w:tc>
        <w:tc>
          <w:tcPr>
            <w:tcW w:w="1988" w:type="dxa"/>
          </w:tcPr>
          <w:p w14:paraId="1181360B" w14:textId="77777777" w:rsidR="00240584" w:rsidRDefault="007A1330">
            <w:pPr>
              <w:pStyle w:val="Prrafo"/>
              <w:spacing w:before="40" w:after="40"/>
              <w:jc w:val="left"/>
            </w:pPr>
            <w:r>
              <w:rPr>
                <w:sz w:val="19"/>
              </w:rPr>
              <w:t>M (informe SEPA)</w:t>
            </w:r>
          </w:p>
        </w:tc>
      </w:tr>
    </w:tbl>
    <w:p w14:paraId="7C3341C4" w14:textId="77777777" w:rsidR="00240584" w:rsidRDefault="00240584">
      <w:pPr>
        <w:pStyle w:val="Prrafo"/>
        <w:spacing w:after="0"/>
      </w:pPr>
    </w:p>
    <w:p w14:paraId="556EF80F" w14:textId="77777777" w:rsidR="00240584" w:rsidRDefault="007A1330">
      <w:pPr>
        <w:pStyle w:val="Ttulo2"/>
      </w:pPr>
      <w:bookmarkStart w:id="179" w:name="_Toc243496860"/>
      <w:r>
        <w:t>Excepciones</w:t>
      </w:r>
      <w:bookmarkEnd w:id="179"/>
    </w:p>
    <w:tbl>
      <w:tblPr>
        <w:tblStyle w:val="Tablaconcuadrcula"/>
        <w:tblW w:w="0" w:type="auto"/>
        <w:tblLook w:val="04A0" w:firstRow="1" w:lastRow="0" w:firstColumn="1" w:lastColumn="0" w:noHBand="0" w:noVBand="1"/>
      </w:tblPr>
      <w:tblGrid>
        <w:gridCol w:w="2918"/>
        <w:gridCol w:w="3071"/>
        <w:gridCol w:w="3071"/>
      </w:tblGrid>
      <w:tr w:rsidR="00240584" w14:paraId="0B59BC69" w14:textId="77777777">
        <w:trPr>
          <w:tblHeader/>
        </w:trPr>
        <w:tc>
          <w:tcPr>
            <w:tcW w:w="2921" w:type="dxa"/>
            <w:shd w:val="clear" w:color="auto" w:fill="D9F4F4"/>
          </w:tcPr>
          <w:p w14:paraId="1D2F3B08" w14:textId="77777777" w:rsidR="00240584" w:rsidRDefault="007A1330">
            <w:pPr>
              <w:pStyle w:val="Prrafo"/>
              <w:spacing w:before="40" w:after="40"/>
              <w:jc w:val="left"/>
            </w:pPr>
            <w:r>
              <w:rPr>
                <w:b/>
                <w:sz w:val="19"/>
              </w:rPr>
              <w:t>Situación</w:t>
            </w:r>
          </w:p>
        </w:tc>
        <w:tc>
          <w:tcPr>
            <w:tcW w:w="3075" w:type="dxa"/>
            <w:shd w:val="clear" w:color="auto" w:fill="D9F4F4"/>
          </w:tcPr>
          <w:p w14:paraId="37F864BE" w14:textId="77777777" w:rsidR="00240584" w:rsidRDefault="007A1330">
            <w:pPr>
              <w:pStyle w:val="Prrafo"/>
              <w:spacing w:before="40" w:after="40"/>
              <w:jc w:val="left"/>
            </w:pPr>
            <w:r>
              <w:rPr>
                <w:b/>
                <w:sz w:val="19"/>
              </w:rPr>
              <w:t>Qué pasa</w:t>
            </w:r>
          </w:p>
        </w:tc>
        <w:tc>
          <w:tcPr>
            <w:tcW w:w="3075" w:type="dxa"/>
            <w:shd w:val="clear" w:color="auto" w:fill="D9F4F4"/>
          </w:tcPr>
          <w:p w14:paraId="4F3DA7C3" w14:textId="77777777" w:rsidR="00240584" w:rsidRDefault="007A1330">
            <w:pPr>
              <w:pStyle w:val="Prrafo"/>
              <w:spacing w:before="40" w:after="40"/>
              <w:jc w:val="left"/>
            </w:pPr>
            <w:r>
              <w:rPr>
                <w:b/>
                <w:sz w:val="19"/>
              </w:rPr>
              <w:t>Qué hacer</w:t>
            </w:r>
          </w:p>
        </w:tc>
      </w:tr>
      <w:tr w:rsidR="00240584" w14:paraId="6BFADE7A" w14:textId="77777777">
        <w:tc>
          <w:tcPr>
            <w:tcW w:w="2921" w:type="dxa"/>
          </w:tcPr>
          <w:p w14:paraId="0C9DB016" w14:textId="77777777" w:rsidR="00240584" w:rsidRDefault="007A1330">
            <w:pPr>
              <w:pStyle w:val="Prrafo"/>
              <w:spacing w:before="40" w:after="40"/>
              <w:jc w:val="left"/>
            </w:pPr>
            <w:r>
              <w:rPr>
                <w:sz w:val="19"/>
              </w:rPr>
              <w:t>Error "No se pueden modificar bloqueos de reservas LAU"</w:t>
            </w:r>
          </w:p>
        </w:tc>
        <w:tc>
          <w:tcPr>
            <w:tcW w:w="3075" w:type="dxa"/>
          </w:tcPr>
          <w:p w14:paraId="1878E85A" w14:textId="77777777" w:rsidR="00240584" w:rsidRDefault="007A1330">
            <w:pPr>
              <w:pStyle w:val="Prrafo"/>
              <w:spacing w:before="40" w:after="40"/>
              <w:jc w:val="left"/>
            </w:pPr>
            <w:r>
              <w:rPr>
                <w:sz w:val="19"/>
              </w:rPr>
              <w:t>Se ha intentado cambiar o borrar en el recurso un bloqueo de un contrato.</w:t>
            </w:r>
          </w:p>
        </w:tc>
        <w:tc>
          <w:tcPr>
            <w:tcW w:w="3075" w:type="dxa"/>
          </w:tcPr>
          <w:p w14:paraId="71768C8D" w14:textId="77777777" w:rsidR="00240584" w:rsidRDefault="007A1330">
            <w:pPr>
              <w:pStyle w:val="Prrafo"/>
              <w:spacing w:before="40" w:after="40"/>
              <w:jc w:val="left"/>
            </w:pPr>
            <w:r>
              <w:rPr>
                <w:sz w:val="19"/>
              </w:rPr>
              <w:t>Cambiar las fechas en el contrato.</w:t>
            </w:r>
          </w:p>
        </w:tc>
      </w:tr>
      <w:tr w:rsidR="00240584" w14:paraId="23B7A697" w14:textId="77777777">
        <w:tc>
          <w:tcPr>
            <w:tcW w:w="2921" w:type="dxa"/>
          </w:tcPr>
          <w:p w14:paraId="1235E5D6" w14:textId="77777777" w:rsidR="00240584" w:rsidRDefault="007A1330">
            <w:pPr>
              <w:pStyle w:val="Prrafo"/>
              <w:spacing w:before="40" w:after="40"/>
              <w:jc w:val="left"/>
            </w:pPr>
            <w:r>
              <w:rPr>
                <w:sz w:val="19"/>
              </w:rPr>
              <w:t>Error "La fecha fin de pre-capex (o capex) es incorrecta"</w:t>
            </w:r>
          </w:p>
        </w:tc>
        <w:tc>
          <w:tcPr>
            <w:tcW w:w="3075" w:type="dxa"/>
          </w:tcPr>
          <w:p w14:paraId="38BEEB6E" w14:textId="77777777" w:rsidR="00240584" w:rsidRDefault="007A1330">
            <w:pPr>
              <w:pStyle w:val="Prrafo"/>
              <w:spacing w:before="40" w:after="40"/>
              <w:jc w:val="left"/>
            </w:pPr>
            <w:r>
              <w:rPr>
                <w:sz w:val="19"/>
              </w:rPr>
              <w:t>La fecha es anterior a la que le precede.</w:t>
            </w:r>
          </w:p>
        </w:tc>
        <w:tc>
          <w:tcPr>
            <w:tcW w:w="3075" w:type="dxa"/>
          </w:tcPr>
          <w:p w14:paraId="0F5AA6A4" w14:textId="77777777" w:rsidR="00240584" w:rsidRDefault="007A1330">
            <w:pPr>
              <w:pStyle w:val="Prrafo"/>
              <w:spacing w:before="40" w:after="40"/>
              <w:jc w:val="left"/>
            </w:pPr>
            <w:r>
              <w:rPr>
                <w:sz w:val="19"/>
              </w:rPr>
              <w:t>Corregir las fechas en el contrato.</w:t>
            </w:r>
          </w:p>
        </w:tc>
      </w:tr>
      <w:tr w:rsidR="00240584" w14:paraId="2DF27D79" w14:textId="77777777">
        <w:tc>
          <w:tcPr>
            <w:tcW w:w="2921" w:type="dxa"/>
          </w:tcPr>
          <w:p w14:paraId="577EAD7F" w14:textId="77777777" w:rsidR="00240584" w:rsidRDefault="007A1330">
            <w:pPr>
              <w:pStyle w:val="Prrafo"/>
              <w:spacing w:before="40" w:after="40"/>
              <w:jc w:val="left"/>
            </w:pPr>
            <w:r>
              <w:rPr>
                <w:sz w:val="19"/>
              </w:rPr>
              <w:t>No se ha actualizado una renta por IPC</w:t>
            </w:r>
          </w:p>
        </w:tc>
        <w:tc>
          <w:tcPr>
            <w:tcW w:w="3075" w:type="dxa"/>
          </w:tcPr>
          <w:p w14:paraId="31D2B548" w14:textId="77777777" w:rsidR="00240584" w:rsidRDefault="007A1330">
            <w:pPr>
              <w:pStyle w:val="Prrafo"/>
              <w:spacing w:before="40" w:after="40"/>
              <w:jc w:val="left"/>
            </w:pPr>
            <w:r>
              <w:rPr>
                <w:sz w:val="19"/>
              </w:rPr>
              <w:t xml:space="preserve">El IPC no tiene </w:t>
            </w:r>
            <w:r>
              <w:rPr>
                <w:i/>
                <w:sz w:val="19"/>
              </w:rPr>
              <w:t>Aplicar IPC</w:t>
            </w:r>
            <w:r>
              <w:rPr>
                <w:sz w:val="19"/>
              </w:rPr>
              <w:t>, el mes de incremento no es el esperado, el contrato ya no está vigente o no había IPC registrado.</w:t>
            </w:r>
          </w:p>
        </w:tc>
        <w:tc>
          <w:tcPr>
            <w:tcW w:w="3075" w:type="dxa"/>
          </w:tcPr>
          <w:p w14:paraId="7B816451" w14:textId="77777777" w:rsidR="00240584" w:rsidRDefault="007A1330">
            <w:pPr>
              <w:pStyle w:val="Prrafo"/>
              <w:spacing w:before="40" w:after="40"/>
              <w:jc w:val="left"/>
            </w:pPr>
            <w:r>
              <w:rPr>
                <w:sz w:val="19"/>
              </w:rPr>
              <w:t>Revisar el contrato y el IPC; actualizar la renta a mano si hace falta.</w:t>
            </w:r>
          </w:p>
        </w:tc>
      </w:tr>
      <w:tr w:rsidR="00240584" w14:paraId="1657AF34" w14:textId="77777777">
        <w:tc>
          <w:tcPr>
            <w:tcW w:w="2921" w:type="dxa"/>
          </w:tcPr>
          <w:p w14:paraId="4AC46326" w14:textId="77777777" w:rsidR="00240584" w:rsidRDefault="007A1330">
            <w:pPr>
              <w:pStyle w:val="Prrafo"/>
              <w:spacing w:before="40" w:after="40"/>
              <w:jc w:val="left"/>
            </w:pPr>
            <w:r>
              <w:rPr>
                <w:sz w:val="19"/>
              </w:rPr>
              <w:t>Un inquilino en ocupación inconsentida no recibe factura</w:t>
            </w:r>
          </w:p>
        </w:tc>
        <w:tc>
          <w:tcPr>
            <w:tcW w:w="3075" w:type="dxa"/>
          </w:tcPr>
          <w:p w14:paraId="6B1C7AA0" w14:textId="77777777" w:rsidR="00240584" w:rsidRDefault="007A1330">
            <w:pPr>
              <w:pStyle w:val="Prrafo"/>
              <w:spacing w:before="40" w:after="40"/>
              <w:jc w:val="left"/>
            </w:pPr>
            <w:r>
              <w:rPr>
                <w:sz w:val="19"/>
              </w:rPr>
              <w:t xml:space="preserve">Falta marcar </w:t>
            </w:r>
            <w:r>
              <w:rPr>
                <w:i/>
                <w:sz w:val="19"/>
              </w:rPr>
              <w:t>facturar inconsentida</w:t>
            </w:r>
            <w:r>
              <w:rPr>
                <w:sz w:val="19"/>
              </w:rPr>
              <w:t>.</w:t>
            </w:r>
          </w:p>
        </w:tc>
        <w:tc>
          <w:tcPr>
            <w:tcW w:w="3075" w:type="dxa"/>
          </w:tcPr>
          <w:p w14:paraId="3E993374" w14:textId="77777777" w:rsidR="00240584" w:rsidRDefault="007A1330">
            <w:pPr>
              <w:pStyle w:val="Prrafo"/>
              <w:spacing w:before="40" w:after="40"/>
              <w:jc w:val="left"/>
            </w:pPr>
            <w:r>
              <w:rPr>
                <w:sz w:val="19"/>
              </w:rPr>
              <w:t>Marcarlo si procede.</w:t>
            </w:r>
          </w:p>
        </w:tc>
      </w:tr>
    </w:tbl>
    <w:p w14:paraId="3CE90AFF" w14:textId="77777777" w:rsidR="00240584" w:rsidRDefault="00240584">
      <w:pPr>
        <w:pStyle w:val="Prrafo"/>
        <w:spacing w:after="0"/>
      </w:pPr>
    </w:p>
    <w:p w14:paraId="5357BFD0" w14:textId="77777777" w:rsidR="00240584" w:rsidRDefault="007A1330">
      <w:pPr>
        <w:pStyle w:val="Ttulo2"/>
      </w:pPr>
      <w:bookmarkStart w:id="180" w:name="_Toc243496861"/>
      <w:r>
        <w:t>Fuentes</w:t>
      </w:r>
      <w:bookmarkEnd w:id="180"/>
    </w:p>
    <w:tbl>
      <w:tblPr>
        <w:tblStyle w:val="Tablaconcuadrcula"/>
        <w:tblW w:w="0" w:type="auto"/>
        <w:tblLook w:val="04A0" w:firstRow="1" w:lastRow="0" w:firstColumn="1" w:lastColumn="0" w:noHBand="0" w:noVBand="1"/>
      </w:tblPr>
      <w:tblGrid>
        <w:gridCol w:w="4026"/>
        <w:gridCol w:w="5034"/>
      </w:tblGrid>
      <w:tr w:rsidR="00240584" w14:paraId="17F0CC14" w14:textId="77777777">
        <w:trPr>
          <w:tblHeader/>
        </w:trPr>
        <w:tc>
          <w:tcPr>
            <w:tcW w:w="4031" w:type="dxa"/>
            <w:shd w:val="clear" w:color="auto" w:fill="D9F4F4"/>
          </w:tcPr>
          <w:p w14:paraId="68666CF8" w14:textId="77777777" w:rsidR="00240584" w:rsidRDefault="007A1330">
            <w:pPr>
              <w:pStyle w:val="Prrafo"/>
              <w:spacing w:before="40" w:after="40"/>
              <w:jc w:val="left"/>
            </w:pPr>
            <w:r>
              <w:rPr>
                <w:b/>
                <w:sz w:val="19"/>
              </w:rPr>
              <w:t>Tema</w:t>
            </w:r>
          </w:p>
        </w:tc>
        <w:tc>
          <w:tcPr>
            <w:tcW w:w="5039" w:type="dxa"/>
            <w:shd w:val="clear" w:color="auto" w:fill="D9F4F4"/>
          </w:tcPr>
          <w:p w14:paraId="3C6F6134" w14:textId="77777777" w:rsidR="00240584" w:rsidRDefault="007A1330">
            <w:pPr>
              <w:pStyle w:val="Prrafo"/>
              <w:spacing w:before="40" w:after="40"/>
              <w:jc w:val="left"/>
            </w:pPr>
            <w:r>
              <w:rPr>
                <w:b/>
                <w:sz w:val="19"/>
              </w:rPr>
              <w:t>Dónde está</w:t>
            </w:r>
          </w:p>
        </w:tc>
      </w:tr>
      <w:tr w:rsidR="00240584" w14:paraId="163631A8" w14:textId="77777777">
        <w:tc>
          <w:tcPr>
            <w:tcW w:w="4031" w:type="dxa"/>
          </w:tcPr>
          <w:p w14:paraId="0BD1D9FC" w14:textId="77777777" w:rsidR="00240584" w:rsidRDefault="007A1330">
            <w:pPr>
              <w:pStyle w:val="Prrafo"/>
              <w:spacing w:before="40" w:after="40"/>
              <w:jc w:val="left"/>
            </w:pPr>
            <w:r>
              <w:rPr>
                <w:sz w:val="19"/>
              </w:rPr>
              <w:t>Validación, fechas de obra, ITP y aportación</w:t>
            </w:r>
          </w:p>
        </w:tc>
        <w:tc>
          <w:tcPr>
            <w:tcW w:w="5039" w:type="dxa"/>
          </w:tcPr>
          <w:p w14:paraId="0CA44D4D" w14:textId="77777777" w:rsidR="00240584" w:rsidRDefault="007A1330">
            <w:pPr>
              <w:pStyle w:val="Prrafo"/>
              <w:spacing w:before="40" w:after="40"/>
              <w:jc w:val="left"/>
            </w:pPr>
            <w:r>
              <w:rPr>
                <w:sz w:val="19"/>
              </w:rPr>
              <w:t>Reglas de la base de datos de los contratos LAU y otros</w:t>
            </w:r>
          </w:p>
        </w:tc>
      </w:tr>
      <w:tr w:rsidR="00240584" w14:paraId="117B16DF" w14:textId="77777777">
        <w:tc>
          <w:tcPr>
            <w:tcW w:w="4031" w:type="dxa"/>
          </w:tcPr>
          <w:p w14:paraId="381BB3BA" w14:textId="77777777" w:rsidR="00240584" w:rsidRDefault="007A1330">
            <w:pPr>
              <w:pStyle w:val="Prrafo"/>
              <w:spacing w:before="40" w:after="40"/>
              <w:jc w:val="left"/>
            </w:pPr>
            <w:r>
              <w:rPr>
                <w:sz w:val="19"/>
              </w:rPr>
              <w:t>Bloqueos</w:t>
            </w:r>
          </w:p>
        </w:tc>
        <w:tc>
          <w:tcPr>
            <w:tcW w:w="5039" w:type="dxa"/>
          </w:tcPr>
          <w:p w14:paraId="19CABB2B" w14:textId="77777777" w:rsidR="00240584" w:rsidRDefault="007A1330">
            <w:pPr>
              <w:pStyle w:val="Prrafo"/>
              <w:spacing w:before="40" w:after="40"/>
              <w:jc w:val="left"/>
            </w:pPr>
            <w:r>
              <w:rPr>
                <w:sz w:val="19"/>
              </w:rPr>
              <w:t>Reglas de la base de datos de los contratos LAU y otros</w:t>
            </w:r>
          </w:p>
        </w:tc>
      </w:tr>
      <w:tr w:rsidR="00240584" w14:paraId="0BEABF98" w14:textId="77777777">
        <w:tc>
          <w:tcPr>
            <w:tcW w:w="4031" w:type="dxa"/>
          </w:tcPr>
          <w:p w14:paraId="3A292FF8" w14:textId="77777777" w:rsidR="00240584" w:rsidRDefault="007A1330">
            <w:pPr>
              <w:pStyle w:val="Prrafo"/>
              <w:spacing w:before="40" w:after="40"/>
              <w:jc w:val="left"/>
            </w:pPr>
            <w:r>
              <w:rPr>
                <w:sz w:val="19"/>
              </w:rPr>
              <w:t>IPC y edad avanzada</w:t>
            </w:r>
          </w:p>
        </w:tc>
        <w:tc>
          <w:tcPr>
            <w:tcW w:w="5039" w:type="dxa"/>
          </w:tcPr>
          <w:p w14:paraId="59221775" w14:textId="77777777" w:rsidR="00240584" w:rsidRDefault="007A1330">
            <w:pPr>
              <w:pStyle w:val="Prrafo"/>
              <w:spacing w:before="40" w:after="40"/>
              <w:jc w:val="left"/>
            </w:pPr>
            <w:r>
              <w:rPr>
                <w:sz w:val="19"/>
              </w:rPr>
              <w:t>Procesos programados de la base de datos (mensuales)</w:t>
            </w:r>
          </w:p>
        </w:tc>
      </w:tr>
      <w:tr w:rsidR="00240584" w14:paraId="08291468" w14:textId="77777777">
        <w:tc>
          <w:tcPr>
            <w:tcW w:w="4031" w:type="dxa"/>
          </w:tcPr>
          <w:p w14:paraId="47C4E6C3" w14:textId="77777777" w:rsidR="00240584" w:rsidRDefault="007A1330">
            <w:pPr>
              <w:pStyle w:val="Prrafo"/>
              <w:spacing w:before="40" w:after="40"/>
              <w:jc w:val="left"/>
            </w:pPr>
            <w:r>
              <w:rPr>
                <w:sz w:val="19"/>
              </w:rPr>
              <w:t>Facturación</w:t>
            </w:r>
          </w:p>
        </w:tc>
        <w:tc>
          <w:tcPr>
            <w:tcW w:w="5039" w:type="dxa"/>
          </w:tcPr>
          <w:p w14:paraId="67D597AF" w14:textId="77777777" w:rsidR="00240584" w:rsidRDefault="007A1330">
            <w:pPr>
              <w:pStyle w:val="Prrafo"/>
              <w:spacing w:before="40" w:after="40"/>
              <w:jc w:val="left"/>
            </w:pPr>
            <w:r>
              <w:rPr>
                <w:sz w:val="19"/>
              </w:rPr>
              <w:t>Proceso automático de facturación</w:t>
            </w:r>
          </w:p>
        </w:tc>
      </w:tr>
      <w:tr w:rsidR="00240584" w14:paraId="7ABD8A78" w14:textId="77777777">
        <w:tc>
          <w:tcPr>
            <w:tcW w:w="4031" w:type="dxa"/>
          </w:tcPr>
          <w:p w14:paraId="2B00889D" w14:textId="77777777" w:rsidR="00240584" w:rsidRDefault="007A1330">
            <w:pPr>
              <w:pStyle w:val="Prrafo"/>
              <w:spacing w:before="40" w:after="40"/>
              <w:jc w:val="left"/>
            </w:pPr>
            <w:r>
              <w:rPr>
                <w:sz w:val="19"/>
              </w:rPr>
              <w:t>Dashboard LAU</w:t>
            </w:r>
          </w:p>
        </w:tc>
        <w:tc>
          <w:tcPr>
            <w:tcW w:w="5039" w:type="dxa"/>
          </w:tcPr>
          <w:p w14:paraId="4E85B6AB" w14:textId="77777777" w:rsidR="00240584" w:rsidRDefault="007A1330">
            <w:pPr>
              <w:pStyle w:val="Prrafo"/>
              <w:spacing w:before="40" w:after="40"/>
              <w:jc w:val="left"/>
            </w:pPr>
            <w:r>
              <w:rPr>
                <w:sz w:val="19"/>
              </w:rPr>
              <w:t>Backoffice complementario</w:t>
            </w:r>
          </w:p>
        </w:tc>
      </w:tr>
    </w:tbl>
    <w:p w14:paraId="54762151" w14:textId="77777777" w:rsidR="00240584" w:rsidRDefault="00240584">
      <w:pPr>
        <w:pStyle w:val="Prrafo"/>
        <w:spacing w:after="0"/>
      </w:pPr>
    </w:p>
    <w:p w14:paraId="52E906DA" w14:textId="77777777" w:rsidR="00240584" w:rsidRDefault="007A1330">
      <w:pPr>
        <w:pStyle w:val="Ttulo2"/>
      </w:pPr>
      <w:bookmarkStart w:id="181" w:name="_Toc243496862"/>
      <w:r>
        <w:t>Pendiente de confirmar</w:t>
      </w:r>
      <w:bookmarkEnd w:id="181"/>
    </w:p>
    <w:tbl>
      <w:tblPr>
        <w:tblStyle w:val="Tablaconcuadrcula"/>
        <w:tblW w:w="0" w:type="auto"/>
        <w:tblLook w:val="04A0" w:firstRow="1" w:lastRow="0" w:firstColumn="1" w:lastColumn="0" w:noHBand="0" w:noVBand="1"/>
      </w:tblPr>
      <w:tblGrid>
        <w:gridCol w:w="1875"/>
        <w:gridCol w:w="7185"/>
      </w:tblGrid>
      <w:tr w:rsidR="00240584" w14:paraId="185FE0FF" w14:textId="77777777">
        <w:trPr>
          <w:tblHeader/>
        </w:trPr>
        <w:tc>
          <w:tcPr>
            <w:tcW w:w="1877" w:type="dxa"/>
            <w:shd w:val="clear" w:color="auto" w:fill="D9F4F4"/>
          </w:tcPr>
          <w:p w14:paraId="50B8BEA6" w14:textId="77777777" w:rsidR="00240584" w:rsidRDefault="007A1330">
            <w:pPr>
              <w:pStyle w:val="Prrafo"/>
              <w:spacing w:before="40" w:after="40"/>
              <w:jc w:val="left"/>
            </w:pPr>
            <w:r>
              <w:rPr>
                <w:b/>
                <w:sz w:val="19"/>
              </w:rPr>
              <w:t>Tema</w:t>
            </w:r>
          </w:p>
        </w:tc>
        <w:tc>
          <w:tcPr>
            <w:tcW w:w="7194" w:type="dxa"/>
            <w:shd w:val="clear" w:color="auto" w:fill="D9F4F4"/>
          </w:tcPr>
          <w:p w14:paraId="5A76BDE5" w14:textId="77777777" w:rsidR="00240584" w:rsidRDefault="007A1330">
            <w:pPr>
              <w:pStyle w:val="Prrafo"/>
              <w:spacing w:before="40" w:after="40"/>
              <w:jc w:val="left"/>
            </w:pPr>
            <w:r>
              <w:rPr>
                <w:b/>
                <w:sz w:val="19"/>
              </w:rPr>
              <w:t>Quién o qué lo confirma</w:t>
            </w:r>
          </w:p>
        </w:tc>
      </w:tr>
      <w:tr w:rsidR="00240584" w14:paraId="0ADCD2D7" w14:textId="77777777">
        <w:tc>
          <w:tcPr>
            <w:tcW w:w="1877" w:type="dxa"/>
          </w:tcPr>
          <w:p w14:paraId="31475235" w14:textId="77777777" w:rsidR="00240584" w:rsidRDefault="007A1330">
            <w:pPr>
              <w:pStyle w:val="Prrafo"/>
              <w:spacing w:before="40" w:after="40"/>
              <w:jc w:val="left"/>
            </w:pPr>
            <w:r>
              <w:rPr>
                <w:sz w:val="19"/>
              </w:rPr>
              <w:t>—</w:t>
            </w:r>
          </w:p>
        </w:tc>
        <w:tc>
          <w:tcPr>
            <w:tcW w:w="7194" w:type="dxa"/>
          </w:tcPr>
          <w:p w14:paraId="18297E3E" w14:textId="77777777" w:rsidR="00240584" w:rsidRDefault="007A1330">
            <w:pPr>
              <w:pStyle w:val="Prrafo"/>
              <w:spacing w:before="40" w:after="40"/>
              <w:jc w:val="left"/>
            </w:pPr>
            <w:r>
              <w:rPr>
                <w:sz w:val="19"/>
              </w:rPr>
              <w:t>—</w:t>
            </w:r>
          </w:p>
        </w:tc>
      </w:tr>
    </w:tbl>
    <w:p w14:paraId="54912C10" w14:textId="77777777" w:rsidR="00240584" w:rsidRDefault="00240584">
      <w:pPr>
        <w:pStyle w:val="Prrafo"/>
        <w:spacing w:after="0"/>
      </w:pPr>
    </w:p>
    <w:p w14:paraId="60545739" w14:textId="77777777" w:rsidR="00240584" w:rsidRDefault="007A1330">
      <w:pPr>
        <w:pStyle w:val="Ttulo1"/>
      </w:pPr>
      <w:bookmarkStart w:id="182" w:name="_Toc243496863"/>
      <w:r>
        <w:lastRenderedPageBreak/>
        <w:t>Propietarios</w:t>
      </w:r>
      <w:bookmarkEnd w:id="182"/>
    </w:p>
    <w:p w14:paraId="1EA317C0" w14:textId="77777777" w:rsidR="00240584" w:rsidRDefault="007A1330">
      <w:pPr>
        <w:pStyle w:val="Ttulo2"/>
      </w:pPr>
      <w:bookmarkStart w:id="183" w:name="_Toc243496864"/>
      <w:r>
        <w:t>Propósito</w:t>
      </w:r>
      <w:bookmarkEnd w:id="183"/>
    </w:p>
    <w:p w14:paraId="71D2E5C2" w14:textId="77777777" w:rsidR="00240584" w:rsidRDefault="007A1330">
      <w:pPr>
        <w:pStyle w:val="Prrafo"/>
      </w:pPr>
      <w:r>
        <w:t xml:space="preserve">Este capítulo explica cómo se da de alta y se mantiene un </w:t>
      </w:r>
      <w:r>
        <w:rPr>
          <w:b/>
        </w:rPr>
        <w:t>proveedor</w:t>
      </w:r>
      <w:r>
        <w:t xml:space="preserve"> (propietario o empresa de servicios) para que el sistema pueda emitir sus contratos, facturas y cobros, y qué puede consultar el propio proveedor en el sistema.</w:t>
      </w:r>
    </w:p>
    <w:p w14:paraId="42C5287B" w14:textId="77777777" w:rsidR="00240584" w:rsidRDefault="007A1330">
      <w:pPr>
        <w:pStyle w:val="Ttulo2"/>
      </w:pPr>
      <w:bookmarkStart w:id="184" w:name="_Toc243496865"/>
      <w:r>
        <w:t>Conceptos</w:t>
      </w:r>
      <w:bookmarkEnd w:id="184"/>
    </w:p>
    <w:tbl>
      <w:tblPr>
        <w:tblStyle w:val="Tablaconcuadrcula"/>
        <w:tblW w:w="0" w:type="auto"/>
        <w:tblLook w:val="04A0" w:firstRow="1" w:lastRow="0" w:firstColumn="1" w:lastColumn="0" w:noHBand="0" w:noVBand="1"/>
      </w:tblPr>
      <w:tblGrid>
        <w:gridCol w:w="2432"/>
        <w:gridCol w:w="6628"/>
      </w:tblGrid>
      <w:tr w:rsidR="00240584" w14:paraId="041BC466" w14:textId="77777777">
        <w:trPr>
          <w:tblHeader/>
        </w:trPr>
        <w:tc>
          <w:tcPr>
            <w:tcW w:w="2434" w:type="dxa"/>
            <w:shd w:val="clear" w:color="auto" w:fill="D9F4F4"/>
          </w:tcPr>
          <w:p w14:paraId="20AECAD5" w14:textId="77777777" w:rsidR="00240584" w:rsidRDefault="007A1330">
            <w:pPr>
              <w:pStyle w:val="Prrafo"/>
              <w:spacing w:before="40" w:after="40"/>
              <w:jc w:val="left"/>
            </w:pPr>
            <w:r>
              <w:rPr>
                <w:b/>
                <w:sz w:val="19"/>
              </w:rPr>
              <w:t>Concepto</w:t>
            </w:r>
          </w:p>
        </w:tc>
        <w:tc>
          <w:tcPr>
            <w:tcW w:w="6637" w:type="dxa"/>
            <w:shd w:val="clear" w:color="auto" w:fill="D9F4F4"/>
          </w:tcPr>
          <w:p w14:paraId="6CA8002E" w14:textId="77777777" w:rsidR="00240584" w:rsidRDefault="007A1330">
            <w:pPr>
              <w:pStyle w:val="Prrafo"/>
              <w:spacing w:before="40" w:after="40"/>
              <w:jc w:val="left"/>
            </w:pPr>
            <w:r>
              <w:rPr>
                <w:b/>
                <w:sz w:val="19"/>
              </w:rPr>
              <w:t>Qué es</w:t>
            </w:r>
          </w:p>
        </w:tc>
      </w:tr>
      <w:tr w:rsidR="00240584" w14:paraId="3153F610" w14:textId="77777777">
        <w:tc>
          <w:tcPr>
            <w:tcW w:w="2434" w:type="dxa"/>
          </w:tcPr>
          <w:p w14:paraId="384A2EE2" w14:textId="77777777" w:rsidR="00240584" w:rsidRDefault="007A1330">
            <w:pPr>
              <w:pStyle w:val="Prrafo"/>
              <w:spacing w:before="40" w:after="40"/>
              <w:jc w:val="left"/>
            </w:pPr>
            <w:r>
              <w:rPr>
                <w:b/>
                <w:sz w:val="19"/>
              </w:rPr>
              <w:t>Proveedor</w:t>
            </w:r>
          </w:p>
        </w:tc>
        <w:tc>
          <w:tcPr>
            <w:tcW w:w="6637" w:type="dxa"/>
          </w:tcPr>
          <w:p w14:paraId="10F565ED" w14:textId="77777777" w:rsidR="00240584" w:rsidRDefault="007A1330">
            <w:pPr>
              <w:pStyle w:val="Prrafo"/>
              <w:spacing w:before="40" w:after="40"/>
              <w:jc w:val="left"/>
            </w:pPr>
            <w:r>
              <w:rPr>
                <w:sz w:val="19"/>
              </w:rPr>
              <w:t>Propietario, empresa de servicios u otro emisor. Cotown también es un proveedor: el que emite el membership fee, los servicios de check-in/out y otros servicios propios.</w:t>
            </w:r>
          </w:p>
        </w:tc>
      </w:tr>
      <w:tr w:rsidR="00240584" w14:paraId="4155030B" w14:textId="77777777">
        <w:tc>
          <w:tcPr>
            <w:tcW w:w="2434" w:type="dxa"/>
          </w:tcPr>
          <w:p w14:paraId="7D1389CB" w14:textId="77777777" w:rsidR="00240584" w:rsidRDefault="007A1330">
            <w:pPr>
              <w:pStyle w:val="Prrafo"/>
              <w:spacing w:before="40" w:after="40"/>
              <w:jc w:val="left"/>
            </w:pPr>
            <w:r>
              <w:rPr>
                <w:b/>
                <w:sz w:val="19"/>
              </w:rPr>
              <w:t>Propietario</w:t>
            </w:r>
          </w:p>
        </w:tc>
        <w:tc>
          <w:tcPr>
            <w:tcW w:w="6637" w:type="dxa"/>
          </w:tcPr>
          <w:p w14:paraId="719A239C" w14:textId="77777777" w:rsidR="00240584" w:rsidRDefault="007A1330">
            <w:pPr>
              <w:pStyle w:val="Prrafo"/>
              <w:spacing w:before="40" w:after="40"/>
              <w:jc w:val="left"/>
            </w:pPr>
            <w:r>
              <w:rPr>
                <w:sz w:val="19"/>
              </w:rPr>
              <w:t>Dueño de los pisos. Es el arrendador en los contratos de renta y emite las facturas o recibos de renta y los recibos de garantía.</w:t>
            </w:r>
          </w:p>
        </w:tc>
      </w:tr>
      <w:tr w:rsidR="00240584" w14:paraId="1E850480" w14:textId="77777777">
        <w:tc>
          <w:tcPr>
            <w:tcW w:w="2434" w:type="dxa"/>
          </w:tcPr>
          <w:p w14:paraId="7562A212" w14:textId="77777777" w:rsidR="00240584" w:rsidRDefault="007A1330">
            <w:pPr>
              <w:pStyle w:val="Prrafo"/>
              <w:spacing w:before="40" w:after="40"/>
              <w:jc w:val="left"/>
            </w:pPr>
            <w:r>
              <w:rPr>
                <w:b/>
                <w:sz w:val="19"/>
              </w:rPr>
              <w:t>Empresa de servicios</w:t>
            </w:r>
          </w:p>
        </w:tc>
        <w:tc>
          <w:tcPr>
            <w:tcW w:w="6637" w:type="dxa"/>
          </w:tcPr>
          <w:p w14:paraId="63F08E03" w14:textId="77777777" w:rsidR="00240584" w:rsidRDefault="007A1330">
            <w:pPr>
              <w:pStyle w:val="Prrafo"/>
              <w:spacing w:before="40" w:after="40"/>
              <w:jc w:val="left"/>
            </w:pPr>
            <w:r>
              <w:rPr>
                <w:sz w:val="19"/>
              </w:rPr>
              <w:t>Prestador de los servicios del piso (limpieza, suministros, atención). Firma el contrato de servicios y emite sus facturas.</w:t>
            </w:r>
          </w:p>
        </w:tc>
      </w:tr>
      <w:tr w:rsidR="00240584" w14:paraId="37C5F52A" w14:textId="77777777">
        <w:tc>
          <w:tcPr>
            <w:tcW w:w="2434" w:type="dxa"/>
          </w:tcPr>
          <w:p w14:paraId="700A5C31" w14:textId="77777777" w:rsidR="00240584" w:rsidRDefault="007A1330">
            <w:pPr>
              <w:pStyle w:val="Prrafo"/>
              <w:spacing w:before="40" w:after="40"/>
              <w:jc w:val="left"/>
            </w:pPr>
            <w:r>
              <w:rPr>
                <w:b/>
                <w:sz w:val="19"/>
              </w:rPr>
              <w:t>Apoderado</w:t>
            </w:r>
          </w:p>
        </w:tc>
        <w:tc>
          <w:tcPr>
            <w:tcW w:w="6637" w:type="dxa"/>
          </w:tcPr>
          <w:p w14:paraId="587FBEC2" w14:textId="77777777" w:rsidR="00240584" w:rsidRDefault="007A1330">
            <w:pPr>
              <w:pStyle w:val="Prrafo"/>
              <w:spacing w:before="40" w:after="40"/>
              <w:jc w:val="left"/>
            </w:pPr>
            <w:r>
              <w:rPr>
                <w:sz w:val="19"/>
              </w:rPr>
              <w:t>Contacto del proveedor que firma los contratos en su nombre; su firma escaneada se incrusta en ellos.</w:t>
            </w:r>
          </w:p>
        </w:tc>
      </w:tr>
      <w:tr w:rsidR="00240584" w14:paraId="147126E4" w14:textId="77777777">
        <w:tc>
          <w:tcPr>
            <w:tcW w:w="2434" w:type="dxa"/>
          </w:tcPr>
          <w:p w14:paraId="405B1A2F" w14:textId="77777777" w:rsidR="00240584" w:rsidRDefault="007A1330">
            <w:pPr>
              <w:pStyle w:val="Prrafo"/>
              <w:spacing w:before="40" w:after="40"/>
              <w:jc w:val="left"/>
            </w:pPr>
            <w:r>
              <w:rPr>
                <w:b/>
                <w:sz w:val="19"/>
              </w:rPr>
              <w:t>Patrones de numeración</w:t>
            </w:r>
          </w:p>
        </w:tc>
        <w:tc>
          <w:tcPr>
            <w:tcW w:w="6637" w:type="dxa"/>
          </w:tcPr>
          <w:p w14:paraId="02085352" w14:textId="77777777" w:rsidR="00240584" w:rsidRDefault="007A1330">
            <w:pPr>
              <w:pStyle w:val="Prrafo"/>
              <w:spacing w:before="40" w:after="40"/>
              <w:jc w:val="left"/>
            </w:pPr>
            <w:r>
              <w:rPr>
                <w:sz w:val="19"/>
              </w:rPr>
              <w:t>Formato de los números de factura, recibo y rectificativa del proveedor (y sus variantes LAU), con el año y un correlativo de 5 dígitos.</w:t>
            </w:r>
          </w:p>
        </w:tc>
      </w:tr>
      <w:tr w:rsidR="00240584" w14:paraId="2BA58053" w14:textId="77777777">
        <w:tc>
          <w:tcPr>
            <w:tcW w:w="2434" w:type="dxa"/>
          </w:tcPr>
          <w:p w14:paraId="53EDB1DA" w14:textId="77777777" w:rsidR="00240584" w:rsidRDefault="007A1330">
            <w:pPr>
              <w:pStyle w:val="Prrafo"/>
              <w:spacing w:before="40" w:after="40"/>
              <w:jc w:val="left"/>
            </w:pPr>
            <w:r>
              <w:rPr>
                <w:b/>
                <w:sz w:val="19"/>
              </w:rPr>
              <w:t>Usuario de proveedor</w:t>
            </w:r>
          </w:p>
        </w:tc>
        <w:tc>
          <w:tcPr>
            <w:tcW w:w="6637" w:type="dxa"/>
          </w:tcPr>
          <w:p w14:paraId="60CCCB70" w14:textId="77777777" w:rsidR="00240584" w:rsidRDefault="007A1330">
            <w:pPr>
              <w:pStyle w:val="Prrafo"/>
              <w:spacing w:before="40" w:after="40"/>
              <w:jc w:val="left"/>
            </w:pPr>
            <w:r>
              <w:rPr>
                <w:sz w:val="19"/>
              </w:rPr>
              <w:t>Acceso del proveedor a Airflows para consultar sus datos y descargar sus informes.</w:t>
            </w:r>
          </w:p>
        </w:tc>
      </w:tr>
    </w:tbl>
    <w:p w14:paraId="0738B491" w14:textId="77777777" w:rsidR="00240584" w:rsidRDefault="00240584">
      <w:pPr>
        <w:pStyle w:val="Prrafo"/>
        <w:spacing w:after="0"/>
      </w:pPr>
    </w:p>
    <w:p w14:paraId="2573CBEF" w14:textId="77777777" w:rsidR="00240584" w:rsidRDefault="007A1330">
      <w:pPr>
        <w:pStyle w:val="Ttulo2"/>
      </w:pPr>
      <w:bookmarkStart w:id="185" w:name="_Toc243496866"/>
      <w:r>
        <w:t>Tareas</w:t>
      </w:r>
      <w:bookmarkEnd w:id="185"/>
    </w:p>
    <w:p w14:paraId="66635E92" w14:textId="77777777" w:rsidR="00240584" w:rsidRDefault="007A1330">
      <w:pPr>
        <w:pStyle w:val="Ttulo3"/>
      </w:pPr>
      <w:bookmarkStart w:id="186" w:name="_Toc243496867"/>
      <w:r>
        <w:t>Dar de alta un proveedor</w:t>
      </w:r>
      <w:bookmarkEnd w:id="186"/>
    </w:p>
    <w:p w14:paraId="0D300393" w14:textId="77777777" w:rsidR="00240584" w:rsidRDefault="007A1330">
      <w:pPr>
        <w:pStyle w:val="Prrafo"/>
      </w:pPr>
      <w:r>
        <w:rPr>
          <w:b/>
        </w:rPr>
        <w:t>Qué informar</w:t>
      </w:r>
      <w:r>
        <w:t>:</w:t>
      </w:r>
    </w:p>
    <w:p w14:paraId="0605CD89" w14:textId="77777777" w:rsidR="00240584" w:rsidRDefault="007A1330">
      <w:pPr>
        <w:pStyle w:val="Bullets"/>
      </w:pPr>
      <w:r>
        <w:rPr>
          <w:b/>
        </w:rPr>
        <w:t>Tipo de proveedor</w:t>
      </w:r>
      <w:r>
        <w:t xml:space="preserve"> (propietario, empresa de servicios u otro), </w:t>
      </w:r>
      <w:r>
        <w:rPr>
          <w:b/>
        </w:rPr>
        <w:t>persona o empresa</w:t>
      </w:r>
      <w:r>
        <w:t>, documento de identidad, nombre, email, teléfonos y dirección.</w:t>
      </w:r>
    </w:p>
    <w:p w14:paraId="27AABDEA" w14:textId="77777777" w:rsidR="00240584" w:rsidRDefault="007A1330">
      <w:pPr>
        <w:pStyle w:val="Bullets"/>
      </w:pPr>
      <w:r>
        <w:rPr>
          <w:b/>
        </w:rPr>
        <w:t>Facturación</w:t>
      </w:r>
      <w:r>
        <w:t>:</w:t>
      </w:r>
    </w:p>
    <w:p w14:paraId="5C4475E0" w14:textId="77777777" w:rsidR="00240584" w:rsidRDefault="007A1330">
      <w:pPr>
        <w:pStyle w:val="Bullets"/>
        <w:numPr>
          <w:ilvl w:val="1"/>
          <w:numId w:val="4"/>
        </w:numPr>
      </w:pPr>
      <w:r>
        <w:rPr>
          <w:b/>
        </w:rPr>
        <w:t>Emite recibo, no factura</w:t>
      </w:r>
      <w:r>
        <w:t>, si el propietario no emite factura por la renta.</w:t>
      </w:r>
    </w:p>
    <w:p w14:paraId="496AF13C" w14:textId="77777777" w:rsidR="00240584" w:rsidRDefault="007A1330">
      <w:pPr>
        <w:pStyle w:val="Bullets"/>
        <w:numPr>
          <w:ilvl w:val="1"/>
          <w:numId w:val="4"/>
        </w:numPr>
      </w:pPr>
      <w:r>
        <w:rPr>
          <w:b/>
        </w:rPr>
        <w:t>Patrones de numeración</w:t>
      </w:r>
      <w:r>
        <w:t xml:space="preserve"> de facturas, rectificativas y recibos, y de facturas y rectificativas LAU. Sin patrón, el documento se emite </w:t>
      </w:r>
      <w:r>
        <w:rPr>
          <w:b/>
        </w:rPr>
        <w:t>sin número</w:t>
      </w:r>
      <w:r>
        <w:t>.</w:t>
      </w:r>
    </w:p>
    <w:p w14:paraId="26B562FD" w14:textId="77777777" w:rsidR="00240584" w:rsidRDefault="007A1330">
      <w:pPr>
        <w:pStyle w:val="Bullets"/>
        <w:numPr>
          <w:ilvl w:val="1"/>
          <w:numId w:val="4"/>
        </w:numPr>
      </w:pPr>
      <w:r>
        <w:rPr>
          <w:b/>
        </w:rPr>
        <w:t>Texto al pie</w:t>
      </w:r>
      <w:r>
        <w:t xml:space="preserve"> de factura (aparece también en los contratos).</w:t>
      </w:r>
    </w:p>
    <w:p w14:paraId="17A355BC" w14:textId="77777777" w:rsidR="00240584" w:rsidRDefault="007A1330">
      <w:pPr>
        <w:pStyle w:val="Bullets"/>
        <w:numPr>
          <w:ilvl w:val="1"/>
          <w:numId w:val="4"/>
        </w:numPr>
      </w:pPr>
      <w:r>
        <w:rPr>
          <w:b/>
        </w:rPr>
        <w:t>Terminal de pago (TPV)</w:t>
      </w:r>
      <w:r>
        <w:t xml:space="preserve">: </w:t>
      </w:r>
      <w:r>
        <w:rPr>
          <w:i/>
        </w:rPr>
        <w:t>Cotown</w:t>
      </w:r>
      <w:r>
        <w:t xml:space="preserve">, </w:t>
      </w:r>
      <w:r>
        <w:rPr>
          <w:i/>
        </w:rPr>
        <w:t>Vandor</w:t>
      </w:r>
      <w:r>
        <w:t xml:space="preserve"> o </w:t>
      </w:r>
      <w:r>
        <w:rPr>
          <w:i/>
        </w:rPr>
        <w:t>delegado</w:t>
      </w:r>
      <w:r>
        <w:t>. Es el terminal por el que se cobran con tarjeta sus rentas y garantías.</w:t>
      </w:r>
    </w:p>
    <w:p w14:paraId="701CCE42" w14:textId="77777777" w:rsidR="00240584" w:rsidRDefault="007A1330">
      <w:pPr>
        <w:pStyle w:val="Bullets"/>
        <w:numPr>
          <w:ilvl w:val="1"/>
          <w:numId w:val="4"/>
        </w:numPr>
      </w:pPr>
      <w:r>
        <w:rPr>
          <w:b/>
        </w:rPr>
        <w:t>IBAN</w:t>
      </w:r>
      <w:r>
        <w:t xml:space="preserve"> y </w:t>
      </w:r>
      <w:r>
        <w:rPr>
          <w:b/>
        </w:rPr>
        <w:t>código SAP</w:t>
      </w:r>
      <w:r>
        <w:t xml:space="preserve"> (para la contabilidad).</w:t>
      </w:r>
    </w:p>
    <w:p w14:paraId="1C21A653" w14:textId="77777777" w:rsidR="00240584" w:rsidRDefault="007A1330">
      <w:pPr>
        <w:pStyle w:val="Bullets"/>
      </w:pPr>
      <w:r>
        <w:rPr>
          <w:b/>
        </w:rPr>
        <w:t>Contactos</w:t>
      </w:r>
      <w:r>
        <w:t xml:space="preserve">: al menos un </w:t>
      </w:r>
      <w:r>
        <w:rPr>
          <w:b/>
        </w:rPr>
        <w:t>apoderado</w:t>
      </w:r>
      <w:r>
        <w:t xml:space="preserve"> con su documento y su </w:t>
      </w:r>
      <w:r>
        <w:rPr>
          <w:b/>
        </w:rPr>
        <w:t>firma</w:t>
      </w:r>
      <w:r>
        <w:t xml:space="preserve"> escaneada. Otros contactos: administración, mantenimiento, limpieza, administración de fincas, emergencias.</w:t>
      </w:r>
    </w:p>
    <w:p w14:paraId="51F68ACE" w14:textId="77777777" w:rsidR="00240584" w:rsidRDefault="007A1330">
      <w:pPr>
        <w:pStyle w:val="Bullets"/>
      </w:pPr>
      <w:r>
        <w:rPr>
          <w:b/>
        </w:rPr>
        <w:t>Documentos</w:t>
      </w:r>
      <w:r>
        <w:t xml:space="preserve">: contrato de gestión, </w:t>
      </w:r>
      <w:r>
        <w:rPr>
          <w:i/>
        </w:rPr>
        <w:t>Property Management Agreement</w:t>
      </w:r>
      <w:r>
        <w:t>, acuerdo de management fee, refacturaciones, certificado de titularidad bancaria, certificado de gran tenedor, contrato.</w:t>
      </w:r>
    </w:p>
    <w:p w14:paraId="7A37D3B4" w14:textId="77777777" w:rsidR="00240584" w:rsidRDefault="007A1330">
      <w:pPr>
        <w:pStyle w:val="Bullets"/>
      </w:pPr>
      <w:r>
        <w:rPr>
          <w:b/>
        </w:rPr>
        <w:lastRenderedPageBreak/>
        <w:t>Plantillas de contrato</w:t>
      </w:r>
      <w:r>
        <w:t xml:space="preserve"> asignadas por tipo de reserva y ciudad (ver </w:t>
      </w:r>
      <w:r>
        <w:rPr>
          <w:i/>
        </w:rPr>
        <w:t>Contratos, garantías e INCASÒL</w:t>
      </w:r>
      <w:r>
        <w:t>).</w:t>
      </w:r>
    </w:p>
    <w:p w14:paraId="4AC19C8C" w14:textId="77777777" w:rsidR="00240584" w:rsidRDefault="007A1330">
      <w:pPr>
        <w:pStyle w:val="Prrafo"/>
      </w:pPr>
      <w:r>
        <w:rPr>
          <w:b/>
        </w:rPr>
        <w:t>Qué hace el sistema</w:t>
      </w:r>
      <w:r>
        <w:t xml:space="preserve">: crea su </w:t>
      </w:r>
      <w:r>
        <w:rPr>
          <w:b/>
        </w:rPr>
        <w:t>usuario</w:t>
      </w:r>
      <w:r>
        <w:t xml:space="preserve"> de acceso (</w:t>
      </w:r>
      <w:r>
        <w:rPr>
          <w:rFonts w:ascii="Consolas" w:hAnsi="Consolas"/>
          <w:color w:val="404040"/>
          <w:sz w:val="17"/>
        </w:rPr>
        <w:t>P</w:t>
      </w:r>
      <w:r>
        <w:t xml:space="preserve"> + número) con el rol de proveedor, que solo le deja ver lo suyo. Si cambia su email, actualiza el de su usuario.</w:t>
      </w:r>
    </w:p>
    <w:p w14:paraId="009F7FF4" w14:textId="77777777" w:rsidR="00240584" w:rsidRDefault="007A1330">
      <w:pPr>
        <w:pStyle w:val="Prrafo"/>
      </w:pPr>
      <w:r>
        <w:rPr>
          <w:b/>
        </w:rPr>
        <w:t>Después</w:t>
      </w:r>
      <w:r>
        <w:t xml:space="preserve">: asignarlo como </w:t>
      </w:r>
      <w:r>
        <w:rPr>
          <w:b/>
        </w:rPr>
        <w:t>propietario</w:t>
      </w:r>
      <w:r>
        <w:t xml:space="preserve"> o </w:t>
      </w:r>
      <w:r>
        <w:rPr>
          <w:b/>
        </w:rPr>
        <w:t>empresa de servicios</w:t>
      </w:r>
      <w:r>
        <w:t xml:space="preserve"> en los pisos que le correspondan (ver </w:t>
      </w:r>
      <w:r>
        <w:rPr>
          <w:i/>
        </w:rPr>
        <w:t>Inventario y precios</w:t>
      </w:r>
      <w:r>
        <w:t>). Las habitaciones y plazas lo heredan del piso.</w:t>
      </w:r>
    </w:p>
    <w:p w14:paraId="01FC65FF" w14:textId="77777777" w:rsidR="00240584" w:rsidRDefault="007A1330">
      <w:pPr>
        <w:pStyle w:val="Prrafo"/>
      </w:pPr>
      <w:r>
        <w:rPr>
          <w:b/>
        </w:rPr>
        <w:t>Comprobar</w:t>
      </w:r>
      <w:r>
        <w:t xml:space="preserve"> antes de que tenga reservas:</w:t>
      </w:r>
    </w:p>
    <w:p w14:paraId="4AE19D83" w14:textId="77777777" w:rsidR="00240584" w:rsidRDefault="007A1330">
      <w:pPr>
        <w:pStyle w:val="Bullets"/>
      </w:pPr>
      <w:r>
        <w:t>Patrones de numeración completos.</w:t>
      </w:r>
    </w:p>
    <w:p w14:paraId="4C648091" w14:textId="77777777" w:rsidR="00240584" w:rsidRDefault="007A1330">
      <w:pPr>
        <w:pStyle w:val="Bullets"/>
      </w:pPr>
      <w:r>
        <w:t>Apoderado con firma.</w:t>
      </w:r>
    </w:p>
    <w:p w14:paraId="46A52154" w14:textId="77777777" w:rsidR="00240584" w:rsidRDefault="007A1330">
      <w:pPr>
        <w:pStyle w:val="Bullets"/>
      </w:pPr>
      <w:r>
        <w:t>Plantillas activas para todos los tipos de reserva que va a tener.</w:t>
      </w:r>
    </w:p>
    <w:p w14:paraId="47FC6783" w14:textId="77777777" w:rsidR="00240584" w:rsidRDefault="007A1330">
      <w:pPr>
        <w:pStyle w:val="Bullets"/>
      </w:pPr>
      <w:r>
        <w:t>Terminal de pago y, si se usa Redsys con un terminal propio, que esté configurado.</w:t>
      </w:r>
    </w:p>
    <w:p w14:paraId="391BD7D2" w14:textId="77777777" w:rsidR="00240584" w:rsidRDefault="007A1330">
      <w:pPr>
        <w:pStyle w:val="Bullets"/>
      </w:pPr>
      <w:r>
        <w:t>Código SAP, si sus facturas deben llegar a la contabilidad.</w:t>
      </w:r>
    </w:p>
    <w:p w14:paraId="7C3354D9" w14:textId="77777777" w:rsidR="00240584" w:rsidRDefault="007A1330">
      <w:pPr>
        <w:pStyle w:val="Ttulo3"/>
      </w:pPr>
      <w:bookmarkStart w:id="187" w:name="_Toc243496868"/>
      <w:r>
        <w:t>Mantener los management fees del propietario</w:t>
      </w:r>
      <w:bookmarkEnd w:id="187"/>
    </w:p>
    <w:p w14:paraId="584B0690" w14:textId="77777777" w:rsidR="00240584" w:rsidRDefault="007A1330">
      <w:pPr>
        <w:pStyle w:val="Prrafo"/>
      </w:pPr>
      <w:r>
        <w:t xml:space="preserve">Los porcentajes de management fee no están en el proveedor sino en cada </w:t>
      </w:r>
      <w:r>
        <w:rPr>
          <w:b/>
        </w:rPr>
        <w:t>piso</w:t>
      </w:r>
      <w:r>
        <w:t xml:space="preserve">: sin servicios, servicio premium (semanal), estándar (quincenal), mensual, marketplace y 0 %. El sistema los aplica a cada línea de sus facturas (ver </w:t>
      </w:r>
      <w:r>
        <w:rPr>
          <w:i/>
        </w:rPr>
        <w:t>Facturación y cobros</w:t>
      </w:r>
      <w:r>
        <w:t>). El acuerdo firmado con el propietario se guarda en sus documentos.</w:t>
      </w:r>
    </w:p>
    <w:p w14:paraId="5147945C" w14:textId="77777777" w:rsidR="00240584" w:rsidRDefault="007A1330">
      <w:pPr>
        <w:pStyle w:val="Ttulo3"/>
      </w:pPr>
      <w:bookmarkStart w:id="188" w:name="_Toc243496869"/>
      <w:r>
        <w:t>Dar acceso a un propietario</w:t>
      </w:r>
      <w:bookmarkEnd w:id="188"/>
    </w:p>
    <w:p w14:paraId="4213634A" w14:textId="77777777" w:rsidR="00240584" w:rsidRDefault="007A1330">
      <w:pPr>
        <w:pStyle w:val="Prrafo"/>
      </w:pPr>
      <w:r>
        <w:t xml:space="preserve">El propietario entra en Airflows con su usuario. Ve solo sus datos: su ficha y contactos, sus pisos, las reservas, facturas y cobros que le corresponden. Desde </w:t>
      </w:r>
      <w:r>
        <w:rPr>
          <w:i/>
        </w:rPr>
        <w:t>Procesos › Informes</w:t>
      </w:r>
      <w:r>
        <w:t xml:space="preserve"> puede descargar:</w:t>
      </w:r>
    </w:p>
    <w:tbl>
      <w:tblPr>
        <w:tblStyle w:val="Tablaconcuadrcula"/>
        <w:tblW w:w="0" w:type="auto"/>
        <w:tblLook w:val="04A0" w:firstRow="1" w:lastRow="0" w:firstColumn="1" w:lastColumn="0" w:noHBand="0" w:noVBand="1"/>
      </w:tblPr>
      <w:tblGrid>
        <w:gridCol w:w="2472"/>
        <w:gridCol w:w="6588"/>
      </w:tblGrid>
      <w:tr w:rsidR="00240584" w14:paraId="5AA6FD29" w14:textId="77777777">
        <w:trPr>
          <w:tblHeader/>
        </w:trPr>
        <w:tc>
          <w:tcPr>
            <w:tcW w:w="2474" w:type="dxa"/>
            <w:shd w:val="clear" w:color="auto" w:fill="D9F4F4"/>
          </w:tcPr>
          <w:p w14:paraId="7CD4EDDD" w14:textId="77777777" w:rsidR="00240584" w:rsidRDefault="007A1330">
            <w:pPr>
              <w:pStyle w:val="Prrafo"/>
              <w:spacing w:before="40" w:after="40"/>
              <w:jc w:val="left"/>
            </w:pPr>
            <w:r>
              <w:rPr>
                <w:b/>
                <w:sz w:val="19"/>
              </w:rPr>
              <w:t>Informe</w:t>
            </w:r>
          </w:p>
        </w:tc>
        <w:tc>
          <w:tcPr>
            <w:tcW w:w="6597" w:type="dxa"/>
            <w:shd w:val="clear" w:color="auto" w:fill="D9F4F4"/>
          </w:tcPr>
          <w:p w14:paraId="0FB62B47" w14:textId="77777777" w:rsidR="00240584" w:rsidRDefault="007A1330">
            <w:pPr>
              <w:pStyle w:val="Prrafo"/>
              <w:spacing w:before="40" w:after="40"/>
              <w:jc w:val="left"/>
            </w:pPr>
            <w:r>
              <w:rPr>
                <w:b/>
                <w:sz w:val="19"/>
              </w:rPr>
              <w:t>Contenido</w:t>
            </w:r>
          </w:p>
        </w:tc>
      </w:tr>
      <w:tr w:rsidR="00240584" w14:paraId="7221C599" w14:textId="77777777">
        <w:tc>
          <w:tcPr>
            <w:tcW w:w="2474" w:type="dxa"/>
          </w:tcPr>
          <w:p w14:paraId="534AFAD7" w14:textId="77777777" w:rsidR="00240584" w:rsidRDefault="007A1330">
            <w:pPr>
              <w:pStyle w:val="Prrafo"/>
              <w:spacing w:before="40" w:after="40"/>
              <w:jc w:val="left"/>
            </w:pPr>
            <w:r>
              <w:rPr>
                <w:b/>
                <w:sz w:val="19"/>
              </w:rPr>
              <w:t>Ingresos</w:t>
            </w:r>
          </w:p>
        </w:tc>
        <w:tc>
          <w:tcPr>
            <w:tcW w:w="6597" w:type="dxa"/>
          </w:tcPr>
          <w:p w14:paraId="7E85E7FD" w14:textId="77777777" w:rsidR="00240584" w:rsidRDefault="007A1330">
            <w:pPr>
              <w:pStyle w:val="Prrafo"/>
              <w:spacing w:before="40" w:after="40"/>
              <w:jc w:val="left"/>
            </w:pPr>
            <w:r>
              <w:rPr>
                <w:sz w:val="19"/>
              </w:rPr>
              <w:t>Sus ingresos en un periodo.</w:t>
            </w:r>
          </w:p>
        </w:tc>
      </w:tr>
      <w:tr w:rsidR="00240584" w14:paraId="578A1310" w14:textId="77777777">
        <w:tc>
          <w:tcPr>
            <w:tcW w:w="2474" w:type="dxa"/>
          </w:tcPr>
          <w:p w14:paraId="14A685FB" w14:textId="77777777" w:rsidR="00240584" w:rsidRDefault="007A1330">
            <w:pPr>
              <w:pStyle w:val="Prrafo"/>
              <w:spacing w:before="40" w:after="40"/>
              <w:jc w:val="left"/>
            </w:pPr>
            <w:r>
              <w:rPr>
                <w:b/>
                <w:sz w:val="19"/>
              </w:rPr>
              <w:t>Management fee</w:t>
            </w:r>
          </w:p>
        </w:tc>
        <w:tc>
          <w:tcPr>
            <w:tcW w:w="6597" w:type="dxa"/>
          </w:tcPr>
          <w:p w14:paraId="536EAA5A" w14:textId="77777777" w:rsidR="00240584" w:rsidRDefault="007A1330">
            <w:pPr>
              <w:pStyle w:val="Prrafo"/>
              <w:spacing w:before="40" w:after="40"/>
              <w:jc w:val="left"/>
            </w:pPr>
            <w:r>
              <w:rPr>
                <w:sz w:val="19"/>
              </w:rPr>
              <w:t>El management fee de sus facturas en un periodo.</w:t>
            </w:r>
          </w:p>
        </w:tc>
      </w:tr>
      <w:tr w:rsidR="00240584" w14:paraId="2332DF7A" w14:textId="77777777">
        <w:tc>
          <w:tcPr>
            <w:tcW w:w="2474" w:type="dxa"/>
          </w:tcPr>
          <w:p w14:paraId="670A3AE1" w14:textId="77777777" w:rsidR="00240584" w:rsidRDefault="007A1330">
            <w:pPr>
              <w:pStyle w:val="Prrafo"/>
              <w:spacing w:before="40" w:after="40"/>
              <w:jc w:val="left"/>
            </w:pPr>
            <w:r>
              <w:rPr>
                <w:b/>
                <w:sz w:val="19"/>
              </w:rPr>
              <w:t>Contratos</w:t>
            </w:r>
          </w:p>
        </w:tc>
        <w:tc>
          <w:tcPr>
            <w:tcW w:w="6597" w:type="dxa"/>
          </w:tcPr>
          <w:p w14:paraId="0E81C36D" w14:textId="77777777" w:rsidR="00240584" w:rsidRDefault="007A1330">
            <w:pPr>
              <w:pStyle w:val="Prrafo"/>
              <w:spacing w:before="40" w:after="40"/>
              <w:jc w:val="left"/>
            </w:pPr>
            <w:r>
              <w:rPr>
                <w:sz w:val="19"/>
              </w:rPr>
              <w:t>ZIP con los contratos de sus reservas.</w:t>
            </w:r>
          </w:p>
        </w:tc>
      </w:tr>
      <w:tr w:rsidR="00240584" w14:paraId="3E80F26D" w14:textId="77777777">
        <w:tc>
          <w:tcPr>
            <w:tcW w:w="2474" w:type="dxa"/>
          </w:tcPr>
          <w:p w14:paraId="71B40B9B" w14:textId="77777777" w:rsidR="00240584" w:rsidRDefault="007A1330">
            <w:pPr>
              <w:pStyle w:val="Prrafo"/>
              <w:spacing w:before="40" w:after="40"/>
              <w:jc w:val="left"/>
            </w:pPr>
            <w:r>
              <w:rPr>
                <w:b/>
                <w:sz w:val="19"/>
              </w:rPr>
              <w:t>Facturas y recibos</w:t>
            </w:r>
          </w:p>
        </w:tc>
        <w:tc>
          <w:tcPr>
            <w:tcW w:w="6597" w:type="dxa"/>
          </w:tcPr>
          <w:p w14:paraId="232E33AB" w14:textId="77777777" w:rsidR="00240584" w:rsidRDefault="007A1330">
            <w:pPr>
              <w:pStyle w:val="Prrafo"/>
              <w:spacing w:before="40" w:after="40"/>
              <w:jc w:val="left"/>
            </w:pPr>
            <w:r>
              <w:rPr>
                <w:sz w:val="19"/>
              </w:rPr>
              <w:t>ZIP con sus facturas y recibos de un mes.</w:t>
            </w:r>
          </w:p>
        </w:tc>
      </w:tr>
    </w:tbl>
    <w:p w14:paraId="73E10820" w14:textId="77777777" w:rsidR="00240584" w:rsidRDefault="00240584">
      <w:pPr>
        <w:pStyle w:val="Prrafo"/>
        <w:spacing w:after="0"/>
      </w:pPr>
    </w:p>
    <w:p w14:paraId="1B01AD3C" w14:textId="77777777" w:rsidR="00240584" w:rsidRDefault="007A1330">
      <w:pPr>
        <w:pStyle w:val="Prrafo"/>
      </w:pPr>
      <w:r>
        <w:rPr>
          <w:b/>
        </w:rPr>
        <w:t>Contraseña</w:t>
      </w:r>
      <w:r>
        <w:t xml:space="preserve">: el propietario la crea o la recupera con el enlace </w:t>
      </w:r>
      <w:r>
        <w:rPr>
          <w:i/>
        </w:rPr>
        <w:t>¿Has olvidado tu contraseña?</w:t>
      </w:r>
      <w:r>
        <w:t xml:space="preserve"> del inicio de sesión, que le envía un email. Es la forma de darle acceso tras el alta. Los propietarios usan este acceso para consultar y descargar su información.</w:t>
      </w:r>
    </w:p>
    <w:p w14:paraId="2A5FA925" w14:textId="77777777" w:rsidR="00240584" w:rsidRDefault="007A1330">
      <w:pPr>
        <w:pStyle w:val="Ttulo3"/>
      </w:pPr>
      <w:bookmarkStart w:id="189" w:name="_Toc243496870"/>
      <w:r>
        <w:t>Integración contable de un propietario</w:t>
      </w:r>
      <w:bookmarkEnd w:id="189"/>
    </w:p>
    <w:p w14:paraId="32E8BBD2" w14:textId="77777777" w:rsidR="00240584" w:rsidRDefault="007A1330">
      <w:pPr>
        <w:pStyle w:val="Prrafo"/>
      </w:pPr>
      <w:r>
        <w:t xml:space="preserve">Un propietario que lo pida puede recibir una </w:t>
      </w:r>
      <w:r>
        <w:rPr>
          <w:b/>
        </w:rPr>
        <w:t>clave de la API contable</w:t>
      </w:r>
      <w:r>
        <w:t>, limitada a sus facturas y clientes, para descargarlos desde su propio sistema. La clave la configura Oimbra.</w:t>
      </w:r>
    </w:p>
    <w:p w14:paraId="257A36CA" w14:textId="77777777" w:rsidR="00240584" w:rsidRDefault="007A1330">
      <w:pPr>
        <w:pStyle w:val="Ttulo3"/>
      </w:pPr>
      <w:bookmarkStart w:id="190" w:name="_Toc243496871"/>
      <w:r>
        <w:t>Cambiar datos de un proveedor</w:t>
      </w:r>
      <w:bookmarkEnd w:id="190"/>
    </w:p>
    <w:p w14:paraId="5C94B281" w14:textId="77777777" w:rsidR="00240584" w:rsidRDefault="007A1330">
      <w:pPr>
        <w:pStyle w:val="Bullets"/>
      </w:pPr>
      <w:r>
        <w:t>Los cambios de dirección, documento o patrones afectan a los documentos que se emitan a partir de ese momento; los ya emitidos no cambian.</w:t>
      </w:r>
    </w:p>
    <w:p w14:paraId="4F90F7DF" w14:textId="77777777" w:rsidR="00240584" w:rsidRDefault="007A1330">
      <w:pPr>
        <w:pStyle w:val="Bullets"/>
      </w:pPr>
      <w:r>
        <w:t>Un cambio de apoderado o de firma afecta a los contratos que se generen después. Para aplicarlo a un contrato pendiente de firma, regenerarlo.</w:t>
      </w:r>
    </w:p>
    <w:p w14:paraId="07820D44" w14:textId="77777777" w:rsidR="00240584" w:rsidRDefault="007A1330">
      <w:pPr>
        <w:pStyle w:val="Bullets"/>
      </w:pPr>
      <w:r>
        <w:lastRenderedPageBreak/>
        <w:t>Si cambia el email, se actualiza el de su usuario.</w:t>
      </w:r>
    </w:p>
    <w:p w14:paraId="2343A8B8" w14:textId="77777777" w:rsidR="00240584" w:rsidRDefault="007A1330">
      <w:pPr>
        <w:pStyle w:val="Ttulo2"/>
      </w:pPr>
      <w:bookmarkStart w:id="191" w:name="_Toc243496872"/>
      <w:r>
        <w:t>Automático y manual</w:t>
      </w:r>
      <w:bookmarkEnd w:id="191"/>
    </w:p>
    <w:tbl>
      <w:tblPr>
        <w:tblStyle w:val="Tablaconcuadrcula"/>
        <w:tblW w:w="0" w:type="auto"/>
        <w:tblLook w:val="04A0" w:firstRow="1" w:lastRow="0" w:firstColumn="1" w:lastColumn="0" w:noHBand="0" w:noVBand="1"/>
      </w:tblPr>
      <w:tblGrid>
        <w:gridCol w:w="7656"/>
        <w:gridCol w:w="1404"/>
      </w:tblGrid>
      <w:tr w:rsidR="00240584" w14:paraId="0A1D7CCE" w14:textId="77777777">
        <w:trPr>
          <w:tblHeader/>
        </w:trPr>
        <w:tc>
          <w:tcPr>
            <w:tcW w:w="7666" w:type="dxa"/>
            <w:shd w:val="clear" w:color="auto" w:fill="D9F4F4"/>
          </w:tcPr>
          <w:p w14:paraId="75AC6B77" w14:textId="77777777" w:rsidR="00240584" w:rsidRDefault="007A1330">
            <w:pPr>
              <w:pStyle w:val="Prrafo"/>
              <w:spacing w:before="40" w:after="40"/>
              <w:jc w:val="left"/>
            </w:pPr>
            <w:r>
              <w:rPr>
                <w:b/>
                <w:sz w:val="19"/>
              </w:rPr>
              <w:t>Qué</w:t>
            </w:r>
          </w:p>
        </w:tc>
        <w:tc>
          <w:tcPr>
            <w:tcW w:w="1405" w:type="dxa"/>
            <w:shd w:val="clear" w:color="auto" w:fill="D9F4F4"/>
          </w:tcPr>
          <w:p w14:paraId="72A39F26" w14:textId="77777777" w:rsidR="00240584" w:rsidRDefault="007A1330">
            <w:pPr>
              <w:pStyle w:val="Prrafo"/>
              <w:spacing w:before="40" w:after="40"/>
              <w:jc w:val="left"/>
            </w:pPr>
            <w:r>
              <w:rPr>
                <w:b/>
                <w:sz w:val="19"/>
              </w:rPr>
              <w:t>A / M</w:t>
            </w:r>
          </w:p>
        </w:tc>
      </w:tr>
      <w:tr w:rsidR="00240584" w14:paraId="5A17139E" w14:textId="77777777">
        <w:tc>
          <w:tcPr>
            <w:tcW w:w="7666" w:type="dxa"/>
          </w:tcPr>
          <w:p w14:paraId="28499206" w14:textId="77777777" w:rsidR="00240584" w:rsidRDefault="007A1330">
            <w:pPr>
              <w:pStyle w:val="Prrafo"/>
              <w:spacing w:before="40" w:after="40"/>
              <w:jc w:val="left"/>
            </w:pPr>
            <w:r>
              <w:rPr>
                <w:sz w:val="19"/>
              </w:rPr>
              <w:t>Alta y mantenimiento del proveedor, contactos, documentos y plantillas</w:t>
            </w:r>
          </w:p>
        </w:tc>
        <w:tc>
          <w:tcPr>
            <w:tcW w:w="1405" w:type="dxa"/>
          </w:tcPr>
          <w:p w14:paraId="2973C9F2" w14:textId="77777777" w:rsidR="00240584" w:rsidRDefault="007A1330">
            <w:pPr>
              <w:pStyle w:val="Prrafo"/>
              <w:spacing w:before="40" w:after="40"/>
              <w:jc w:val="left"/>
            </w:pPr>
            <w:r>
              <w:rPr>
                <w:sz w:val="19"/>
              </w:rPr>
              <w:t>M</w:t>
            </w:r>
          </w:p>
        </w:tc>
      </w:tr>
      <w:tr w:rsidR="00240584" w14:paraId="42A36869" w14:textId="77777777">
        <w:tc>
          <w:tcPr>
            <w:tcW w:w="7666" w:type="dxa"/>
          </w:tcPr>
          <w:p w14:paraId="425871E9" w14:textId="77777777" w:rsidR="00240584" w:rsidRDefault="007A1330">
            <w:pPr>
              <w:pStyle w:val="Prrafo"/>
              <w:spacing w:before="40" w:after="40"/>
              <w:jc w:val="left"/>
            </w:pPr>
            <w:r>
              <w:rPr>
                <w:sz w:val="19"/>
              </w:rPr>
              <w:t>Creación y sincronización de su usuario</w:t>
            </w:r>
          </w:p>
        </w:tc>
        <w:tc>
          <w:tcPr>
            <w:tcW w:w="1405" w:type="dxa"/>
          </w:tcPr>
          <w:p w14:paraId="5616C57E" w14:textId="77777777" w:rsidR="00240584" w:rsidRDefault="007A1330">
            <w:pPr>
              <w:pStyle w:val="Prrafo"/>
              <w:spacing w:before="40" w:after="40"/>
              <w:jc w:val="left"/>
            </w:pPr>
            <w:r>
              <w:rPr>
                <w:sz w:val="19"/>
              </w:rPr>
              <w:t>A</w:t>
            </w:r>
          </w:p>
        </w:tc>
      </w:tr>
      <w:tr w:rsidR="00240584" w14:paraId="00379DE6" w14:textId="77777777">
        <w:tc>
          <w:tcPr>
            <w:tcW w:w="7666" w:type="dxa"/>
          </w:tcPr>
          <w:p w14:paraId="11E964BB" w14:textId="77777777" w:rsidR="00240584" w:rsidRDefault="007A1330">
            <w:pPr>
              <w:pStyle w:val="Prrafo"/>
              <w:spacing w:before="40" w:after="40"/>
              <w:jc w:val="left"/>
            </w:pPr>
            <w:r>
              <w:rPr>
                <w:sz w:val="19"/>
              </w:rPr>
              <w:t>Asignación a pisos y management fees por piso</w:t>
            </w:r>
          </w:p>
        </w:tc>
        <w:tc>
          <w:tcPr>
            <w:tcW w:w="1405" w:type="dxa"/>
          </w:tcPr>
          <w:p w14:paraId="41CA1294" w14:textId="77777777" w:rsidR="00240584" w:rsidRDefault="007A1330">
            <w:pPr>
              <w:pStyle w:val="Prrafo"/>
              <w:spacing w:before="40" w:after="40"/>
              <w:jc w:val="left"/>
            </w:pPr>
            <w:r>
              <w:rPr>
                <w:sz w:val="19"/>
              </w:rPr>
              <w:t>M</w:t>
            </w:r>
          </w:p>
        </w:tc>
      </w:tr>
      <w:tr w:rsidR="00240584" w14:paraId="24A89B58" w14:textId="77777777">
        <w:tc>
          <w:tcPr>
            <w:tcW w:w="7666" w:type="dxa"/>
          </w:tcPr>
          <w:p w14:paraId="70B123C5" w14:textId="77777777" w:rsidR="00240584" w:rsidRDefault="007A1330">
            <w:pPr>
              <w:pStyle w:val="Prrafo"/>
              <w:spacing w:before="40" w:after="40"/>
              <w:jc w:val="left"/>
            </w:pPr>
            <w:r>
              <w:rPr>
                <w:sz w:val="19"/>
              </w:rPr>
              <w:t>Numeración de sus documentos</w:t>
            </w:r>
          </w:p>
        </w:tc>
        <w:tc>
          <w:tcPr>
            <w:tcW w:w="1405" w:type="dxa"/>
          </w:tcPr>
          <w:p w14:paraId="56B624A4" w14:textId="77777777" w:rsidR="00240584" w:rsidRDefault="007A1330">
            <w:pPr>
              <w:pStyle w:val="Prrafo"/>
              <w:spacing w:before="40" w:after="40"/>
              <w:jc w:val="left"/>
            </w:pPr>
            <w:r>
              <w:rPr>
                <w:sz w:val="19"/>
              </w:rPr>
              <w:t>A</w:t>
            </w:r>
          </w:p>
        </w:tc>
      </w:tr>
      <w:tr w:rsidR="00240584" w14:paraId="56E8C0EC" w14:textId="77777777">
        <w:tc>
          <w:tcPr>
            <w:tcW w:w="7666" w:type="dxa"/>
          </w:tcPr>
          <w:p w14:paraId="735C4ACB" w14:textId="77777777" w:rsidR="00240584" w:rsidRDefault="007A1330">
            <w:pPr>
              <w:pStyle w:val="Prrafo"/>
              <w:spacing w:before="40" w:after="40"/>
              <w:jc w:val="left"/>
            </w:pPr>
            <w:r>
              <w:rPr>
                <w:sz w:val="19"/>
              </w:rPr>
              <w:t>Informes y descargas del propietario</w:t>
            </w:r>
          </w:p>
        </w:tc>
        <w:tc>
          <w:tcPr>
            <w:tcW w:w="1405" w:type="dxa"/>
          </w:tcPr>
          <w:p w14:paraId="36AE470E" w14:textId="77777777" w:rsidR="00240584" w:rsidRDefault="007A1330">
            <w:pPr>
              <w:pStyle w:val="Prrafo"/>
              <w:spacing w:before="40" w:after="40"/>
              <w:jc w:val="left"/>
            </w:pPr>
            <w:r>
              <w:rPr>
                <w:sz w:val="19"/>
              </w:rPr>
              <w:t>Propietario</w:t>
            </w:r>
          </w:p>
        </w:tc>
      </w:tr>
      <w:tr w:rsidR="00240584" w14:paraId="075DA158" w14:textId="77777777">
        <w:tc>
          <w:tcPr>
            <w:tcW w:w="7666" w:type="dxa"/>
          </w:tcPr>
          <w:p w14:paraId="3A3DF999" w14:textId="77777777" w:rsidR="00240584" w:rsidRDefault="007A1330">
            <w:pPr>
              <w:pStyle w:val="Prrafo"/>
              <w:spacing w:before="40" w:after="40"/>
              <w:jc w:val="left"/>
            </w:pPr>
            <w:r>
              <w:rPr>
                <w:sz w:val="19"/>
              </w:rPr>
              <w:t>Clave de la API contable</w:t>
            </w:r>
          </w:p>
        </w:tc>
        <w:tc>
          <w:tcPr>
            <w:tcW w:w="1405" w:type="dxa"/>
          </w:tcPr>
          <w:p w14:paraId="769D3094" w14:textId="77777777" w:rsidR="00240584" w:rsidRDefault="007A1330">
            <w:pPr>
              <w:pStyle w:val="Prrafo"/>
              <w:spacing w:before="40" w:after="40"/>
              <w:jc w:val="left"/>
            </w:pPr>
            <w:r>
              <w:rPr>
                <w:sz w:val="19"/>
              </w:rPr>
              <w:t>M (Oimbra)</w:t>
            </w:r>
          </w:p>
        </w:tc>
      </w:tr>
    </w:tbl>
    <w:p w14:paraId="2E035EF3" w14:textId="77777777" w:rsidR="00240584" w:rsidRDefault="00240584">
      <w:pPr>
        <w:pStyle w:val="Prrafo"/>
        <w:spacing w:after="0"/>
      </w:pPr>
    </w:p>
    <w:p w14:paraId="525E49AC" w14:textId="77777777" w:rsidR="00240584" w:rsidRDefault="007A1330">
      <w:pPr>
        <w:pStyle w:val="Ttulo2"/>
      </w:pPr>
      <w:bookmarkStart w:id="192" w:name="_Toc243496873"/>
      <w:r>
        <w:t>Excepciones</w:t>
      </w:r>
      <w:bookmarkEnd w:id="192"/>
    </w:p>
    <w:tbl>
      <w:tblPr>
        <w:tblStyle w:val="Tablaconcuadrcula"/>
        <w:tblW w:w="0" w:type="auto"/>
        <w:tblLook w:val="04A0" w:firstRow="1" w:lastRow="0" w:firstColumn="1" w:lastColumn="0" w:noHBand="0" w:noVBand="1"/>
      </w:tblPr>
      <w:tblGrid>
        <w:gridCol w:w="3020"/>
        <w:gridCol w:w="3368"/>
        <w:gridCol w:w="2672"/>
      </w:tblGrid>
      <w:tr w:rsidR="00240584" w14:paraId="48CEBC7D" w14:textId="77777777">
        <w:trPr>
          <w:tblHeader/>
        </w:trPr>
        <w:tc>
          <w:tcPr>
            <w:tcW w:w="3024" w:type="dxa"/>
            <w:shd w:val="clear" w:color="auto" w:fill="D9F4F4"/>
          </w:tcPr>
          <w:p w14:paraId="063D2A92" w14:textId="77777777" w:rsidR="00240584" w:rsidRDefault="007A1330">
            <w:pPr>
              <w:pStyle w:val="Prrafo"/>
              <w:spacing w:before="40" w:after="40"/>
              <w:jc w:val="left"/>
            </w:pPr>
            <w:r>
              <w:rPr>
                <w:b/>
                <w:sz w:val="19"/>
              </w:rPr>
              <w:t>Situación</w:t>
            </w:r>
          </w:p>
        </w:tc>
        <w:tc>
          <w:tcPr>
            <w:tcW w:w="3373" w:type="dxa"/>
            <w:shd w:val="clear" w:color="auto" w:fill="D9F4F4"/>
          </w:tcPr>
          <w:p w14:paraId="7396E9C5" w14:textId="77777777" w:rsidR="00240584" w:rsidRDefault="007A1330">
            <w:pPr>
              <w:pStyle w:val="Prrafo"/>
              <w:spacing w:before="40" w:after="40"/>
              <w:jc w:val="left"/>
            </w:pPr>
            <w:r>
              <w:rPr>
                <w:b/>
                <w:sz w:val="19"/>
              </w:rPr>
              <w:t>Qué pasa</w:t>
            </w:r>
          </w:p>
        </w:tc>
        <w:tc>
          <w:tcPr>
            <w:tcW w:w="2675" w:type="dxa"/>
            <w:shd w:val="clear" w:color="auto" w:fill="D9F4F4"/>
          </w:tcPr>
          <w:p w14:paraId="7F931662" w14:textId="77777777" w:rsidR="00240584" w:rsidRDefault="007A1330">
            <w:pPr>
              <w:pStyle w:val="Prrafo"/>
              <w:spacing w:before="40" w:after="40"/>
              <w:jc w:val="left"/>
            </w:pPr>
            <w:r>
              <w:rPr>
                <w:b/>
                <w:sz w:val="19"/>
              </w:rPr>
              <w:t>Qué hacer</w:t>
            </w:r>
          </w:p>
        </w:tc>
      </w:tr>
      <w:tr w:rsidR="00240584" w14:paraId="402F4A67" w14:textId="77777777">
        <w:tc>
          <w:tcPr>
            <w:tcW w:w="3024" w:type="dxa"/>
          </w:tcPr>
          <w:p w14:paraId="3E21F03C" w14:textId="77777777" w:rsidR="00240584" w:rsidRDefault="007A1330">
            <w:pPr>
              <w:pStyle w:val="Prrafo"/>
              <w:spacing w:before="40" w:after="40"/>
              <w:jc w:val="left"/>
            </w:pPr>
            <w:r>
              <w:rPr>
                <w:sz w:val="19"/>
              </w:rPr>
              <w:t>No se generan los contratos de un propietario</w:t>
            </w:r>
          </w:p>
        </w:tc>
        <w:tc>
          <w:tcPr>
            <w:tcW w:w="3373" w:type="dxa"/>
          </w:tcPr>
          <w:p w14:paraId="370A0C0F" w14:textId="77777777" w:rsidR="00240584" w:rsidRDefault="007A1330">
            <w:pPr>
              <w:pStyle w:val="Prrafo"/>
              <w:spacing w:before="40" w:after="40"/>
              <w:jc w:val="left"/>
            </w:pPr>
            <w:r>
              <w:rPr>
                <w:sz w:val="19"/>
              </w:rPr>
              <w:t>Falta su plantilla para ese tipo y ciudad, o el apoderado.</w:t>
            </w:r>
          </w:p>
        </w:tc>
        <w:tc>
          <w:tcPr>
            <w:tcW w:w="2675" w:type="dxa"/>
          </w:tcPr>
          <w:p w14:paraId="177D6242" w14:textId="77777777" w:rsidR="00240584" w:rsidRDefault="007A1330">
            <w:pPr>
              <w:pStyle w:val="Prrafo"/>
              <w:spacing w:before="40" w:after="40"/>
              <w:jc w:val="left"/>
            </w:pPr>
            <w:r>
              <w:rPr>
                <w:sz w:val="19"/>
              </w:rPr>
              <w:t>Completar plantillas y apoderado.</w:t>
            </w:r>
          </w:p>
        </w:tc>
      </w:tr>
      <w:tr w:rsidR="00240584" w14:paraId="6B7F4004" w14:textId="77777777">
        <w:tc>
          <w:tcPr>
            <w:tcW w:w="3024" w:type="dxa"/>
          </w:tcPr>
          <w:p w14:paraId="714635BF" w14:textId="77777777" w:rsidR="00240584" w:rsidRDefault="007A1330">
            <w:pPr>
              <w:pStyle w:val="Prrafo"/>
              <w:spacing w:before="40" w:after="40"/>
              <w:jc w:val="left"/>
            </w:pPr>
            <w:r>
              <w:rPr>
                <w:sz w:val="19"/>
              </w:rPr>
              <w:t>Una factura o recibo de un proveedor sale sin número</w:t>
            </w:r>
          </w:p>
        </w:tc>
        <w:tc>
          <w:tcPr>
            <w:tcW w:w="3373" w:type="dxa"/>
          </w:tcPr>
          <w:p w14:paraId="2D88C28B" w14:textId="77777777" w:rsidR="00240584" w:rsidRDefault="007A1330">
            <w:pPr>
              <w:pStyle w:val="Prrafo"/>
              <w:spacing w:before="40" w:after="40"/>
              <w:jc w:val="left"/>
            </w:pPr>
            <w:r>
              <w:rPr>
                <w:sz w:val="19"/>
              </w:rPr>
              <w:t>Falta el patrón de numeración de ese tipo de documento.</w:t>
            </w:r>
          </w:p>
        </w:tc>
        <w:tc>
          <w:tcPr>
            <w:tcW w:w="2675" w:type="dxa"/>
          </w:tcPr>
          <w:p w14:paraId="729C2689" w14:textId="77777777" w:rsidR="00240584" w:rsidRDefault="007A1330">
            <w:pPr>
              <w:pStyle w:val="Prrafo"/>
              <w:spacing w:before="40" w:after="40"/>
              <w:jc w:val="left"/>
            </w:pPr>
            <w:r>
              <w:rPr>
                <w:sz w:val="19"/>
              </w:rPr>
              <w:t>Completar el patrón y rectificar el documento.</w:t>
            </w:r>
          </w:p>
        </w:tc>
      </w:tr>
      <w:tr w:rsidR="00240584" w14:paraId="1149392B" w14:textId="77777777">
        <w:tc>
          <w:tcPr>
            <w:tcW w:w="3024" w:type="dxa"/>
          </w:tcPr>
          <w:p w14:paraId="0BC7C92D" w14:textId="77777777" w:rsidR="00240584" w:rsidRDefault="007A1330">
            <w:pPr>
              <w:pStyle w:val="Prrafo"/>
              <w:spacing w:before="40" w:after="40"/>
              <w:jc w:val="left"/>
            </w:pPr>
            <w:r>
              <w:rPr>
                <w:sz w:val="19"/>
              </w:rPr>
              <w:t>Las facturas del proveedor no llegan a SAP</w:t>
            </w:r>
          </w:p>
        </w:tc>
        <w:tc>
          <w:tcPr>
            <w:tcW w:w="3373" w:type="dxa"/>
          </w:tcPr>
          <w:p w14:paraId="0A7D703C" w14:textId="77777777" w:rsidR="00240584" w:rsidRDefault="007A1330">
            <w:pPr>
              <w:pStyle w:val="Prrafo"/>
              <w:spacing w:before="40" w:after="40"/>
              <w:jc w:val="left"/>
            </w:pPr>
            <w:r>
              <w:rPr>
                <w:sz w:val="19"/>
              </w:rPr>
              <w:t>Falta su código SAP o no está marcado para SAP.</w:t>
            </w:r>
          </w:p>
        </w:tc>
        <w:tc>
          <w:tcPr>
            <w:tcW w:w="2675" w:type="dxa"/>
          </w:tcPr>
          <w:p w14:paraId="094759B5" w14:textId="77777777" w:rsidR="00240584" w:rsidRDefault="007A1330">
            <w:pPr>
              <w:pStyle w:val="Prrafo"/>
              <w:spacing w:before="40" w:after="40"/>
              <w:jc w:val="left"/>
            </w:pPr>
            <w:r>
              <w:rPr>
                <w:sz w:val="19"/>
              </w:rPr>
              <w:t>Completarlo.</w:t>
            </w:r>
          </w:p>
        </w:tc>
      </w:tr>
    </w:tbl>
    <w:p w14:paraId="4122D3E1" w14:textId="77777777" w:rsidR="00240584" w:rsidRDefault="00240584">
      <w:pPr>
        <w:pStyle w:val="Prrafo"/>
        <w:spacing w:after="0"/>
      </w:pPr>
    </w:p>
    <w:p w14:paraId="70272D7C" w14:textId="77777777" w:rsidR="00240584" w:rsidRDefault="007A1330">
      <w:pPr>
        <w:pStyle w:val="Ttulo2"/>
      </w:pPr>
      <w:bookmarkStart w:id="193" w:name="_Toc243496874"/>
      <w:r>
        <w:t>Fuentes</w:t>
      </w:r>
      <w:bookmarkEnd w:id="193"/>
    </w:p>
    <w:tbl>
      <w:tblPr>
        <w:tblStyle w:val="Tablaconcuadrcula"/>
        <w:tblW w:w="0" w:type="auto"/>
        <w:tblLook w:val="04A0" w:firstRow="1" w:lastRow="0" w:firstColumn="1" w:lastColumn="0" w:noHBand="0" w:noVBand="1"/>
      </w:tblPr>
      <w:tblGrid>
        <w:gridCol w:w="3215"/>
        <w:gridCol w:w="5845"/>
      </w:tblGrid>
      <w:tr w:rsidR="00240584" w14:paraId="55085839" w14:textId="77777777">
        <w:trPr>
          <w:tblHeader/>
        </w:trPr>
        <w:tc>
          <w:tcPr>
            <w:tcW w:w="3219" w:type="dxa"/>
            <w:shd w:val="clear" w:color="auto" w:fill="D9F4F4"/>
          </w:tcPr>
          <w:p w14:paraId="2A08EA94" w14:textId="77777777" w:rsidR="00240584" w:rsidRDefault="007A1330">
            <w:pPr>
              <w:pStyle w:val="Prrafo"/>
              <w:spacing w:before="40" w:after="40"/>
              <w:jc w:val="left"/>
            </w:pPr>
            <w:r>
              <w:rPr>
                <w:b/>
                <w:sz w:val="19"/>
              </w:rPr>
              <w:t>Tema</w:t>
            </w:r>
          </w:p>
        </w:tc>
        <w:tc>
          <w:tcPr>
            <w:tcW w:w="5852" w:type="dxa"/>
            <w:shd w:val="clear" w:color="auto" w:fill="D9F4F4"/>
          </w:tcPr>
          <w:p w14:paraId="331C0569" w14:textId="77777777" w:rsidR="00240584" w:rsidRDefault="007A1330">
            <w:pPr>
              <w:pStyle w:val="Prrafo"/>
              <w:spacing w:before="40" w:after="40"/>
              <w:jc w:val="left"/>
            </w:pPr>
            <w:r>
              <w:rPr>
                <w:b/>
                <w:sz w:val="19"/>
              </w:rPr>
              <w:t>Dónde está</w:t>
            </w:r>
          </w:p>
        </w:tc>
      </w:tr>
      <w:tr w:rsidR="00240584" w14:paraId="37C66694" w14:textId="77777777">
        <w:tc>
          <w:tcPr>
            <w:tcW w:w="3219" w:type="dxa"/>
          </w:tcPr>
          <w:p w14:paraId="3C2D5CB2" w14:textId="77777777" w:rsidR="00240584" w:rsidRDefault="007A1330">
            <w:pPr>
              <w:pStyle w:val="Prrafo"/>
              <w:spacing w:before="40" w:after="40"/>
              <w:jc w:val="left"/>
            </w:pPr>
            <w:r>
              <w:rPr>
                <w:sz w:val="19"/>
              </w:rPr>
              <w:t>Usuario del proveedor y seguridad</w:t>
            </w:r>
          </w:p>
        </w:tc>
        <w:tc>
          <w:tcPr>
            <w:tcW w:w="5852" w:type="dxa"/>
          </w:tcPr>
          <w:p w14:paraId="3349F846" w14:textId="77777777" w:rsidR="00240584" w:rsidRDefault="007A1330">
            <w:pPr>
              <w:pStyle w:val="Prrafo"/>
              <w:spacing w:before="40" w:after="40"/>
              <w:jc w:val="left"/>
            </w:pPr>
            <w:r>
              <w:rPr>
                <w:sz w:val="19"/>
              </w:rPr>
              <w:t>Reglas de la base de datos de los proveedores; roles de Airflows</w:t>
            </w:r>
          </w:p>
        </w:tc>
      </w:tr>
      <w:tr w:rsidR="00240584" w14:paraId="6745F86D" w14:textId="77777777">
        <w:tc>
          <w:tcPr>
            <w:tcW w:w="3219" w:type="dxa"/>
          </w:tcPr>
          <w:p w14:paraId="515A0ABD" w14:textId="77777777" w:rsidR="00240584" w:rsidRDefault="007A1330">
            <w:pPr>
              <w:pStyle w:val="Prrafo"/>
              <w:spacing w:before="40" w:after="40"/>
              <w:jc w:val="left"/>
            </w:pPr>
            <w:r>
              <w:rPr>
                <w:sz w:val="19"/>
              </w:rPr>
              <w:t>Numeración</w:t>
            </w:r>
          </w:p>
        </w:tc>
        <w:tc>
          <w:tcPr>
            <w:tcW w:w="5852" w:type="dxa"/>
          </w:tcPr>
          <w:p w14:paraId="065ADFBD" w14:textId="77777777" w:rsidR="00240584" w:rsidRDefault="007A1330">
            <w:pPr>
              <w:pStyle w:val="Prrafo"/>
              <w:spacing w:before="40" w:after="40"/>
              <w:jc w:val="left"/>
            </w:pPr>
            <w:r>
              <w:rPr>
                <w:sz w:val="19"/>
              </w:rPr>
              <w:t>Reglas de la base de datos de las facturas</w:t>
            </w:r>
          </w:p>
        </w:tc>
      </w:tr>
      <w:tr w:rsidR="00240584" w14:paraId="5E0DE411" w14:textId="77777777">
        <w:tc>
          <w:tcPr>
            <w:tcW w:w="3219" w:type="dxa"/>
          </w:tcPr>
          <w:p w14:paraId="0258523B" w14:textId="77777777" w:rsidR="00240584" w:rsidRDefault="007A1330">
            <w:pPr>
              <w:pStyle w:val="Prrafo"/>
              <w:spacing w:before="40" w:after="40"/>
              <w:jc w:val="left"/>
            </w:pPr>
            <w:r>
              <w:rPr>
                <w:sz w:val="19"/>
              </w:rPr>
              <w:t>Plantillas y firmas</w:t>
            </w:r>
          </w:p>
        </w:tc>
        <w:tc>
          <w:tcPr>
            <w:tcW w:w="5852" w:type="dxa"/>
          </w:tcPr>
          <w:p w14:paraId="115752BD" w14:textId="77777777" w:rsidR="00240584" w:rsidRDefault="007A1330">
            <w:pPr>
              <w:pStyle w:val="Prrafo"/>
              <w:spacing w:before="40" w:after="40"/>
              <w:jc w:val="left"/>
            </w:pPr>
            <w:r>
              <w:rPr>
                <w:sz w:val="19"/>
              </w:rPr>
              <w:t>Proceso automático de contratos</w:t>
            </w:r>
          </w:p>
        </w:tc>
      </w:tr>
      <w:tr w:rsidR="00240584" w14:paraId="53A2F6A7" w14:textId="77777777">
        <w:tc>
          <w:tcPr>
            <w:tcW w:w="3219" w:type="dxa"/>
          </w:tcPr>
          <w:p w14:paraId="55F354FD" w14:textId="77777777" w:rsidR="00240584" w:rsidRDefault="007A1330">
            <w:pPr>
              <w:pStyle w:val="Prrafo"/>
              <w:spacing w:before="40" w:after="40"/>
              <w:jc w:val="left"/>
            </w:pPr>
            <w:r>
              <w:rPr>
                <w:sz w:val="19"/>
              </w:rPr>
              <w:t>Informes del propietario</w:t>
            </w:r>
          </w:p>
        </w:tc>
        <w:tc>
          <w:tcPr>
            <w:tcW w:w="5852" w:type="dxa"/>
          </w:tcPr>
          <w:p w14:paraId="73104E91" w14:textId="77777777" w:rsidR="00240584" w:rsidRDefault="007A1330">
            <w:pPr>
              <w:pStyle w:val="Prrafo"/>
              <w:spacing w:before="40" w:after="40"/>
              <w:jc w:val="left"/>
            </w:pPr>
            <w:r>
              <w:rPr>
                <w:sz w:val="19"/>
              </w:rPr>
              <w:t>Backoffice complementario</w:t>
            </w:r>
          </w:p>
        </w:tc>
      </w:tr>
      <w:tr w:rsidR="00240584" w14:paraId="3EF01AEB" w14:textId="77777777">
        <w:tc>
          <w:tcPr>
            <w:tcW w:w="3219" w:type="dxa"/>
          </w:tcPr>
          <w:p w14:paraId="2DDD46C0" w14:textId="77777777" w:rsidR="00240584" w:rsidRDefault="007A1330">
            <w:pPr>
              <w:pStyle w:val="Prrafo"/>
              <w:spacing w:before="40" w:after="40"/>
              <w:jc w:val="left"/>
            </w:pPr>
            <w:r>
              <w:rPr>
                <w:sz w:val="19"/>
              </w:rPr>
              <w:t>API contable</w:t>
            </w:r>
          </w:p>
        </w:tc>
        <w:tc>
          <w:tcPr>
            <w:tcW w:w="5852" w:type="dxa"/>
          </w:tcPr>
          <w:p w14:paraId="1CF004AD" w14:textId="77777777" w:rsidR="00240584" w:rsidRDefault="007A1330">
            <w:pPr>
              <w:pStyle w:val="Prrafo"/>
              <w:spacing w:before="40" w:after="40"/>
              <w:jc w:val="left"/>
            </w:pPr>
            <w:r>
              <w:rPr>
                <w:sz w:val="19"/>
              </w:rPr>
              <w:t>Servicio de integración</w:t>
            </w:r>
          </w:p>
        </w:tc>
      </w:tr>
    </w:tbl>
    <w:p w14:paraId="1C457A72" w14:textId="77777777" w:rsidR="00240584" w:rsidRDefault="00240584">
      <w:pPr>
        <w:pStyle w:val="Prrafo"/>
        <w:spacing w:after="0"/>
      </w:pPr>
    </w:p>
    <w:p w14:paraId="30772F6C" w14:textId="77777777" w:rsidR="00240584" w:rsidRDefault="007A1330">
      <w:pPr>
        <w:pStyle w:val="Ttulo2"/>
      </w:pPr>
      <w:bookmarkStart w:id="194" w:name="_Toc243496875"/>
      <w:r>
        <w:t>Pendiente de confirmar</w:t>
      </w:r>
      <w:bookmarkEnd w:id="194"/>
    </w:p>
    <w:tbl>
      <w:tblPr>
        <w:tblStyle w:val="Tablaconcuadrcula"/>
        <w:tblW w:w="0" w:type="auto"/>
        <w:tblLook w:val="04A0" w:firstRow="1" w:lastRow="0" w:firstColumn="1" w:lastColumn="0" w:noHBand="0" w:noVBand="1"/>
      </w:tblPr>
      <w:tblGrid>
        <w:gridCol w:w="1875"/>
        <w:gridCol w:w="7185"/>
      </w:tblGrid>
      <w:tr w:rsidR="00240584" w14:paraId="371CB99D" w14:textId="77777777">
        <w:trPr>
          <w:tblHeader/>
        </w:trPr>
        <w:tc>
          <w:tcPr>
            <w:tcW w:w="1877" w:type="dxa"/>
            <w:shd w:val="clear" w:color="auto" w:fill="D9F4F4"/>
          </w:tcPr>
          <w:p w14:paraId="67630B10" w14:textId="77777777" w:rsidR="00240584" w:rsidRDefault="007A1330">
            <w:pPr>
              <w:pStyle w:val="Prrafo"/>
              <w:spacing w:before="40" w:after="40"/>
              <w:jc w:val="left"/>
            </w:pPr>
            <w:r>
              <w:rPr>
                <w:b/>
                <w:sz w:val="19"/>
              </w:rPr>
              <w:t>Tema</w:t>
            </w:r>
          </w:p>
        </w:tc>
        <w:tc>
          <w:tcPr>
            <w:tcW w:w="7194" w:type="dxa"/>
            <w:shd w:val="clear" w:color="auto" w:fill="D9F4F4"/>
          </w:tcPr>
          <w:p w14:paraId="5DAC53EE" w14:textId="77777777" w:rsidR="00240584" w:rsidRDefault="007A1330">
            <w:pPr>
              <w:pStyle w:val="Prrafo"/>
              <w:spacing w:before="40" w:after="40"/>
              <w:jc w:val="left"/>
            </w:pPr>
            <w:r>
              <w:rPr>
                <w:b/>
                <w:sz w:val="19"/>
              </w:rPr>
              <w:t>Quién o qué lo confirma</w:t>
            </w:r>
          </w:p>
        </w:tc>
      </w:tr>
      <w:tr w:rsidR="00240584" w14:paraId="11F792D6" w14:textId="77777777">
        <w:tc>
          <w:tcPr>
            <w:tcW w:w="1877" w:type="dxa"/>
          </w:tcPr>
          <w:p w14:paraId="640981F1" w14:textId="77777777" w:rsidR="00240584" w:rsidRDefault="007A1330">
            <w:pPr>
              <w:pStyle w:val="Prrafo"/>
              <w:spacing w:before="40" w:after="40"/>
              <w:jc w:val="left"/>
            </w:pPr>
            <w:r>
              <w:rPr>
                <w:sz w:val="19"/>
              </w:rPr>
              <w:t>—</w:t>
            </w:r>
          </w:p>
        </w:tc>
        <w:tc>
          <w:tcPr>
            <w:tcW w:w="7194" w:type="dxa"/>
          </w:tcPr>
          <w:p w14:paraId="5BCAE672" w14:textId="77777777" w:rsidR="00240584" w:rsidRDefault="007A1330">
            <w:pPr>
              <w:pStyle w:val="Prrafo"/>
              <w:spacing w:before="40" w:after="40"/>
              <w:jc w:val="left"/>
            </w:pPr>
            <w:r>
              <w:rPr>
                <w:sz w:val="19"/>
              </w:rPr>
              <w:t>—</w:t>
            </w:r>
          </w:p>
        </w:tc>
      </w:tr>
    </w:tbl>
    <w:p w14:paraId="61C8D30A" w14:textId="77777777" w:rsidR="00240584" w:rsidRDefault="00240584">
      <w:pPr>
        <w:pStyle w:val="Prrafo"/>
        <w:spacing w:after="0"/>
      </w:pPr>
    </w:p>
    <w:p w14:paraId="7055026B" w14:textId="77777777" w:rsidR="00240584" w:rsidRDefault="007A1330">
      <w:pPr>
        <w:pStyle w:val="Ttulo1"/>
      </w:pPr>
      <w:bookmarkStart w:id="195" w:name="_Toc243496876"/>
      <w:r>
        <w:lastRenderedPageBreak/>
        <w:t>Informes y analítica</w:t>
      </w:r>
      <w:bookmarkEnd w:id="195"/>
    </w:p>
    <w:p w14:paraId="084AB045" w14:textId="77777777" w:rsidR="00240584" w:rsidRDefault="007A1330">
      <w:pPr>
        <w:pStyle w:val="Ttulo2"/>
      </w:pPr>
      <w:bookmarkStart w:id="196" w:name="_Toc243496877"/>
      <w:r>
        <w:t>Propósito</w:t>
      </w:r>
      <w:bookmarkEnd w:id="196"/>
    </w:p>
    <w:p w14:paraId="34590209" w14:textId="77777777" w:rsidR="00240584" w:rsidRDefault="007A1330">
      <w:pPr>
        <w:pStyle w:val="Prrafo"/>
      </w:pPr>
      <w:r>
        <w:t xml:space="preserve">Este capítulo explica qué información se puede sacar del sistema y de dónde: los </w:t>
      </w:r>
      <w:r>
        <w:rPr>
          <w:b/>
        </w:rPr>
        <w:t>informes Excel</w:t>
      </w:r>
      <w:r>
        <w:t xml:space="preserve"> y las </w:t>
      </w:r>
      <w:r>
        <w:rPr>
          <w:b/>
        </w:rPr>
        <w:t>descargas</w:t>
      </w:r>
      <w:r>
        <w:t xml:space="preserve"> del backoffice, los datos de previsión que alimentan la analítica (forecast, stabilised, valoraciones y Business Plan) y los informes de </w:t>
      </w:r>
      <w:r>
        <w:rPr>
          <w:b/>
        </w:rPr>
        <w:t>Power BI</w:t>
      </w:r>
      <w:r>
        <w:t xml:space="preserve"> desde el punto de vista de quien los usa.</w:t>
      </w:r>
    </w:p>
    <w:p w14:paraId="55AFEB3C" w14:textId="77777777" w:rsidR="00240584" w:rsidRDefault="007A1330">
      <w:pPr>
        <w:pStyle w:val="Ttulo2"/>
      </w:pPr>
      <w:bookmarkStart w:id="197" w:name="_Toc243496878"/>
      <w:r>
        <w:t>Conceptos</w:t>
      </w:r>
      <w:bookmarkEnd w:id="197"/>
    </w:p>
    <w:tbl>
      <w:tblPr>
        <w:tblStyle w:val="Tablaconcuadrcula"/>
        <w:tblW w:w="0" w:type="auto"/>
        <w:tblLook w:val="04A0" w:firstRow="1" w:lastRow="0" w:firstColumn="1" w:lastColumn="0" w:noHBand="0" w:noVBand="1"/>
      </w:tblPr>
      <w:tblGrid>
        <w:gridCol w:w="1715"/>
        <w:gridCol w:w="7345"/>
      </w:tblGrid>
      <w:tr w:rsidR="00240584" w14:paraId="5F7AE814" w14:textId="77777777">
        <w:trPr>
          <w:tblHeader/>
        </w:trPr>
        <w:tc>
          <w:tcPr>
            <w:tcW w:w="1716" w:type="dxa"/>
            <w:shd w:val="clear" w:color="auto" w:fill="D9F4F4"/>
          </w:tcPr>
          <w:p w14:paraId="58E04013" w14:textId="77777777" w:rsidR="00240584" w:rsidRDefault="007A1330">
            <w:pPr>
              <w:pStyle w:val="Prrafo"/>
              <w:spacing w:before="40" w:after="40"/>
              <w:jc w:val="left"/>
            </w:pPr>
            <w:r>
              <w:rPr>
                <w:b/>
                <w:sz w:val="19"/>
              </w:rPr>
              <w:t>Concepto</w:t>
            </w:r>
          </w:p>
        </w:tc>
        <w:tc>
          <w:tcPr>
            <w:tcW w:w="7355" w:type="dxa"/>
            <w:shd w:val="clear" w:color="auto" w:fill="D9F4F4"/>
          </w:tcPr>
          <w:p w14:paraId="2E070C98" w14:textId="77777777" w:rsidR="00240584" w:rsidRDefault="007A1330">
            <w:pPr>
              <w:pStyle w:val="Prrafo"/>
              <w:spacing w:before="40" w:after="40"/>
              <w:jc w:val="left"/>
            </w:pPr>
            <w:r>
              <w:rPr>
                <w:b/>
                <w:sz w:val="19"/>
              </w:rPr>
              <w:t>Qué es</w:t>
            </w:r>
          </w:p>
        </w:tc>
      </w:tr>
      <w:tr w:rsidR="00240584" w14:paraId="752D2C1E" w14:textId="77777777">
        <w:tc>
          <w:tcPr>
            <w:tcW w:w="1716" w:type="dxa"/>
          </w:tcPr>
          <w:p w14:paraId="09261E56" w14:textId="77777777" w:rsidR="00240584" w:rsidRDefault="007A1330">
            <w:pPr>
              <w:pStyle w:val="Prrafo"/>
              <w:spacing w:before="40" w:after="40"/>
              <w:jc w:val="left"/>
            </w:pPr>
            <w:r>
              <w:rPr>
                <w:b/>
                <w:sz w:val="19"/>
              </w:rPr>
              <w:t>Informe Excel</w:t>
            </w:r>
          </w:p>
        </w:tc>
        <w:tc>
          <w:tcPr>
            <w:tcW w:w="7355" w:type="dxa"/>
          </w:tcPr>
          <w:p w14:paraId="16667F45" w14:textId="77777777" w:rsidR="00240584" w:rsidRDefault="007A1330">
            <w:pPr>
              <w:pStyle w:val="Prrafo"/>
              <w:spacing w:before="40" w:after="40"/>
              <w:jc w:val="left"/>
            </w:pPr>
            <w:r>
              <w:rPr>
                <w:sz w:val="19"/>
              </w:rPr>
              <w:t xml:space="preserve">Extracción de datos de Airflows con formato fijo, que se descarga en </w:t>
            </w:r>
            <w:r>
              <w:rPr>
                <w:i/>
                <w:sz w:val="19"/>
              </w:rPr>
              <w:t>Procesos › Informes</w:t>
            </w:r>
            <w:r>
              <w:rPr>
                <w:sz w:val="19"/>
              </w:rPr>
              <w:t>. Muestra los datos del momento.</w:t>
            </w:r>
          </w:p>
        </w:tc>
      </w:tr>
      <w:tr w:rsidR="00240584" w14:paraId="3A8DA355" w14:textId="77777777">
        <w:tc>
          <w:tcPr>
            <w:tcW w:w="1716" w:type="dxa"/>
          </w:tcPr>
          <w:p w14:paraId="610261A0" w14:textId="77777777" w:rsidR="00240584" w:rsidRDefault="007A1330">
            <w:pPr>
              <w:pStyle w:val="Prrafo"/>
              <w:spacing w:before="40" w:after="40"/>
              <w:jc w:val="left"/>
            </w:pPr>
            <w:r>
              <w:rPr>
                <w:b/>
                <w:sz w:val="19"/>
              </w:rPr>
              <w:t>Data warehouse</w:t>
            </w:r>
          </w:p>
        </w:tc>
        <w:tc>
          <w:tcPr>
            <w:tcW w:w="7355" w:type="dxa"/>
          </w:tcPr>
          <w:p w14:paraId="3368122A" w14:textId="77777777" w:rsidR="00240584" w:rsidRDefault="007A1330">
            <w:pPr>
              <w:pStyle w:val="Prrafo"/>
              <w:spacing w:before="40" w:after="40"/>
              <w:jc w:val="left"/>
            </w:pPr>
            <w:r>
              <w:rPr>
                <w:sz w:val="19"/>
              </w:rPr>
              <w:t>Copia analítica de los datos de Airflows, que se recalcula entera a las 03:00 y cada 2 horas de 7:00 a 17:00. Alimenta Power BI.</w:t>
            </w:r>
          </w:p>
        </w:tc>
      </w:tr>
      <w:tr w:rsidR="00240584" w14:paraId="238AFF42" w14:textId="77777777">
        <w:tc>
          <w:tcPr>
            <w:tcW w:w="1716" w:type="dxa"/>
          </w:tcPr>
          <w:p w14:paraId="66BFD80E" w14:textId="77777777" w:rsidR="00240584" w:rsidRDefault="007A1330">
            <w:pPr>
              <w:pStyle w:val="Prrafo"/>
              <w:spacing w:before="40" w:after="40"/>
              <w:jc w:val="left"/>
            </w:pPr>
            <w:r>
              <w:rPr>
                <w:b/>
                <w:sz w:val="19"/>
              </w:rPr>
              <w:t>Cama-noche</w:t>
            </w:r>
          </w:p>
        </w:tc>
        <w:tc>
          <w:tcPr>
            <w:tcW w:w="7355" w:type="dxa"/>
          </w:tcPr>
          <w:p w14:paraId="68D08BAB" w14:textId="77777777" w:rsidR="00240584" w:rsidRDefault="007A1330">
            <w:pPr>
              <w:pStyle w:val="Prrafo"/>
              <w:spacing w:before="40" w:after="40"/>
              <w:jc w:val="left"/>
            </w:pPr>
            <w:r>
              <w:rPr>
                <w:sz w:val="19"/>
              </w:rPr>
              <w:t>Unidad de la analítica: una cama disponible u ocupada durante una noche.</w:t>
            </w:r>
          </w:p>
        </w:tc>
      </w:tr>
      <w:tr w:rsidR="00240584" w14:paraId="6A30996F" w14:textId="77777777">
        <w:tc>
          <w:tcPr>
            <w:tcW w:w="1716" w:type="dxa"/>
          </w:tcPr>
          <w:p w14:paraId="266F3C2D" w14:textId="77777777" w:rsidR="00240584" w:rsidRDefault="007A1330">
            <w:pPr>
              <w:pStyle w:val="Prrafo"/>
              <w:spacing w:before="40" w:after="40"/>
              <w:jc w:val="left"/>
            </w:pPr>
            <w:r>
              <w:rPr>
                <w:b/>
                <w:sz w:val="19"/>
              </w:rPr>
              <w:t>Escenario</w:t>
            </w:r>
          </w:p>
        </w:tc>
        <w:tc>
          <w:tcPr>
            <w:tcW w:w="7355" w:type="dxa"/>
          </w:tcPr>
          <w:p w14:paraId="146462D7" w14:textId="77777777" w:rsidR="00240584" w:rsidRDefault="007A1330">
            <w:pPr>
              <w:pStyle w:val="Prrafo"/>
              <w:spacing w:before="40" w:after="40"/>
              <w:jc w:val="left"/>
            </w:pPr>
            <w:r>
              <w:rPr>
                <w:sz w:val="19"/>
              </w:rPr>
              <w:t xml:space="preserve">Qué cifras se ven: </w:t>
            </w:r>
            <w:r>
              <w:rPr>
                <w:i/>
                <w:sz w:val="19"/>
              </w:rPr>
              <w:t>Real</w:t>
            </w:r>
            <w:r>
              <w:rPr>
                <w:sz w:val="19"/>
              </w:rPr>
              <w:t xml:space="preserve"> (facturado u ocupado), </w:t>
            </w:r>
            <w:r>
              <w:rPr>
                <w:i/>
                <w:sz w:val="19"/>
              </w:rPr>
              <w:t>OTB</w:t>
            </w:r>
            <w:r>
              <w:rPr>
                <w:sz w:val="19"/>
              </w:rPr>
              <w:t xml:space="preserve"> (reservado firme pendiente de facturar), </w:t>
            </w:r>
            <w:r>
              <w:rPr>
                <w:i/>
                <w:sz w:val="19"/>
              </w:rPr>
              <w:t>Tentative</w:t>
            </w:r>
            <w:r>
              <w:rPr>
                <w:sz w:val="19"/>
              </w:rPr>
              <w:t xml:space="preserve"> (reservado no firme), </w:t>
            </w:r>
            <w:r>
              <w:rPr>
                <w:i/>
                <w:sz w:val="19"/>
              </w:rPr>
              <w:t>Rack rate</w:t>
            </w:r>
            <w:r>
              <w:rPr>
                <w:sz w:val="19"/>
              </w:rPr>
              <w:t xml:space="preserve"> (a tarifa estándar), </w:t>
            </w:r>
            <w:r>
              <w:rPr>
                <w:i/>
                <w:sz w:val="19"/>
              </w:rPr>
              <w:t>Forecast</w:t>
            </w:r>
            <w:r>
              <w:rPr>
                <w:sz w:val="19"/>
              </w:rPr>
              <w:t xml:space="preserve">, </w:t>
            </w:r>
            <w:r>
              <w:rPr>
                <w:i/>
                <w:sz w:val="19"/>
              </w:rPr>
              <w:t>Stabilised</w:t>
            </w:r>
            <w:r>
              <w:rPr>
                <w:sz w:val="19"/>
              </w:rPr>
              <w:t xml:space="preserve">, </w:t>
            </w:r>
            <w:r>
              <w:rPr>
                <w:i/>
                <w:sz w:val="19"/>
              </w:rPr>
              <w:t>Business Plan</w:t>
            </w:r>
            <w:r>
              <w:rPr>
                <w:sz w:val="19"/>
              </w:rPr>
              <w:t xml:space="preserve">, </w:t>
            </w:r>
            <w:r>
              <w:rPr>
                <w:i/>
                <w:sz w:val="19"/>
              </w:rPr>
              <w:t>Budget</w:t>
            </w:r>
            <w:r>
              <w:rPr>
                <w:sz w:val="19"/>
              </w:rPr>
              <w:t xml:space="preserve"> y </w:t>
            </w:r>
            <w:r>
              <w:rPr>
                <w:i/>
                <w:sz w:val="19"/>
              </w:rPr>
              <w:t>UW</w:t>
            </w:r>
            <w:r>
              <w:rPr>
                <w:sz w:val="19"/>
              </w:rPr>
              <w:t>.</w:t>
            </w:r>
          </w:p>
        </w:tc>
      </w:tr>
      <w:tr w:rsidR="00240584" w14:paraId="514A453E" w14:textId="77777777">
        <w:tc>
          <w:tcPr>
            <w:tcW w:w="1716" w:type="dxa"/>
          </w:tcPr>
          <w:p w14:paraId="657B3487" w14:textId="77777777" w:rsidR="00240584" w:rsidRDefault="007A1330">
            <w:pPr>
              <w:pStyle w:val="Prrafo"/>
              <w:spacing w:before="40" w:after="40"/>
              <w:jc w:val="left"/>
            </w:pPr>
            <w:r>
              <w:rPr>
                <w:b/>
                <w:sz w:val="19"/>
              </w:rPr>
              <w:t>Forecast</w:t>
            </w:r>
          </w:p>
        </w:tc>
        <w:tc>
          <w:tcPr>
            <w:tcW w:w="7355" w:type="dxa"/>
          </w:tcPr>
          <w:p w14:paraId="429B0CE3" w14:textId="77777777" w:rsidR="00240584" w:rsidRDefault="007A1330">
            <w:pPr>
              <w:pStyle w:val="Prrafo"/>
              <w:spacing w:before="40" w:after="40"/>
              <w:jc w:val="left"/>
            </w:pPr>
            <w:r>
              <w:rPr>
                <w:sz w:val="19"/>
              </w:rPr>
              <w:t>Previsión mensual por recurso: camas, ocupación, tarifas por duración, descuentos y otros ingresos.</w:t>
            </w:r>
          </w:p>
        </w:tc>
      </w:tr>
      <w:tr w:rsidR="00240584" w14:paraId="01FD0CBB" w14:textId="77777777">
        <w:tc>
          <w:tcPr>
            <w:tcW w:w="1716" w:type="dxa"/>
          </w:tcPr>
          <w:p w14:paraId="294F4121" w14:textId="77777777" w:rsidR="00240584" w:rsidRDefault="007A1330">
            <w:pPr>
              <w:pStyle w:val="Prrafo"/>
              <w:spacing w:before="40" w:after="40"/>
              <w:jc w:val="left"/>
            </w:pPr>
            <w:r>
              <w:rPr>
                <w:b/>
                <w:sz w:val="19"/>
              </w:rPr>
              <w:t>Stabilised</w:t>
            </w:r>
          </w:p>
        </w:tc>
        <w:tc>
          <w:tcPr>
            <w:tcW w:w="7355" w:type="dxa"/>
          </w:tcPr>
          <w:p w14:paraId="60824E27" w14:textId="77777777" w:rsidR="00240584" w:rsidRDefault="007A1330">
            <w:pPr>
              <w:pStyle w:val="Prrafo"/>
              <w:spacing w:before="40" w:after="40"/>
              <w:jc w:val="left"/>
            </w:pPr>
            <w:r>
              <w:rPr>
                <w:sz w:val="19"/>
              </w:rPr>
              <w:t>Ocupación y reparto por duración que se espera de un recurso en régimen estable, por mes del año.</w:t>
            </w:r>
          </w:p>
        </w:tc>
      </w:tr>
      <w:tr w:rsidR="00240584" w14:paraId="0FCDC76B" w14:textId="77777777">
        <w:tc>
          <w:tcPr>
            <w:tcW w:w="1716" w:type="dxa"/>
          </w:tcPr>
          <w:p w14:paraId="63DE1E40" w14:textId="77777777" w:rsidR="00240584" w:rsidRDefault="007A1330">
            <w:pPr>
              <w:pStyle w:val="Prrafo"/>
              <w:spacing w:before="40" w:after="40"/>
              <w:jc w:val="left"/>
            </w:pPr>
            <w:r>
              <w:rPr>
                <w:b/>
                <w:sz w:val="19"/>
              </w:rPr>
              <w:t>Business Plan</w:t>
            </w:r>
          </w:p>
        </w:tc>
        <w:tc>
          <w:tcPr>
            <w:tcW w:w="7355" w:type="dxa"/>
          </w:tcPr>
          <w:p w14:paraId="5B3B5F8F" w14:textId="77777777" w:rsidR="00240584" w:rsidRDefault="007A1330">
            <w:pPr>
              <w:pStyle w:val="Prrafo"/>
              <w:spacing w:before="40" w:after="40"/>
              <w:jc w:val="left"/>
            </w:pPr>
            <w:r>
              <w:rPr>
                <w:sz w:val="19"/>
              </w:rPr>
              <w:t>Foto fija de los escenarios estabilizados, que no cambia con cada carga.</w:t>
            </w:r>
          </w:p>
        </w:tc>
      </w:tr>
    </w:tbl>
    <w:p w14:paraId="64681EDF" w14:textId="77777777" w:rsidR="00240584" w:rsidRDefault="00240584">
      <w:pPr>
        <w:pStyle w:val="Prrafo"/>
        <w:spacing w:after="0"/>
      </w:pPr>
    </w:p>
    <w:p w14:paraId="09754A66" w14:textId="77777777" w:rsidR="00240584" w:rsidRDefault="007A1330">
      <w:pPr>
        <w:pStyle w:val="Ttulo2"/>
      </w:pPr>
      <w:bookmarkStart w:id="198" w:name="_Toc243496879"/>
      <w:r>
        <w:t>Informes Excel del backoffice</w:t>
      </w:r>
      <w:bookmarkEnd w:id="198"/>
    </w:p>
    <w:p w14:paraId="73B3E86B" w14:textId="77777777" w:rsidR="00240584" w:rsidRDefault="007A1330">
      <w:pPr>
        <w:pStyle w:val="Prrafo"/>
      </w:pPr>
      <w:r>
        <w:t xml:space="preserve">Se descargan en </w:t>
      </w:r>
      <w:r>
        <w:rPr>
          <w:i/>
        </w:rPr>
        <w:t>Procesos › Informes</w:t>
      </w:r>
      <w:r>
        <w:t>. Los que llevan filtro piden fechas, emisor, año o grupo antes de generarse.</w:t>
      </w:r>
    </w:p>
    <w:tbl>
      <w:tblPr>
        <w:tblStyle w:val="Tablaconcuadrcula"/>
        <w:tblW w:w="0" w:type="auto"/>
        <w:tblLook w:val="04A0" w:firstRow="1" w:lastRow="0" w:firstColumn="1" w:lastColumn="0" w:noHBand="0" w:noVBand="1"/>
      </w:tblPr>
      <w:tblGrid>
        <w:gridCol w:w="1017"/>
        <w:gridCol w:w="2253"/>
        <w:gridCol w:w="1167"/>
        <w:gridCol w:w="4623"/>
      </w:tblGrid>
      <w:tr w:rsidR="00240584" w14:paraId="360FF8F8" w14:textId="77777777">
        <w:trPr>
          <w:tblHeader/>
        </w:trPr>
        <w:tc>
          <w:tcPr>
            <w:tcW w:w="868" w:type="dxa"/>
            <w:shd w:val="clear" w:color="auto" w:fill="D9F4F4"/>
          </w:tcPr>
          <w:p w14:paraId="57E84802" w14:textId="77777777" w:rsidR="00240584" w:rsidRDefault="007A1330">
            <w:pPr>
              <w:pStyle w:val="Prrafo"/>
              <w:spacing w:before="40" w:after="40"/>
              <w:jc w:val="left"/>
            </w:pPr>
            <w:r>
              <w:rPr>
                <w:b/>
                <w:sz w:val="17"/>
              </w:rPr>
              <w:t>Área</w:t>
            </w:r>
          </w:p>
        </w:tc>
        <w:tc>
          <w:tcPr>
            <w:tcW w:w="2287" w:type="dxa"/>
            <w:shd w:val="clear" w:color="auto" w:fill="D9F4F4"/>
          </w:tcPr>
          <w:p w14:paraId="051F4760" w14:textId="77777777" w:rsidR="00240584" w:rsidRDefault="007A1330">
            <w:pPr>
              <w:pStyle w:val="Prrafo"/>
              <w:spacing w:before="40" w:after="40"/>
              <w:jc w:val="left"/>
            </w:pPr>
            <w:r>
              <w:rPr>
                <w:b/>
                <w:sz w:val="17"/>
              </w:rPr>
              <w:t>Informe</w:t>
            </w:r>
          </w:p>
        </w:tc>
        <w:tc>
          <w:tcPr>
            <w:tcW w:w="1183" w:type="dxa"/>
            <w:shd w:val="clear" w:color="auto" w:fill="D9F4F4"/>
          </w:tcPr>
          <w:p w14:paraId="1C01EEC4" w14:textId="77777777" w:rsidR="00240584" w:rsidRDefault="007A1330">
            <w:pPr>
              <w:pStyle w:val="Prrafo"/>
              <w:spacing w:before="40" w:after="40"/>
              <w:jc w:val="left"/>
            </w:pPr>
            <w:r>
              <w:rPr>
                <w:b/>
                <w:sz w:val="17"/>
              </w:rPr>
              <w:t>Filtro</w:t>
            </w:r>
          </w:p>
        </w:tc>
        <w:tc>
          <w:tcPr>
            <w:tcW w:w="4733" w:type="dxa"/>
            <w:shd w:val="clear" w:color="auto" w:fill="D9F4F4"/>
          </w:tcPr>
          <w:p w14:paraId="11319439" w14:textId="77777777" w:rsidR="00240584" w:rsidRDefault="007A1330">
            <w:pPr>
              <w:pStyle w:val="Prrafo"/>
              <w:spacing w:before="40" w:after="40"/>
              <w:jc w:val="left"/>
            </w:pPr>
            <w:r>
              <w:rPr>
                <w:b/>
                <w:sz w:val="17"/>
              </w:rPr>
              <w:t>Para qué</w:t>
            </w:r>
          </w:p>
        </w:tc>
      </w:tr>
      <w:tr w:rsidR="00240584" w14:paraId="4D985906" w14:textId="77777777">
        <w:tc>
          <w:tcPr>
            <w:tcW w:w="868" w:type="dxa"/>
          </w:tcPr>
          <w:p w14:paraId="1DCF06A8" w14:textId="77777777" w:rsidR="00240584" w:rsidRDefault="007A1330">
            <w:pPr>
              <w:pStyle w:val="Prrafo"/>
              <w:spacing w:before="40" w:after="40"/>
              <w:jc w:val="left"/>
            </w:pPr>
            <w:r>
              <w:rPr>
                <w:sz w:val="17"/>
              </w:rPr>
              <w:t>Inventario</w:t>
            </w:r>
          </w:p>
        </w:tc>
        <w:tc>
          <w:tcPr>
            <w:tcW w:w="2287" w:type="dxa"/>
          </w:tcPr>
          <w:p w14:paraId="2A3F163A" w14:textId="77777777" w:rsidR="00240584" w:rsidRDefault="007A1330">
            <w:pPr>
              <w:pStyle w:val="Prrafo"/>
              <w:spacing w:before="40" w:after="40"/>
              <w:jc w:val="left"/>
            </w:pPr>
            <w:r>
              <w:rPr>
                <w:b/>
                <w:sz w:val="17"/>
              </w:rPr>
              <w:t>Propietarios</w:t>
            </w:r>
          </w:p>
        </w:tc>
        <w:tc>
          <w:tcPr>
            <w:tcW w:w="1183" w:type="dxa"/>
          </w:tcPr>
          <w:p w14:paraId="51447594" w14:textId="77777777" w:rsidR="00240584" w:rsidRDefault="007A1330">
            <w:pPr>
              <w:pStyle w:val="Prrafo"/>
              <w:spacing w:before="40" w:after="40"/>
              <w:jc w:val="left"/>
            </w:pPr>
            <w:r>
              <w:rPr>
                <w:sz w:val="17"/>
              </w:rPr>
              <w:t>—</w:t>
            </w:r>
          </w:p>
        </w:tc>
        <w:tc>
          <w:tcPr>
            <w:tcW w:w="4733" w:type="dxa"/>
          </w:tcPr>
          <w:p w14:paraId="4A5F85AF" w14:textId="77777777" w:rsidR="00240584" w:rsidRDefault="007A1330">
            <w:pPr>
              <w:pStyle w:val="Prrafo"/>
              <w:spacing w:before="40" w:after="40"/>
              <w:jc w:val="left"/>
            </w:pPr>
            <w:r>
              <w:rPr>
                <w:sz w:val="17"/>
              </w:rPr>
              <w:t>Listado de proveedores.</w:t>
            </w:r>
          </w:p>
        </w:tc>
      </w:tr>
      <w:tr w:rsidR="00240584" w14:paraId="4A83095C" w14:textId="77777777">
        <w:tc>
          <w:tcPr>
            <w:tcW w:w="868" w:type="dxa"/>
          </w:tcPr>
          <w:p w14:paraId="689C1BD6" w14:textId="77777777" w:rsidR="00240584" w:rsidRDefault="00240584">
            <w:pPr>
              <w:pStyle w:val="Prrafo"/>
              <w:spacing w:before="40" w:after="40"/>
              <w:jc w:val="left"/>
            </w:pPr>
          </w:p>
        </w:tc>
        <w:tc>
          <w:tcPr>
            <w:tcW w:w="2287" w:type="dxa"/>
          </w:tcPr>
          <w:p w14:paraId="47E4C6B8" w14:textId="77777777" w:rsidR="00240584" w:rsidRDefault="007A1330">
            <w:pPr>
              <w:pStyle w:val="Prrafo"/>
              <w:spacing w:before="40" w:after="40"/>
              <w:jc w:val="left"/>
            </w:pPr>
            <w:r>
              <w:rPr>
                <w:b/>
                <w:sz w:val="17"/>
              </w:rPr>
              <w:t>Edificios</w:t>
            </w:r>
          </w:p>
        </w:tc>
        <w:tc>
          <w:tcPr>
            <w:tcW w:w="1183" w:type="dxa"/>
          </w:tcPr>
          <w:p w14:paraId="2EA862DA" w14:textId="77777777" w:rsidR="00240584" w:rsidRDefault="007A1330">
            <w:pPr>
              <w:pStyle w:val="Prrafo"/>
              <w:spacing w:before="40" w:after="40"/>
              <w:jc w:val="left"/>
            </w:pPr>
            <w:r>
              <w:rPr>
                <w:sz w:val="17"/>
              </w:rPr>
              <w:t>—</w:t>
            </w:r>
          </w:p>
        </w:tc>
        <w:tc>
          <w:tcPr>
            <w:tcW w:w="4733" w:type="dxa"/>
          </w:tcPr>
          <w:p w14:paraId="0CE50F27" w14:textId="77777777" w:rsidR="00240584" w:rsidRDefault="007A1330">
            <w:pPr>
              <w:pStyle w:val="Prrafo"/>
              <w:spacing w:before="40" w:after="40"/>
              <w:jc w:val="left"/>
            </w:pPr>
            <w:r>
              <w:rPr>
                <w:sz w:val="17"/>
              </w:rPr>
              <w:t>Listado de edificios.</w:t>
            </w:r>
          </w:p>
        </w:tc>
      </w:tr>
      <w:tr w:rsidR="00240584" w14:paraId="75E83F60" w14:textId="77777777">
        <w:tc>
          <w:tcPr>
            <w:tcW w:w="868" w:type="dxa"/>
          </w:tcPr>
          <w:p w14:paraId="200ADF1F" w14:textId="77777777" w:rsidR="00240584" w:rsidRDefault="00240584">
            <w:pPr>
              <w:pStyle w:val="Prrafo"/>
              <w:spacing w:before="40" w:after="40"/>
              <w:jc w:val="left"/>
            </w:pPr>
          </w:p>
        </w:tc>
        <w:tc>
          <w:tcPr>
            <w:tcW w:w="2287" w:type="dxa"/>
          </w:tcPr>
          <w:p w14:paraId="5C1E73CA" w14:textId="77777777" w:rsidR="00240584" w:rsidRDefault="007A1330">
            <w:pPr>
              <w:pStyle w:val="Prrafo"/>
              <w:spacing w:before="40" w:after="40"/>
              <w:jc w:val="left"/>
            </w:pPr>
            <w:r>
              <w:rPr>
                <w:b/>
                <w:sz w:val="17"/>
              </w:rPr>
              <w:t>Recursos, precios, tarifas</w:t>
            </w:r>
          </w:p>
        </w:tc>
        <w:tc>
          <w:tcPr>
            <w:tcW w:w="1183" w:type="dxa"/>
          </w:tcPr>
          <w:p w14:paraId="174CE9D2" w14:textId="77777777" w:rsidR="00240584" w:rsidRDefault="007A1330">
            <w:pPr>
              <w:pStyle w:val="Prrafo"/>
              <w:spacing w:before="40" w:after="40"/>
              <w:jc w:val="left"/>
            </w:pPr>
            <w:r>
              <w:rPr>
                <w:sz w:val="17"/>
              </w:rPr>
              <w:t>—</w:t>
            </w:r>
          </w:p>
        </w:tc>
        <w:tc>
          <w:tcPr>
            <w:tcW w:w="4733" w:type="dxa"/>
          </w:tcPr>
          <w:p w14:paraId="7CB2E42B" w14:textId="77777777" w:rsidR="00240584" w:rsidRDefault="007A1330">
            <w:pPr>
              <w:pStyle w:val="Prrafo"/>
              <w:spacing w:before="40" w:after="40"/>
              <w:jc w:val="left"/>
            </w:pPr>
            <w:r>
              <w:rPr>
                <w:sz w:val="17"/>
              </w:rPr>
              <w:t xml:space="preserve">Recursos con su configuración, tarifa y precios. Plantilla de la carga </w:t>
            </w:r>
            <w:r>
              <w:rPr>
                <w:i/>
                <w:sz w:val="17"/>
              </w:rPr>
              <w:t>Recursos</w:t>
            </w:r>
            <w:r>
              <w:rPr>
                <w:sz w:val="17"/>
              </w:rPr>
              <w:t>.</w:t>
            </w:r>
          </w:p>
        </w:tc>
      </w:tr>
      <w:tr w:rsidR="00240584" w14:paraId="58A83AF6" w14:textId="77777777">
        <w:tc>
          <w:tcPr>
            <w:tcW w:w="868" w:type="dxa"/>
          </w:tcPr>
          <w:p w14:paraId="69D44C85" w14:textId="77777777" w:rsidR="00240584" w:rsidRDefault="00240584">
            <w:pPr>
              <w:pStyle w:val="Prrafo"/>
              <w:spacing w:before="40" w:after="40"/>
              <w:jc w:val="left"/>
            </w:pPr>
          </w:p>
        </w:tc>
        <w:tc>
          <w:tcPr>
            <w:tcW w:w="2287" w:type="dxa"/>
          </w:tcPr>
          <w:p w14:paraId="108873E5" w14:textId="77777777" w:rsidR="00240584" w:rsidRDefault="007A1330">
            <w:pPr>
              <w:pStyle w:val="Prrafo"/>
              <w:spacing w:before="40" w:after="40"/>
              <w:jc w:val="left"/>
            </w:pPr>
            <w:r>
              <w:rPr>
                <w:b/>
                <w:sz w:val="17"/>
              </w:rPr>
              <w:t>Inventario</w:t>
            </w:r>
          </w:p>
        </w:tc>
        <w:tc>
          <w:tcPr>
            <w:tcW w:w="1183" w:type="dxa"/>
          </w:tcPr>
          <w:p w14:paraId="5DD2C90B" w14:textId="77777777" w:rsidR="00240584" w:rsidRDefault="007A1330">
            <w:pPr>
              <w:pStyle w:val="Prrafo"/>
              <w:spacing w:before="40" w:after="40"/>
              <w:jc w:val="left"/>
            </w:pPr>
            <w:r>
              <w:rPr>
                <w:sz w:val="17"/>
              </w:rPr>
              <w:t>—</w:t>
            </w:r>
          </w:p>
        </w:tc>
        <w:tc>
          <w:tcPr>
            <w:tcW w:w="4733" w:type="dxa"/>
          </w:tcPr>
          <w:p w14:paraId="7A779551" w14:textId="77777777" w:rsidR="00240584" w:rsidRDefault="007A1330">
            <w:pPr>
              <w:pStyle w:val="Prrafo"/>
              <w:spacing w:before="40" w:after="40"/>
              <w:jc w:val="left"/>
            </w:pPr>
            <w:r>
              <w:rPr>
                <w:sz w:val="17"/>
              </w:rPr>
              <w:t>Mobiliario y enseres de los recursos.</w:t>
            </w:r>
          </w:p>
        </w:tc>
      </w:tr>
      <w:tr w:rsidR="00240584" w14:paraId="1BB491BC" w14:textId="77777777">
        <w:tc>
          <w:tcPr>
            <w:tcW w:w="868" w:type="dxa"/>
          </w:tcPr>
          <w:p w14:paraId="48EAD6FE" w14:textId="77777777" w:rsidR="00240584" w:rsidRDefault="00240584">
            <w:pPr>
              <w:pStyle w:val="Prrafo"/>
              <w:spacing w:before="40" w:after="40"/>
              <w:jc w:val="left"/>
            </w:pPr>
          </w:p>
        </w:tc>
        <w:tc>
          <w:tcPr>
            <w:tcW w:w="2287" w:type="dxa"/>
          </w:tcPr>
          <w:p w14:paraId="7446B020" w14:textId="77777777" w:rsidR="00240584" w:rsidRDefault="007A1330">
            <w:pPr>
              <w:pStyle w:val="Prrafo"/>
              <w:spacing w:before="40" w:after="40"/>
              <w:jc w:val="left"/>
            </w:pPr>
            <w:r>
              <w:rPr>
                <w:b/>
                <w:sz w:val="17"/>
              </w:rPr>
              <w:t>Precios</w:t>
            </w:r>
          </w:p>
        </w:tc>
        <w:tc>
          <w:tcPr>
            <w:tcW w:w="1183" w:type="dxa"/>
          </w:tcPr>
          <w:p w14:paraId="56DFC45E" w14:textId="77777777" w:rsidR="00240584" w:rsidRDefault="007A1330">
            <w:pPr>
              <w:pStyle w:val="Prrafo"/>
              <w:spacing w:before="40" w:after="40"/>
              <w:jc w:val="left"/>
            </w:pPr>
            <w:r>
              <w:rPr>
                <w:sz w:val="17"/>
              </w:rPr>
              <w:t>—</w:t>
            </w:r>
          </w:p>
        </w:tc>
        <w:tc>
          <w:tcPr>
            <w:tcW w:w="4733" w:type="dxa"/>
          </w:tcPr>
          <w:p w14:paraId="617D3704" w14:textId="77777777" w:rsidR="00240584" w:rsidRDefault="007A1330">
            <w:pPr>
              <w:pStyle w:val="Prrafo"/>
              <w:spacing w:before="40" w:after="40"/>
              <w:jc w:val="left"/>
            </w:pPr>
            <w:r>
              <w:rPr>
                <w:sz w:val="17"/>
              </w:rPr>
              <w:t xml:space="preserve">Precios base por año académico. Plantilla de la carga </w:t>
            </w:r>
            <w:r>
              <w:rPr>
                <w:i/>
                <w:sz w:val="17"/>
              </w:rPr>
              <w:t>Precios</w:t>
            </w:r>
            <w:r>
              <w:rPr>
                <w:sz w:val="17"/>
              </w:rPr>
              <w:t>.</w:t>
            </w:r>
          </w:p>
        </w:tc>
      </w:tr>
      <w:tr w:rsidR="00240584" w14:paraId="27DD96F8" w14:textId="77777777">
        <w:tc>
          <w:tcPr>
            <w:tcW w:w="868" w:type="dxa"/>
          </w:tcPr>
          <w:p w14:paraId="7947A7BE" w14:textId="77777777" w:rsidR="00240584" w:rsidRDefault="00240584">
            <w:pPr>
              <w:pStyle w:val="Prrafo"/>
              <w:spacing w:before="40" w:after="40"/>
              <w:jc w:val="left"/>
            </w:pPr>
          </w:p>
        </w:tc>
        <w:tc>
          <w:tcPr>
            <w:tcW w:w="2287" w:type="dxa"/>
          </w:tcPr>
          <w:p w14:paraId="4CFB2B0B" w14:textId="77777777" w:rsidR="00240584" w:rsidRDefault="007A1330">
            <w:pPr>
              <w:pStyle w:val="Prrafo"/>
              <w:spacing w:before="40" w:after="40"/>
              <w:jc w:val="left"/>
            </w:pPr>
            <w:r>
              <w:rPr>
                <w:b/>
                <w:sz w:val="17"/>
              </w:rPr>
              <w:t>Disponibilidad</w:t>
            </w:r>
          </w:p>
        </w:tc>
        <w:tc>
          <w:tcPr>
            <w:tcW w:w="1183" w:type="dxa"/>
          </w:tcPr>
          <w:p w14:paraId="5AAF2B1F" w14:textId="77777777" w:rsidR="00240584" w:rsidRDefault="007A1330">
            <w:pPr>
              <w:pStyle w:val="Prrafo"/>
              <w:spacing w:before="40" w:after="40"/>
              <w:jc w:val="left"/>
            </w:pPr>
            <w:r>
              <w:rPr>
                <w:sz w:val="17"/>
              </w:rPr>
              <w:t>Fechas</w:t>
            </w:r>
          </w:p>
        </w:tc>
        <w:tc>
          <w:tcPr>
            <w:tcW w:w="4733" w:type="dxa"/>
          </w:tcPr>
          <w:p w14:paraId="0D163435" w14:textId="77777777" w:rsidR="00240584" w:rsidRDefault="007A1330">
            <w:pPr>
              <w:pStyle w:val="Prrafo"/>
              <w:spacing w:before="40" w:after="40"/>
              <w:jc w:val="left"/>
            </w:pPr>
            <w:r>
              <w:rPr>
                <w:sz w:val="17"/>
              </w:rPr>
              <w:t>Recursos libres y ocupados en un periodo.</w:t>
            </w:r>
          </w:p>
        </w:tc>
      </w:tr>
      <w:tr w:rsidR="00240584" w14:paraId="0A22F03E" w14:textId="77777777">
        <w:tc>
          <w:tcPr>
            <w:tcW w:w="868" w:type="dxa"/>
          </w:tcPr>
          <w:p w14:paraId="7AF56708" w14:textId="77777777" w:rsidR="00240584" w:rsidRDefault="007A1330">
            <w:pPr>
              <w:pStyle w:val="Prrafo"/>
              <w:spacing w:before="40" w:after="40"/>
              <w:jc w:val="left"/>
            </w:pPr>
            <w:r>
              <w:rPr>
                <w:sz w:val="17"/>
              </w:rPr>
              <w:t>Reservas</w:t>
            </w:r>
          </w:p>
        </w:tc>
        <w:tc>
          <w:tcPr>
            <w:tcW w:w="2287" w:type="dxa"/>
          </w:tcPr>
          <w:p w14:paraId="337E8DED" w14:textId="77777777" w:rsidR="00240584" w:rsidRDefault="007A1330">
            <w:pPr>
              <w:pStyle w:val="Prrafo"/>
              <w:spacing w:before="40" w:after="40"/>
              <w:jc w:val="left"/>
            </w:pPr>
            <w:r>
              <w:rPr>
                <w:b/>
                <w:sz w:val="17"/>
              </w:rPr>
              <w:t>Reservas</w:t>
            </w:r>
          </w:p>
        </w:tc>
        <w:tc>
          <w:tcPr>
            <w:tcW w:w="1183" w:type="dxa"/>
          </w:tcPr>
          <w:p w14:paraId="191785DB" w14:textId="77777777" w:rsidR="00240584" w:rsidRDefault="007A1330">
            <w:pPr>
              <w:pStyle w:val="Prrafo"/>
              <w:spacing w:before="40" w:after="40"/>
              <w:jc w:val="left"/>
            </w:pPr>
            <w:r>
              <w:rPr>
                <w:sz w:val="17"/>
              </w:rPr>
              <w:t>Fechas</w:t>
            </w:r>
          </w:p>
        </w:tc>
        <w:tc>
          <w:tcPr>
            <w:tcW w:w="4733" w:type="dxa"/>
          </w:tcPr>
          <w:p w14:paraId="3676E459" w14:textId="77777777" w:rsidR="00240584" w:rsidRDefault="007A1330">
            <w:pPr>
              <w:pStyle w:val="Prrafo"/>
              <w:spacing w:before="40" w:after="40"/>
              <w:jc w:val="left"/>
            </w:pPr>
            <w:r>
              <w:rPr>
                <w:sz w:val="17"/>
              </w:rPr>
              <w:t>Reservas B2C de un periodo.</w:t>
            </w:r>
          </w:p>
        </w:tc>
      </w:tr>
      <w:tr w:rsidR="00240584" w14:paraId="2CC406AB" w14:textId="77777777">
        <w:tc>
          <w:tcPr>
            <w:tcW w:w="868" w:type="dxa"/>
          </w:tcPr>
          <w:p w14:paraId="7967400E" w14:textId="77777777" w:rsidR="00240584" w:rsidRDefault="00240584">
            <w:pPr>
              <w:pStyle w:val="Prrafo"/>
              <w:spacing w:before="40" w:after="40"/>
              <w:jc w:val="left"/>
            </w:pPr>
          </w:p>
        </w:tc>
        <w:tc>
          <w:tcPr>
            <w:tcW w:w="2287" w:type="dxa"/>
          </w:tcPr>
          <w:p w14:paraId="09114882" w14:textId="77777777" w:rsidR="00240584" w:rsidRDefault="007A1330">
            <w:pPr>
              <w:pStyle w:val="Prrafo"/>
              <w:spacing w:before="40" w:after="40"/>
              <w:jc w:val="left"/>
            </w:pPr>
            <w:r>
              <w:rPr>
                <w:b/>
                <w:sz w:val="17"/>
              </w:rPr>
              <w:t>Reservas PowerBI</w:t>
            </w:r>
          </w:p>
        </w:tc>
        <w:tc>
          <w:tcPr>
            <w:tcW w:w="1183" w:type="dxa"/>
          </w:tcPr>
          <w:p w14:paraId="77175A98" w14:textId="77777777" w:rsidR="00240584" w:rsidRDefault="007A1330">
            <w:pPr>
              <w:pStyle w:val="Prrafo"/>
              <w:spacing w:before="40" w:after="40"/>
              <w:jc w:val="left"/>
            </w:pPr>
            <w:r>
              <w:rPr>
                <w:sz w:val="17"/>
              </w:rPr>
              <w:t>—</w:t>
            </w:r>
          </w:p>
        </w:tc>
        <w:tc>
          <w:tcPr>
            <w:tcW w:w="4733" w:type="dxa"/>
          </w:tcPr>
          <w:p w14:paraId="55FB8256" w14:textId="77777777" w:rsidR="00240584" w:rsidRDefault="007A1330">
            <w:pPr>
              <w:pStyle w:val="Prrafo"/>
              <w:spacing w:before="40" w:after="40"/>
              <w:jc w:val="left"/>
            </w:pPr>
            <w:r>
              <w:rPr>
                <w:sz w:val="17"/>
              </w:rPr>
              <w:t xml:space="preserve">Todas las reservas B2C con su perfil comercial (solicitante, cómo nos conoció, canal, marketplace, género, nacionalidad, continente, escuela, idioma), sus fechas (creación, solicitud, confirmación, entrada y salida, check-in y check-out), edificio, propietario, ciudad, tipología, renta, servicios y marca. Base del </w:t>
            </w:r>
            <w:r>
              <w:rPr>
                <w:sz w:val="17"/>
              </w:rPr>
              <w:lastRenderedPageBreak/>
              <w:t>seguimiento comercial semanal; la plantilla añade columnas calculadas.</w:t>
            </w:r>
          </w:p>
        </w:tc>
      </w:tr>
      <w:tr w:rsidR="00240584" w14:paraId="3EDDE5E0" w14:textId="77777777">
        <w:tc>
          <w:tcPr>
            <w:tcW w:w="868" w:type="dxa"/>
          </w:tcPr>
          <w:p w14:paraId="77409766" w14:textId="77777777" w:rsidR="00240584" w:rsidRDefault="00240584">
            <w:pPr>
              <w:pStyle w:val="Prrafo"/>
              <w:spacing w:before="40" w:after="40"/>
              <w:jc w:val="left"/>
            </w:pPr>
          </w:p>
        </w:tc>
        <w:tc>
          <w:tcPr>
            <w:tcW w:w="2287" w:type="dxa"/>
          </w:tcPr>
          <w:p w14:paraId="03FD16A0" w14:textId="77777777" w:rsidR="00240584" w:rsidRDefault="007A1330">
            <w:pPr>
              <w:pStyle w:val="Prrafo"/>
              <w:spacing w:before="40" w:after="40"/>
              <w:jc w:val="left"/>
            </w:pPr>
            <w:r>
              <w:rPr>
                <w:b/>
                <w:sz w:val="17"/>
              </w:rPr>
              <w:t>Docs reservas</w:t>
            </w:r>
          </w:p>
        </w:tc>
        <w:tc>
          <w:tcPr>
            <w:tcW w:w="1183" w:type="dxa"/>
          </w:tcPr>
          <w:p w14:paraId="1F59A143" w14:textId="77777777" w:rsidR="00240584" w:rsidRDefault="007A1330">
            <w:pPr>
              <w:pStyle w:val="Prrafo"/>
              <w:spacing w:before="40" w:after="40"/>
              <w:jc w:val="left"/>
            </w:pPr>
            <w:r>
              <w:rPr>
                <w:sz w:val="17"/>
              </w:rPr>
              <w:t>Fechas</w:t>
            </w:r>
          </w:p>
        </w:tc>
        <w:tc>
          <w:tcPr>
            <w:tcW w:w="4733" w:type="dxa"/>
          </w:tcPr>
          <w:p w14:paraId="4C8C5677" w14:textId="77777777" w:rsidR="00240584" w:rsidRDefault="007A1330">
            <w:pPr>
              <w:pStyle w:val="Prrafo"/>
              <w:spacing w:before="40" w:after="40"/>
              <w:jc w:val="left"/>
            </w:pPr>
            <w:r>
              <w:rPr>
                <w:sz w:val="17"/>
              </w:rPr>
              <w:t>Documentación de las reservas.</w:t>
            </w:r>
          </w:p>
        </w:tc>
      </w:tr>
      <w:tr w:rsidR="00240584" w14:paraId="18CC8FBA" w14:textId="77777777">
        <w:tc>
          <w:tcPr>
            <w:tcW w:w="868" w:type="dxa"/>
          </w:tcPr>
          <w:p w14:paraId="61C8A9A0" w14:textId="77777777" w:rsidR="00240584" w:rsidRDefault="00240584">
            <w:pPr>
              <w:pStyle w:val="Prrafo"/>
              <w:spacing w:before="40" w:after="40"/>
              <w:jc w:val="left"/>
            </w:pPr>
          </w:p>
        </w:tc>
        <w:tc>
          <w:tcPr>
            <w:tcW w:w="2287" w:type="dxa"/>
          </w:tcPr>
          <w:p w14:paraId="6A204480" w14:textId="77777777" w:rsidR="00240584" w:rsidRDefault="007A1330">
            <w:pPr>
              <w:pStyle w:val="Prrafo"/>
              <w:spacing w:before="40" w:after="40"/>
              <w:jc w:val="left"/>
            </w:pPr>
            <w:r>
              <w:rPr>
                <w:b/>
                <w:sz w:val="17"/>
              </w:rPr>
              <w:t>Cuestionarios de satisfacción</w:t>
            </w:r>
          </w:p>
        </w:tc>
        <w:tc>
          <w:tcPr>
            <w:tcW w:w="1183" w:type="dxa"/>
          </w:tcPr>
          <w:p w14:paraId="72F0D97C" w14:textId="77777777" w:rsidR="00240584" w:rsidRDefault="007A1330">
            <w:pPr>
              <w:pStyle w:val="Prrafo"/>
              <w:spacing w:before="40" w:after="40"/>
              <w:jc w:val="left"/>
            </w:pPr>
            <w:r>
              <w:rPr>
                <w:sz w:val="17"/>
              </w:rPr>
              <w:t>—</w:t>
            </w:r>
          </w:p>
        </w:tc>
        <w:tc>
          <w:tcPr>
            <w:tcW w:w="4733" w:type="dxa"/>
          </w:tcPr>
          <w:p w14:paraId="1CD454F9" w14:textId="77777777" w:rsidR="00240584" w:rsidRDefault="007A1330">
            <w:pPr>
              <w:pStyle w:val="Prrafo"/>
              <w:spacing w:before="40" w:after="40"/>
              <w:jc w:val="left"/>
            </w:pPr>
            <w:r>
              <w:rPr>
                <w:sz w:val="17"/>
              </w:rPr>
              <w:t>Respuestas de los cuestionarios de check-in y check-out.</w:t>
            </w:r>
          </w:p>
        </w:tc>
      </w:tr>
      <w:tr w:rsidR="00240584" w14:paraId="71CCE96D" w14:textId="77777777">
        <w:tc>
          <w:tcPr>
            <w:tcW w:w="868" w:type="dxa"/>
          </w:tcPr>
          <w:p w14:paraId="7AB2A00B" w14:textId="77777777" w:rsidR="00240584" w:rsidRDefault="00240584">
            <w:pPr>
              <w:pStyle w:val="Prrafo"/>
              <w:spacing w:before="40" w:after="40"/>
              <w:jc w:val="left"/>
            </w:pPr>
          </w:p>
        </w:tc>
        <w:tc>
          <w:tcPr>
            <w:tcW w:w="2287" w:type="dxa"/>
          </w:tcPr>
          <w:p w14:paraId="31B2BF28" w14:textId="77777777" w:rsidR="00240584" w:rsidRDefault="007A1330">
            <w:pPr>
              <w:pStyle w:val="Prrafo"/>
              <w:spacing w:before="40" w:after="40"/>
              <w:jc w:val="left"/>
            </w:pPr>
            <w:r>
              <w:rPr>
                <w:b/>
                <w:sz w:val="17"/>
              </w:rPr>
              <w:t>Descuentos</w:t>
            </w:r>
          </w:p>
        </w:tc>
        <w:tc>
          <w:tcPr>
            <w:tcW w:w="1183" w:type="dxa"/>
          </w:tcPr>
          <w:p w14:paraId="315C306F" w14:textId="77777777" w:rsidR="00240584" w:rsidRDefault="007A1330">
            <w:pPr>
              <w:pStyle w:val="Prrafo"/>
              <w:spacing w:before="40" w:after="40"/>
              <w:jc w:val="left"/>
            </w:pPr>
            <w:r>
              <w:rPr>
                <w:sz w:val="17"/>
              </w:rPr>
              <w:t>Fechas</w:t>
            </w:r>
          </w:p>
        </w:tc>
        <w:tc>
          <w:tcPr>
            <w:tcW w:w="4733" w:type="dxa"/>
          </w:tcPr>
          <w:p w14:paraId="38BAD011" w14:textId="77777777" w:rsidR="00240584" w:rsidRDefault="007A1330">
            <w:pPr>
              <w:pStyle w:val="Prrafo"/>
              <w:spacing w:before="40" w:after="40"/>
              <w:jc w:val="left"/>
            </w:pPr>
            <w:r>
              <w:rPr>
                <w:sz w:val="17"/>
              </w:rPr>
              <w:t>Descuentos aplicados por mes y motivo.</w:t>
            </w:r>
          </w:p>
        </w:tc>
      </w:tr>
      <w:tr w:rsidR="00240584" w14:paraId="7AFB5EE7" w14:textId="77777777">
        <w:tc>
          <w:tcPr>
            <w:tcW w:w="868" w:type="dxa"/>
          </w:tcPr>
          <w:p w14:paraId="5D23DEDA" w14:textId="77777777" w:rsidR="00240584" w:rsidRDefault="00240584">
            <w:pPr>
              <w:pStyle w:val="Prrafo"/>
              <w:spacing w:before="40" w:after="40"/>
              <w:jc w:val="left"/>
            </w:pPr>
          </w:p>
        </w:tc>
        <w:tc>
          <w:tcPr>
            <w:tcW w:w="2287" w:type="dxa"/>
          </w:tcPr>
          <w:p w14:paraId="44292C88" w14:textId="77777777" w:rsidR="00240584" w:rsidRDefault="007A1330">
            <w:pPr>
              <w:pStyle w:val="Prrafo"/>
              <w:spacing w:before="40" w:after="40"/>
              <w:jc w:val="left"/>
            </w:pPr>
            <w:r>
              <w:rPr>
                <w:b/>
                <w:sz w:val="17"/>
              </w:rPr>
              <w:t>Marketplaces</w:t>
            </w:r>
          </w:p>
        </w:tc>
        <w:tc>
          <w:tcPr>
            <w:tcW w:w="1183" w:type="dxa"/>
          </w:tcPr>
          <w:p w14:paraId="7A9E475A" w14:textId="77777777" w:rsidR="00240584" w:rsidRDefault="007A1330">
            <w:pPr>
              <w:pStyle w:val="Prrafo"/>
              <w:spacing w:before="40" w:after="40"/>
              <w:jc w:val="left"/>
            </w:pPr>
            <w:r>
              <w:rPr>
                <w:sz w:val="17"/>
              </w:rPr>
              <w:t>Fechas</w:t>
            </w:r>
          </w:p>
        </w:tc>
        <w:tc>
          <w:tcPr>
            <w:tcW w:w="4733" w:type="dxa"/>
          </w:tcPr>
          <w:p w14:paraId="252441C1" w14:textId="77777777" w:rsidR="00240584" w:rsidRDefault="007A1330">
            <w:pPr>
              <w:pStyle w:val="Prrafo"/>
              <w:spacing w:before="40" w:after="40"/>
              <w:jc w:val="left"/>
            </w:pPr>
            <w:r>
              <w:rPr>
                <w:sz w:val="17"/>
              </w:rPr>
              <w:t>Reservas traídas por marketplaces.</w:t>
            </w:r>
          </w:p>
        </w:tc>
      </w:tr>
      <w:tr w:rsidR="00240584" w14:paraId="4507A406" w14:textId="77777777">
        <w:tc>
          <w:tcPr>
            <w:tcW w:w="868" w:type="dxa"/>
          </w:tcPr>
          <w:p w14:paraId="1874C34C" w14:textId="77777777" w:rsidR="00240584" w:rsidRDefault="00240584">
            <w:pPr>
              <w:pStyle w:val="Prrafo"/>
              <w:spacing w:before="40" w:after="40"/>
              <w:jc w:val="left"/>
            </w:pPr>
          </w:p>
        </w:tc>
        <w:tc>
          <w:tcPr>
            <w:tcW w:w="2287" w:type="dxa"/>
          </w:tcPr>
          <w:p w14:paraId="52750C5B" w14:textId="77777777" w:rsidR="00240584" w:rsidRDefault="007A1330">
            <w:pPr>
              <w:pStyle w:val="Prrafo"/>
              <w:spacing w:before="40" w:after="40"/>
              <w:jc w:val="left"/>
            </w:pPr>
            <w:r>
              <w:rPr>
                <w:b/>
                <w:sz w:val="17"/>
              </w:rPr>
              <w:t>Contratos</w:t>
            </w:r>
          </w:p>
        </w:tc>
        <w:tc>
          <w:tcPr>
            <w:tcW w:w="1183" w:type="dxa"/>
          </w:tcPr>
          <w:p w14:paraId="6F67DF6A" w14:textId="77777777" w:rsidR="00240584" w:rsidRDefault="007A1330">
            <w:pPr>
              <w:pStyle w:val="Prrafo"/>
              <w:spacing w:before="40" w:after="40"/>
              <w:jc w:val="left"/>
            </w:pPr>
            <w:r>
              <w:rPr>
                <w:sz w:val="17"/>
              </w:rPr>
              <w:t>Fechas</w:t>
            </w:r>
          </w:p>
        </w:tc>
        <w:tc>
          <w:tcPr>
            <w:tcW w:w="4733" w:type="dxa"/>
          </w:tcPr>
          <w:p w14:paraId="7EF2D5F9" w14:textId="77777777" w:rsidR="00240584" w:rsidRDefault="007A1330">
            <w:pPr>
              <w:pStyle w:val="Prrafo"/>
              <w:spacing w:before="40" w:after="40"/>
              <w:jc w:val="left"/>
            </w:pPr>
            <w:r>
              <w:rPr>
                <w:sz w:val="17"/>
              </w:rPr>
              <w:t>Contratos de las reservas y su estado de firma.</w:t>
            </w:r>
          </w:p>
        </w:tc>
      </w:tr>
      <w:tr w:rsidR="00240584" w14:paraId="23BED0DC" w14:textId="77777777">
        <w:tc>
          <w:tcPr>
            <w:tcW w:w="868" w:type="dxa"/>
          </w:tcPr>
          <w:p w14:paraId="512C49AE" w14:textId="77777777" w:rsidR="00240584" w:rsidRDefault="00240584">
            <w:pPr>
              <w:pStyle w:val="Prrafo"/>
              <w:spacing w:before="40" w:after="40"/>
              <w:jc w:val="left"/>
            </w:pPr>
          </w:p>
        </w:tc>
        <w:tc>
          <w:tcPr>
            <w:tcW w:w="2287" w:type="dxa"/>
          </w:tcPr>
          <w:p w14:paraId="2B136756" w14:textId="77777777" w:rsidR="00240584" w:rsidRDefault="007A1330">
            <w:pPr>
              <w:pStyle w:val="Prrafo"/>
              <w:spacing w:before="40" w:after="40"/>
              <w:jc w:val="left"/>
            </w:pPr>
            <w:r>
              <w:rPr>
                <w:b/>
                <w:sz w:val="17"/>
              </w:rPr>
              <w:t>Rooming list</w:t>
            </w:r>
          </w:p>
        </w:tc>
        <w:tc>
          <w:tcPr>
            <w:tcW w:w="1183" w:type="dxa"/>
          </w:tcPr>
          <w:p w14:paraId="227020E4" w14:textId="77777777" w:rsidR="00240584" w:rsidRDefault="007A1330">
            <w:pPr>
              <w:pStyle w:val="Prrafo"/>
              <w:spacing w:before="40" w:after="40"/>
              <w:jc w:val="left"/>
            </w:pPr>
            <w:r>
              <w:rPr>
                <w:sz w:val="17"/>
              </w:rPr>
              <w:t>Grupo</w:t>
            </w:r>
          </w:p>
        </w:tc>
        <w:tc>
          <w:tcPr>
            <w:tcW w:w="4733" w:type="dxa"/>
          </w:tcPr>
          <w:p w14:paraId="42AA8BB7" w14:textId="77777777" w:rsidR="00240584" w:rsidRDefault="007A1330">
            <w:pPr>
              <w:pStyle w:val="Prrafo"/>
              <w:spacing w:before="40" w:after="40"/>
              <w:jc w:val="left"/>
            </w:pPr>
            <w:r>
              <w:rPr>
                <w:sz w:val="17"/>
              </w:rPr>
              <w:t xml:space="preserve">Residentes de un grupo. Plantilla de la carga </w:t>
            </w:r>
            <w:r>
              <w:rPr>
                <w:i/>
                <w:sz w:val="17"/>
              </w:rPr>
              <w:t>Rooming</w:t>
            </w:r>
            <w:r>
              <w:rPr>
                <w:sz w:val="17"/>
              </w:rPr>
              <w:t>.</w:t>
            </w:r>
          </w:p>
        </w:tc>
      </w:tr>
      <w:tr w:rsidR="00240584" w14:paraId="0B211984" w14:textId="77777777">
        <w:tc>
          <w:tcPr>
            <w:tcW w:w="868" w:type="dxa"/>
          </w:tcPr>
          <w:p w14:paraId="6A5F588B" w14:textId="77777777" w:rsidR="00240584" w:rsidRDefault="007A1330">
            <w:pPr>
              <w:pStyle w:val="Prrafo"/>
              <w:spacing w:before="40" w:after="40"/>
              <w:jc w:val="left"/>
            </w:pPr>
            <w:r>
              <w:rPr>
                <w:sz w:val="17"/>
              </w:rPr>
              <w:t>Facturación</w:t>
            </w:r>
          </w:p>
        </w:tc>
        <w:tc>
          <w:tcPr>
            <w:tcW w:w="2287" w:type="dxa"/>
          </w:tcPr>
          <w:p w14:paraId="66D4B76B" w14:textId="77777777" w:rsidR="00240584" w:rsidRDefault="007A1330">
            <w:pPr>
              <w:pStyle w:val="Prrafo"/>
              <w:spacing w:before="40" w:after="40"/>
              <w:jc w:val="left"/>
            </w:pPr>
            <w:r>
              <w:rPr>
                <w:b/>
                <w:sz w:val="17"/>
              </w:rPr>
              <w:t>Pagos emitidos</w:t>
            </w:r>
          </w:p>
        </w:tc>
        <w:tc>
          <w:tcPr>
            <w:tcW w:w="1183" w:type="dxa"/>
          </w:tcPr>
          <w:p w14:paraId="098D656E" w14:textId="77777777" w:rsidR="00240584" w:rsidRDefault="007A1330">
            <w:pPr>
              <w:pStyle w:val="Prrafo"/>
              <w:spacing w:before="40" w:after="40"/>
              <w:jc w:val="left"/>
            </w:pPr>
            <w:r>
              <w:rPr>
                <w:sz w:val="17"/>
              </w:rPr>
              <w:t>Fechas y emisor</w:t>
            </w:r>
          </w:p>
        </w:tc>
        <w:tc>
          <w:tcPr>
            <w:tcW w:w="4733" w:type="dxa"/>
          </w:tcPr>
          <w:p w14:paraId="1078F379" w14:textId="77777777" w:rsidR="00240584" w:rsidRDefault="007A1330">
            <w:pPr>
              <w:pStyle w:val="Prrafo"/>
              <w:spacing w:before="40" w:after="40"/>
              <w:jc w:val="left"/>
            </w:pPr>
            <w:r>
              <w:rPr>
                <w:sz w:val="17"/>
              </w:rPr>
              <w:t>Cobros emitidos.</w:t>
            </w:r>
          </w:p>
        </w:tc>
      </w:tr>
      <w:tr w:rsidR="00240584" w14:paraId="76C29A6A" w14:textId="77777777">
        <w:tc>
          <w:tcPr>
            <w:tcW w:w="868" w:type="dxa"/>
          </w:tcPr>
          <w:p w14:paraId="0FDC850B" w14:textId="77777777" w:rsidR="00240584" w:rsidRDefault="00240584">
            <w:pPr>
              <w:pStyle w:val="Prrafo"/>
              <w:spacing w:before="40" w:after="40"/>
              <w:jc w:val="left"/>
            </w:pPr>
          </w:p>
        </w:tc>
        <w:tc>
          <w:tcPr>
            <w:tcW w:w="2287" w:type="dxa"/>
          </w:tcPr>
          <w:p w14:paraId="19E8B14B" w14:textId="77777777" w:rsidR="00240584" w:rsidRDefault="007A1330">
            <w:pPr>
              <w:pStyle w:val="Prrafo"/>
              <w:spacing w:before="40" w:after="40"/>
              <w:jc w:val="left"/>
            </w:pPr>
            <w:r>
              <w:rPr>
                <w:b/>
                <w:sz w:val="17"/>
              </w:rPr>
              <w:t>Pagos recibidos</w:t>
            </w:r>
          </w:p>
        </w:tc>
        <w:tc>
          <w:tcPr>
            <w:tcW w:w="1183" w:type="dxa"/>
          </w:tcPr>
          <w:p w14:paraId="0EE649DD" w14:textId="77777777" w:rsidR="00240584" w:rsidRDefault="007A1330">
            <w:pPr>
              <w:pStyle w:val="Prrafo"/>
              <w:spacing w:before="40" w:after="40"/>
              <w:jc w:val="left"/>
            </w:pPr>
            <w:r>
              <w:rPr>
                <w:sz w:val="17"/>
              </w:rPr>
              <w:t>Fechas</w:t>
            </w:r>
          </w:p>
        </w:tc>
        <w:tc>
          <w:tcPr>
            <w:tcW w:w="4733" w:type="dxa"/>
          </w:tcPr>
          <w:p w14:paraId="33AC5EEE" w14:textId="77777777" w:rsidR="00240584" w:rsidRDefault="007A1330">
            <w:pPr>
              <w:pStyle w:val="Prrafo"/>
              <w:spacing w:before="40" w:after="40"/>
              <w:jc w:val="left"/>
            </w:pPr>
            <w:r>
              <w:rPr>
                <w:sz w:val="17"/>
              </w:rPr>
              <w:t>Cobros pagados.</w:t>
            </w:r>
          </w:p>
        </w:tc>
      </w:tr>
      <w:tr w:rsidR="00240584" w14:paraId="23E3629B" w14:textId="77777777">
        <w:tc>
          <w:tcPr>
            <w:tcW w:w="868" w:type="dxa"/>
          </w:tcPr>
          <w:p w14:paraId="22AAB910" w14:textId="77777777" w:rsidR="00240584" w:rsidRDefault="00240584">
            <w:pPr>
              <w:pStyle w:val="Prrafo"/>
              <w:spacing w:before="40" w:after="40"/>
              <w:jc w:val="left"/>
            </w:pPr>
          </w:p>
        </w:tc>
        <w:tc>
          <w:tcPr>
            <w:tcW w:w="2287" w:type="dxa"/>
          </w:tcPr>
          <w:p w14:paraId="0A8A6BAA" w14:textId="77777777" w:rsidR="00240584" w:rsidRDefault="007A1330">
            <w:pPr>
              <w:pStyle w:val="Prrafo"/>
              <w:spacing w:before="40" w:after="40"/>
              <w:jc w:val="left"/>
            </w:pPr>
            <w:r>
              <w:rPr>
                <w:b/>
                <w:sz w:val="17"/>
              </w:rPr>
              <w:t>Ingresos</w:t>
            </w:r>
          </w:p>
        </w:tc>
        <w:tc>
          <w:tcPr>
            <w:tcW w:w="1183" w:type="dxa"/>
          </w:tcPr>
          <w:p w14:paraId="7B510BDB" w14:textId="77777777" w:rsidR="00240584" w:rsidRDefault="007A1330">
            <w:pPr>
              <w:pStyle w:val="Prrafo"/>
              <w:spacing w:before="40" w:after="40"/>
              <w:jc w:val="left"/>
            </w:pPr>
            <w:r>
              <w:rPr>
                <w:sz w:val="17"/>
              </w:rPr>
              <w:t>Fechas y emisor</w:t>
            </w:r>
          </w:p>
        </w:tc>
        <w:tc>
          <w:tcPr>
            <w:tcW w:w="4733" w:type="dxa"/>
          </w:tcPr>
          <w:p w14:paraId="6F40CC1D" w14:textId="77777777" w:rsidR="00240584" w:rsidRDefault="007A1330">
            <w:pPr>
              <w:pStyle w:val="Prrafo"/>
              <w:spacing w:before="40" w:after="40"/>
              <w:jc w:val="left"/>
            </w:pPr>
            <w:r>
              <w:rPr>
                <w:sz w:val="17"/>
              </w:rPr>
              <w:t>Ingresos facturados. Los propietarios ven solo los suyos.</w:t>
            </w:r>
          </w:p>
        </w:tc>
      </w:tr>
      <w:tr w:rsidR="00240584" w14:paraId="0C184BDD" w14:textId="77777777">
        <w:tc>
          <w:tcPr>
            <w:tcW w:w="868" w:type="dxa"/>
          </w:tcPr>
          <w:p w14:paraId="654AA7B4" w14:textId="77777777" w:rsidR="00240584" w:rsidRDefault="00240584">
            <w:pPr>
              <w:pStyle w:val="Prrafo"/>
              <w:spacing w:before="40" w:after="40"/>
              <w:jc w:val="left"/>
            </w:pPr>
          </w:p>
        </w:tc>
        <w:tc>
          <w:tcPr>
            <w:tcW w:w="2287" w:type="dxa"/>
          </w:tcPr>
          <w:p w14:paraId="7C108498" w14:textId="77777777" w:rsidR="00240584" w:rsidRDefault="007A1330">
            <w:pPr>
              <w:pStyle w:val="Prrafo"/>
              <w:spacing w:before="40" w:after="40"/>
              <w:jc w:val="left"/>
            </w:pPr>
            <w:r>
              <w:rPr>
                <w:b/>
                <w:sz w:val="17"/>
              </w:rPr>
              <w:t>Management Fee</w:t>
            </w:r>
          </w:p>
        </w:tc>
        <w:tc>
          <w:tcPr>
            <w:tcW w:w="1183" w:type="dxa"/>
          </w:tcPr>
          <w:p w14:paraId="20BBC41D" w14:textId="77777777" w:rsidR="00240584" w:rsidRDefault="007A1330">
            <w:pPr>
              <w:pStyle w:val="Prrafo"/>
              <w:spacing w:before="40" w:after="40"/>
              <w:jc w:val="left"/>
            </w:pPr>
            <w:r>
              <w:rPr>
                <w:sz w:val="17"/>
              </w:rPr>
              <w:t>Fechas y emisor</w:t>
            </w:r>
          </w:p>
        </w:tc>
        <w:tc>
          <w:tcPr>
            <w:tcW w:w="4733" w:type="dxa"/>
          </w:tcPr>
          <w:p w14:paraId="5E5F60FA" w14:textId="77777777" w:rsidR="00240584" w:rsidRDefault="007A1330">
            <w:pPr>
              <w:pStyle w:val="Prrafo"/>
              <w:spacing w:before="40" w:after="40"/>
              <w:jc w:val="left"/>
            </w:pPr>
            <w:r>
              <w:rPr>
                <w:sz w:val="17"/>
              </w:rPr>
              <w:t>Management fee por propietario.</w:t>
            </w:r>
          </w:p>
        </w:tc>
      </w:tr>
      <w:tr w:rsidR="00240584" w14:paraId="785BFC7F" w14:textId="77777777">
        <w:tc>
          <w:tcPr>
            <w:tcW w:w="868" w:type="dxa"/>
          </w:tcPr>
          <w:p w14:paraId="1B230620" w14:textId="77777777" w:rsidR="00240584" w:rsidRDefault="00240584">
            <w:pPr>
              <w:pStyle w:val="Prrafo"/>
              <w:spacing w:before="40" w:after="40"/>
              <w:jc w:val="left"/>
            </w:pPr>
          </w:p>
        </w:tc>
        <w:tc>
          <w:tcPr>
            <w:tcW w:w="2287" w:type="dxa"/>
          </w:tcPr>
          <w:p w14:paraId="29AEACE1" w14:textId="77777777" w:rsidR="00240584" w:rsidRDefault="007A1330">
            <w:pPr>
              <w:pStyle w:val="Prrafo"/>
              <w:spacing w:before="40" w:after="40"/>
              <w:jc w:val="left"/>
            </w:pPr>
            <w:r>
              <w:rPr>
                <w:b/>
                <w:sz w:val="17"/>
              </w:rPr>
              <w:t>SEPA</w:t>
            </w:r>
          </w:p>
        </w:tc>
        <w:tc>
          <w:tcPr>
            <w:tcW w:w="1183" w:type="dxa"/>
          </w:tcPr>
          <w:p w14:paraId="2D2AF082" w14:textId="77777777" w:rsidR="00240584" w:rsidRDefault="007A1330">
            <w:pPr>
              <w:pStyle w:val="Prrafo"/>
              <w:spacing w:before="40" w:after="40"/>
              <w:jc w:val="left"/>
            </w:pPr>
            <w:r>
              <w:rPr>
                <w:sz w:val="17"/>
              </w:rPr>
              <w:t>—</w:t>
            </w:r>
          </w:p>
        </w:tc>
        <w:tc>
          <w:tcPr>
            <w:tcW w:w="4733" w:type="dxa"/>
          </w:tcPr>
          <w:p w14:paraId="63596A9D" w14:textId="77777777" w:rsidR="00240584" w:rsidRDefault="007A1330">
            <w:pPr>
              <w:pStyle w:val="Prrafo"/>
              <w:spacing w:before="40" w:after="40"/>
              <w:jc w:val="left"/>
            </w:pPr>
            <w:r>
              <w:rPr>
                <w:sz w:val="17"/>
              </w:rPr>
              <w:t xml:space="preserve">Cobros domiciliados pendientes, para preparar la remesa (ver </w:t>
            </w:r>
            <w:r>
              <w:rPr>
                <w:i/>
                <w:sz w:val="17"/>
              </w:rPr>
              <w:t>Facturación y cobros</w:t>
            </w:r>
            <w:r>
              <w:rPr>
                <w:sz w:val="17"/>
              </w:rPr>
              <w:t>).</w:t>
            </w:r>
          </w:p>
        </w:tc>
      </w:tr>
      <w:tr w:rsidR="00240584" w14:paraId="002D4A47" w14:textId="77777777">
        <w:tc>
          <w:tcPr>
            <w:tcW w:w="868" w:type="dxa"/>
          </w:tcPr>
          <w:p w14:paraId="7BF290D0" w14:textId="77777777" w:rsidR="00240584" w:rsidRDefault="00240584">
            <w:pPr>
              <w:pStyle w:val="Prrafo"/>
              <w:spacing w:before="40" w:after="40"/>
              <w:jc w:val="left"/>
            </w:pPr>
          </w:p>
        </w:tc>
        <w:tc>
          <w:tcPr>
            <w:tcW w:w="2287" w:type="dxa"/>
          </w:tcPr>
          <w:p w14:paraId="23AA855C" w14:textId="77777777" w:rsidR="00240584" w:rsidRDefault="007A1330">
            <w:pPr>
              <w:pStyle w:val="Prrafo"/>
              <w:spacing w:before="40" w:after="40"/>
              <w:jc w:val="left"/>
            </w:pPr>
            <w:r>
              <w:rPr>
                <w:b/>
                <w:sz w:val="17"/>
              </w:rPr>
              <w:t>Devoluciones</w:t>
            </w:r>
          </w:p>
        </w:tc>
        <w:tc>
          <w:tcPr>
            <w:tcW w:w="1183" w:type="dxa"/>
          </w:tcPr>
          <w:p w14:paraId="5FCACF65" w14:textId="77777777" w:rsidR="00240584" w:rsidRDefault="007A1330">
            <w:pPr>
              <w:pStyle w:val="Prrafo"/>
              <w:spacing w:before="40" w:after="40"/>
              <w:jc w:val="left"/>
            </w:pPr>
            <w:r>
              <w:rPr>
                <w:sz w:val="17"/>
              </w:rPr>
              <w:t>—</w:t>
            </w:r>
          </w:p>
        </w:tc>
        <w:tc>
          <w:tcPr>
            <w:tcW w:w="4733" w:type="dxa"/>
          </w:tcPr>
          <w:p w14:paraId="02833FA5" w14:textId="77777777" w:rsidR="00240584" w:rsidRDefault="007A1330">
            <w:pPr>
              <w:pStyle w:val="Prrafo"/>
              <w:spacing w:before="40" w:after="40"/>
              <w:jc w:val="left"/>
            </w:pPr>
            <w:r>
              <w:rPr>
                <w:sz w:val="17"/>
              </w:rPr>
              <w:t>Reservas en salida: garantía, lo pendiente y lo cobrado de la garantía, datos bancarios para la devolución.</w:t>
            </w:r>
          </w:p>
        </w:tc>
      </w:tr>
      <w:tr w:rsidR="00240584" w14:paraId="5F5731C4" w14:textId="77777777">
        <w:tc>
          <w:tcPr>
            <w:tcW w:w="868" w:type="dxa"/>
          </w:tcPr>
          <w:p w14:paraId="64873526" w14:textId="77777777" w:rsidR="00240584" w:rsidRDefault="00240584">
            <w:pPr>
              <w:pStyle w:val="Prrafo"/>
              <w:spacing w:before="40" w:after="40"/>
              <w:jc w:val="left"/>
            </w:pPr>
          </w:p>
        </w:tc>
        <w:tc>
          <w:tcPr>
            <w:tcW w:w="2287" w:type="dxa"/>
          </w:tcPr>
          <w:p w14:paraId="320EDBDA" w14:textId="77777777" w:rsidR="00240584" w:rsidRDefault="007A1330">
            <w:pPr>
              <w:pStyle w:val="Prrafo"/>
              <w:spacing w:before="40" w:after="40"/>
              <w:jc w:val="left"/>
            </w:pPr>
            <w:r>
              <w:rPr>
                <w:b/>
                <w:sz w:val="17"/>
              </w:rPr>
              <w:t>Previsión de devoluciones</w:t>
            </w:r>
          </w:p>
        </w:tc>
        <w:tc>
          <w:tcPr>
            <w:tcW w:w="1183" w:type="dxa"/>
          </w:tcPr>
          <w:p w14:paraId="7F14F6BC" w14:textId="77777777" w:rsidR="00240584" w:rsidRDefault="007A1330">
            <w:pPr>
              <w:pStyle w:val="Prrafo"/>
              <w:spacing w:before="40" w:after="40"/>
              <w:jc w:val="left"/>
            </w:pPr>
            <w:r>
              <w:rPr>
                <w:sz w:val="17"/>
              </w:rPr>
              <w:t>—</w:t>
            </w:r>
          </w:p>
        </w:tc>
        <w:tc>
          <w:tcPr>
            <w:tcW w:w="4733" w:type="dxa"/>
          </w:tcPr>
          <w:p w14:paraId="624A8182" w14:textId="77777777" w:rsidR="00240584" w:rsidRDefault="007A1330">
            <w:pPr>
              <w:pStyle w:val="Prrafo"/>
              <w:spacing w:before="40" w:after="40"/>
              <w:jc w:val="left"/>
            </w:pPr>
            <w:r>
              <w:rPr>
                <w:sz w:val="17"/>
              </w:rPr>
              <w:t>Garantías que habrá que devolver próximamente.</w:t>
            </w:r>
          </w:p>
        </w:tc>
      </w:tr>
      <w:tr w:rsidR="00240584" w14:paraId="60CEBF1E" w14:textId="77777777">
        <w:tc>
          <w:tcPr>
            <w:tcW w:w="868" w:type="dxa"/>
          </w:tcPr>
          <w:p w14:paraId="2F1D085E" w14:textId="77777777" w:rsidR="00240584" w:rsidRDefault="007A1330">
            <w:pPr>
              <w:pStyle w:val="Prrafo"/>
              <w:spacing w:before="40" w:after="40"/>
              <w:jc w:val="left"/>
            </w:pPr>
            <w:r>
              <w:rPr>
                <w:sz w:val="17"/>
              </w:rPr>
              <w:t>LAU y otros</w:t>
            </w:r>
          </w:p>
        </w:tc>
        <w:tc>
          <w:tcPr>
            <w:tcW w:w="2287" w:type="dxa"/>
          </w:tcPr>
          <w:p w14:paraId="07D6C1AA" w14:textId="77777777" w:rsidR="00240584" w:rsidRDefault="007A1330">
            <w:pPr>
              <w:pStyle w:val="Prrafo"/>
              <w:spacing w:before="40" w:after="40"/>
              <w:jc w:val="left"/>
            </w:pPr>
            <w:r>
              <w:rPr>
                <w:b/>
                <w:sz w:val="17"/>
              </w:rPr>
              <w:t>Reservas LAU/Otros</w:t>
            </w:r>
          </w:p>
        </w:tc>
        <w:tc>
          <w:tcPr>
            <w:tcW w:w="1183" w:type="dxa"/>
          </w:tcPr>
          <w:p w14:paraId="54D03D1F" w14:textId="77777777" w:rsidR="00240584" w:rsidRDefault="007A1330">
            <w:pPr>
              <w:pStyle w:val="Prrafo"/>
              <w:spacing w:before="40" w:after="40"/>
              <w:jc w:val="left"/>
            </w:pPr>
            <w:r>
              <w:rPr>
                <w:sz w:val="17"/>
              </w:rPr>
              <w:t>—</w:t>
            </w:r>
          </w:p>
        </w:tc>
        <w:tc>
          <w:tcPr>
            <w:tcW w:w="4733" w:type="dxa"/>
          </w:tcPr>
          <w:p w14:paraId="53C5A81A" w14:textId="77777777" w:rsidR="00240584" w:rsidRDefault="007A1330">
            <w:pPr>
              <w:pStyle w:val="Prrafo"/>
              <w:spacing w:before="40" w:after="40"/>
              <w:jc w:val="left"/>
            </w:pPr>
            <w:r>
              <w:rPr>
                <w:sz w:val="17"/>
              </w:rPr>
              <w:t>Contratos LAU, locales, parkings y coworking.</w:t>
            </w:r>
          </w:p>
        </w:tc>
      </w:tr>
      <w:tr w:rsidR="00240584" w14:paraId="003792CA" w14:textId="77777777">
        <w:tc>
          <w:tcPr>
            <w:tcW w:w="868" w:type="dxa"/>
          </w:tcPr>
          <w:p w14:paraId="7686BB49" w14:textId="77777777" w:rsidR="00240584" w:rsidRDefault="00240584">
            <w:pPr>
              <w:pStyle w:val="Prrafo"/>
              <w:spacing w:before="40" w:after="40"/>
              <w:jc w:val="left"/>
            </w:pPr>
          </w:p>
        </w:tc>
        <w:tc>
          <w:tcPr>
            <w:tcW w:w="2287" w:type="dxa"/>
          </w:tcPr>
          <w:p w14:paraId="29CBD41C" w14:textId="77777777" w:rsidR="00240584" w:rsidRDefault="007A1330">
            <w:pPr>
              <w:pStyle w:val="Prrafo"/>
              <w:spacing w:before="40" w:after="40"/>
              <w:jc w:val="left"/>
            </w:pPr>
            <w:r>
              <w:rPr>
                <w:b/>
                <w:sz w:val="17"/>
              </w:rPr>
              <w:t>Análisis LT LAU</w:t>
            </w:r>
          </w:p>
        </w:tc>
        <w:tc>
          <w:tcPr>
            <w:tcW w:w="1183" w:type="dxa"/>
          </w:tcPr>
          <w:p w14:paraId="0B9501EE" w14:textId="77777777" w:rsidR="00240584" w:rsidRDefault="007A1330">
            <w:pPr>
              <w:pStyle w:val="Prrafo"/>
              <w:spacing w:before="40" w:after="40"/>
              <w:jc w:val="left"/>
            </w:pPr>
            <w:r>
              <w:rPr>
                <w:sz w:val="17"/>
              </w:rPr>
              <w:t>—</w:t>
            </w:r>
          </w:p>
        </w:tc>
        <w:tc>
          <w:tcPr>
            <w:tcW w:w="4733" w:type="dxa"/>
          </w:tcPr>
          <w:p w14:paraId="6E77AD13" w14:textId="77777777" w:rsidR="00240584" w:rsidRDefault="007A1330">
            <w:pPr>
              <w:pStyle w:val="Prrafo"/>
              <w:spacing w:before="40" w:after="40"/>
              <w:jc w:val="left"/>
            </w:pPr>
            <w:r>
              <w:rPr>
                <w:sz w:val="17"/>
              </w:rPr>
              <w:t>Un contrato LAU por fila con lo necesario para negociar la salida del inquilino: edificio, recurso, superficie y plazas; inquilino, renta actual, género y fecha de nacimiento; situación, fechas de fin, tipo de contrato y subrogación pendiente; estado de la negociación, % de contribución, aportación recomendada (MAC), petición del inquilino y propuesta de Vandor; y valoraciones pre-capex (renta antigua y vacío), residencial, capex previsto y post-capex. La plantilla añade columnas calculadas.</w:t>
            </w:r>
          </w:p>
        </w:tc>
      </w:tr>
      <w:tr w:rsidR="00240584" w14:paraId="658B8F6E" w14:textId="77777777">
        <w:tc>
          <w:tcPr>
            <w:tcW w:w="868" w:type="dxa"/>
          </w:tcPr>
          <w:p w14:paraId="6F06FD9C" w14:textId="77777777" w:rsidR="00240584" w:rsidRDefault="007A1330">
            <w:pPr>
              <w:pStyle w:val="Prrafo"/>
              <w:spacing w:before="40" w:after="40"/>
              <w:jc w:val="left"/>
            </w:pPr>
            <w:r>
              <w:rPr>
                <w:sz w:val="17"/>
              </w:rPr>
              <w:t>Regulatorio</w:t>
            </w:r>
          </w:p>
        </w:tc>
        <w:tc>
          <w:tcPr>
            <w:tcW w:w="2287" w:type="dxa"/>
          </w:tcPr>
          <w:p w14:paraId="7A3C4CA5" w14:textId="77777777" w:rsidR="00240584" w:rsidRDefault="007A1330">
            <w:pPr>
              <w:pStyle w:val="Prrafo"/>
              <w:spacing w:before="40" w:after="40"/>
              <w:jc w:val="left"/>
            </w:pPr>
            <w:r>
              <w:rPr>
                <w:b/>
                <w:sz w:val="17"/>
              </w:rPr>
              <w:t>INCASÒL</w:t>
            </w:r>
          </w:p>
        </w:tc>
        <w:tc>
          <w:tcPr>
            <w:tcW w:w="1183" w:type="dxa"/>
          </w:tcPr>
          <w:p w14:paraId="765551A5" w14:textId="77777777" w:rsidR="00240584" w:rsidRDefault="007A1330">
            <w:pPr>
              <w:pStyle w:val="Prrafo"/>
              <w:spacing w:before="40" w:after="40"/>
              <w:jc w:val="left"/>
            </w:pPr>
            <w:r>
              <w:rPr>
                <w:sz w:val="17"/>
              </w:rPr>
              <w:t>Fechas</w:t>
            </w:r>
          </w:p>
        </w:tc>
        <w:tc>
          <w:tcPr>
            <w:tcW w:w="4733" w:type="dxa"/>
          </w:tcPr>
          <w:p w14:paraId="422A22F3" w14:textId="77777777" w:rsidR="00240584" w:rsidRDefault="007A1330">
            <w:pPr>
              <w:pStyle w:val="Prrafo"/>
              <w:spacing w:before="40" w:after="40"/>
              <w:jc w:val="left"/>
            </w:pPr>
            <w:r>
              <w:rPr>
                <w:sz w:val="17"/>
              </w:rPr>
              <w:t>Altas y bajas de fianzas en el INCASÒL.</w:t>
            </w:r>
          </w:p>
        </w:tc>
      </w:tr>
      <w:tr w:rsidR="00240584" w14:paraId="0FD4251E" w14:textId="77777777">
        <w:tc>
          <w:tcPr>
            <w:tcW w:w="868" w:type="dxa"/>
          </w:tcPr>
          <w:p w14:paraId="360A4FEB" w14:textId="77777777" w:rsidR="00240584" w:rsidRDefault="00240584">
            <w:pPr>
              <w:pStyle w:val="Prrafo"/>
              <w:spacing w:before="40" w:after="40"/>
              <w:jc w:val="left"/>
            </w:pPr>
          </w:p>
        </w:tc>
        <w:tc>
          <w:tcPr>
            <w:tcW w:w="2287" w:type="dxa"/>
          </w:tcPr>
          <w:p w14:paraId="44A8C5DC" w14:textId="77777777" w:rsidR="00240584" w:rsidRDefault="007A1330">
            <w:pPr>
              <w:pStyle w:val="Prrafo"/>
              <w:spacing w:before="40" w:after="40"/>
              <w:jc w:val="left"/>
            </w:pPr>
            <w:r>
              <w:rPr>
                <w:b/>
                <w:sz w:val="17"/>
              </w:rPr>
              <w:t>Datos formato N2</w:t>
            </w:r>
          </w:p>
        </w:tc>
        <w:tc>
          <w:tcPr>
            <w:tcW w:w="1183" w:type="dxa"/>
          </w:tcPr>
          <w:p w14:paraId="19BB5A72" w14:textId="77777777" w:rsidR="00240584" w:rsidRDefault="007A1330">
            <w:pPr>
              <w:pStyle w:val="Prrafo"/>
              <w:spacing w:before="40" w:after="40"/>
              <w:jc w:val="left"/>
            </w:pPr>
            <w:r>
              <w:rPr>
                <w:sz w:val="17"/>
              </w:rPr>
              <w:t>Año</w:t>
            </w:r>
          </w:p>
        </w:tc>
        <w:tc>
          <w:tcPr>
            <w:tcW w:w="4733" w:type="dxa"/>
          </w:tcPr>
          <w:p w14:paraId="438992DE" w14:textId="77777777" w:rsidR="00240584" w:rsidRDefault="007A1330">
            <w:pPr>
              <w:pStyle w:val="Prrafo"/>
              <w:spacing w:before="40" w:after="40"/>
              <w:jc w:val="left"/>
            </w:pPr>
            <w:r>
              <w:rPr>
                <w:sz w:val="17"/>
              </w:rPr>
              <w:t>Datos para el registro único de arrendamientos (NRUA) de las estancias de un año.</w:t>
            </w:r>
          </w:p>
        </w:tc>
      </w:tr>
      <w:tr w:rsidR="00240584" w14:paraId="5A7D79F0" w14:textId="77777777">
        <w:tc>
          <w:tcPr>
            <w:tcW w:w="868" w:type="dxa"/>
          </w:tcPr>
          <w:p w14:paraId="58A0BAE7" w14:textId="77777777" w:rsidR="00240584" w:rsidRDefault="007A1330">
            <w:pPr>
              <w:pStyle w:val="Prrafo"/>
              <w:spacing w:before="40" w:after="40"/>
              <w:jc w:val="left"/>
            </w:pPr>
            <w:r>
              <w:rPr>
                <w:sz w:val="17"/>
              </w:rPr>
              <w:t>Analítica</w:t>
            </w:r>
          </w:p>
        </w:tc>
        <w:tc>
          <w:tcPr>
            <w:tcW w:w="2287" w:type="dxa"/>
          </w:tcPr>
          <w:p w14:paraId="292F02F1" w14:textId="77777777" w:rsidR="00240584" w:rsidRDefault="007A1330">
            <w:pPr>
              <w:pStyle w:val="Prrafo"/>
              <w:spacing w:before="40" w:after="40"/>
              <w:jc w:val="left"/>
            </w:pPr>
            <w:r>
              <w:rPr>
                <w:b/>
                <w:sz w:val="17"/>
              </w:rPr>
              <w:t>Plantilla Forecast</w:t>
            </w:r>
          </w:p>
        </w:tc>
        <w:tc>
          <w:tcPr>
            <w:tcW w:w="1183" w:type="dxa"/>
          </w:tcPr>
          <w:p w14:paraId="0B9094EC" w14:textId="77777777" w:rsidR="00240584" w:rsidRDefault="007A1330">
            <w:pPr>
              <w:pStyle w:val="Prrafo"/>
              <w:spacing w:before="40" w:after="40"/>
              <w:jc w:val="left"/>
            </w:pPr>
            <w:r>
              <w:rPr>
                <w:sz w:val="17"/>
              </w:rPr>
              <w:t>Fechas</w:t>
            </w:r>
          </w:p>
        </w:tc>
        <w:tc>
          <w:tcPr>
            <w:tcW w:w="4733" w:type="dxa"/>
          </w:tcPr>
          <w:p w14:paraId="44ADCC25" w14:textId="77777777" w:rsidR="00240584" w:rsidRDefault="007A1330">
            <w:pPr>
              <w:pStyle w:val="Prrafo"/>
              <w:spacing w:before="40" w:after="40"/>
              <w:jc w:val="left"/>
            </w:pPr>
            <w:r>
              <w:rPr>
                <w:sz w:val="17"/>
              </w:rPr>
              <w:t>Forecast actual, como plantilla para cargar uno nuevo.</w:t>
            </w:r>
          </w:p>
        </w:tc>
      </w:tr>
      <w:tr w:rsidR="00240584" w14:paraId="3E47E7D5" w14:textId="77777777">
        <w:tc>
          <w:tcPr>
            <w:tcW w:w="868" w:type="dxa"/>
          </w:tcPr>
          <w:p w14:paraId="1ABBC581" w14:textId="77777777" w:rsidR="00240584" w:rsidRDefault="00240584">
            <w:pPr>
              <w:pStyle w:val="Prrafo"/>
              <w:spacing w:before="40" w:after="40"/>
              <w:jc w:val="left"/>
            </w:pPr>
          </w:p>
        </w:tc>
        <w:tc>
          <w:tcPr>
            <w:tcW w:w="2287" w:type="dxa"/>
          </w:tcPr>
          <w:p w14:paraId="3094AD1F" w14:textId="77777777" w:rsidR="00240584" w:rsidRDefault="007A1330">
            <w:pPr>
              <w:pStyle w:val="Prrafo"/>
              <w:spacing w:before="40" w:after="40"/>
              <w:jc w:val="left"/>
            </w:pPr>
            <w:r>
              <w:rPr>
                <w:b/>
                <w:sz w:val="17"/>
              </w:rPr>
              <w:t>Plantilla Stabilised</w:t>
            </w:r>
          </w:p>
        </w:tc>
        <w:tc>
          <w:tcPr>
            <w:tcW w:w="1183" w:type="dxa"/>
          </w:tcPr>
          <w:p w14:paraId="52C24E22" w14:textId="77777777" w:rsidR="00240584" w:rsidRDefault="007A1330">
            <w:pPr>
              <w:pStyle w:val="Prrafo"/>
              <w:spacing w:before="40" w:after="40"/>
              <w:jc w:val="left"/>
            </w:pPr>
            <w:r>
              <w:rPr>
                <w:sz w:val="17"/>
              </w:rPr>
              <w:t>—</w:t>
            </w:r>
          </w:p>
        </w:tc>
        <w:tc>
          <w:tcPr>
            <w:tcW w:w="4733" w:type="dxa"/>
          </w:tcPr>
          <w:p w14:paraId="033C6052" w14:textId="77777777" w:rsidR="00240584" w:rsidRDefault="007A1330">
            <w:pPr>
              <w:pStyle w:val="Prrafo"/>
              <w:spacing w:before="40" w:after="40"/>
              <w:jc w:val="left"/>
            </w:pPr>
            <w:r>
              <w:rPr>
                <w:sz w:val="17"/>
              </w:rPr>
              <w:t>Stabilised actual, como plantilla para cargar uno nuevo.</w:t>
            </w:r>
          </w:p>
        </w:tc>
      </w:tr>
    </w:tbl>
    <w:p w14:paraId="67959924" w14:textId="77777777" w:rsidR="00240584" w:rsidRDefault="00240584">
      <w:pPr>
        <w:pStyle w:val="Prrafo"/>
        <w:spacing w:after="0"/>
      </w:pPr>
    </w:p>
    <w:p w14:paraId="7120E4D9" w14:textId="77777777" w:rsidR="00240584" w:rsidRDefault="007A1330">
      <w:pPr>
        <w:pStyle w:val="Prrafo"/>
      </w:pPr>
      <w:r>
        <w:rPr>
          <w:b/>
        </w:rPr>
        <w:t>Descargas</w:t>
      </w:r>
      <w:r>
        <w:t xml:space="preserve"> (ZIP):</w:t>
      </w:r>
    </w:p>
    <w:tbl>
      <w:tblPr>
        <w:tblStyle w:val="Tablaconcuadrcula"/>
        <w:tblW w:w="0" w:type="auto"/>
        <w:tblLook w:val="04A0" w:firstRow="1" w:lastRow="0" w:firstColumn="1" w:lastColumn="0" w:noHBand="0" w:noVBand="1"/>
      </w:tblPr>
      <w:tblGrid>
        <w:gridCol w:w="1813"/>
        <w:gridCol w:w="2071"/>
        <w:gridCol w:w="5176"/>
      </w:tblGrid>
      <w:tr w:rsidR="00240584" w14:paraId="0643001A" w14:textId="77777777">
        <w:trPr>
          <w:tblHeader/>
        </w:trPr>
        <w:tc>
          <w:tcPr>
            <w:tcW w:w="1814" w:type="dxa"/>
            <w:shd w:val="clear" w:color="auto" w:fill="D9F4F4"/>
          </w:tcPr>
          <w:p w14:paraId="15F852D1" w14:textId="77777777" w:rsidR="00240584" w:rsidRDefault="007A1330">
            <w:pPr>
              <w:pStyle w:val="Prrafo"/>
              <w:spacing w:before="40" w:after="40"/>
              <w:jc w:val="left"/>
            </w:pPr>
            <w:r>
              <w:rPr>
                <w:b/>
                <w:sz w:val="19"/>
              </w:rPr>
              <w:t>Descarga</w:t>
            </w:r>
          </w:p>
        </w:tc>
        <w:tc>
          <w:tcPr>
            <w:tcW w:w="2073" w:type="dxa"/>
            <w:shd w:val="clear" w:color="auto" w:fill="D9F4F4"/>
          </w:tcPr>
          <w:p w14:paraId="728DEAAC" w14:textId="77777777" w:rsidR="00240584" w:rsidRDefault="007A1330">
            <w:pPr>
              <w:pStyle w:val="Prrafo"/>
              <w:spacing w:before="40" w:after="40"/>
              <w:jc w:val="left"/>
            </w:pPr>
            <w:r>
              <w:rPr>
                <w:b/>
                <w:sz w:val="19"/>
              </w:rPr>
              <w:t>Filtro</w:t>
            </w:r>
          </w:p>
        </w:tc>
        <w:tc>
          <w:tcPr>
            <w:tcW w:w="5183" w:type="dxa"/>
            <w:shd w:val="clear" w:color="auto" w:fill="D9F4F4"/>
          </w:tcPr>
          <w:p w14:paraId="4970C504" w14:textId="77777777" w:rsidR="00240584" w:rsidRDefault="007A1330">
            <w:pPr>
              <w:pStyle w:val="Prrafo"/>
              <w:spacing w:before="40" w:after="40"/>
              <w:jc w:val="left"/>
            </w:pPr>
            <w:r>
              <w:rPr>
                <w:b/>
                <w:sz w:val="19"/>
              </w:rPr>
              <w:t>Contenido</w:t>
            </w:r>
          </w:p>
        </w:tc>
      </w:tr>
      <w:tr w:rsidR="00240584" w14:paraId="7775E043" w14:textId="77777777">
        <w:tc>
          <w:tcPr>
            <w:tcW w:w="1814" w:type="dxa"/>
          </w:tcPr>
          <w:p w14:paraId="53678A29" w14:textId="77777777" w:rsidR="00240584" w:rsidRDefault="007A1330">
            <w:pPr>
              <w:pStyle w:val="Prrafo"/>
              <w:spacing w:before="40" w:after="40"/>
              <w:jc w:val="left"/>
            </w:pPr>
            <w:r>
              <w:rPr>
                <w:b/>
                <w:sz w:val="19"/>
              </w:rPr>
              <w:t>Contratos</w:t>
            </w:r>
          </w:p>
        </w:tc>
        <w:tc>
          <w:tcPr>
            <w:tcW w:w="2073" w:type="dxa"/>
          </w:tcPr>
          <w:p w14:paraId="462C20E2" w14:textId="77777777" w:rsidR="00240584" w:rsidRDefault="007A1330">
            <w:pPr>
              <w:pStyle w:val="Prrafo"/>
              <w:spacing w:before="40" w:after="40"/>
              <w:jc w:val="left"/>
            </w:pPr>
            <w:r>
              <w:rPr>
                <w:sz w:val="19"/>
              </w:rPr>
              <w:t>Fechas, emisor, edificio</w:t>
            </w:r>
          </w:p>
        </w:tc>
        <w:tc>
          <w:tcPr>
            <w:tcW w:w="5183" w:type="dxa"/>
          </w:tcPr>
          <w:p w14:paraId="25F65DB6" w14:textId="77777777" w:rsidR="00240584" w:rsidRDefault="007A1330">
            <w:pPr>
              <w:pStyle w:val="Prrafo"/>
              <w:spacing w:before="40" w:after="40"/>
              <w:jc w:val="left"/>
            </w:pPr>
            <w:r>
              <w:rPr>
                <w:sz w:val="19"/>
              </w:rPr>
              <w:t>PDF de los contratos.</w:t>
            </w:r>
          </w:p>
        </w:tc>
      </w:tr>
      <w:tr w:rsidR="00240584" w14:paraId="051D5D16" w14:textId="77777777">
        <w:tc>
          <w:tcPr>
            <w:tcW w:w="1814" w:type="dxa"/>
          </w:tcPr>
          <w:p w14:paraId="00295FAF" w14:textId="77777777" w:rsidR="00240584" w:rsidRDefault="007A1330">
            <w:pPr>
              <w:pStyle w:val="Prrafo"/>
              <w:spacing w:before="40" w:after="40"/>
              <w:jc w:val="left"/>
            </w:pPr>
            <w:r>
              <w:rPr>
                <w:b/>
                <w:sz w:val="19"/>
              </w:rPr>
              <w:t>Facturas y recibos</w:t>
            </w:r>
          </w:p>
        </w:tc>
        <w:tc>
          <w:tcPr>
            <w:tcW w:w="2073" w:type="dxa"/>
          </w:tcPr>
          <w:p w14:paraId="4E485B12" w14:textId="77777777" w:rsidR="00240584" w:rsidRDefault="007A1330">
            <w:pPr>
              <w:pStyle w:val="Prrafo"/>
              <w:spacing w:before="40" w:after="40"/>
              <w:jc w:val="left"/>
            </w:pPr>
            <w:r>
              <w:rPr>
                <w:sz w:val="19"/>
              </w:rPr>
              <w:t>Mes, emisor</w:t>
            </w:r>
          </w:p>
        </w:tc>
        <w:tc>
          <w:tcPr>
            <w:tcW w:w="5183" w:type="dxa"/>
          </w:tcPr>
          <w:p w14:paraId="48DA989B" w14:textId="77777777" w:rsidR="00240584" w:rsidRDefault="007A1330">
            <w:pPr>
              <w:pStyle w:val="Prrafo"/>
              <w:spacing w:before="40" w:after="40"/>
              <w:jc w:val="left"/>
            </w:pPr>
            <w:r>
              <w:rPr>
                <w:sz w:val="19"/>
              </w:rPr>
              <w:t>PDF de las facturas y recibos.</w:t>
            </w:r>
          </w:p>
        </w:tc>
      </w:tr>
      <w:tr w:rsidR="00240584" w14:paraId="18A0E51E" w14:textId="77777777">
        <w:tc>
          <w:tcPr>
            <w:tcW w:w="1814" w:type="dxa"/>
          </w:tcPr>
          <w:p w14:paraId="5288C240" w14:textId="77777777" w:rsidR="00240584" w:rsidRDefault="007A1330">
            <w:pPr>
              <w:pStyle w:val="Prrafo"/>
              <w:spacing w:before="40" w:after="40"/>
              <w:jc w:val="left"/>
            </w:pPr>
            <w:r>
              <w:rPr>
                <w:b/>
                <w:sz w:val="19"/>
              </w:rPr>
              <w:t>CSVs formato N2</w:t>
            </w:r>
          </w:p>
        </w:tc>
        <w:tc>
          <w:tcPr>
            <w:tcW w:w="2073" w:type="dxa"/>
          </w:tcPr>
          <w:p w14:paraId="6390DFFF" w14:textId="77777777" w:rsidR="00240584" w:rsidRDefault="007A1330">
            <w:pPr>
              <w:pStyle w:val="Prrafo"/>
              <w:spacing w:before="40" w:after="40"/>
              <w:jc w:val="left"/>
            </w:pPr>
            <w:r>
              <w:rPr>
                <w:sz w:val="19"/>
              </w:rPr>
              <w:t>Año</w:t>
            </w:r>
          </w:p>
        </w:tc>
        <w:tc>
          <w:tcPr>
            <w:tcW w:w="5183" w:type="dxa"/>
          </w:tcPr>
          <w:p w14:paraId="47EE362B" w14:textId="77777777" w:rsidR="00240584" w:rsidRDefault="007A1330">
            <w:pPr>
              <w:pStyle w:val="Prrafo"/>
              <w:spacing w:before="40" w:after="40"/>
              <w:jc w:val="left"/>
            </w:pPr>
            <w:r>
              <w:rPr>
                <w:sz w:val="19"/>
              </w:rPr>
              <w:t>Ficheros para el registro único de arrendamientos (NRUA).</w:t>
            </w:r>
          </w:p>
        </w:tc>
      </w:tr>
      <w:tr w:rsidR="00240584" w14:paraId="72F37693" w14:textId="77777777">
        <w:tc>
          <w:tcPr>
            <w:tcW w:w="1814" w:type="dxa"/>
          </w:tcPr>
          <w:p w14:paraId="6F826D0A" w14:textId="77777777" w:rsidR="00240584" w:rsidRDefault="007A1330">
            <w:pPr>
              <w:pStyle w:val="Prrafo"/>
              <w:spacing w:before="40" w:after="40"/>
              <w:jc w:val="left"/>
            </w:pPr>
            <w:r>
              <w:rPr>
                <w:b/>
                <w:sz w:val="19"/>
              </w:rPr>
              <w:t>Declaraciones INCASÒL</w:t>
            </w:r>
          </w:p>
        </w:tc>
        <w:tc>
          <w:tcPr>
            <w:tcW w:w="2073" w:type="dxa"/>
          </w:tcPr>
          <w:p w14:paraId="799DFADC" w14:textId="77777777" w:rsidR="00240584" w:rsidRDefault="007A1330">
            <w:pPr>
              <w:pStyle w:val="Prrafo"/>
              <w:spacing w:before="40" w:after="40"/>
              <w:jc w:val="left"/>
            </w:pPr>
            <w:r>
              <w:rPr>
                <w:sz w:val="19"/>
              </w:rPr>
              <w:t>Fechas</w:t>
            </w:r>
          </w:p>
        </w:tc>
        <w:tc>
          <w:tcPr>
            <w:tcW w:w="5183" w:type="dxa"/>
          </w:tcPr>
          <w:p w14:paraId="3CADCF38" w14:textId="77777777" w:rsidR="00240584" w:rsidRDefault="007A1330">
            <w:pPr>
              <w:pStyle w:val="Prrafo"/>
              <w:spacing w:before="40" w:after="40"/>
              <w:jc w:val="left"/>
            </w:pPr>
            <w:r>
              <w:rPr>
                <w:sz w:val="19"/>
              </w:rPr>
              <w:t>Declaración responsable de devolución de fianza de cada reserva, en catalán.</w:t>
            </w:r>
          </w:p>
        </w:tc>
      </w:tr>
    </w:tbl>
    <w:p w14:paraId="0118E070" w14:textId="77777777" w:rsidR="00240584" w:rsidRDefault="00240584">
      <w:pPr>
        <w:pStyle w:val="Prrafo"/>
        <w:spacing w:after="0"/>
      </w:pPr>
    </w:p>
    <w:p w14:paraId="3266E60E" w14:textId="77777777" w:rsidR="00240584" w:rsidRDefault="007A1330">
      <w:pPr>
        <w:pStyle w:val="Prrafo"/>
      </w:pPr>
      <w:r>
        <w:t xml:space="preserve">Los propietarios solo ven </w:t>
      </w:r>
      <w:r>
        <w:rPr>
          <w:i/>
        </w:rPr>
        <w:t>Ingresos</w:t>
      </w:r>
      <w:r>
        <w:t xml:space="preserve">, </w:t>
      </w:r>
      <w:r>
        <w:rPr>
          <w:i/>
        </w:rPr>
        <w:t>Management Fee</w:t>
      </w:r>
      <w:r>
        <w:t xml:space="preserve">, </w:t>
      </w:r>
      <w:r>
        <w:rPr>
          <w:i/>
        </w:rPr>
        <w:t>Contratos</w:t>
      </w:r>
      <w:r>
        <w:t xml:space="preserve"> y </w:t>
      </w:r>
      <w:r>
        <w:rPr>
          <w:i/>
        </w:rPr>
        <w:t>Facturas y recibos</w:t>
      </w:r>
      <w:r>
        <w:t>, limitados a sus datos.</w:t>
      </w:r>
    </w:p>
    <w:p w14:paraId="309477DC" w14:textId="77777777" w:rsidR="00240584" w:rsidRDefault="007A1330">
      <w:pPr>
        <w:pStyle w:val="Ttulo2"/>
      </w:pPr>
      <w:bookmarkStart w:id="199" w:name="_Toc243496880"/>
      <w:r>
        <w:t>Tareas</w:t>
      </w:r>
      <w:bookmarkEnd w:id="199"/>
    </w:p>
    <w:p w14:paraId="4AC710EB" w14:textId="77777777" w:rsidR="00240584" w:rsidRDefault="007A1330">
      <w:pPr>
        <w:pStyle w:val="Ttulo3"/>
      </w:pPr>
      <w:bookmarkStart w:id="200" w:name="_Toc243496881"/>
      <w:r>
        <w:t>Subir una carga Excel</w:t>
      </w:r>
      <w:bookmarkEnd w:id="200"/>
    </w:p>
    <w:p w14:paraId="51E0EF55" w14:textId="77777777" w:rsidR="00240584" w:rsidRDefault="007A1330">
      <w:pPr>
        <w:pStyle w:val="Prrafo"/>
      </w:pPr>
      <w:r>
        <w:t xml:space="preserve">Las cargas masivas se suben en </w:t>
      </w:r>
      <w:r>
        <w:rPr>
          <w:i/>
        </w:rPr>
        <w:t>Procesos › Cargas</w:t>
      </w:r>
      <w:r>
        <w:t xml:space="preserve">: se crea una carga y se adjunta el Excel. El proceso de cargas la recoge en los siguientes 15 minutos, la marca como </w:t>
      </w:r>
      <w:r>
        <w:rPr>
          <w:i/>
        </w:rPr>
        <w:t>Procesando…</w:t>
      </w:r>
      <w:r>
        <w:t xml:space="preserve"> y trata cada hoja según su nombre:</w:t>
      </w:r>
    </w:p>
    <w:tbl>
      <w:tblPr>
        <w:tblStyle w:val="Tablaconcuadrcula"/>
        <w:tblW w:w="0" w:type="auto"/>
        <w:tblLook w:val="04A0" w:firstRow="1" w:lastRow="0" w:firstColumn="1" w:lastColumn="0" w:noHBand="0" w:noVBand="1"/>
      </w:tblPr>
      <w:tblGrid>
        <w:gridCol w:w="899"/>
        <w:gridCol w:w="3939"/>
        <w:gridCol w:w="2822"/>
        <w:gridCol w:w="1400"/>
      </w:tblGrid>
      <w:tr w:rsidR="00240584" w14:paraId="64A5B3EA" w14:textId="77777777">
        <w:trPr>
          <w:tblHeader/>
        </w:trPr>
        <w:tc>
          <w:tcPr>
            <w:tcW w:w="677" w:type="dxa"/>
            <w:shd w:val="clear" w:color="auto" w:fill="D9F4F4"/>
          </w:tcPr>
          <w:p w14:paraId="3D4A7DE0" w14:textId="77777777" w:rsidR="00240584" w:rsidRDefault="007A1330">
            <w:pPr>
              <w:pStyle w:val="Prrafo"/>
              <w:spacing w:before="40" w:after="40"/>
              <w:jc w:val="left"/>
            </w:pPr>
            <w:r>
              <w:rPr>
                <w:b/>
                <w:sz w:val="17"/>
              </w:rPr>
              <w:t>Hoja</w:t>
            </w:r>
          </w:p>
        </w:tc>
        <w:tc>
          <w:tcPr>
            <w:tcW w:w="4062" w:type="dxa"/>
            <w:shd w:val="clear" w:color="auto" w:fill="D9F4F4"/>
          </w:tcPr>
          <w:p w14:paraId="6DCBC6B9" w14:textId="77777777" w:rsidR="00240584" w:rsidRDefault="007A1330">
            <w:pPr>
              <w:pStyle w:val="Prrafo"/>
              <w:spacing w:before="40" w:after="40"/>
              <w:jc w:val="left"/>
            </w:pPr>
            <w:r>
              <w:rPr>
                <w:b/>
                <w:sz w:val="17"/>
              </w:rPr>
              <w:t>Qué carga</w:t>
            </w:r>
          </w:p>
        </w:tc>
        <w:tc>
          <w:tcPr>
            <w:tcW w:w="2911" w:type="dxa"/>
            <w:shd w:val="clear" w:color="auto" w:fill="D9F4F4"/>
          </w:tcPr>
          <w:p w14:paraId="3D93AAEE" w14:textId="77777777" w:rsidR="00240584" w:rsidRDefault="007A1330">
            <w:pPr>
              <w:pStyle w:val="Prrafo"/>
              <w:spacing w:before="40" w:after="40"/>
              <w:jc w:val="left"/>
            </w:pPr>
            <w:r>
              <w:rPr>
                <w:b/>
                <w:sz w:val="17"/>
              </w:rPr>
              <w:t>Se identifica por</w:t>
            </w:r>
          </w:p>
        </w:tc>
        <w:tc>
          <w:tcPr>
            <w:tcW w:w="1422" w:type="dxa"/>
            <w:shd w:val="clear" w:color="auto" w:fill="D9F4F4"/>
          </w:tcPr>
          <w:p w14:paraId="651152E3" w14:textId="77777777" w:rsidR="00240584" w:rsidRDefault="007A1330">
            <w:pPr>
              <w:pStyle w:val="Prrafo"/>
              <w:spacing w:before="40" w:after="40"/>
              <w:jc w:val="left"/>
            </w:pPr>
            <w:r>
              <w:rPr>
                <w:b/>
                <w:sz w:val="17"/>
              </w:rPr>
              <w:t>Capítulo</w:t>
            </w:r>
          </w:p>
        </w:tc>
      </w:tr>
      <w:tr w:rsidR="00240584" w14:paraId="3B408FB7" w14:textId="77777777">
        <w:tc>
          <w:tcPr>
            <w:tcW w:w="677" w:type="dxa"/>
          </w:tcPr>
          <w:p w14:paraId="43F415F6" w14:textId="77777777" w:rsidR="00240584" w:rsidRDefault="007A1330">
            <w:pPr>
              <w:pStyle w:val="Prrafo"/>
              <w:spacing w:before="40" w:after="40"/>
              <w:jc w:val="left"/>
            </w:pPr>
            <w:r>
              <w:rPr>
                <w:b/>
                <w:sz w:val="17"/>
              </w:rPr>
              <w:t>Recursos</w:t>
            </w:r>
          </w:p>
        </w:tc>
        <w:tc>
          <w:tcPr>
            <w:tcW w:w="4062" w:type="dxa"/>
          </w:tcPr>
          <w:p w14:paraId="05FB652C" w14:textId="77777777" w:rsidR="00240584" w:rsidRDefault="007A1330">
            <w:pPr>
              <w:pStyle w:val="Prrafo"/>
              <w:spacing w:before="40" w:after="40"/>
              <w:jc w:val="left"/>
            </w:pPr>
            <w:r>
              <w:rPr>
                <w:sz w:val="17"/>
              </w:rPr>
              <w:t>Pisos, habitaciones y plazas con su configuración (propietario, prestador, tipologías, tarifa, uso, marca, características, datos del último LAU…). Crea los nuevos y actualiza los existentes.</w:t>
            </w:r>
          </w:p>
        </w:tc>
        <w:tc>
          <w:tcPr>
            <w:tcW w:w="2911" w:type="dxa"/>
          </w:tcPr>
          <w:p w14:paraId="1865048E" w14:textId="77777777" w:rsidR="00240584" w:rsidRDefault="007A1330">
            <w:pPr>
              <w:pStyle w:val="Prrafo"/>
              <w:spacing w:before="40" w:after="40"/>
              <w:jc w:val="left"/>
            </w:pPr>
            <w:r>
              <w:rPr>
                <w:sz w:val="17"/>
              </w:rPr>
              <w:t>Código del recurso</w:t>
            </w:r>
          </w:p>
        </w:tc>
        <w:tc>
          <w:tcPr>
            <w:tcW w:w="1422" w:type="dxa"/>
          </w:tcPr>
          <w:p w14:paraId="766C7E92" w14:textId="77777777" w:rsidR="00240584" w:rsidRDefault="007A1330">
            <w:pPr>
              <w:pStyle w:val="Prrafo"/>
              <w:spacing w:before="40" w:after="40"/>
              <w:jc w:val="left"/>
            </w:pPr>
            <w:r>
              <w:rPr>
                <w:i/>
                <w:sz w:val="17"/>
              </w:rPr>
              <w:t>Inventario y precios</w:t>
            </w:r>
          </w:p>
        </w:tc>
      </w:tr>
      <w:tr w:rsidR="00240584" w14:paraId="565F1826" w14:textId="77777777">
        <w:tc>
          <w:tcPr>
            <w:tcW w:w="677" w:type="dxa"/>
          </w:tcPr>
          <w:p w14:paraId="36D62FE1" w14:textId="77777777" w:rsidR="00240584" w:rsidRDefault="007A1330">
            <w:pPr>
              <w:pStyle w:val="Prrafo"/>
              <w:spacing w:before="40" w:after="40"/>
              <w:jc w:val="left"/>
            </w:pPr>
            <w:r>
              <w:rPr>
                <w:b/>
                <w:sz w:val="17"/>
              </w:rPr>
              <w:t>Precios</w:t>
            </w:r>
          </w:p>
        </w:tc>
        <w:tc>
          <w:tcPr>
            <w:tcW w:w="4062" w:type="dxa"/>
          </w:tcPr>
          <w:p w14:paraId="51F7A0C1" w14:textId="77777777" w:rsidR="00240584" w:rsidRDefault="007A1330">
            <w:pPr>
              <w:pStyle w:val="Prrafo"/>
              <w:spacing w:before="40" w:after="40"/>
              <w:jc w:val="left"/>
            </w:pPr>
            <w:r>
              <w:rPr>
                <w:sz w:val="17"/>
              </w:rPr>
              <w:t>Precios base por año académico.</w:t>
            </w:r>
          </w:p>
        </w:tc>
        <w:tc>
          <w:tcPr>
            <w:tcW w:w="2911" w:type="dxa"/>
          </w:tcPr>
          <w:p w14:paraId="23DEFA09" w14:textId="77777777" w:rsidR="00240584" w:rsidRDefault="007A1330">
            <w:pPr>
              <w:pStyle w:val="Prrafo"/>
              <w:spacing w:before="40" w:after="40"/>
              <w:jc w:val="left"/>
            </w:pPr>
            <w:r>
              <w:rPr>
                <w:sz w:val="17"/>
              </w:rPr>
              <w:t>Año, edificio, tipo de piso y tipo de plaza</w:t>
            </w:r>
          </w:p>
        </w:tc>
        <w:tc>
          <w:tcPr>
            <w:tcW w:w="1422" w:type="dxa"/>
          </w:tcPr>
          <w:p w14:paraId="3C2AF0A7" w14:textId="77777777" w:rsidR="00240584" w:rsidRDefault="007A1330">
            <w:pPr>
              <w:pStyle w:val="Prrafo"/>
              <w:spacing w:before="40" w:after="40"/>
              <w:jc w:val="left"/>
            </w:pPr>
            <w:r>
              <w:rPr>
                <w:i/>
                <w:sz w:val="17"/>
              </w:rPr>
              <w:t>Inventario y precios</w:t>
            </w:r>
          </w:p>
        </w:tc>
      </w:tr>
      <w:tr w:rsidR="00240584" w14:paraId="36985DD0" w14:textId="77777777">
        <w:tc>
          <w:tcPr>
            <w:tcW w:w="677" w:type="dxa"/>
          </w:tcPr>
          <w:p w14:paraId="192E4FB6" w14:textId="77777777" w:rsidR="00240584" w:rsidRDefault="007A1330">
            <w:pPr>
              <w:pStyle w:val="Prrafo"/>
              <w:spacing w:before="40" w:after="40"/>
              <w:jc w:val="left"/>
            </w:pPr>
            <w:r>
              <w:rPr>
                <w:b/>
                <w:sz w:val="17"/>
              </w:rPr>
              <w:t>Rooming</w:t>
            </w:r>
          </w:p>
        </w:tc>
        <w:tc>
          <w:tcPr>
            <w:tcW w:w="4062" w:type="dxa"/>
          </w:tcPr>
          <w:p w14:paraId="20B4ADCB" w14:textId="77777777" w:rsidR="00240584" w:rsidRDefault="007A1330">
            <w:pPr>
              <w:pStyle w:val="Prrafo"/>
              <w:spacing w:before="40" w:after="40"/>
              <w:jc w:val="left"/>
            </w:pPr>
            <w:r>
              <w:rPr>
                <w:sz w:val="17"/>
              </w:rPr>
              <w:t>Residentes de un grupo.</w:t>
            </w:r>
          </w:p>
        </w:tc>
        <w:tc>
          <w:tcPr>
            <w:tcW w:w="2911" w:type="dxa"/>
          </w:tcPr>
          <w:p w14:paraId="4E7C12D2" w14:textId="77777777" w:rsidR="00240584" w:rsidRDefault="007A1330">
            <w:pPr>
              <w:pStyle w:val="Prrafo"/>
              <w:spacing w:before="40" w:after="40"/>
              <w:jc w:val="left"/>
            </w:pPr>
            <w:r>
              <w:rPr>
                <w:sz w:val="17"/>
              </w:rPr>
              <w:t>Grupo, tanda y plaza</w:t>
            </w:r>
          </w:p>
        </w:tc>
        <w:tc>
          <w:tcPr>
            <w:tcW w:w="1422" w:type="dxa"/>
          </w:tcPr>
          <w:p w14:paraId="08EAE679" w14:textId="77777777" w:rsidR="00240584" w:rsidRDefault="007A1330">
            <w:pPr>
              <w:pStyle w:val="Prrafo"/>
              <w:spacing w:before="40" w:after="40"/>
              <w:jc w:val="left"/>
            </w:pPr>
            <w:r>
              <w:rPr>
                <w:i/>
                <w:sz w:val="17"/>
              </w:rPr>
              <w:t>Reservas de grupo B2B</w:t>
            </w:r>
          </w:p>
        </w:tc>
      </w:tr>
      <w:tr w:rsidR="00240584" w14:paraId="5FF1ECC8" w14:textId="77777777">
        <w:tc>
          <w:tcPr>
            <w:tcW w:w="677" w:type="dxa"/>
          </w:tcPr>
          <w:p w14:paraId="0E53D4B3" w14:textId="77777777" w:rsidR="00240584" w:rsidRDefault="007A1330">
            <w:pPr>
              <w:pStyle w:val="Prrafo"/>
              <w:spacing w:before="40" w:after="40"/>
              <w:jc w:val="left"/>
            </w:pPr>
            <w:r>
              <w:rPr>
                <w:b/>
                <w:sz w:val="17"/>
              </w:rPr>
              <w:t>Forecast</w:t>
            </w:r>
          </w:p>
        </w:tc>
        <w:tc>
          <w:tcPr>
            <w:tcW w:w="4062" w:type="dxa"/>
          </w:tcPr>
          <w:p w14:paraId="41138C3A" w14:textId="77777777" w:rsidR="00240584" w:rsidRDefault="007A1330">
            <w:pPr>
              <w:pStyle w:val="Prrafo"/>
              <w:spacing w:before="40" w:after="40"/>
              <w:jc w:val="left"/>
            </w:pPr>
            <w:r>
              <w:rPr>
                <w:sz w:val="17"/>
              </w:rPr>
              <w:t>Previsión mensual por recurso.</w:t>
            </w:r>
          </w:p>
        </w:tc>
        <w:tc>
          <w:tcPr>
            <w:tcW w:w="2911" w:type="dxa"/>
          </w:tcPr>
          <w:p w14:paraId="25F76590" w14:textId="77777777" w:rsidR="00240584" w:rsidRDefault="007A1330">
            <w:pPr>
              <w:pStyle w:val="Prrafo"/>
              <w:spacing w:before="40" w:after="40"/>
              <w:jc w:val="left"/>
            </w:pPr>
            <w:r>
              <w:rPr>
                <w:sz w:val="17"/>
              </w:rPr>
              <w:t>Recurso y mes</w:t>
            </w:r>
          </w:p>
        </w:tc>
        <w:tc>
          <w:tcPr>
            <w:tcW w:w="1422" w:type="dxa"/>
          </w:tcPr>
          <w:p w14:paraId="1F000CA6" w14:textId="77777777" w:rsidR="00240584" w:rsidRDefault="007A1330">
            <w:pPr>
              <w:pStyle w:val="Prrafo"/>
              <w:spacing w:before="40" w:after="40"/>
              <w:jc w:val="left"/>
            </w:pPr>
            <w:r>
              <w:rPr>
                <w:sz w:val="17"/>
              </w:rPr>
              <w:t>Este capítulo</w:t>
            </w:r>
          </w:p>
        </w:tc>
      </w:tr>
      <w:tr w:rsidR="00240584" w14:paraId="4E635CE7" w14:textId="77777777">
        <w:tc>
          <w:tcPr>
            <w:tcW w:w="677" w:type="dxa"/>
          </w:tcPr>
          <w:p w14:paraId="5F15A280" w14:textId="77777777" w:rsidR="00240584" w:rsidRDefault="007A1330">
            <w:pPr>
              <w:pStyle w:val="Prrafo"/>
              <w:spacing w:before="40" w:after="40"/>
              <w:jc w:val="left"/>
            </w:pPr>
            <w:r>
              <w:rPr>
                <w:b/>
                <w:sz w:val="17"/>
              </w:rPr>
              <w:t>Stabilised</w:t>
            </w:r>
          </w:p>
        </w:tc>
        <w:tc>
          <w:tcPr>
            <w:tcW w:w="4062" w:type="dxa"/>
          </w:tcPr>
          <w:p w14:paraId="5C07ED47" w14:textId="77777777" w:rsidR="00240584" w:rsidRDefault="007A1330">
            <w:pPr>
              <w:pStyle w:val="Prrafo"/>
              <w:spacing w:before="40" w:after="40"/>
              <w:jc w:val="left"/>
            </w:pPr>
            <w:r>
              <w:rPr>
                <w:sz w:val="17"/>
              </w:rPr>
              <w:t>Ocupación estabilizada por recurso y mes del año.</w:t>
            </w:r>
          </w:p>
        </w:tc>
        <w:tc>
          <w:tcPr>
            <w:tcW w:w="2911" w:type="dxa"/>
          </w:tcPr>
          <w:p w14:paraId="3726A266" w14:textId="77777777" w:rsidR="00240584" w:rsidRDefault="007A1330">
            <w:pPr>
              <w:pStyle w:val="Prrafo"/>
              <w:spacing w:before="40" w:after="40"/>
              <w:jc w:val="left"/>
            </w:pPr>
            <w:r>
              <w:rPr>
                <w:sz w:val="17"/>
              </w:rPr>
              <w:t>Recurso y mes</w:t>
            </w:r>
          </w:p>
        </w:tc>
        <w:tc>
          <w:tcPr>
            <w:tcW w:w="1422" w:type="dxa"/>
          </w:tcPr>
          <w:p w14:paraId="6030E238" w14:textId="77777777" w:rsidR="00240584" w:rsidRDefault="007A1330">
            <w:pPr>
              <w:pStyle w:val="Prrafo"/>
              <w:spacing w:before="40" w:after="40"/>
              <w:jc w:val="left"/>
            </w:pPr>
            <w:r>
              <w:rPr>
                <w:sz w:val="17"/>
              </w:rPr>
              <w:t>Este capítulo</w:t>
            </w:r>
          </w:p>
        </w:tc>
      </w:tr>
    </w:tbl>
    <w:p w14:paraId="54EFEC99" w14:textId="77777777" w:rsidR="00240584" w:rsidRDefault="00240584">
      <w:pPr>
        <w:pStyle w:val="Prrafo"/>
        <w:spacing w:after="0"/>
      </w:pPr>
    </w:p>
    <w:p w14:paraId="13548BE4" w14:textId="77777777" w:rsidR="00240584" w:rsidRDefault="007A1330">
      <w:pPr>
        <w:pStyle w:val="Prrafo"/>
      </w:pPr>
      <w:r>
        <w:t>Las valoraciones y los bloqueos de disponibilidad se registran en la ficha del recurso, no con carga.</w:t>
      </w:r>
    </w:p>
    <w:p w14:paraId="2D87694B" w14:textId="77777777" w:rsidR="00240584" w:rsidRDefault="007A1330">
      <w:pPr>
        <w:pStyle w:val="Prrafo"/>
      </w:pPr>
      <w:r>
        <w:rPr>
          <w:b/>
        </w:rPr>
        <w:t>Formato</w:t>
      </w:r>
      <w:r>
        <w:t xml:space="preserve">: la cabecera va en la fila 2 y los datos empiezan en la fila 3. Las columnas de datos relacionados se indican con la forma </w:t>
      </w:r>
      <w:r>
        <w:rPr>
          <w:rFonts w:ascii="Consolas" w:hAnsi="Consolas"/>
          <w:color w:val="404040"/>
          <w:sz w:val="17"/>
        </w:rPr>
        <w:t>Tabla.Campo</w:t>
      </w:r>
      <w:r>
        <w:t xml:space="preserve"> (por ejemplo, el nombre del propietario) y el sistema las traduce. Las hojas cuyo nombre empieza por </w:t>
      </w:r>
      <w:r>
        <w:rPr>
          <w:rFonts w:ascii="Consolas" w:hAnsi="Consolas"/>
          <w:color w:val="404040"/>
          <w:sz w:val="17"/>
        </w:rPr>
        <w:t>_</w:t>
      </w:r>
      <w:r>
        <w:t xml:space="preserve"> y las de catálogos se ignoran. La forma más segura de obtener el formato correcto es descargar el informe Excel del mismo nombre y usarlo como plantilla.</w:t>
      </w:r>
    </w:p>
    <w:p w14:paraId="3EDF3651" w14:textId="77777777" w:rsidR="00240584" w:rsidRDefault="007A1330">
      <w:pPr>
        <w:pStyle w:val="Prrafo"/>
      </w:pPr>
      <w:r>
        <w:rPr>
          <w:b/>
        </w:rPr>
        <w:t>Resultado</w:t>
      </w:r>
      <w:r>
        <w:t xml:space="preserve">: cada hoja se carga </w:t>
      </w:r>
      <w:r>
        <w:rPr>
          <w:b/>
        </w:rPr>
        <w:t>entera o nada</w:t>
      </w:r>
      <w:r>
        <w:t xml:space="preserve">: si una fila falla, no se carga ninguna fila de esa hoja. Al terminar, la carga queda como </w:t>
      </w:r>
      <w:r>
        <w:rPr>
          <w:i/>
        </w:rPr>
        <w:t>Ok</w:t>
      </w:r>
      <w:r>
        <w:t xml:space="preserve"> o </w:t>
      </w:r>
      <w:r>
        <w:rPr>
          <w:i/>
        </w:rPr>
        <w:t>Error</w:t>
      </w:r>
      <w:r>
        <w:t>, con el detalle de los errores por fila. Corregir las filas indicadas y volver a subir el fichero.</w:t>
      </w:r>
    </w:p>
    <w:p w14:paraId="143393A0" w14:textId="77777777" w:rsidR="00240584" w:rsidRDefault="007A1330">
      <w:pPr>
        <w:pStyle w:val="Ttulo3"/>
      </w:pPr>
      <w:bookmarkStart w:id="201" w:name="_Toc243496882"/>
      <w:r>
        <w:t>Mantener el forecast</w:t>
      </w:r>
      <w:bookmarkEnd w:id="201"/>
    </w:p>
    <w:p w14:paraId="19B31E92" w14:textId="77777777" w:rsidR="00240584" w:rsidRDefault="007A1330">
      <w:pPr>
        <w:pStyle w:val="Prrafo"/>
      </w:pPr>
      <w:r>
        <w:rPr>
          <w:b/>
        </w:rPr>
        <w:t>Cuándo</w:t>
      </w:r>
      <w:r>
        <w:t>: cuando se revisa la previsión (por ejemplo, cada mes o cada trimestre).</w:t>
      </w:r>
    </w:p>
    <w:p w14:paraId="07A8786C" w14:textId="77777777" w:rsidR="00240584" w:rsidRDefault="007A1330">
      <w:pPr>
        <w:pStyle w:val="Prrafo"/>
      </w:pPr>
      <w:r>
        <w:rPr>
          <w:b/>
        </w:rPr>
        <w:t>Cómo</w:t>
      </w:r>
      <w:r>
        <w:t xml:space="preserve">: descargar la </w:t>
      </w:r>
      <w:r>
        <w:rPr>
          <w:b/>
        </w:rPr>
        <w:t>Plantilla Forecast</w:t>
      </w:r>
      <w:r>
        <w:t xml:space="preserve"> de un periodo, actualizarla y subirla con la carga Excel </w:t>
      </w:r>
      <w:r>
        <w:rPr>
          <w:b/>
        </w:rPr>
        <w:t>Forecast</w:t>
      </w:r>
      <w:r>
        <w:t xml:space="preserve"> (</w:t>
      </w:r>
      <w:r>
        <w:rPr>
          <w:i/>
        </w:rPr>
        <w:t>Procesos › Cargas</w:t>
      </w:r>
      <w:r>
        <w:t>). Cada fila es un recurso y un mes: camas, % de ocupación, tarifas por duración (corta, media, larga, grupo), % por duración, % de descuento, servicios, limpieza final, membership fee, refacturación y management fee.</w:t>
      </w:r>
    </w:p>
    <w:p w14:paraId="65206F3F" w14:textId="77777777" w:rsidR="00240584" w:rsidRDefault="007A1330">
      <w:pPr>
        <w:pStyle w:val="Prrafo"/>
      </w:pPr>
      <w:r>
        <w:rPr>
          <w:b/>
        </w:rPr>
        <w:t>Reglas</w:t>
      </w:r>
      <w:r>
        <w:t>: la ocupación no puede superar el 100 % y los porcentajes por duración no pueden sumar más de 100.</w:t>
      </w:r>
    </w:p>
    <w:p w14:paraId="28589D94" w14:textId="77777777" w:rsidR="00240584" w:rsidRDefault="007A1330">
      <w:pPr>
        <w:pStyle w:val="Prrafo"/>
      </w:pPr>
      <w:r>
        <w:rPr>
          <w:b/>
        </w:rPr>
        <w:t>Qué hace el sistema</w:t>
      </w:r>
      <w:r>
        <w:t xml:space="preserve">: en la siguiente carga del data warehouse, el escenario </w:t>
      </w:r>
      <w:r>
        <w:rPr>
          <w:i/>
        </w:rPr>
        <w:t>Forecast</w:t>
      </w:r>
      <w:r>
        <w:t xml:space="preserve"> de Power BI refleja los cambios.</w:t>
      </w:r>
    </w:p>
    <w:p w14:paraId="6AA1FA80" w14:textId="77777777" w:rsidR="00240584" w:rsidRDefault="007A1330">
      <w:pPr>
        <w:pStyle w:val="Ttulo3"/>
      </w:pPr>
      <w:bookmarkStart w:id="202" w:name="_Toc243496883"/>
      <w:r>
        <w:lastRenderedPageBreak/>
        <w:t>Mantener el stabilised</w:t>
      </w:r>
      <w:bookmarkEnd w:id="202"/>
    </w:p>
    <w:p w14:paraId="6313E221" w14:textId="77777777" w:rsidR="00240584" w:rsidRDefault="007A1330">
      <w:pPr>
        <w:pStyle w:val="Prrafo"/>
      </w:pPr>
      <w:r>
        <w:t xml:space="preserve">Igual que el forecast, con la </w:t>
      </w:r>
      <w:r>
        <w:rPr>
          <w:b/>
        </w:rPr>
        <w:t>Plantilla Stabilised</w:t>
      </w:r>
      <w:r>
        <w:t xml:space="preserve"> y la carga </w:t>
      </w:r>
      <w:r>
        <w:rPr>
          <w:b/>
        </w:rPr>
        <w:t>Stabilised</w:t>
      </w:r>
      <w:r>
        <w:t xml:space="preserve">: por recurso y mes del año, % de ocupación, % por duración y % de </w:t>
      </w:r>
      <w:r>
        <w:rPr>
          <w:i/>
        </w:rPr>
        <w:t>leakage</w:t>
      </w:r>
      <w:r>
        <w:t xml:space="preserve">. Alimenta los escenarios </w:t>
      </w:r>
      <w:r>
        <w:rPr>
          <w:i/>
        </w:rPr>
        <w:t>Stabilised</w:t>
      </w:r>
      <w:r>
        <w:t>.</w:t>
      </w:r>
    </w:p>
    <w:p w14:paraId="0CD6FFD5" w14:textId="77777777" w:rsidR="00240584" w:rsidRDefault="007A1330">
      <w:pPr>
        <w:pStyle w:val="Ttulo3"/>
      </w:pPr>
      <w:bookmarkStart w:id="203" w:name="_Toc243496884"/>
      <w:r>
        <w:t>Registrar valoraciones</w:t>
      </w:r>
      <w:bookmarkEnd w:id="203"/>
    </w:p>
    <w:p w14:paraId="2F213AD0" w14:textId="77777777" w:rsidR="00240584" w:rsidRDefault="007A1330">
      <w:pPr>
        <w:pStyle w:val="Prrafo"/>
      </w:pPr>
      <w:r>
        <w:t xml:space="preserve">En la ficha del recurso, apartado </w:t>
      </w:r>
      <w:r>
        <w:rPr>
          <w:i/>
        </w:rPr>
        <w:t>Valoraciones</w:t>
      </w:r>
      <w:r>
        <w:t>: una fila por fecha de tasación con los valores pre-capex (renta antigua y vacío), post-capex (cosharing) y residencial. La última valoración se copia a la ficha del recurso y la analítica la usa como valoración vigente. Las valoraciones de edificios (ECO, RICS…) se registran en la ficha del edificio.</w:t>
      </w:r>
    </w:p>
    <w:p w14:paraId="28DA0C64" w14:textId="77777777" w:rsidR="00240584" w:rsidRDefault="007A1330">
      <w:pPr>
        <w:pStyle w:val="Ttulo3"/>
      </w:pPr>
      <w:bookmarkStart w:id="204" w:name="_Toc243496885"/>
      <w:r>
        <w:t>Tomar una nueva foto del Business Plan</w:t>
      </w:r>
      <w:bookmarkEnd w:id="204"/>
    </w:p>
    <w:p w14:paraId="501A0F1A" w14:textId="77777777" w:rsidR="00240584" w:rsidRDefault="007A1330">
      <w:pPr>
        <w:pStyle w:val="Prrafo"/>
      </w:pPr>
      <w:r>
        <w:rPr>
          <w:b/>
        </w:rPr>
        <w:t>Cuándo</w:t>
      </w:r>
      <w:r>
        <w:t>: al aprobarse un nuevo Business Plan.</w:t>
      </w:r>
    </w:p>
    <w:p w14:paraId="12C229D2" w14:textId="77777777" w:rsidR="00240584" w:rsidRDefault="007A1330">
      <w:pPr>
        <w:pStyle w:val="Prrafo"/>
      </w:pPr>
      <w:r>
        <w:rPr>
          <w:b/>
        </w:rPr>
        <w:t>Cómo</w:t>
      </w:r>
      <w:r>
        <w:t xml:space="preserve">: en </w:t>
      </w:r>
      <w:r>
        <w:rPr>
          <w:i/>
        </w:rPr>
        <w:t>Administración › Parámetros</w:t>
      </w:r>
      <w:r>
        <w:t xml:space="preserve">, vaciar el parámetro </w:t>
      </w:r>
      <w:r>
        <w:rPr>
          <w:b/>
        </w:rPr>
        <w:t>COPY_STABILISED</w:t>
      </w:r>
      <w:r>
        <w:t>.</w:t>
      </w:r>
    </w:p>
    <w:p w14:paraId="3DCB1ACE" w14:textId="77777777" w:rsidR="00240584" w:rsidRDefault="007A1330">
      <w:pPr>
        <w:pStyle w:val="Prrafo"/>
      </w:pPr>
      <w:r>
        <w:rPr>
          <w:b/>
        </w:rPr>
        <w:t>Qué hace el sistema</w:t>
      </w:r>
      <w:r>
        <w:t>: en la siguiente carga del data warehouse copia los escenarios estabilizados como nuevo Business Plan, guarda una copia fechada del anterior y vuelve a rellenar el parámetro con la fecha.</w:t>
      </w:r>
    </w:p>
    <w:p w14:paraId="33D02F8C" w14:textId="77777777" w:rsidR="00240584" w:rsidRDefault="007A1330">
      <w:pPr>
        <w:pStyle w:val="Ttulo3"/>
      </w:pPr>
      <w:bookmarkStart w:id="205" w:name="_Toc243496886"/>
      <w:r>
        <w:t>Cargar el presupuesto</w:t>
      </w:r>
      <w:bookmarkEnd w:id="205"/>
    </w:p>
    <w:p w14:paraId="54BCD81D" w14:textId="77777777" w:rsidR="00240584" w:rsidRDefault="007A1330">
      <w:pPr>
        <w:pStyle w:val="Prrafo"/>
      </w:pPr>
      <w:r>
        <w:t>El presupuesto (</w:t>
      </w:r>
      <w:r>
        <w:rPr>
          <w:i/>
        </w:rPr>
        <w:t>Budget</w:t>
      </w:r>
      <w:r>
        <w:t xml:space="preserve">) y el </w:t>
      </w:r>
      <w:r>
        <w:rPr>
          <w:i/>
        </w:rPr>
        <w:t>underwriting</w:t>
      </w:r>
      <w:r>
        <w:t xml:space="preserve"> de locales se suben como fichero Excel en </w:t>
      </w:r>
      <w:r>
        <w:rPr>
          <w:i/>
        </w:rPr>
        <w:t>Administración › Ficheros</w:t>
      </w:r>
      <w:r>
        <w:t xml:space="preserve">, con un nombre que empiece por </w:t>
      </w:r>
      <w:r>
        <w:rPr>
          <w:b/>
        </w:rPr>
        <w:t>Budget</w:t>
      </w:r>
      <w:r>
        <w:t>. La siguiente carga del data warehouse lo incorpora.</w:t>
      </w:r>
    </w:p>
    <w:p w14:paraId="6BBBAA99" w14:textId="77777777" w:rsidR="00240584" w:rsidRDefault="007A1330">
      <w:pPr>
        <w:pStyle w:val="Ttulo3"/>
      </w:pPr>
      <w:bookmarkStart w:id="206" w:name="_Toc243496887"/>
      <w:r>
        <w:t>Consultar Power BI</w:t>
      </w:r>
      <w:bookmarkEnd w:id="206"/>
    </w:p>
    <w:p w14:paraId="198C9629" w14:textId="77777777" w:rsidR="00240584" w:rsidRDefault="007A1330">
      <w:pPr>
        <w:pStyle w:val="Prrafo"/>
      </w:pPr>
      <w:r>
        <w:t>Los informes se abren en el servicio de Power BI de Cotown. Todos usan el mismo modelo de datos, así que las cifras coinciden entre informes.</w:t>
      </w:r>
    </w:p>
    <w:tbl>
      <w:tblPr>
        <w:tblStyle w:val="Tablaconcuadrcula"/>
        <w:tblW w:w="0" w:type="auto"/>
        <w:tblLook w:val="04A0" w:firstRow="1" w:lastRow="0" w:firstColumn="1" w:lastColumn="0" w:noHBand="0" w:noVBand="1"/>
      </w:tblPr>
      <w:tblGrid>
        <w:gridCol w:w="1512"/>
        <w:gridCol w:w="7548"/>
      </w:tblGrid>
      <w:tr w:rsidR="00240584" w14:paraId="143FF713" w14:textId="77777777">
        <w:trPr>
          <w:tblHeader/>
        </w:trPr>
        <w:tc>
          <w:tcPr>
            <w:tcW w:w="1512" w:type="dxa"/>
            <w:shd w:val="clear" w:color="auto" w:fill="D9F4F4"/>
          </w:tcPr>
          <w:p w14:paraId="41696FFF" w14:textId="77777777" w:rsidR="00240584" w:rsidRDefault="007A1330">
            <w:pPr>
              <w:pStyle w:val="Prrafo"/>
              <w:spacing w:before="40" w:after="40"/>
              <w:jc w:val="left"/>
            </w:pPr>
            <w:r>
              <w:rPr>
                <w:b/>
                <w:sz w:val="19"/>
              </w:rPr>
              <w:t>Informe</w:t>
            </w:r>
          </w:p>
        </w:tc>
        <w:tc>
          <w:tcPr>
            <w:tcW w:w="7559" w:type="dxa"/>
            <w:shd w:val="clear" w:color="auto" w:fill="D9F4F4"/>
          </w:tcPr>
          <w:p w14:paraId="04FA5FF5" w14:textId="77777777" w:rsidR="00240584" w:rsidRDefault="007A1330">
            <w:pPr>
              <w:pStyle w:val="Prrafo"/>
              <w:spacing w:before="40" w:after="40"/>
              <w:jc w:val="left"/>
            </w:pPr>
            <w:r>
              <w:rPr>
                <w:b/>
                <w:sz w:val="19"/>
              </w:rPr>
              <w:t>Responde a</w:t>
            </w:r>
          </w:p>
        </w:tc>
      </w:tr>
      <w:tr w:rsidR="00240584" w14:paraId="537E1108" w14:textId="77777777">
        <w:tc>
          <w:tcPr>
            <w:tcW w:w="1512" w:type="dxa"/>
          </w:tcPr>
          <w:p w14:paraId="74F648CC" w14:textId="77777777" w:rsidR="00240584" w:rsidRDefault="007A1330">
            <w:pPr>
              <w:pStyle w:val="Prrafo"/>
              <w:spacing w:before="40" w:after="40"/>
              <w:jc w:val="left"/>
            </w:pPr>
            <w:r>
              <w:rPr>
                <w:b/>
                <w:sz w:val="19"/>
              </w:rPr>
              <w:t>Cosharing</w:t>
            </w:r>
          </w:p>
        </w:tc>
        <w:tc>
          <w:tcPr>
            <w:tcW w:w="7559" w:type="dxa"/>
          </w:tcPr>
          <w:p w14:paraId="2753C374" w14:textId="77777777" w:rsidR="00240584" w:rsidRDefault="007A1330">
            <w:pPr>
              <w:pStyle w:val="Prrafo"/>
              <w:spacing w:before="40" w:after="40"/>
              <w:jc w:val="left"/>
            </w:pPr>
            <w:r>
              <w:rPr>
                <w:sz w:val="19"/>
              </w:rPr>
              <w:t>¿Cuánto ingresamos por recurso, duración de estancia y canal? ¿Qué ocupación, RevPOB y RevPAB tenemos? ¿Cómo vamos frente a otro escenario y al año anterior?</w:t>
            </w:r>
          </w:p>
        </w:tc>
      </w:tr>
      <w:tr w:rsidR="00240584" w14:paraId="09988D3C" w14:textId="77777777">
        <w:tc>
          <w:tcPr>
            <w:tcW w:w="1512" w:type="dxa"/>
          </w:tcPr>
          <w:p w14:paraId="26603C38" w14:textId="77777777" w:rsidR="00240584" w:rsidRDefault="007A1330">
            <w:pPr>
              <w:pStyle w:val="Prrafo"/>
              <w:spacing w:before="40" w:after="40"/>
              <w:jc w:val="left"/>
            </w:pPr>
            <w:r>
              <w:rPr>
                <w:b/>
                <w:sz w:val="19"/>
              </w:rPr>
              <w:t>Charts</w:t>
            </w:r>
          </w:p>
        </w:tc>
        <w:tc>
          <w:tcPr>
            <w:tcW w:w="7559" w:type="dxa"/>
          </w:tcPr>
          <w:p w14:paraId="54F301CA" w14:textId="77777777" w:rsidR="00240584" w:rsidRDefault="007A1330">
            <w:pPr>
              <w:pStyle w:val="Prrafo"/>
              <w:spacing w:before="40" w:after="40"/>
              <w:jc w:val="left"/>
            </w:pPr>
            <w:r>
              <w:rPr>
                <w:sz w:val="19"/>
              </w:rPr>
              <w:t>Las mismas métricas en gráficos: evolución de renta, RevPOB, RevPAB, ocupación y camas.</w:t>
            </w:r>
          </w:p>
        </w:tc>
      </w:tr>
      <w:tr w:rsidR="00240584" w14:paraId="22DA4EBE" w14:textId="77777777">
        <w:tc>
          <w:tcPr>
            <w:tcW w:w="1512" w:type="dxa"/>
          </w:tcPr>
          <w:p w14:paraId="3C6EEB06" w14:textId="77777777" w:rsidR="00240584" w:rsidRDefault="007A1330">
            <w:pPr>
              <w:pStyle w:val="Prrafo"/>
              <w:spacing w:before="40" w:after="40"/>
              <w:jc w:val="left"/>
            </w:pPr>
            <w:r>
              <w:rPr>
                <w:b/>
                <w:sz w:val="19"/>
              </w:rPr>
              <w:t>LAU</w:t>
            </w:r>
          </w:p>
        </w:tc>
        <w:tc>
          <w:tcPr>
            <w:tcW w:w="7559" w:type="dxa"/>
          </w:tcPr>
          <w:p w14:paraId="063B0FD0" w14:textId="77777777" w:rsidR="00240584" w:rsidRDefault="007A1330">
            <w:pPr>
              <w:pStyle w:val="Prrafo"/>
              <w:spacing w:before="40" w:after="40"/>
              <w:jc w:val="left"/>
            </w:pPr>
            <w:r>
              <w:rPr>
                <w:sz w:val="19"/>
              </w:rPr>
              <w:t>¿Cuánto ingresan los contratos LAU y otros? ¿Cuántas camas siguen en LAU?</w:t>
            </w:r>
          </w:p>
        </w:tc>
      </w:tr>
      <w:tr w:rsidR="00240584" w14:paraId="19A8DCE0" w14:textId="77777777">
        <w:tc>
          <w:tcPr>
            <w:tcW w:w="1512" w:type="dxa"/>
          </w:tcPr>
          <w:p w14:paraId="2C0BA0FF" w14:textId="77777777" w:rsidR="00240584" w:rsidRDefault="007A1330">
            <w:pPr>
              <w:pStyle w:val="Prrafo"/>
              <w:spacing w:before="40" w:after="40"/>
              <w:jc w:val="left"/>
            </w:pPr>
            <w:r>
              <w:rPr>
                <w:b/>
                <w:sz w:val="19"/>
              </w:rPr>
              <w:t>Marketplaces</w:t>
            </w:r>
          </w:p>
        </w:tc>
        <w:tc>
          <w:tcPr>
            <w:tcW w:w="7559" w:type="dxa"/>
          </w:tcPr>
          <w:p w14:paraId="552C2589" w14:textId="77777777" w:rsidR="00240584" w:rsidRDefault="007A1330">
            <w:pPr>
              <w:pStyle w:val="Prrafo"/>
              <w:spacing w:before="40" w:after="40"/>
              <w:jc w:val="left"/>
            </w:pPr>
            <w:r>
              <w:rPr>
                <w:sz w:val="19"/>
              </w:rPr>
              <w:t>¿Cuántas reservas y cuánto coste traen los marketplaces, por edificio y tipología? ¿Compensa su comisión?</w:t>
            </w:r>
          </w:p>
        </w:tc>
      </w:tr>
      <w:tr w:rsidR="00240584" w14:paraId="656E2493" w14:textId="77777777">
        <w:tc>
          <w:tcPr>
            <w:tcW w:w="1512" w:type="dxa"/>
          </w:tcPr>
          <w:p w14:paraId="7E2E4A9F" w14:textId="77777777" w:rsidR="00240584" w:rsidRDefault="007A1330">
            <w:pPr>
              <w:pStyle w:val="Prrafo"/>
              <w:spacing w:before="40" w:after="40"/>
              <w:jc w:val="left"/>
            </w:pPr>
            <w:r>
              <w:rPr>
                <w:b/>
                <w:sz w:val="19"/>
              </w:rPr>
              <w:t>Profiling</w:t>
            </w:r>
          </w:p>
        </w:tc>
        <w:tc>
          <w:tcPr>
            <w:tcW w:w="7559" w:type="dxa"/>
          </w:tcPr>
          <w:p w14:paraId="50F1C061" w14:textId="77777777" w:rsidR="00240584" w:rsidRDefault="007A1330">
            <w:pPr>
              <w:pStyle w:val="Prrafo"/>
              <w:spacing w:before="40" w:after="40"/>
              <w:jc w:val="left"/>
            </w:pPr>
            <w:r>
              <w:rPr>
                <w:sz w:val="19"/>
              </w:rPr>
              <w:t>¿Quiénes son nuestros residentes (edad, nacionalidad, motivo, universidad, tipología, canal)?</w:t>
            </w:r>
          </w:p>
        </w:tc>
      </w:tr>
      <w:tr w:rsidR="00240584" w14:paraId="782DCF0B" w14:textId="77777777">
        <w:tc>
          <w:tcPr>
            <w:tcW w:w="1512" w:type="dxa"/>
          </w:tcPr>
          <w:p w14:paraId="4D7E055A" w14:textId="77777777" w:rsidR="00240584" w:rsidRDefault="007A1330">
            <w:pPr>
              <w:pStyle w:val="Prrafo"/>
              <w:spacing w:before="40" w:after="40"/>
              <w:jc w:val="left"/>
            </w:pPr>
            <w:r>
              <w:rPr>
                <w:b/>
                <w:sz w:val="19"/>
              </w:rPr>
              <w:t>SGR</w:t>
            </w:r>
          </w:p>
        </w:tc>
        <w:tc>
          <w:tcPr>
            <w:tcW w:w="7559" w:type="dxa"/>
          </w:tcPr>
          <w:p w14:paraId="76A02163" w14:textId="77777777" w:rsidR="00240584" w:rsidRDefault="007A1330">
            <w:pPr>
              <w:pStyle w:val="Prrafo"/>
              <w:spacing w:before="40" w:after="40"/>
              <w:jc w:val="left"/>
            </w:pPr>
            <w:r>
              <w:rPr>
                <w:sz w:val="19"/>
              </w:rPr>
              <w:t>Visión general de la cartera: unidades, habitaciones, camas, superficies, ingresos y valoraciones por activo.</w:t>
            </w:r>
          </w:p>
        </w:tc>
      </w:tr>
    </w:tbl>
    <w:p w14:paraId="106CD169" w14:textId="77777777" w:rsidR="00240584" w:rsidRDefault="00240584">
      <w:pPr>
        <w:pStyle w:val="Prrafo"/>
        <w:spacing w:after="0"/>
      </w:pPr>
    </w:p>
    <w:p w14:paraId="39AA58BA" w14:textId="77777777" w:rsidR="00240584" w:rsidRDefault="007A1330">
      <w:pPr>
        <w:pStyle w:val="Prrafo"/>
      </w:pPr>
      <w:r>
        <w:rPr>
          <w:b/>
        </w:rPr>
        <w:t>Selectores de escenario</w:t>
      </w:r>
      <w:r>
        <w:t>: en cada página se elige el escenario a ver y el escenario con el que comparar. Casi todas las cifras muestran también la diferencia, el acumulado del año y el año anterior.</w:t>
      </w:r>
    </w:p>
    <w:p w14:paraId="571A9828" w14:textId="77777777" w:rsidR="00240584" w:rsidRDefault="007A1330">
      <w:pPr>
        <w:pStyle w:val="Prrafo"/>
      </w:pPr>
      <w:r>
        <w:rPr>
          <w:b/>
        </w:rPr>
        <w:t>Medidas clave</w:t>
      </w:r>
      <w:r>
        <w:t>:</w:t>
      </w:r>
    </w:p>
    <w:tbl>
      <w:tblPr>
        <w:tblStyle w:val="Tablaconcuadrcula"/>
        <w:tblW w:w="0" w:type="auto"/>
        <w:tblLook w:val="04A0" w:firstRow="1" w:lastRow="0" w:firstColumn="1" w:lastColumn="0" w:noHBand="0" w:noVBand="1"/>
      </w:tblPr>
      <w:tblGrid>
        <w:gridCol w:w="2266"/>
        <w:gridCol w:w="6794"/>
      </w:tblGrid>
      <w:tr w:rsidR="00240584" w14:paraId="32622652" w14:textId="77777777">
        <w:trPr>
          <w:tblHeader/>
        </w:trPr>
        <w:tc>
          <w:tcPr>
            <w:tcW w:w="2268" w:type="dxa"/>
            <w:shd w:val="clear" w:color="auto" w:fill="D9F4F4"/>
          </w:tcPr>
          <w:p w14:paraId="324C2666" w14:textId="77777777" w:rsidR="00240584" w:rsidRDefault="007A1330">
            <w:pPr>
              <w:pStyle w:val="Prrafo"/>
              <w:spacing w:before="40" w:after="40"/>
              <w:jc w:val="left"/>
            </w:pPr>
            <w:r>
              <w:rPr>
                <w:b/>
                <w:sz w:val="19"/>
              </w:rPr>
              <w:t>Medida</w:t>
            </w:r>
          </w:p>
        </w:tc>
        <w:tc>
          <w:tcPr>
            <w:tcW w:w="6803" w:type="dxa"/>
            <w:shd w:val="clear" w:color="auto" w:fill="D9F4F4"/>
          </w:tcPr>
          <w:p w14:paraId="2E69F82A" w14:textId="77777777" w:rsidR="00240584" w:rsidRDefault="007A1330">
            <w:pPr>
              <w:pStyle w:val="Prrafo"/>
              <w:spacing w:before="40" w:after="40"/>
              <w:jc w:val="left"/>
            </w:pPr>
            <w:r>
              <w:rPr>
                <w:b/>
                <w:sz w:val="19"/>
              </w:rPr>
              <w:t>Qué mide</w:t>
            </w:r>
          </w:p>
        </w:tc>
      </w:tr>
      <w:tr w:rsidR="00240584" w14:paraId="2ECFB786" w14:textId="77777777">
        <w:tc>
          <w:tcPr>
            <w:tcW w:w="2268" w:type="dxa"/>
          </w:tcPr>
          <w:p w14:paraId="7A64E111" w14:textId="77777777" w:rsidR="00240584" w:rsidRDefault="007A1330">
            <w:pPr>
              <w:pStyle w:val="Prrafo"/>
              <w:spacing w:before="40" w:after="40"/>
              <w:jc w:val="left"/>
            </w:pPr>
            <w:r>
              <w:rPr>
                <w:b/>
                <w:sz w:val="19"/>
              </w:rPr>
              <w:t>% RN Occupied / Sold</w:t>
            </w:r>
          </w:p>
        </w:tc>
        <w:tc>
          <w:tcPr>
            <w:tcW w:w="6803" w:type="dxa"/>
          </w:tcPr>
          <w:p w14:paraId="0B1B3BBF" w14:textId="77777777" w:rsidR="00240584" w:rsidRDefault="007A1330">
            <w:pPr>
              <w:pStyle w:val="Prrafo"/>
              <w:spacing w:before="40" w:after="40"/>
              <w:jc w:val="left"/>
            </w:pPr>
            <w:r>
              <w:rPr>
                <w:sz w:val="19"/>
              </w:rPr>
              <w:t>Cama-noches ocupadas o vendidas sobre las disponibles.</w:t>
            </w:r>
          </w:p>
        </w:tc>
      </w:tr>
      <w:tr w:rsidR="00240584" w14:paraId="6DB47102" w14:textId="77777777">
        <w:tc>
          <w:tcPr>
            <w:tcW w:w="2268" w:type="dxa"/>
          </w:tcPr>
          <w:p w14:paraId="71C05ECD" w14:textId="77777777" w:rsidR="00240584" w:rsidRDefault="007A1330">
            <w:pPr>
              <w:pStyle w:val="Prrafo"/>
              <w:spacing w:before="40" w:after="40"/>
              <w:jc w:val="left"/>
            </w:pPr>
            <w:r>
              <w:rPr>
                <w:b/>
                <w:sz w:val="19"/>
              </w:rPr>
              <w:t>RevPOB</w:t>
            </w:r>
          </w:p>
        </w:tc>
        <w:tc>
          <w:tcPr>
            <w:tcW w:w="6803" w:type="dxa"/>
          </w:tcPr>
          <w:p w14:paraId="7C01D77A" w14:textId="77777777" w:rsidR="00240584" w:rsidRDefault="007A1330">
            <w:pPr>
              <w:pStyle w:val="Prrafo"/>
              <w:spacing w:before="40" w:after="40"/>
              <w:jc w:val="left"/>
            </w:pPr>
            <w:r>
              <w:rPr>
                <w:sz w:val="19"/>
              </w:rPr>
              <w:t>Ingreso de renta por cama vendida.</w:t>
            </w:r>
          </w:p>
        </w:tc>
      </w:tr>
      <w:tr w:rsidR="00240584" w14:paraId="77D78B79" w14:textId="77777777">
        <w:tc>
          <w:tcPr>
            <w:tcW w:w="2268" w:type="dxa"/>
          </w:tcPr>
          <w:p w14:paraId="3E604626" w14:textId="77777777" w:rsidR="00240584" w:rsidRDefault="007A1330">
            <w:pPr>
              <w:pStyle w:val="Prrafo"/>
              <w:spacing w:before="40" w:after="40"/>
              <w:jc w:val="left"/>
            </w:pPr>
            <w:r>
              <w:rPr>
                <w:b/>
                <w:sz w:val="19"/>
              </w:rPr>
              <w:lastRenderedPageBreak/>
              <w:t>RevPAB</w:t>
            </w:r>
          </w:p>
        </w:tc>
        <w:tc>
          <w:tcPr>
            <w:tcW w:w="6803" w:type="dxa"/>
          </w:tcPr>
          <w:p w14:paraId="0E6FF35A" w14:textId="77777777" w:rsidR="00240584" w:rsidRDefault="007A1330">
            <w:pPr>
              <w:pStyle w:val="Prrafo"/>
              <w:spacing w:before="40" w:after="40"/>
              <w:jc w:val="left"/>
            </w:pPr>
            <w:r>
              <w:rPr>
                <w:sz w:val="19"/>
              </w:rPr>
              <w:t>Ingreso de renta por cama disponible.</w:t>
            </w:r>
          </w:p>
        </w:tc>
      </w:tr>
      <w:tr w:rsidR="00240584" w14:paraId="498CB648" w14:textId="77777777">
        <w:tc>
          <w:tcPr>
            <w:tcW w:w="2268" w:type="dxa"/>
          </w:tcPr>
          <w:p w14:paraId="230EA19C" w14:textId="77777777" w:rsidR="00240584" w:rsidRDefault="007A1330">
            <w:pPr>
              <w:pStyle w:val="Prrafo"/>
              <w:spacing w:before="40" w:after="40"/>
              <w:jc w:val="left"/>
            </w:pPr>
            <w:r>
              <w:rPr>
                <w:b/>
                <w:sz w:val="19"/>
              </w:rPr>
              <w:t>Management fee %</w:t>
            </w:r>
          </w:p>
        </w:tc>
        <w:tc>
          <w:tcPr>
            <w:tcW w:w="6803" w:type="dxa"/>
          </w:tcPr>
          <w:p w14:paraId="035AB2DF" w14:textId="77777777" w:rsidR="00240584" w:rsidRDefault="007A1330">
            <w:pPr>
              <w:pStyle w:val="Prrafo"/>
              <w:spacing w:before="40" w:after="40"/>
              <w:jc w:val="left"/>
            </w:pPr>
            <w:r>
              <w:rPr>
                <w:sz w:val="19"/>
              </w:rPr>
              <w:t>Management fee sobre los ingresos de los propietarios terceros.</w:t>
            </w:r>
          </w:p>
        </w:tc>
      </w:tr>
      <w:tr w:rsidR="00240584" w14:paraId="3C25ACC5" w14:textId="77777777">
        <w:tc>
          <w:tcPr>
            <w:tcW w:w="2268" w:type="dxa"/>
          </w:tcPr>
          <w:p w14:paraId="3639B482" w14:textId="77777777" w:rsidR="00240584" w:rsidRDefault="007A1330">
            <w:pPr>
              <w:pStyle w:val="Prrafo"/>
              <w:spacing w:before="40" w:after="40"/>
              <w:jc w:val="left"/>
            </w:pPr>
            <w:r>
              <w:rPr>
                <w:b/>
                <w:sz w:val="19"/>
              </w:rPr>
              <w:t>Converted %</w:t>
            </w:r>
          </w:p>
        </w:tc>
        <w:tc>
          <w:tcPr>
            <w:tcW w:w="6803" w:type="dxa"/>
          </w:tcPr>
          <w:p w14:paraId="5ECEBC96" w14:textId="77777777" w:rsidR="00240584" w:rsidRDefault="007A1330">
            <w:pPr>
              <w:pStyle w:val="Prrafo"/>
              <w:spacing w:before="40" w:after="40"/>
              <w:jc w:val="left"/>
            </w:pPr>
            <w:r>
              <w:rPr>
                <w:sz w:val="19"/>
              </w:rPr>
              <w:t>Avance de la conversión de pisos LAU a cosharing.</w:t>
            </w:r>
          </w:p>
        </w:tc>
      </w:tr>
    </w:tbl>
    <w:p w14:paraId="0C61D916" w14:textId="77777777" w:rsidR="00240584" w:rsidRDefault="00240584">
      <w:pPr>
        <w:pStyle w:val="Prrafo"/>
        <w:spacing w:after="0"/>
      </w:pPr>
    </w:p>
    <w:p w14:paraId="20D1DA77" w14:textId="77777777" w:rsidR="00240584" w:rsidRDefault="007A1330">
      <w:pPr>
        <w:pStyle w:val="Prrafo"/>
      </w:pPr>
      <w:r>
        <w:rPr>
          <w:b/>
        </w:rPr>
        <w:t>Frescura</w:t>
      </w:r>
      <w:r>
        <w:t>: los datos son los de la última carga del data warehouse (como mucho, unas 2 horas de retraso en horario laboral). Por la noche no se actualizan entre las 17:00 y las 03:00.</w:t>
      </w:r>
    </w:p>
    <w:p w14:paraId="2DB6C6EC" w14:textId="77777777" w:rsidR="00240584" w:rsidRDefault="007A1330">
      <w:pPr>
        <w:pStyle w:val="Prrafo"/>
      </w:pPr>
      <w:r>
        <w:t xml:space="preserve">Los informes los mantienen Cotown y Oimbra conjuntamente. El detalle de cálculo de cada medida está en el </w:t>
      </w:r>
      <w:r>
        <w:rPr>
          <w:i/>
        </w:rPr>
        <w:t>Manual técnico</w:t>
      </w:r>
      <w:r>
        <w:t>.</w:t>
      </w:r>
    </w:p>
    <w:p w14:paraId="57FA0E58" w14:textId="77777777" w:rsidR="00240584" w:rsidRDefault="007A1330">
      <w:pPr>
        <w:pStyle w:val="Ttulo2"/>
      </w:pPr>
      <w:bookmarkStart w:id="207" w:name="_Toc243496888"/>
      <w:r>
        <w:t>Automático y manual</w:t>
      </w:r>
      <w:bookmarkEnd w:id="207"/>
    </w:p>
    <w:tbl>
      <w:tblPr>
        <w:tblStyle w:val="Tablaconcuadrcula"/>
        <w:tblW w:w="0" w:type="auto"/>
        <w:tblLook w:val="04A0" w:firstRow="1" w:lastRow="0" w:firstColumn="1" w:lastColumn="0" w:noHBand="0" w:noVBand="1"/>
      </w:tblPr>
      <w:tblGrid>
        <w:gridCol w:w="3464"/>
        <w:gridCol w:w="5596"/>
      </w:tblGrid>
      <w:tr w:rsidR="00240584" w14:paraId="592AB09D" w14:textId="77777777">
        <w:trPr>
          <w:tblHeader/>
        </w:trPr>
        <w:tc>
          <w:tcPr>
            <w:tcW w:w="3468" w:type="dxa"/>
            <w:shd w:val="clear" w:color="auto" w:fill="D9F4F4"/>
          </w:tcPr>
          <w:p w14:paraId="2F05322B" w14:textId="77777777" w:rsidR="00240584" w:rsidRDefault="007A1330">
            <w:pPr>
              <w:pStyle w:val="Prrafo"/>
              <w:spacing w:before="40" w:after="40"/>
              <w:jc w:val="left"/>
            </w:pPr>
            <w:r>
              <w:rPr>
                <w:b/>
                <w:sz w:val="19"/>
              </w:rPr>
              <w:t>Qué</w:t>
            </w:r>
          </w:p>
        </w:tc>
        <w:tc>
          <w:tcPr>
            <w:tcW w:w="5603" w:type="dxa"/>
            <w:shd w:val="clear" w:color="auto" w:fill="D9F4F4"/>
          </w:tcPr>
          <w:p w14:paraId="75625A2F" w14:textId="77777777" w:rsidR="00240584" w:rsidRDefault="007A1330">
            <w:pPr>
              <w:pStyle w:val="Prrafo"/>
              <w:spacing w:before="40" w:after="40"/>
              <w:jc w:val="left"/>
            </w:pPr>
            <w:r>
              <w:rPr>
                <w:b/>
                <w:sz w:val="19"/>
              </w:rPr>
              <w:t>A / M</w:t>
            </w:r>
          </w:p>
        </w:tc>
      </w:tr>
      <w:tr w:rsidR="00240584" w14:paraId="7C93477F" w14:textId="77777777">
        <w:tc>
          <w:tcPr>
            <w:tcW w:w="3468" w:type="dxa"/>
          </w:tcPr>
          <w:p w14:paraId="55C65478" w14:textId="77777777" w:rsidR="00240584" w:rsidRDefault="007A1330">
            <w:pPr>
              <w:pStyle w:val="Prrafo"/>
              <w:spacing w:before="40" w:after="40"/>
              <w:jc w:val="left"/>
            </w:pPr>
            <w:r>
              <w:rPr>
                <w:sz w:val="19"/>
              </w:rPr>
              <w:t>Informes Excel y descargas</w:t>
            </w:r>
          </w:p>
        </w:tc>
        <w:tc>
          <w:tcPr>
            <w:tcW w:w="5603" w:type="dxa"/>
          </w:tcPr>
          <w:p w14:paraId="34A36CD7" w14:textId="77777777" w:rsidR="00240584" w:rsidRDefault="007A1330">
            <w:pPr>
              <w:pStyle w:val="Prrafo"/>
              <w:spacing w:before="40" w:after="40"/>
              <w:jc w:val="left"/>
            </w:pPr>
            <w:r>
              <w:rPr>
                <w:sz w:val="19"/>
              </w:rPr>
              <w:t>A (bajo demanda)</w:t>
            </w:r>
          </w:p>
        </w:tc>
      </w:tr>
      <w:tr w:rsidR="00240584" w14:paraId="54C5DFE3" w14:textId="77777777">
        <w:tc>
          <w:tcPr>
            <w:tcW w:w="3468" w:type="dxa"/>
          </w:tcPr>
          <w:p w14:paraId="392AD9B5" w14:textId="77777777" w:rsidR="00240584" w:rsidRDefault="007A1330">
            <w:pPr>
              <w:pStyle w:val="Prrafo"/>
              <w:spacing w:before="40" w:after="40"/>
              <w:jc w:val="left"/>
            </w:pPr>
            <w:r>
              <w:rPr>
                <w:sz w:val="19"/>
              </w:rPr>
              <w:t>Forecast y stabilised</w:t>
            </w:r>
          </w:p>
        </w:tc>
        <w:tc>
          <w:tcPr>
            <w:tcW w:w="5603" w:type="dxa"/>
          </w:tcPr>
          <w:p w14:paraId="3BEED749" w14:textId="77777777" w:rsidR="00240584" w:rsidRDefault="007A1330">
            <w:pPr>
              <w:pStyle w:val="Prrafo"/>
              <w:spacing w:before="40" w:after="40"/>
              <w:jc w:val="left"/>
            </w:pPr>
            <w:r>
              <w:rPr>
                <w:sz w:val="19"/>
              </w:rPr>
              <w:t>M (cargas Excel)</w:t>
            </w:r>
          </w:p>
        </w:tc>
      </w:tr>
      <w:tr w:rsidR="00240584" w14:paraId="034BB799" w14:textId="77777777">
        <w:tc>
          <w:tcPr>
            <w:tcW w:w="3468" w:type="dxa"/>
          </w:tcPr>
          <w:p w14:paraId="462AF589" w14:textId="77777777" w:rsidR="00240584" w:rsidRDefault="007A1330">
            <w:pPr>
              <w:pStyle w:val="Prrafo"/>
              <w:spacing w:before="40" w:after="40"/>
              <w:jc w:val="left"/>
            </w:pPr>
            <w:r>
              <w:rPr>
                <w:sz w:val="19"/>
              </w:rPr>
              <w:t>Valoraciones</w:t>
            </w:r>
          </w:p>
        </w:tc>
        <w:tc>
          <w:tcPr>
            <w:tcW w:w="5603" w:type="dxa"/>
          </w:tcPr>
          <w:p w14:paraId="791A5C16" w14:textId="77777777" w:rsidR="00240584" w:rsidRDefault="007A1330">
            <w:pPr>
              <w:pStyle w:val="Prrafo"/>
              <w:spacing w:before="40" w:after="40"/>
              <w:jc w:val="left"/>
            </w:pPr>
            <w:r>
              <w:rPr>
                <w:sz w:val="19"/>
              </w:rPr>
              <w:t>M (en la ficha del recurso o del edificio)</w:t>
            </w:r>
          </w:p>
        </w:tc>
      </w:tr>
      <w:tr w:rsidR="00240584" w14:paraId="0BA8E3D8" w14:textId="77777777">
        <w:tc>
          <w:tcPr>
            <w:tcW w:w="3468" w:type="dxa"/>
          </w:tcPr>
          <w:p w14:paraId="0ACF28F3" w14:textId="77777777" w:rsidR="00240584" w:rsidRDefault="007A1330">
            <w:pPr>
              <w:pStyle w:val="Prrafo"/>
              <w:spacing w:before="40" w:after="40"/>
              <w:jc w:val="left"/>
            </w:pPr>
            <w:r>
              <w:rPr>
                <w:sz w:val="19"/>
              </w:rPr>
              <w:t>Presupuesto</w:t>
            </w:r>
          </w:p>
        </w:tc>
        <w:tc>
          <w:tcPr>
            <w:tcW w:w="5603" w:type="dxa"/>
          </w:tcPr>
          <w:p w14:paraId="4862A6E1" w14:textId="77777777" w:rsidR="00240584" w:rsidRDefault="007A1330">
            <w:pPr>
              <w:pStyle w:val="Prrafo"/>
              <w:spacing w:before="40" w:after="40"/>
              <w:jc w:val="left"/>
            </w:pPr>
            <w:r>
              <w:rPr>
                <w:sz w:val="19"/>
              </w:rPr>
              <w:t>M (fichero Excel)</w:t>
            </w:r>
          </w:p>
        </w:tc>
      </w:tr>
      <w:tr w:rsidR="00240584" w14:paraId="785B2350" w14:textId="77777777">
        <w:tc>
          <w:tcPr>
            <w:tcW w:w="3468" w:type="dxa"/>
          </w:tcPr>
          <w:p w14:paraId="69397F0D" w14:textId="77777777" w:rsidR="00240584" w:rsidRDefault="007A1330">
            <w:pPr>
              <w:pStyle w:val="Prrafo"/>
              <w:spacing w:before="40" w:after="40"/>
              <w:jc w:val="left"/>
            </w:pPr>
            <w:r>
              <w:rPr>
                <w:sz w:val="19"/>
              </w:rPr>
              <w:t>Foto del Business Plan</w:t>
            </w:r>
          </w:p>
        </w:tc>
        <w:tc>
          <w:tcPr>
            <w:tcW w:w="5603" w:type="dxa"/>
          </w:tcPr>
          <w:p w14:paraId="5DCC0EA8" w14:textId="77777777" w:rsidR="00240584" w:rsidRDefault="007A1330">
            <w:pPr>
              <w:pStyle w:val="Prrafo"/>
              <w:spacing w:before="40" w:after="40"/>
              <w:jc w:val="left"/>
            </w:pPr>
            <w:r>
              <w:rPr>
                <w:sz w:val="19"/>
              </w:rPr>
              <w:t>M (vaciar el parámetro); A (la copia)</w:t>
            </w:r>
          </w:p>
        </w:tc>
      </w:tr>
      <w:tr w:rsidR="00240584" w14:paraId="39F2F565" w14:textId="77777777">
        <w:tc>
          <w:tcPr>
            <w:tcW w:w="3468" w:type="dxa"/>
          </w:tcPr>
          <w:p w14:paraId="5B669D8F" w14:textId="77777777" w:rsidR="00240584" w:rsidRDefault="007A1330">
            <w:pPr>
              <w:pStyle w:val="Prrafo"/>
              <w:spacing w:before="40" w:after="40"/>
              <w:jc w:val="left"/>
            </w:pPr>
            <w:r>
              <w:rPr>
                <w:sz w:val="19"/>
              </w:rPr>
              <w:t>Carga del data warehouse</w:t>
            </w:r>
          </w:p>
        </w:tc>
        <w:tc>
          <w:tcPr>
            <w:tcW w:w="5603" w:type="dxa"/>
          </w:tcPr>
          <w:p w14:paraId="0AB76D90" w14:textId="77777777" w:rsidR="00240584" w:rsidRDefault="007A1330">
            <w:pPr>
              <w:pStyle w:val="Prrafo"/>
              <w:spacing w:before="40" w:after="40"/>
              <w:jc w:val="left"/>
            </w:pPr>
            <w:r>
              <w:rPr>
                <w:sz w:val="19"/>
              </w:rPr>
              <w:t>A (03:00 y cada 2 horas de 7:00 a 17:00)</w:t>
            </w:r>
          </w:p>
        </w:tc>
      </w:tr>
      <w:tr w:rsidR="00240584" w14:paraId="0101974F" w14:textId="77777777">
        <w:tc>
          <w:tcPr>
            <w:tcW w:w="3468" w:type="dxa"/>
          </w:tcPr>
          <w:p w14:paraId="38BCF37E" w14:textId="77777777" w:rsidR="00240584" w:rsidRDefault="007A1330">
            <w:pPr>
              <w:pStyle w:val="Prrafo"/>
              <w:spacing w:before="40" w:after="40"/>
              <w:jc w:val="left"/>
            </w:pPr>
            <w:r>
              <w:rPr>
                <w:sz w:val="19"/>
              </w:rPr>
              <w:t>Informes de Power BI</w:t>
            </w:r>
          </w:p>
        </w:tc>
        <w:tc>
          <w:tcPr>
            <w:tcW w:w="5603" w:type="dxa"/>
          </w:tcPr>
          <w:p w14:paraId="43D5ED68" w14:textId="77777777" w:rsidR="00240584" w:rsidRDefault="007A1330">
            <w:pPr>
              <w:pStyle w:val="Prrafo"/>
              <w:spacing w:before="40" w:after="40"/>
              <w:jc w:val="left"/>
            </w:pPr>
            <w:r>
              <w:rPr>
                <w:sz w:val="19"/>
              </w:rPr>
              <w:t>A (se actualizan con el data warehouse)</w:t>
            </w:r>
          </w:p>
        </w:tc>
      </w:tr>
    </w:tbl>
    <w:p w14:paraId="35167416" w14:textId="77777777" w:rsidR="00240584" w:rsidRDefault="00240584">
      <w:pPr>
        <w:pStyle w:val="Prrafo"/>
        <w:spacing w:after="0"/>
      </w:pPr>
    </w:p>
    <w:p w14:paraId="39704749" w14:textId="77777777" w:rsidR="00240584" w:rsidRDefault="007A1330">
      <w:pPr>
        <w:pStyle w:val="Ttulo2"/>
      </w:pPr>
      <w:bookmarkStart w:id="208" w:name="_Toc243496889"/>
      <w:r>
        <w:t>Excepciones</w:t>
      </w:r>
      <w:bookmarkEnd w:id="208"/>
    </w:p>
    <w:tbl>
      <w:tblPr>
        <w:tblStyle w:val="Tablaconcuadrcula"/>
        <w:tblW w:w="0" w:type="auto"/>
        <w:tblLook w:val="04A0" w:firstRow="1" w:lastRow="0" w:firstColumn="1" w:lastColumn="0" w:noHBand="0" w:noVBand="1"/>
      </w:tblPr>
      <w:tblGrid>
        <w:gridCol w:w="2180"/>
        <w:gridCol w:w="3440"/>
        <w:gridCol w:w="3440"/>
      </w:tblGrid>
      <w:tr w:rsidR="00240584" w14:paraId="7197904C" w14:textId="77777777">
        <w:trPr>
          <w:tblHeader/>
        </w:trPr>
        <w:tc>
          <w:tcPr>
            <w:tcW w:w="2182" w:type="dxa"/>
            <w:shd w:val="clear" w:color="auto" w:fill="D9F4F4"/>
          </w:tcPr>
          <w:p w14:paraId="236B91F4" w14:textId="77777777" w:rsidR="00240584" w:rsidRDefault="007A1330">
            <w:pPr>
              <w:pStyle w:val="Prrafo"/>
              <w:spacing w:before="40" w:after="40"/>
              <w:jc w:val="left"/>
            </w:pPr>
            <w:r>
              <w:rPr>
                <w:b/>
                <w:sz w:val="19"/>
              </w:rPr>
              <w:t>Situación</w:t>
            </w:r>
          </w:p>
        </w:tc>
        <w:tc>
          <w:tcPr>
            <w:tcW w:w="3445" w:type="dxa"/>
            <w:shd w:val="clear" w:color="auto" w:fill="D9F4F4"/>
          </w:tcPr>
          <w:p w14:paraId="70CAF1F0" w14:textId="77777777" w:rsidR="00240584" w:rsidRDefault="007A1330">
            <w:pPr>
              <w:pStyle w:val="Prrafo"/>
              <w:spacing w:before="40" w:after="40"/>
              <w:jc w:val="left"/>
            </w:pPr>
            <w:r>
              <w:rPr>
                <w:b/>
                <w:sz w:val="19"/>
              </w:rPr>
              <w:t>Qué pasa</w:t>
            </w:r>
          </w:p>
        </w:tc>
        <w:tc>
          <w:tcPr>
            <w:tcW w:w="3445" w:type="dxa"/>
            <w:shd w:val="clear" w:color="auto" w:fill="D9F4F4"/>
          </w:tcPr>
          <w:p w14:paraId="34B07C26" w14:textId="77777777" w:rsidR="00240584" w:rsidRDefault="007A1330">
            <w:pPr>
              <w:pStyle w:val="Prrafo"/>
              <w:spacing w:before="40" w:after="40"/>
              <w:jc w:val="left"/>
            </w:pPr>
            <w:r>
              <w:rPr>
                <w:b/>
                <w:sz w:val="19"/>
              </w:rPr>
              <w:t>Qué hacer</w:t>
            </w:r>
          </w:p>
        </w:tc>
      </w:tr>
      <w:tr w:rsidR="00240584" w14:paraId="10A80D3F" w14:textId="77777777">
        <w:tc>
          <w:tcPr>
            <w:tcW w:w="2182" w:type="dxa"/>
          </w:tcPr>
          <w:p w14:paraId="5E87B349" w14:textId="77777777" w:rsidR="00240584" w:rsidRDefault="007A1330">
            <w:pPr>
              <w:pStyle w:val="Prrafo"/>
              <w:spacing w:before="40" w:after="40"/>
              <w:jc w:val="left"/>
            </w:pPr>
            <w:r>
              <w:rPr>
                <w:sz w:val="19"/>
              </w:rPr>
              <w:t>Un informe Excel sale vacío o da error</w:t>
            </w:r>
          </w:p>
        </w:tc>
        <w:tc>
          <w:tcPr>
            <w:tcW w:w="3445" w:type="dxa"/>
          </w:tcPr>
          <w:p w14:paraId="16F5E524" w14:textId="77777777" w:rsidR="00240584" w:rsidRDefault="007A1330">
            <w:pPr>
              <w:pStyle w:val="Prrafo"/>
              <w:spacing w:before="40" w:after="40"/>
              <w:jc w:val="left"/>
            </w:pPr>
            <w:r>
              <w:rPr>
                <w:sz w:val="19"/>
              </w:rPr>
              <w:t>Filtro sin datos o informe sin plantilla.</w:t>
            </w:r>
          </w:p>
        </w:tc>
        <w:tc>
          <w:tcPr>
            <w:tcW w:w="3445" w:type="dxa"/>
          </w:tcPr>
          <w:p w14:paraId="726465F3" w14:textId="77777777" w:rsidR="00240584" w:rsidRDefault="007A1330">
            <w:pPr>
              <w:pStyle w:val="Prrafo"/>
              <w:spacing w:before="40" w:after="40"/>
              <w:jc w:val="left"/>
            </w:pPr>
            <w:r>
              <w:rPr>
                <w:sz w:val="19"/>
              </w:rPr>
              <w:t>Revisar el filtro; si persiste, avisar a Oimbra.</w:t>
            </w:r>
          </w:p>
        </w:tc>
      </w:tr>
      <w:tr w:rsidR="00240584" w14:paraId="296DB336" w14:textId="77777777">
        <w:tc>
          <w:tcPr>
            <w:tcW w:w="2182" w:type="dxa"/>
          </w:tcPr>
          <w:p w14:paraId="1A10E801" w14:textId="77777777" w:rsidR="00240584" w:rsidRDefault="007A1330">
            <w:pPr>
              <w:pStyle w:val="Prrafo"/>
              <w:spacing w:before="40" w:after="40"/>
              <w:jc w:val="left"/>
            </w:pPr>
            <w:r>
              <w:rPr>
                <w:sz w:val="19"/>
              </w:rPr>
              <w:t>Power BI no muestra un cambio reciente</w:t>
            </w:r>
          </w:p>
        </w:tc>
        <w:tc>
          <w:tcPr>
            <w:tcW w:w="3445" w:type="dxa"/>
          </w:tcPr>
          <w:p w14:paraId="15A13818" w14:textId="77777777" w:rsidR="00240584" w:rsidRDefault="007A1330">
            <w:pPr>
              <w:pStyle w:val="Prrafo"/>
              <w:spacing w:before="40" w:after="40"/>
              <w:jc w:val="left"/>
            </w:pPr>
            <w:r>
              <w:rPr>
                <w:sz w:val="19"/>
              </w:rPr>
              <w:t>La carga del data warehouse aún no ha pasado.</w:t>
            </w:r>
          </w:p>
        </w:tc>
        <w:tc>
          <w:tcPr>
            <w:tcW w:w="3445" w:type="dxa"/>
          </w:tcPr>
          <w:p w14:paraId="64F1C05E" w14:textId="77777777" w:rsidR="00240584" w:rsidRDefault="007A1330">
            <w:pPr>
              <w:pStyle w:val="Prrafo"/>
              <w:spacing w:before="40" w:after="40"/>
              <w:jc w:val="left"/>
            </w:pPr>
            <w:r>
              <w:rPr>
                <w:sz w:val="19"/>
              </w:rPr>
              <w:t>Esperar a la siguiente carga.</w:t>
            </w:r>
          </w:p>
        </w:tc>
      </w:tr>
      <w:tr w:rsidR="00240584" w14:paraId="67D3F41D" w14:textId="77777777">
        <w:tc>
          <w:tcPr>
            <w:tcW w:w="2182" w:type="dxa"/>
          </w:tcPr>
          <w:p w14:paraId="7080E905" w14:textId="77777777" w:rsidR="00240584" w:rsidRDefault="007A1330">
            <w:pPr>
              <w:pStyle w:val="Prrafo"/>
              <w:spacing w:before="40" w:after="40"/>
              <w:jc w:val="left"/>
            </w:pPr>
            <w:r>
              <w:rPr>
                <w:sz w:val="19"/>
              </w:rPr>
              <w:t xml:space="preserve">Una carga Excel termina en </w:t>
            </w:r>
            <w:r>
              <w:rPr>
                <w:i/>
                <w:sz w:val="19"/>
              </w:rPr>
              <w:t>Error</w:t>
            </w:r>
          </w:p>
        </w:tc>
        <w:tc>
          <w:tcPr>
            <w:tcW w:w="3445" w:type="dxa"/>
          </w:tcPr>
          <w:p w14:paraId="1C784CD2" w14:textId="77777777" w:rsidR="00240584" w:rsidRDefault="007A1330">
            <w:pPr>
              <w:pStyle w:val="Prrafo"/>
              <w:spacing w:before="40" w:after="40"/>
              <w:jc w:val="left"/>
            </w:pPr>
            <w:r>
              <w:rPr>
                <w:sz w:val="19"/>
              </w:rPr>
              <w:t>Alguna fila tiene un dato incorrecto; la hoja no se carga entera.</w:t>
            </w:r>
          </w:p>
        </w:tc>
        <w:tc>
          <w:tcPr>
            <w:tcW w:w="3445" w:type="dxa"/>
          </w:tcPr>
          <w:p w14:paraId="4E27CC43" w14:textId="77777777" w:rsidR="00240584" w:rsidRDefault="007A1330">
            <w:pPr>
              <w:pStyle w:val="Prrafo"/>
              <w:spacing w:before="40" w:after="40"/>
              <w:jc w:val="left"/>
            </w:pPr>
            <w:r>
              <w:rPr>
                <w:sz w:val="19"/>
              </w:rPr>
              <w:t>Ver el detalle por fila en la carga, corregir y volver a subir.</w:t>
            </w:r>
          </w:p>
        </w:tc>
      </w:tr>
    </w:tbl>
    <w:p w14:paraId="4948EB34" w14:textId="77777777" w:rsidR="00240584" w:rsidRDefault="00240584">
      <w:pPr>
        <w:pStyle w:val="Prrafo"/>
        <w:spacing w:after="0"/>
      </w:pPr>
    </w:p>
    <w:p w14:paraId="0D740E99" w14:textId="77777777" w:rsidR="00240584" w:rsidRDefault="007A1330">
      <w:pPr>
        <w:pStyle w:val="Ttulo2"/>
      </w:pPr>
      <w:bookmarkStart w:id="209" w:name="_Toc243496890"/>
      <w:r>
        <w:t>Fuentes</w:t>
      </w:r>
      <w:bookmarkEnd w:id="209"/>
    </w:p>
    <w:tbl>
      <w:tblPr>
        <w:tblStyle w:val="Tablaconcuadrcula"/>
        <w:tblW w:w="0" w:type="auto"/>
        <w:tblLook w:val="04A0" w:firstRow="1" w:lastRow="0" w:firstColumn="1" w:lastColumn="0" w:noHBand="0" w:noVBand="1"/>
      </w:tblPr>
      <w:tblGrid>
        <w:gridCol w:w="3060"/>
        <w:gridCol w:w="6000"/>
      </w:tblGrid>
      <w:tr w:rsidR="00240584" w14:paraId="71B5D3A7" w14:textId="77777777">
        <w:trPr>
          <w:tblHeader/>
        </w:trPr>
        <w:tc>
          <w:tcPr>
            <w:tcW w:w="3063" w:type="dxa"/>
            <w:shd w:val="clear" w:color="auto" w:fill="D9F4F4"/>
          </w:tcPr>
          <w:p w14:paraId="3860BBDB" w14:textId="77777777" w:rsidR="00240584" w:rsidRDefault="007A1330">
            <w:pPr>
              <w:pStyle w:val="Prrafo"/>
              <w:spacing w:before="40" w:after="40"/>
              <w:jc w:val="left"/>
            </w:pPr>
            <w:r>
              <w:rPr>
                <w:b/>
                <w:sz w:val="19"/>
              </w:rPr>
              <w:t>Tema</w:t>
            </w:r>
          </w:p>
        </w:tc>
        <w:tc>
          <w:tcPr>
            <w:tcW w:w="6008" w:type="dxa"/>
            <w:shd w:val="clear" w:color="auto" w:fill="D9F4F4"/>
          </w:tcPr>
          <w:p w14:paraId="721383D7" w14:textId="77777777" w:rsidR="00240584" w:rsidRDefault="007A1330">
            <w:pPr>
              <w:pStyle w:val="Prrafo"/>
              <w:spacing w:before="40" w:after="40"/>
              <w:jc w:val="left"/>
            </w:pPr>
            <w:r>
              <w:rPr>
                <w:b/>
                <w:sz w:val="19"/>
              </w:rPr>
              <w:t>Dónde está</w:t>
            </w:r>
          </w:p>
        </w:tc>
      </w:tr>
      <w:tr w:rsidR="00240584" w14:paraId="586075AA" w14:textId="77777777">
        <w:tc>
          <w:tcPr>
            <w:tcW w:w="3063" w:type="dxa"/>
          </w:tcPr>
          <w:p w14:paraId="678593F1" w14:textId="77777777" w:rsidR="00240584" w:rsidRDefault="007A1330">
            <w:pPr>
              <w:pStyle w:val="Prrafo"/>
              <w:spacing w:before="40" w:after="40"/>
              <w:jc w:val="left"/>
            </w:pPr>
            <w:r>
              <w:rPr>
                <w:sz w:val="19"/>
              </w:rPr>
              <w:t>Informes Excel y descargas</w:t>
            </w:r>
          </w:p>
        </w:tc>
        <w:tc>
          <w:tcPr>
            <w:tcW w:w="6008" w:type="dxa"/>
          </w:tcPr>
          <w:p w14:paraId="0A898282" w14:textId="77777777" w:rsidR="00240584" w:rsidRDefault="007A1330">
            <w:pPr>
              <w:pStyle w:val="Prrafo"/>
              <w:spacing w:before="40" w:after="40"/>
              <w:jc w:val="left"/>
            </w:pPr>
            <w:r>
              <w:rPr>
                <w:sz w:val="19"/>
              </w:rPr>
              <w:t>Backoffice complementario y servicio de integración</w:t>
            </w:r>
          </w:p>
        </w:tc>
      </w:tr>
      <w:tr w:rsidR="00240584" w14:paraId="58CA1A31" w14:textId="77777777">
        <w:tc>
          <w:tcPr>
            <w:tcW w:w="3063" w:type="dxa"/>
          </w:tcPr>
          <w:p w14:paraId="078EDCB1" w14:textId="77777777" w:rsidR="00240584" w:rsidRDefault="007A1330">
            <w:pPr>
              <w:pStyle w:val="Prrafo"/>
              <w:spacing w:before="40" w:after="40"/>
              <w:jc w:val="left"/>
            </w:pPr>
            <w:r>
              <w:rPr>
                <w:sz w:val="19"/>
              </w:rPr>
              <w:t>Cargas Excel</w:t>
            </w:r>
          </w:p>
        </w:tc>
        <w:tc>
          <w:tcPr>
            <w:tcW w:w="6008" w:type="dxa"/>
          </w:tcPr>
          <w:p w14:paraId="0EB5354A" w14:textId="77777777" w:rsidR="00240584" w:rsidRDefault="007A1330">
            <w:pPr>
              <w:pStyle w:val="Prrafo"/>
              <w:spacing w:before="40" w:after="40"/>
              <w:jc w:val="left"/>
            </w:pPr>
            <w:r>
              <w:rPr>
                <w:sz w:val="19"/>
              </w:rPr>
              <w:t>Proceso automático de cargas</w:t>
            </w:r>
          </w:p>
        </w:tc>
      </w:tr>
      <w:tr w:rsidR="00240584" w14:paraId="24D95C8C" w14:textId="77777777">
        <w:tc>
          <w:tcPr>
            <w:tcW w:w="3063" w:type="dxa"/>
          </w:tcPr>
          <w:p w14:paraId="5C5BC07C" w14:textId="77777777" w:rsidR="00240584" w:rsidRDefault="007A1330">
            <w:pPr>
              <w:pStyle w:val="Prrafo"/>
              <w:spacing w:before="40" w:after="40"/>
              <w:jc w:val="left"/>
            </w:pPr>
            <w:r>
              <w:rPr>
                <w:sz w:val="19"/>
              </w:rPr>
              <w:t>Data warehouse</w:t>
            </w:r>
          </w:p>
        </w:tc>
        <w:tc>
          <w:tcPr>
            <w:tcW w:w="6008" w:type="dxa"/>
          </w:tcPr>
          <w:p w14:paraId="46F44A76" w14:textId="77777777" w:rsidR="00240584" w:rsidRDefault="007A1330">
            <w:pPr>
              <w:pStyle w:val="Prrafo"/>
              <w:spacing w:before="40" w:after="40"/>
              <w:jc w:val="left"/>
            </w:pPr>
            <w:r>
              <w:rPr>
                <w:sz w:val="19"/>
              </w:rPr>
              <w:t>Proceso de carga del data warehouse</w:t>
            </w:r>
          </w:p>
        </w:tc>
      </w:tr>
      <w:tr w:rsidR="00240584" w14:paraId="69A182CF" w14:textId="77777777">
        <w:tc>
          <w:tcPr>
            <w:tcW w:w="3063" w:type="dxa"/>
          </w:tcPr>
          <w:p w14:paraId="41C02BDE" w14:textId="77777777" w:rsidR="00240584" w:rsidRDefault="007A1330">
            <w:pPr>
              <w:pStyle w:val="Prrafo"/>
              <w:spacing w:before="40" w:after="40"/>
              <w:jc w:val="left"/>
            </w:pPr>
            <w:r>
              <w:rPr>
                <w:sz w:val="19"/>
              </w:rPr>
              <w:t>Power BI</w:t>
            </w:r>
          </w:p>
        </w:tc>
        <w:tc>
          <w:tcPr>
            <w:tcW w:w="6008" w:type="dxa"/>
          </w:tcPr>
          <w:p w14:paraId="045FC8A8" w14:textId="77777777" w:rsidR="00240584" w:rsidRDefault="007A1330">
            <w:pPr>
              <w:pStyle w:val="Prrafo"/>
              <w:spacing w:before="40" w:after="40"/>
              <w:jc w:val="left"/>
            </w:pPr>
            <w:r>
              <w:rPr>
                <w:sz w:val="19"/>
              </w:rPr>
              <w:t>Modelo central e informes de Power BI</w:t>
            </w:r>
          </w:p>
        </w:tc>
      </w:tr>
    </w:tbl>
    <w:p w14:paraId="74243EB9" w14:textId="77777777" w:rsidR="00240584" w:rsidRDefault="00240584">
      <w:pPr>
        <w:pStyle w:val="Prrafo"/>
        <w:spacing w:after="0"/>
      </w:pPr>
    </w:p>
    <w:p w14:paraId="2D874541" w14:textId="77777777" w:rsidR="00240584" w:rsidRDefault="007A1330">
      <w:pPr>
        <w:pStyle w:val="Ttulo2"/>
      </w:pPr>
      <w:bookmarkStart w:id="210" w:name="_Toc243496891"/>
      <w:r>
        <w:lastRenderedPageBreak/>
        <w:t>Pendiente de confirmar</w:t>
      </w:r>
      <w:bookmarkEnd w:id="210"/>
    </w:p>
    <w:tbl>
      <w:tblPr>
        <w:tblStyle w:val="Tablaconcuadrcula"/>
        <w:tblW w:w="0" w:type="auto"/>
        <w:tblLook w:val="04A0" w:firstRow="1" w:lastRow="0" w:firstColumn="1" w:lastColumn="0" w:noHBand="0" w:noVBand="1"/>
      </w:tblPr>
      <w:tblGrid>
        <w:gridCol w:w="1875"/>
        <w:gridCol w:w="7185"/>
      </w:tblGrid>
      <w:tr w:rsidR="00240584" w14:paraId="026D5A5D" w14:textId="77777777">
        <w:trPr>
          <w:tblHeader/>
        </w:trPr>
        <w:tc>
          <w:tcPr>
            <w:tcW w:w="1877" w:type="dxa"/>
            <w:shd w:val="clear" w:color="auto" w:fill="D9F4F4"/>
          </w:tcPr>
          <w:p w14:paraId="3978A6CE" w14:textId="77777777" w:rsidR="00240584" w:rsidRDefault="007A1330">
            <w:pPr>
              <w:pStyle w:val="Prrafo"/>
              <w:spacing w:before="40" w:after="40"/>
              <w:jc w:val="left"/>
            </w:pPr>
            <w:r>
              <w:rPr>
                <w:b/>
                <w:sz w:val="19"/>
              </w:rPr>
              <w:t>Tema</w:t>
            </w:r>
          </w:p>
        </w:tc>
        <w:tc>
          <w:tcPr>
            <w:tcW w:w="7194" w:type="dxa"/>
            <w:shd w:val="clear" w:color="auto" w:fill="D9F4F4"/>
          </w:tcPr>
          <w:p w14:paraId="64A3FEA8" w14:textId="77777777" w:rsidR="00240584" w:rsidRDefault="007A1330">
            <w:pPr>
              <w:pStyle w:val="Prrafo"/>
              <w:spacing w:before="40" w:after="40"/>
              <w:jc w:val="left"/>
            </w:pPr>
            <w:r>
              <w:rPr>
                <w:b/>
                <w:sz w:val="19"/>
              </w:rPr>
              <w:t>Quién o qué lo confirma</w:t>
            </w:r>
          </w:p>
        </w:tc>
      </w:tr>
      <w:tr w:rsidR="00240584" w14:paraId="67D36F74" w14:textId="77777777">
        <w:tc>
          <w:tcPr>
            <w:tcW w:w="1877" w:type="dxa"/>
          </w:tcPr>
          <w:p w14:paraId="38304168" w14:textId="77777777" w:rsidR="00240584" w:rsidRDefault="007A1330">
            <w:pPr>
              <w:pStyle w:val="Prrafo"/>
              <w:spacing w:before="40" w:after="40"/>
              <w:jc w:val="left"/>
            </w:pPr>
            <w:r>
              <w:rPr>
                <w:sz w:val="19"/>
              </w:rPr>
              <w:t>—</w:t>
            </w:r>
          </w:p>
        </w:tc>
        <w:tc>
          <w:tcPr>
            <w:tcW w:w="7194" w:type="dxa"/>
          </w:tcPr>
          <w:p w14:paraId="2E49FF49" w14:textId="77777777" w:rsidR="00240584" w:rsidRDefault="007A1330">
            <w:pPr>
              <w:pStyle w:val="Prrafo"/>
              <w:spacing w:before="40" w:after="40"/>
              <w:jc w:val="left"/>
            </w:pPr>
            <w:r>
              <w:rPr>
                <w:sz w:val="19"/>
              </w:rPr>
              <w:t>—</w:t>
            </w:r>
          </w:p>
        </w:tc>
      </w:tr>
    </w:tbl>
    <w:p w14:paraId="3567B079" w14:textId="77777777" w:rsidR="00240584" w:rsidRDefault="00240584">
      <w:pPr>
        <w:pStyle w:val="Prrafo"/>
        <w:spacing w:after="0"/>
      </w:pPr>
    </w:p>
    <w:p w14:paraId="65E9EB0B" w14:textId="77777777" w:rsidR="00240584" w:rsidRDefault="007A1330">
      <w:pPr>
        <w:pStyle w:val="Ttulo1"/>
      </w:pPr>
      <w:bookmarkStart w:id="211" w:name="_Toc243496892"/>
      <w:r>
        <w:lastRenderedPageBreak/>
        <w:t>Anexo. Calendario de procesos automáticos</w:t>
      </w:r>
      <w:bookmarkEnd w:id="211"/>
    </w:p>
    <w:p w14:paraId="59EB0413" w14:textId="77777777" w:rsidR="00240584" w:rsidRDefault="007A1330">
      <w:pPr>
        <w:pStyle w:val="Prrafo"/>
      </w:pPr>
      <w:r>
        <w:t>Este anexo reúne en una sola tabla los procesos que el sistema ejecuta por sí solo, cuándo se ejecutan, qué hacen y en qué capítulo se explican. Sirve para responder a preguntas como "¿por qué ha cambiado esta reserva a las 3:17?" o "¿cuándo saldrá esta factura?".</w:t>
      </w:r>
    </w:p>
    <w:p w14:paraId="28082924" w14:textId="77777777" w:rsidR="00240584" w:rsidRDefault="007A1330">
      <w:pPr>
        <w:pStyle w:val="Prrafo"/>
      </w:pPr>
      <w:r>
        <w:t xml:space="preserve">No incluye lo que el sistema hace </w:t>
      </w:r>
      <w:r>
        <w:rPr>
          <w:b/>
        </w:rPr>
        <w:t>en el momento</w:t>
      </w:r>
      <w:r>
        <w:t xml:space="preserve"> en que alguien guarda un dato (calcular precios al asignar un recurso, emitir un cobro al aprobar la documentación, numerar una factura al emitirla…): eso se explica en cada tarea, en el apartado "Qué hace el sistema".</w:t>
      </w:r>
    </w:p>
    <w:p w14:paraId="5C1F148E" w14:textId="77777777" w:rsidR="00240584" w:rsidRDefault="007A1330">
      <w:pPr>
        <w:pStyle w:val="Prrafo"/>
      </w:pPr>
      <w:r>
        <w:t xml:space="preserve">Hay dos tipos de procesos programados: los de la </w:t>
      </w:r>
      <w:r>
        <w:rPr>
          <w:b/>
        </w:rPr>
        <w:t>base de datos de Airflows</w:t>
      </w:r>
      <w:r>
        <w:t xml:space="preserve"> y los del </w:t>
      </w:r>
      <w:r>
        <w:rPr>
          <w:b/>
        </w:rPr>
        <w:t>servidor de servicios</w:t>
      </w:r>
      <w:r>
        <w:t xml:space="preserve"> (o del servidor del data warehouse).</w:t>
      </w:r>
    </w:p>
    <w:p w14:paraId="2F647A8E" w14:textId="77777777" w:rsidR="00240584" w:rsidRDefault="007A1330">
      <w:pPr>
        <w:pStyle w:val="Prrafo"/>
      </w:pPr>
      <w:r>
        <w:rPr>
          <w:b/>
        </w:rPr>
        <w:t>Horas</w:t>
      </w:r>
      <w:r>
        <w:t xml:space="preserve">: los procesos de la base de datos de Airflows se programan en </w:t>
      </w:r>
      <w:r>
        <w:rPr>
          <w:b/>
        </w:rPr>
        <w:t>hora UTC</w:t>
      </w:r>
      <w:r>
        <w:t xml:space="preserve">, que en España es una hora menos en invierno y dos en verano (las 10:00 UTC son las 11:00 en invierno y las 12:00 en verano). Los procesos del servidor de servicios y del data warehouse usan la hora de España. En las tablas, </w:t>
      </w:r>
      <w:r>
        <w:rPr>
          <w:i/>
        </w:rPr>
        <w:t>(UTC)</w:t>
      </w:r>
      <w:r>
        <w:t xml:space="preserve"> indica un proceso de la base de datos.</w:t>
      </w:r>
    </w:p>
    <w:p w14:paraId="3CBE73CD" w14:textId="77777777" w:rsidR="00240584" w:rsidRDefault="007A1330">
      <w:pPr>
        <w:pStyle w:val="Ttulo2"/>
      </w:pPr>
      <w:bookmarkStart w:id="212" w:name="_Toc243496893"/>
      <w:r>
        <w:t>Permanente</w:t>
      </w:r>
      <w:bookmarkEnd w:id="212"/>
    </w:p>
    <w:tbl>
      <w:tblPr>
        <w:tblStyle w:val="Tablaconcuadrcula"/>
        <w:tblW w:w="0" w:type="auto"/>
        <w:tblLook w:val="04A0" w:firstRow="1" w:lastRow="0" w:firstColumn="1" w:lastColumn="0" w:noHBand="0" w:noVBand="1"/>
      </w:tblPr>
      <w:tblGrid>
        <w:gridCol w:w="1761"/>
        <w:gridCol w:w="3910"/>
        <w:gridCol w:w="3389"/>
      </w:tblGrid>
      <w:tr w:rsidR="00240584" w14:paraId="558B5A45" w14:textId="77777777">
        <w:trPr>
          <w:tblHeader/>
        </w:trPr>
        <w:tc>
          <w:tcPr>
            <w:tcW w:w="1762" w:type="dxa"/>
            <w:shd w:val="clear" w:color="auto" w:fill="D9F4F4"/>
          </w:tcPr>
          <w:p w14:paraId="716D4D9F" w14:textId="77777777" w:rsidR="00240584" w:rsidRDefault="007A1330">
            <w:pPr>
              <w:pStyle w:val="Prrafo"/>
              <w:spacing w:before="40" w:after="40"/>
              <w:jc w:val="left"/>
            </w:pPr>
            <w:r>
              <w:rPr>
                <w:b/>
                <w:sz w:val="19"/>
              </w:rPr>
              <w:t>Proceso</w:t>
            </w:r>
          </w:p>
        </w:tc>
        <w:tc>
          <w:tcPr>
            <w:tcW w:w="3915" w:type="dxa"/>
            <w:shd w:val="clear" w:color="auto" w:fill="D9F4F4"/>
          </w:tcPr>
          <w:p w14:paraId="0947B7EA" w14:textId="77777777" w:rsidR="00240584" w:rsidRDefault="007A1330">
            <w:pPr>
              <w:pStyle w:val="Prrafo"/>
              <w:spacing w:before="40" w:after="40"/>
              <w:jc w:val="left"/>
            </w:pPr>
            <w:r>
              <w:rPr>
                <w:b/>
                <w:sz w:val="19"/>
              </w:rPr>
              <w:t>Qué hace</w:t>
            </w:r>
          </w:p>
        </w:tc>
        <w:tc>
          <w:tcPr>
            <w:tcW w:w="3393" w:type="dxa"/>
            <w:shd w:val="clear" w:color="auto" w:fill="D9F4F4"/>
          </w:tcPr>
          <w:p w14:paraId="1F6735E5" w14:textId="77777777" w:rsidR="00240584" w:rsidRDefault="007A1330">
            <w:pPr>
              <w:pStyle w:val="Prrafo"/>
              <w:spacing w:before="40" w:after="40"/>
              <w:jc w:val="left"/>
            </w:pPr>
            <w:r>
              <w:rPr>
                <w:b/>
                <w:sz w:val="19"/>
              </w:rPr>
              <w:t>Capítulo</w:t>
            </w:r>
          </w:p>
        </w:tc>
      </w:tr>
      <w:tr w:rsidR="00240584" w14:paraId="31B756C7" w14:textId="77777777">
        <w:tc>
          <w:tcPr>
            <w:tcW w:w="1762" w:type="dxa"/>
          </w:tcPr>
          <w:p w14:paraId="5E12FF3A" w14:textId="77777777" w:rsidR="00240584" w:rsidRDefault="007A1330">
            <w:pPr>
              <w:pStyle w:val="Prrafo"/>
              <w:spacing w:before="40" w:after="40"/>
              <w:jc w:val="left"/>
            </w:pPr>
            <w:r>
              <w:rPr>
                <w:sz w:val="19"/>
              </w:rPr>
              <w:t>Envío de emails</w:t>
            </w:r>
          </w:p>
        </w:tc>
        <w:tc>
          <w:tcPr>
            <w:tcW w:w="3915" w:type="dxa"/>
          </w:tcPr>
          <w:p w14:paraId="19D63F12" w14:textId="77777777" w:rsidR="00240584" w:rsidRDefault="007A1330">
            <w:pPr>
              <w:pStyle w:val="Prrafo"/>
              <w:spacing w:before="40" w:after="40"/>
              <w:jc w:val="left"/>
            </w:pPr>
            <w:r>
              <w:rPr>
                <w:sz w:val="19"/>
              </w:rPr>
              <w:t>Envía cada email en segundos, en cuanto se genera.</w:t>
            </w:r>
          </w:p>
        </w:tc>
        <w:tc>
          <w:tcPr>
            <w:tcW w:w="3393" w:type="dxa"/>
          </w:tcPr>
          <w:p w14:paraId="4B3E57B3" w14:textId="77777777" w:rsidR="00240584" w:rsidRDefault="007A1330">
            <w:pPr>
              <w:pStyle w:val="Prrafo"/>
              <w:spacing w:before="40" w:after="40"/>
              <w:jc w:val="left"/>
            </w:pPr>
            <w:r>
              <w:rPr>
                <w:i/>
                <w:sz w:val="19"/>
              </w:rPr>
              <w:t>Comunicación con el residente</w:t>
            </w:r>
          </w:p>
        </w:tc>
      </w:tr>
      <w:tr w:rsidR="00240584" w14:paraId="56A7B75E" w14:textId="77777777">
        <w:tc>
          <w:tcPr>
            <w:tcW w:w="1762" w:type="dxa"/>
          </w:tcPr>
          <w:p w14:paraId="6188E795" w14:textId="77777777" w:rsidR="00240584" w:rsidRDefault="007A1330">
            <w:pPr>
              <w:pStyle w:val="Prrafo"/>
              <w:spacing w:before="40" w:after="40"/>
              <w:jc w:val="left"/>
            </w:pPr>
            <w:r>
              <w:rPr>
                <w:sz w:val="19"/>
              </w:rPr>
              <w:t>Avisos de Redsys y DocuSign</w:t>
            </w:r>
          </w:p>
        </w:tc>
        <w:tc>
          <w:tcPr>
            <w:tcW w:w="3915" w:type="dxa"/>
          </w:tcPr>
          <w:p w14:paraId="5C29306B" w14:textId="77777777" w:rsidR="00240584" w:rsidRDefault="007A1330">
            <w:pPr>
              <w:pStyle w:val="Prrafo"/>
              <w:spacing w:before="40" w:after="40"/>
              <w:jc w:val="left"/>
            </w:pPr>
            <w:r>
              <w:rPr>
                <w:sz w:val="19"/>
              </w:rPr>
              <w:t>Registran los pagos con tarjeta y los cambios de estado de los contratos en cuanto llegan.</w:t>
            </w:r>
          </w:p>
        </w:tc>
        <w:tc>
          <w:tcPr>
            <w:tcW w:w="3393" w:type="dxa"/>
          </w:tcPr>
          <w:p w14:paraId="33336B4A" w14:textId="77777777" w:rsidR="00240584" w:rsidRDefault="007A1330">
            <w:pPr>
              <w:pStyle w:val="Prrafo"/>
              <w:spacing w:before="40" w:after="40"/>
              <w:jc w:val="left"/>
            </w:pPr>
            <w:r>
              <w:rPr>
                <w:i/>
                <w:sz w:val="19"/>
              </w:rPr>
              <w:t>Facturación y cobros</w:t>
            </w:r>
            <w:r>
              <w:rPr>
                <w:sz w:val="19"/>
              </w:rPr>
              <w:t xml:space="preserve">, </w:t>
            </w:r>
            <w:r>
              <w:rPr>
                <w:i/>
                <w:sz w:val="19"/>
              </w:rPr>
              <w:t>Contratos, garantías e INCASÒL</w:t>
            </w:r>
          </w:p>
        </w:tc>
      </w:tr>
    </w:tbl>
    <w:p w14:paraId="7B3287E8" w14:textId="77777777" w:rsidR="00240584" w:rsidRDefault="00240584">
      <w:pPr>
        <w:pStyle w:val="Prrafo"/>
        <w:spacing w:after="0"/>
      </w:pPr>
    </w:p>
    <w:p w14:paraId="5C94CBA9" w14:textId="77777777" w:rsidR="00240584" w:rsidRDefault="007A1330">
      <w:pPr>
        <w:pStyle w:val="Ttulo2"/>
      </w:pPr>
      <w:bookmarkStart w:id="213" w:name="_Toc243496894"/>
      <w:r>
        <w:t>Cada 15 minutos</w:t>
      </w:r>
      <w:bookmarkEnd w:id="213"/>
    </w:p>
    <w:tbl>
      <w:tblPr>
        <w:tblStyle w:val="Tablaconcuadrcula"/>
        <w:tblW w:w="0" w:type="auto"/>
        <w:tblLook w:val="04A0" w:firstRow="1" w:lastRow="0" w:firstColumn="1" w:lastColumn="0" w:noHBand="0" w:noVBand="1"/>
      </w:tblPr>
      <w:tblGrid>
        <w:gridCol w:w="984"/>
        <w:gridCol w:w="1529"/>
        <w:gridCol w:w="3274"/>
        <w:gridCol w:w="3273"/>
      </w:tblGrid>
      <w:tr w:rsidR="00240584" w14:paraId="7167C692" w14:textId="77777777">
        <w:trPr>
          <w:tblHeader/>
        </w:trPr>
        <w:tc>
          <w:tcPr>
            <w:tcW w:w="984" w:type="dxa"/>
            <w:shd w:val="clear" w:color="auto" w:fill="D9F4F4"/>
          </w:tcPr>
          <w:p w14:paraId="53560050" w14:textId="77777777" w:rsidR="00240584" w:rsidRDefault="007A1330">
            <w:pPr>
              <w:pStyle w:val="Prrafo"/>
              <w:spacing w:before="40" w:after="40"/>
              <w:jc w:val="left"/>
            </w:pPr>
            <w:r>
              <w:rPr>
                <w:b/>
                <w:sz w:val="17"/>
              </w:rPr>
              <w:t>Minutos</w:t>
            </w:r>
          </w:p>
        </w:tc>
        <w:tc>
          <w:tcPr>
            <w:tcW w:w="1530" w:type="dxa"/>
            <w:shd w:val="clear" w:color="auto" w:fill="D9F4F4"/>
          </w:tcPr>
          <w:p w14:paraId="2556E8D0" w14:textId="77777777" w:rsidR="00240584" w:rsidRDefault="007A1330">
            <w:pPr>
              <w:pStyle w:val="Prrafo"/>
              <w:spacing w:before="40" w:after="40"/>
              <w:jc w:val="left"/>
            </w:pPr>
            <w:r>
              <w:rPr>
                <w:b/>
                <w:sz w:val="17"/>
              </w:rPr>
              <w:t>Proceso</w:t>
            </w:r>
          </w:p>
        </w:tc>
        <w:tc>
          <w:tcPr>
            <w:tcW w:w="3279" w:type="dxa"/>
            <w:shd w:val="clear" w:color="auto" w:fill="D9F4F4"/>
          </w:tcPr>
          <w:p w14:paraId="122E2EAF" w14:textId="77777777" w:rsidR="00240584" w:rsidRDefault="007A1330">
            <w:pPr>
              <w:pStyle w:val="Prrafo"/>
              <w:spacing w:before="40" w:after="40"/>
              <w:jc w:val="left"/>
            </w:pPr>
            <w:r>
              <w:rPr>
                <w:b/>
                <w:sz w:val="17"/>
              </w:rPr>
              <w:t>Qué hace</w:t>
            </w:r>
          </w:p>
        </w:tc>
        <w:tc>
          <w:tcPr>
            <w:tcW w:w="3279" w:type="dxa"/>
            <w:shd w:val="clear" w:color="auto" w:fill="D9F4F4"/>
          </w:tcPr>
          <w:p w14:paraId="10C1AF1E" w14:textId="77777777" w:rsidR="00240584" w:rsidRDefault="007A1330">
            <w:pPr>
              <w:pStyle w:val="Prrafo"/>
              <w:spacing w:before="40" w:after="40"/>
              <w:jc w:val="left"/>
            </w:pPr>
            <w:r>
              <w:rPr>
                <w:b/>
                <w:sz w:val="17"/>
              </w:rPr>
              <w:t>Capítulo</w:t>
            </w:r>
          </w:p>
        </w:tc>
      </w:tr>
      <w:tr w:rsidR="00240584" w14:paraId="239CFDCB" w14:textId="77777777">
        <w:tc>
          <w:tcPr>
            <w:tcW w:w="984" w:type="dxa"/>
          </w:tcPr>
          <w:p w14:paraId="3539C37B" w14:textId="77777777" w:rsidR="00240584" w:rsidRDefault="007A1330">
            <w:pPr>
              <w:pStyle w:val="Prrafo"/>
              <w:spacing w:before="40" w:after="40"/>
              <w:jc w:val="left"/>
            </w:pPr>
            <w:r>
              <w:rPr>
                <w:sz w:val="17"/>
              </w:rPr>
              <w:t>:00, :15, :30, :45</w:t>
            </w:r>
          </w:p>
        </w:tc>
        <w:tc>
          <w:tcPr>
            <w:tcW w:w="1530" w:type="dxa"/>
          </w:tcPr>
          <w:p w14:paraId="040D03A7" w14:textId="77777777" w:rsidR="00240584" w:rsidRDefault="007A1330">
            <w:pPr>
              <w:pStyle w:val="Prrafo"/>
              <w:spacing w:before="40" w:after="40"/>
              <w:jc w:val="left"/>
            </w:pPr>
            <w:r>
              <w:rPr>
                <w:b/>
                <w:sz w:val="17"/>
              </w:rPr>
              <w:t>Facturación</w:t>
            </w:r>
          </w:p>
        </w:tc>
        <w:tc>
          <w:tcPr>
            <w:tcW w:w="3279" w:type="dxa"/>
          </w:tcPr>
          <w:p w14:paraId="0251D977" w14:textId="77777777" w:rsidR="00240584" w:rsidRDefault="007A1330">
            <w:pPr>
              <w:pStyle w:val="Prrafo"/>
              <w:spacing w:before="40" w:after="40"/>
              <w:jc w:val="left"/>
            </w:pPr>
            <w:r>
              <w:rPr>
                <w:sz w:val="17"/>
              </w:rPr>
              <w:t>Emite facturas, recibos y cobros de todo lo vencido: membership fee, garantía, check-in/out, mensualidades B2C y de grupos, servicios adicionales, contratos LAU y otros, y cobros de facturas manuales.</w:t>
            </w:r>
          </w:p>
        </w:tc>
        <w:tc>
          <w:tcPr>
            <w:tcW w:w="3279" w:type="dxa"/>
          </w:tcPr>
          <w:p w14:paraId="19105BC3" w14:textId="77777777" w:rsidR="00240584" w:rsidRDefault="007A1330">
            <w:pPr>
              <w:pStyle w:val="Prrafo"/>
              <w:spacing w:before="40" w:after="40"/>
              <w:jc w:val="left"/>
            </w:pPr>
            <w:r>
              <w:rPr>
                <w:i/>
                <w:sz w:val="17"/>
              </w:rPr>
              <w:t>Facturación y cobros</w:t>
            </w:r>
          </w:p>
        </w:tc>
      </w:tr>
      <w:tr w:rsidR="00240584" w14:paraId="485F1831" w14:textId="77777777">
        <w:tc>
          <w:tcPr>
            <w:tcW w:w="984" w:type="dxa"/>
          </w:tcPr>
          <w:p w14:paraId="58C116D5" w14:textId="77777777" w:rsidR="00240584" w:rsidRDefault="007A1330">
            <w:pPr>
              <w:pStyle w:val="Prrafo"/>
              <w:spacing w:before="40" w:after="40"/>
              <w:jc w:val="left"/>
            </w:pPr>
            <w:r>
              <w:rPr>
                <w:sz w:val="17"/>
              </w:rPr>
              <w:t>:02, :17, :32, :47</w:t>
            </w:r>
          </w:p>
        </w:tc>
        <w:tc>
          <w:tcPr>
            <w:tcW w:w="1530" w:type="dxa"/>
          </w:tcPr>
          <w:p w14:paraId="0295CB2A" w14:textId="77777777" w:rsidR="00240584" w:rsidRDefault="007A1330">
            <w:pPr>
              <w:pStyle w:val="Prrafo"/>
              <w:spacing w:before="40" w:after="40"/>
              <w:jc w:val="left"/>
            </w:pPr>
            <w:r>
              <w:rPr>
                <w:b/>
                <w:sz w:val="17"/>
              </w:rPr>
              <w:t>Estados de las reservas B2C</w:t>
            </w:r>
          </w:p>
        </w:tc>
        <w:tc>
          <w:tcPr>
            <w:tcW w:w="3279" w:type="dxa"/>
          </w:tcPr>
          <w:p w14:paraId="479FBF4F" w14:textId="77777777" w:rsidR="00240584" w:rsidRDefault="007A1330">
            <w:pPr>
              <w:pStyle w:val="Prrafo"/>
              <w:spacing w:before="40" w:after="40"/>
              <w:jc w:val="left"/>
            </w:pPr>
            <w:r>
              <w:rPr>
                <w:sz w:val="17"/>
              </w:rPr>
              <w:t xml:space="preserve">Caduca las pendientes de pago vencidas, pasa a </w:t>
            </w:r>
            <w:r>
              <w:rPr>
                <w:i/>
                <w:sz w:val="17"/>
              </w:rPr>
              <w:t>documentación KO</w:t>
            </w:r>
            <w:r>
              <w:rPr>
                <w:sz w:val="17"/>
              </w:rPr>
              <w:t xml:space="preserve"> las que superan el plazo, descarta las caducadas hace más de 5 días y las que no pagan la garantía a menos de 30 días de la entrada, pasa a </w:t>
            </w:r>
            <w:r>
              <w:rPr>
                <w:i/>
                <w:sz w:val="17"/>
              </w:rPr>
              <w:t>check-in</w:t>
            </w:r>
            <w:r>
              <w:rPr>
                <w:sz w:val="17"/>
              </w:rPr>
              <w:t xml:space="preserve"> y </w:t>
            </w:r>
            <w:r>
              <w:rPr>
                <w:i/>
                <w:sz w:val="17"/>
              </w:rPr>
              <w:t>check-out</w:t>
            </w:r>
            <w:r>
              <w:rPr>
                <w:sz w:val="17"/>
              </w:rPr>
              <w:t xml:space="preserve"> por fecha y borra los cuestionarios de check-in sin completar a los 7 días.</w:t>
            </w:r>
          </w:p>
        </w:tc>
        <w:tc>
          <w:tcPr>
            <w:tcW w:w="3279" w:type="dxa"/>
          </w:tcPr>
          <w:p w14:paraId="567B0441" w14:textId="77777777" w:rsidR="00240584" w:rsidRDefault="007A1330">
            <w:pPr>
              <w:pStyle w:val="Prrafo"/>
              <w:spacing w:before="40" w:after="40"/>
              <w:jc w:val="left"/>
            </w:pPr>
            <w:r>
              <w:rPr>
                <w:i/>
                <w:sz w:val="17"/>
              </w:rPr>
              <w:t>Reservas B2C</w:t>
            </w:r>
          </w:p>
        </w:tc>
      </w:tr>
      <w:tr w:rsidR="00240584" w14:paraId="7DF5A5C9" w14:textId="77777777">
        <w:tc>
          <w:tcPr>
            <w:tcW w:w="984" w:type="dxa"/>
          </w:tcPr>
          <w:p w14:paraId="032FDCD5" w14:textId="77777777" w:rsidR="00240584" w:rsidRDefault="007A1330">
            <w:pPr>
              <w:pStyle w:val="Prrafo"/>
              <w:spacing w:before="40" w:after="40"/>
              <w:jc w:val="left"/>
            </w:pPr>
            <w:r>
              <w:rPr>
                <w:sz w:val="17"/>
              </w:rPr>
              <w:t>:03, :18, :33, :48</w:t>
            </w:r>
          </w:p>
        </w:tc>
        <w:tc>
          <w:tcPr>
            <w:tcW w:w="1530" w:type="dxa"/>
          </w:tcPr>
          <w:p w14:paraId="5E37805D" w14:textId="77777777" w:rsidR="00240584" w:rsidRDefault="007A1330">
            <w:pPr>
              <w:pStyle w:val="Prrafo"/>
              <w:spacing w:before="40" w:after="40"/>
              <w:jc w:val="left"/>
            </w:pPr>
            <w:r>
              <w:rPr>
                <w:b/>
                <w:sz w:val="17"/>
              </w:rPr>
              <w:t>PDF de facturas</w:t>
            </w:r>
          </w:p>
        </w:tc>
        <w:tc>
          <w:tcPr>
            <w:tcW w:w="3279" w:type="dxa"/>
          </w:tcPr>
          <w:p w14:paraId="12445757" w14:textId="77777777" w:rsidR="00240584" w:rsidRDefault="007A1330">
            <w:pPr>
              <w:pStyle w:val="Prrafo"/>
              <w:spacing w:before="40" w:after="40"/>
              <w:jc w:val="left"/>
            </w:pPr>
            <w:r>
              <w:rPr>
                <w:sz w:val="17"/>
              </w:rPr>
              <w:t>Genera el PDF de las facturas y recibos emitidos y envía por email los de grupos y contratos LAU.</w:t>
            </w:r>
          </w:p>
        </w:tc>
        <w:tc>
          <w:tcPr>
            <w:tcW w:w="3279" w:type="dxa"/>
          </w:tcPr>
          <w:p w14:paraId="62D77022" w14:textId="77777777" w:rsidR="00240584" w:rsidRDefault="007A1330">
            <w:pPr>
              <w:pStyle w:val="Prrafo"/>
              <w:spacing w:before="40" w:after="40"/>
              <w:jc w:val="left"/>
            </w:pPr>
            <w:r>
              <w:rPr>
                <w:i/>
                <w:sz w:val="17"/>
              </w:rPr>
              <w:t>Facturación y cobros</w:t>
            </w:r>
          </w:p>
        </w:tc>
      </w:tr>
      <w:tr w:rsidR="00240584" w14:paraId="24F24449" w14:textId="77777777">
        <w:tc>
          <w:tcPr>
            <w:tcW w:w="984" w:type="dxa"/>
          </w:tcPr>
          <w:p w14:paraId="53E5FD44" w14:textId="77777777" w:rsidR="00240584" w:rsidRDefault="007A1330">
            <w:pPr>
              <w:pStyle w:val="Prrafo"/>
              <w:spacing w:before="40" w:after="40"/>
              <w:jc w:val="left"/>
            </w:pPr>
            <w:r>
              <w:rPr>
                <w:sz w:val="17"/>
              </w:rPr>
              <w:t>:03, :18, :33, :48</w:t>
            </w:r>
          </w:p>
        </w:tc>
        <w:tc>
          <w:tcPr>
            <w:tcW w:w="1530" w:type="dxa"/>
          </w:tcPr>
          <w:p w14:paraId="3931ED40" w14:textId="77777777" w:rsidR="00240584" w:rsidRDefault="007A1330">
            <w:pPr>
              <w:pStyle w:val="Prrafo"/>
              <w:spacing w:before="40" w:after="40"/>
              <w:jc w:val="left"/>
            </w:pPr>
            <w:r>
              <w:rPr>
                <w:sz w:val="17"/>
              </w:rPr>
              <w:t xml:space="preserve">Emails de </w:t>
            </w:r>
            <w:r>
              <w:rPr>
                <w:b/>
                <w:sz w:val="17"/>
              </w:rPr>
              <w:t>check-in</w:t>
            </w:r>
          </w:p>
        </w:tc>
        <w:tc>
          <w:tcPr>
            <w:tcW w:w="3279" w:type="dxa"/>
          </w:tcPr>
          <w:p w14:paraId="4B677808" w14:textId="77777777" w:rsidR="00240584" w:rsidRDefault="007A1330">
            <w:pPr>
              <w:pStyle w:val="Prrafo"/>
              <w:spacing w:before="40" w:after="40"/>
              <w:jc w:val="left"/>
            </w:pPr>
            <w:r>
              <w:rPr>
                <w:sz w:val="17"/>
              </w:rPr>
              <w:t>Pide completar los datos de llegada a 30 días de la entrada y lo recuerda cada 5 días.</w:t>
            </w:r>
          </w:p>
        </w:tc>
        <w:tc>
          <w:tcPr>
            <w:tcW w:w="3279" w:type="dxa"/>
          </w:tcPr>
          <w:p w14:paraId="5B74A532" w14:textId="77777777" w:rsidR="00240584" w:rsidRDefault="007A1330">
            <w:pPr>
              <w:pStyle w:val="Prrafo"/>
              <w:spacing w:before="40" w:after="40"/>
              <w:jc w:val="left"/>
            </w:pPr>
            <w:r>
              <w:rPr>
                <w:i/>
                <w:sz w:val="17"/>
              </w:rPr>
              <w:t>Comunicación con el residente</w:t>
            </w:r>
          </w:p>
        </w:tc>
      </w:tr>
      <w:tr w:rsidR="00240584" w14:paraId="6A56A39B" w14:textId="77777777">
        <w:tc>
          <w:tcPr>
            <w:tcW w:w="984" w:type="dxa"/>
          </w:tcPr>
          <w:p w14:paraId="7D32652E" w14:textId="77777777" w:rsidR="00240584" w:rsidRDefault="007A1330">
            <w:pPr>
              <w:pStyle w:val="Prrafo"/>
              <w:spacing w:before="40" w:after="40"/>
              <w:jc w:val="left"/>
            </w:pPr>
            <w:r>
              <w:rPr>
                <w:sz w:val="17"/>
              </w:rPr>
              <w:t>:04, :19, :34, :49</w:t>
            </w:r>
          </w:p>
        </w:tc>
        <w:tc>
          <w:tcPr>
            <w:tcW w:w="1530" w:type="dxa"/>
          </w:tcPr>
          <w:p w14:paraId="11608C8D" w14:textId="77777777" w:rsidR="00240584" w:rsidRDefault="007A1330">
            <w:pPr>
              <w:pStyle w:val="Prrafo"/>
              <w:spacing w:before="40" w:after="40"/>
              <w:jc w:val="left"/>
            </w:pPr>
            <w:r>
              <w:rPr>
                <w:sz w:val="17"/>
              </w:rPr>
              <w:t xml:space="preserve">Emails de </w:t>
            </w:r>
            <w:r>
              <w:rPr>
                <w:b/>
                <w:sz w:val="17"/>
              </w:rPr>
              <w:t>check-out</w:t>
            </w:r>
          </w:p>
        </w:tc>
        <w:tc>
          <w:tcPr>
            <w:tcW w:w="3279" w:type="dxa"/>
          </w:tcPr>
          <w:p w14:paraId="3FFCB3FF" w14:textId="77777777" w:rsidR="00240584" w:rsidRDefault="007A1330">
            <w:pPr>
              <w:pStyle w:val="Prrafo"/>
              <w:spacing w:before="40" w:after="40"/>
              <w:jc w:val="left"/>
            </w:pPr>
            <w:r>
              <w:rPr>
                <w:sz w:val="17"/>
              </w:rPr>
              <w:t>Aviso de salida y cuestionario a 10 días.</w:t>
            </w:r>
          </w:p>
        </w:tc>
        <w:tc>
          <w:tcPr>
            <w:tcW w:w="3279" w:type="dxa"/>
          </w:tcPr>
          <w:p w14:paraId="5C920F02" w14:textId="77777777" w:rsidR="00240584" w:rsidRDefault="007A1330">
            <w:pPr>
              <w:pStyle w:val="Prrafo"/>
              <w:spacing w:before="40" w:after="40"/>
              <w:jc w:val="left"/>
            </w:pPr>
            <w:r>
              <w:rPr>
                <w:i/>
                <w:sz w:val="17"/>
              </w:rPr>
              <w:t>Comunicación con el residente</w:t>
            </w:r>
          </w:p>
        </w:tc>
      </w:tr>
      <w:tr w:rsidR="00240584" w14:paraId="7F63A1B4" w14:textId="77777777">
        <w:tc>
          <w:tcPr>
            <w:tcW w:w="984" w:type="dxa"/>
          </w:tcPr>
          <w:p w14:paraId="18CF5005" w14:textId="77777777" w:rsidR="00240584" w:rsidRDefault="007A1330">
            <w:pPr>
              <w:pStyle w:val="Prrafo"/>
              <w:spacing w:before="40" w:after="40"/>
              <w:jc w:val="left"/>
            </w:pPr>
            <w:r>
              <w:rPr>
                <w:sz w:val="17"/>
              </w:rPr>
              <w:lastRenderedPageBreak/>
              <w:t>:05, :20, :35, :50</w:t>
            </w:r>
          </w:p>
        </w:tc>
        <w:tc>
          <w:tcPr>
            <w:tcW w:w="1530" w:type="dxa"/>
          </w:tcPr>
          <w:p w14:paraId="643D9A12" w14:textId="77777777" w:rsidR="00240584" w:rsidRDefault="007A1330">
            <w:pPr>
              <w:pStyle w:val="Prrafo"/>
              <w:spacing w:before="40" w:after="40"/>
              <w:jc w:val="left"/>
            </w:pPr>
            <w:r>
              <w:rPr>
                <w:sz w:val="17"/>
              </w:rPr>
              <w:t xml:space="preserve">Emails de </w:t>
            </w:r>
            <w:r>
              <w:rPr>
                <w:b/>
                <w:sz w:val="17"/>
              </w:rPr>
              <w:t>firma de contrato</w:t>
            </w:r>
          </w:p>
        </w:tc>
        <w:tc>
          <w:tcPr>
            <w:tcW w:w="3279" w:type="dxa"/>
          </w:tcPr>
          <w:p w14:paraId="2A4C7E9B" w14:textId="77777777" w:rsidR="00240584" w:rsidRDefault="007A1330">
            <w:pPr>
              <w:pStyle w:val="Prrafo"/>
              <w:spacing w:before="40" w:after="40"/>
              <w:jc w:val="left"/>
            </w:pPr>
            <w:r>
              <w:rPr>
                <w:sz w:val="17"/>
              </w:rPr>
              <w:t>Recordatorio de firma cada 3 días (hoy desactivado).</w:t>
            </w:r>
          </w:p>
        </w:tc>
        <w:tc>
          <w:tcPr>
            <w:tcW w:w="3279" w:type="dxa"/>
          </w:tcPr>
          <w:p w14:paraId="53A1C085" w14:textId="77777777" w:rsidR="00240584" w:rsidRDefault="007A1330">
            <w:pPr>
              <w:pStyle w:val="Prrafo"/>
              <w:spacing w:before="40" w:after="40"/>
              <w:jc w:val="left"/>
            </w:pPr>
            <w:r>
              <w:rPr>
                <w:i/>
                <w:sz w:val="17"/>
              </w:rPr>
              <w:t>Contratos, garantías e INCASÒL</w:t>
            </w:r>
          </w:p>
        </w:tc>
      </w:tr>
      <w:tr w:rsidR="00240584" w14:paraId="0B31D157" w14:textId="77777777">
        <w:tc>
          <w:tcPr>
            <w:tcW w:w="984" w:type="dxa"/>
          </w:tcPr>
          <w:p w14:paraId="2C3F6C1B" w14:textId="77777777" w:rsidR="00240584" w:rsidRDefault="007A1330">
            <w:pPr>
              <w:pStyle w:val="Prrafo"/>
              <w:spacing w:before="40" w:after="40"/>
              <w:jc w:val="left"/>
            </w:pPr>
            <w:r>
              <w:rPr>
                <w:sz w:val="17"/>
              </w:rPr>
              <w:t>:06, :21, :36, :51</w:t>
            </w:r>
          </w:p>
        </w:tc>
        <w:tc>
          <w:tcPr>
            <w:tcW w:w="1530" w:type="dxa"/>
          </w:tcPr>
          <w:p w14:paraId="18230913" w14:textId="77777777" w:rsidR="00240584" w:rsidRDefault="007A1330">
            <w:pPr>
              <w:pStyle w:val="Prrafo"/>
              <w:spacing w:before="40" w:after="40"/>
              <w:jc w:val="left"/>
            </w:pPr>
            <w:r>
              <w:rPr>
                <w:b/>
                <w:sz w:val="17"/>
              </w:rPr>
              <w:t>Contratos</w:t>
            </w:r>
          </w:p>
        </w:tc>
        <w:tc>
          <w:tcPr>
            <w:tcW w:w="3279" w:type="dxa"/>
          </w:tcPr>
          <w:p w14:paraId="131FD966" w14:textId="77777777" w:rsidR="00240584" w:rsidRDefault="007A1330">
            <w:pPr>
              <w:pStyle w:val="Prrafo"/>
              <w:spacing w:before="40" w:after="40"/>
              <w:jc w:val="left"/>
            </w:pPr>
            <w:r>
              <w:rPr>
                <w:sz w:val="17"/>
              </w:rPr>
              <w:t xml:space="preserve">Genera los contratos de las reservas en firma de contrato y de los grupos confirmados; envía a DocuSign los B2C y los de grupo con </w:t>
            </w:r>
            <w:r>
              <w:rPr>
                <w:i/>
                <w:sz w:val="17"/>
              </w:rPr>
              <w:t>Contrato OK</w:t>
            </w:r>
            <w:r>
              <w:rPr>
                <w:sz w:val="17"/>
              </w:rPr>
              <w:t>, y los anexos.</w:t>
            </w:r>
          </w:p>
        </w:tc>
        <w:tc>
          <w:tcPr>
            <w:tcW w:w="3279" w:type="dxa"/>
          </w:tcPr>
          <w:p w14:paraId="47E3DA12" w14:textId="77777777" w:rsidR="00240584" w:rsidRDefault="007A1330">
            <w:pPr>
              <w:pStyle w:val="Prrafo"/>
              <w:spacing w:before="40" w:after="40"/>
              <w:jc w:val="left"/>
            </w:pPr>
            <w:r>
              <w:rPr>
                <w:i/>
                <w:sz w:val="17"/>
              </w:rPr>
              <w:t>Contratos, garantías e INCASÒL</w:t>
            </w:r>
          </w:p>
        </w:tc>
      </w:tr>
      <w:tr w:rsidR="00240584" w14:paraId="56369022" w14:textId="77777777">
        <w:tc>
          <w:tcPr>
            <w:tcW w:w="984" w:type="dxa"/>
          </w:tcPr>
          <w:p w14:paraId="1138A032" w14:textId="77777777" w:rsidR="00240584" w:rsidRDefault="007A1330">
            <w:pPr>
              <w:pStyle w:val="Prrafo"/>
              <w:spacing w:before="40" w:after="40"/>
              <w:jc w:val="left"/>
            </w:pPr>
            <w:r>
              <w:rPr>
                <w:sz w:val="17"/>
              </w:rPr>
              <w:t>:06, :21, :36, :51</w:t>
            </w:r>
          </w:p>
        </w:tc>
        <w:tc>
          <w:tcPr>
            <w:tcW w:w="1530" w:type="dxa"/>
          </w:tcPr>
          <w:p w14:paraId="44664A5F" w14:textId="77777777" w:rsidR="00240584" w:rsidRDefault="007A1330">
            <w:pPr>
              <w:pStyle w:val="Prrafo"/>
              <w:spacing w:before="40" w:after="40"/>
              <w:jc w:val="left"/>
            </w:pPr>
            <w:r>
              <w:rPr>
                <w:sz w:val="17"/>
              </w:rPr>
              <w:t xml:space="preserve">Emails de </w:t>
            </w:r>
            <w:r>
              <w:rPr>
                <w:b/>
                <w:sz w:val="17"/>
              </w:rPr>
              <w:t>garantía</w:t>
            </w:r>
          </w:p>
        </w:tc>
        <w:tc>
          <w:tcPr>
            <w:tcW w:w="3279" w:type="dxa"/>
          </w:tcPr>
          <w:p w14:paraId="233FFECC" w14:textId="77777777" w:rsidR="00240584" w:rsidRDefault="007A1330">
            <w:pPr>
              <w:pStyle w:val="Prrafo"/>
              <w:spacing w:before="40" w:after="40"/>
              <w:jc w:val="left"/>
            </w:pPr>
            <w:r>
              <w:rPr>
                <w:sz w:val="17"/>
              </w:rPr>
              <w:t>Aviso a 40 días de la entrada y recordatorio cada 2 días desde 32 días.</w:t>
            </w:r>
          </w:p>
        </w:tc>
        <w:tc>
          <w:tcPr>
            <w:tcW w:w="3279" w:type="dxa"/>
          </w:tcPr>
          <w:p w14:paraId="691E9B3E" w14:textId="77777777" w:rsidR="00240584" w:rsidRDefault="007A1330">
            <w:pPr>
              <w:pStyle w:val="Prrafo"/>
              <w:spacing w:before="40" w:after="40"/>
              <w:jc w:val="left"/>
            </w:pPr>
            <w:r>
              <w:rPr>
                <w:i/>
                <w:sz w:val="17"/>
              </w:rPr>
              <w:t>Contratos, garantías e INCASÒL</w:t>
            </w:r>
          </w:p>
        </w:tc>
      </w:tr>
      <w:tr w:rsidR="00240584" w14:paraId="4A176A40" w14:textId="77777777">
        <w:tc>
          <w:tcPr>
            <w:tcW w:w="984" w:type="dxa"/>
          </w:tcPr>
          <w:p w14:paraId="064456CD" w14:textId="77777777" w:rsidR="00240584" w:rsidRDefault="007A1330">
            <w:pPr>
              <w:pStyle w:val="Prrafo"/>
              <w:spacing w:before="40" w:after="40"/>
              <w:jc w:val="left"/>
            </w:pPr>
            <w:r>
              <w:rPr>
                <w:sz w:val="17"/>
              </w:rPr>
              <w:t>:07, :22, :37, :52</w:t>
            </w:r>
          </w:p>
        </w:tc>
        <w:tc>
          <w:tcPr>
            <w:tcW w:w="1530" w:type="dxa"/>
          </w:tcPr>
          <w:p w14:paraId="06C29FE9" w14:textId="77777777" w:rsidR="00240584" w:rsidRDefault="007A1330">
            <w:pPr>
              <w:pStyle w:val="Prrafo"/>
              <w:spacing w:before="40" w:after="40"/>
              <w:jc w:val="left"/>
            </w:pPr>
            <w:r>
              <w:rPr>
                <w:sz w:val="17"/>
              </w:rPr>
              <w:t xml:space="preserve">Emails de </w:t>
            </w:r>
            <w:r>
              <w:rPr>
                <w:b/>
                <w:sz w:val="17"/>
              </w:rPr>
              <w:t>documentación</w:t>
            </w:r>
          </w:p>
        </w:tc>
        <w:tc>
          <w:tcPr>
            <w:tcW w:w="3279" w:type="dxa"/>
          </w:tcPr>
          <w:p w14:paraId="737D7247" w14:textId="77777777" w:rsidR="00240584" w:rsidRDefault="007A1330">
            <w:pPr>
              <w:pStyle w:val="Prrafo"/>
              <w:spacing w:before="40" w:after="40"/>
              <w:jc w:val="left"/>
            </w:pPr>
            <w:r>
              <w:rPr>
                <w:sz w:val="17"/>
              </w:rPr>
              <w:t>Aviso si faltan documentos a 20 días de la entrada (hoy desactivado).</w:t>
            </w:r>
          </w:p>
        </w:tc>
        <w:tc>
          <w:tcPr>
            <w:tcW w:w="3279" w:type="dxa"/>
          </w:tcPr>
          <w:p w14:paraId="2E95F652" w14:textId="77777777" w:rsidR="00240584" w:rsidRDefault="007A1330">
            <w:pPr>
              <w:pStyle w:val="Prrafo"/>
              <w:spacing w:before="40" w:after="40"/>
              <w:jc w:val="left"/>
            </w:pPr>
            <w:r>
              <w:rPr>
                <w:i/>
                <w:sz w:val="17"/>
              </w:rPr>
              <w:t>Reservas B2C</w:t>
            </w:r>
          </w:p>
        </w:tc>
      </w:tr>
      <w:tr w:rsidR="00240584" w14:paraId="66641222" w14:textId="77777777">
        <w:tc>
          <w:tcPr>
            <w:tcW w:w="984" w:type="dxa"/>
          </w:tcPr>
          <w:p w14:paraId="7F53F782" w14:textId="77777777" w:rsidR="00240584" w:rsidRDefault="007A1330">
            <w:pPr>
              <w:pStyle w:val="Prrafo"/>
              <w:spacing w:before="40" w:after="40"/>
              <w:jc w:val="left"/>
            </w:pPr>
            <w:r>
              <w:rPr>
                <w:sz w:val="17"/>
              </w:rPr>
              <w:t>:08, :23, :38, :53</w:t>
            </w:r>
          </w:p>
        </w:tc>
        <w:tc>
          <w:tcPr>
            <w:tcW w:w="1530" w:type="dxa"/>
          </w:tcPr>
          <w:p w14:paraId="534B2365" w14:textId="77777777" w:rsidR="00240584" w:rsidRDefault="007A1330">
            <w:pPr>
              <w:pStyle w:val="Prrafo"/>
              <w:spacing w:before="40" w:after="40"/>
              <w:jc w:val="left"/>
            </w:pPr>
            <w:r>
              <w:rPr>
                <w:sz w:val="17"/>
              </w:rPr>
              <w:t xml:space="preserve">Emails de </w:t>
            </w:r>
            <w:r>
              <w:rPr>
                <w:b/>
                <w:sz w:val="17"/>
              </w:rPr>
              <w:t>pago</w:t>
            </w:r>
          </w:p>
        </w:tc>
        <w:tc>
          <w:tcPr>
            <w:tcW w:w="3279" w:type="dxa"/>
          </w:tcPr>
          <w:p w14:paraId="0499CC8F" w14:textId="77777777" w:rsidR="00240584" w:rsidRDefault="007A1330">
            <w:pPr>
              <w:pStyle w:val="Prrafo"/>
              <w:spacing w:before="40" w:after="40"/>
              <w:jc w:val="left"/>
            </w:pPr>
            <w:r>
              <w:rPr>
                <w:sz w:val="17"/>
              </w:rPr>
              <w:t>Recordatorio a los 6 días de un cobro con tarjeta sin pagar (y a los 11, si existe su plantilla).</w:t>
            </w:r>
          </w:p>
        </w:tc>
        <w:tc>
          <w:tcPr>
            <w:tcW w:w="3279" w:type="dxa"/>
          </w:tcPr>
          <w:p w14:paraId="1B494EE3" w14:textId="77777777" w:rsidR="00240584" w:rsidRDefault="007A1330">
            <w:pPr>
              <w:pStyle w:val="Prrafo"/>
              <w:spacing w:before="40" w:after="40"/>
              <w:jc w:val="left"/>
            </w:pPr>
            <w:r>
              <w:rPr>
                <w:i/>
                <w:sz w:val="17"/>
              </w:rPr>
              <w:t>Facturación y cobros</w:t>
            </w:r>
          </w:p>
        </w:tc>
      </w:tr>
      <w:tr w:rsidR="00240584" w14:paraId="23667BE1" w14:textId="77777777">
        <w:tc>
          <w:tcPr>
            <w:tcW w:w="984" w:type="dxa"/>
          </w:tcPr>
          <w:p w14:paraId="2818A0FB" w14:textId="77777777" w:rsidR="00240584" w:rsidRDefault="007A1330">
            <w:pPr>
              <w:pStyle w:val="Prrafo"/>
              <w:spacing w:before="40" w:after="40"/>
              <w:jc w:val="left"/>
            </w:pPr>
            <w:r>
              <w:rPr>
                <w:sz w:val="17"/>
              </w:rPr>
              <w:t>:09, :24, :39, :54</w:t>
            </w:r>
          </w:p>
        </w:tc>
        <w:tc>
          <w:tcPr>
            <w:tcW w:w="1530" w:type="dxa"/>
          </w:tcPr>
          <w:p w14:paraId="53E495F9" w14:textId="77777777" w:rsidR="00240584" w:rsidRDefault="007A1330">
            <w:pPr>
              <w:pStyle w:val="Prrafo"/>
              <w:spacing w:before="40" w:after="40"/>
              <w:jc w:val="left"/>
            </w:pPr>
            <w:r>
              <w:rPr>
                <w:b/>
                <w:sz w:val="17"/>
              </w:rPr>
              <w:t>Cargas Excel</w:t>
            </w:r>
          </w:p>
        </w:tc>
        <w:tc>
          <w:tcPr>
            <w:tcW w:w="3279" w:type="dxa"/>
          </w:tcPr>
          <w:p w14:paraId="035A54AB" w14:textId="77777777" w:rsidR="00240584" w:rsidRDefault="007A1330">
            <w:pPr>
              <w:pStyle w:val="Prrafo"/>
              <w:spacing w:before="40" w:after="40"/>
              <w:jc w:val="left"/>
            </w:pPr>
            <w:r>
              <w:rPr>
                <w:sz w:val="17"/>
              </w:rPr>
              <w:t xml:space="preserve">Procesa las cargas subidas en </w:t>
            </w:r>
            <w:r>
              <w:rPr>
                <w:i/>
                <w:sz w:val="17"/>
              </w:rPr>
              <w:t>Procesos › Cargas</w:t>
            </w:r>
            <w:r>
              <w:rPr>
                <w:sz w:val="17"/>
              </w:rPr>
              <w:t>.</w:t>
            </w:r>
          </w:p>
        </w:tc>
        <w:tc>
          <w:tcPr>
            <w:tcW w:w="3279" w:type="dxa"/>
          </w:tcPr>
          <w:p w14:paraId="3B6EC41E" w14:textId="77777777" w:rsidR="00240584" w:rsidRDefault="007A1330">
            <w:pPr>
              <w:pStyle w:val="Prrafo"/>
              <w:spacing w:before="40" w:after="40"/>
              <w:jc w:val="left"/>
            </w:pPr>
            <w:r>
              <w:rPr>
                <w:i/>
                <w:sz w:val="17"/>
              </w:rPr>
              <w:t>Inventario y precios</w:t>
            </w:r>
            <w:r>
              <w:rPr>
                <w:sz w:val="17"/>
              </w:rPr>
              <w:t xml:space="preserve">, </w:t>
            </w:r>
            <w:r>
              <w:rPr>
                <w:i/>
                <w:sz w:val="17"/>
              </w:rPr>
              <w:t>Reservas de grupo B2B</w:t>
            </w:r>
            <w:r>
              <w:rPr>
                <w:sz w:val="17"/>
              </w:rPr>
              <w:t xml:space="preserve">, </w:t>
            </w:r>
            <w:r>
              <w:rPr>
                <w:i/>
                <w:sz w:val="17"/>
              </w:rPr>
              <w:t>Informes y analítica</w:t>
            </w:r>
          </w:p>
        </w:tc>
      </w:tr>
      <w:tr w:rsidR="00240584" w14:paraId="763C3E06" w14:textId="77777777">
        <w:tc>
          <w:tcPr>
            <w:tcW w:w="984" w:type="dxa"/>
          </w:tcPr>
          <w:p w14:paraId="2DAB3D6F" w14:textId="77777777" w:rsidR="00240584" w:rsidRDefault="007A1330">
            <w:pPr>
              <w:pStyle w:val="Prrafo"/>
              <w:spacing w:before="40" w:after="40"/>
              <w:jc w:val="left"/>
            </w:pPr>
            <w:r>
              <w:rPr>
                <w:sz w:val="17"/>
              </w:rPr>
              <w:t>:10, :25, :40, :55</w:t>
            </w:r>
          </w:p>
        </w:tc>
        <w:tc>
          <w:tcPr>
            <w:tcW w:w="1530" w:type="dxa"/>
          </w:tcPr>
          <w:p w14:paraId="1D6084DF" w14:textId="77777777" w:rsidR="00240584" w:rsidRDefault="007A1330">
            <w:pPr>
              <w:pStyle w:val="Prrafo"/>
              <w:spacing w:before="40" w:after="40"/>
              <w:jc w:val="left"/>
            </w:pPr>
            <w:r>
              <w:rPr>
                <w:sz w:val="17"/>
              </w:rPr>
              <w:t xml:space="preserve">Email de </w:t>
            </w:r>
            <w:r>
              <w:rPr>
                <w:b/>
                <w:sz w:val="17"/>
              </w:rPr>
              <w:t>Trustpilot</w:t>
            </w:r>
          </w:p>
        </w:tc>
        <w:tc>
          <w:tcPr>
            <w:tcW w:w="3279" w:type="dxa"/>
          </w:tcPr>
          <w:p w14:paraId="1AD625AC" w14:textId="77777777" w:rsidR="00240584" w:rsidRDefault="007A1330">
            <w:pPr>
              <w:pStyle w:val="Prrafo"/>
              <w:spacing w:before="40" w:after="40"/>
              <w:jc w:val="left"/>
            </w:pPr>
            <w:r>
              <w:rPr>
                <w:sz w:val="17"/>
              </w:rPr>
              <w:t>Invitación a dejar una reseña a 30 días de la salida.</w:t>
            </w:r>
          </w:p>
        </w:tc>
        <w:tc>
          <w:tcPr>
            <w:tcW w:w="3279" w:type="dxa"/>
          </w:tcPr>
          <w:p w14:paraId="246FF5FA" w14:textId="77777777" w:rsidR="00240584" w:rsidRDefault="007A1330">
            <w:pPr>
              <w:pStyle w:val="Prrafo"/>
              <w:spacing w:before="40" w:after="40"/>
              <w:jc w:val="left"/>
            </w:pPr>
            <w:r>
              <w:rPr>
                <w:i/>
                <w:sz w:val="17"/>
              </w:rPr>
              <w:t>Operación diaria</w:t>
            </w:r>
          </w:p>
        </w:tc>
      </w:tr>
      <w:tr w:rsidR="00240584" w14:paraId="72886031" w14:textId="77777777">
        <w:tc>
          <w:tcPr>
            <w:tcW w:w="984" w:type="dxa"/>
          </w:tcPr>
          <w:p w14:paraId="002473F4" w14:textId="77777777" w:rsidR="00240584" w:rsidRDefault="007A1330">
            <w:pPr>
              <w:pStyle w:val="Prrafo"/>
              <w:spacing w:before="40" w:after="40"/>
              <w:jc w:val="left"/>
            </w:pPr>
            <w:r>
              <w:rPr>
                <w:sz w:val="17"/>
              </w:rPr>
              <w:t>:11, :26, :41, :56</w:t>
            </w:r>
          </w:p>
        </w:tc>
        <w:tc>
          <w:tcPr>
            <w:tcW w:w="1530" w:type="dxa"/>
          </w:tcPr>
          <w:p w14:paraId="11811037" w14:textId="77777777" w:rsidR="00240584" w:rsidRDefault="007A1330">
            <w:pPr>
              <w:pStyle w:val="Prrafo"/>
              <w:spacing w:before="40" w:after="40"/>
              <w:jc w:val="left"/>
            </w:pPr>
            <w:r>
              <w:rPr>
                <w:b/>
                <w:sz w:val="17"/>
              </w:rPr>
              <w:t>Estados de los grupos</w:t>
            </w:r>
          </w:p>
        </w:tc>
        <w:tc>
          <w:tcPr>
            <w:tcW w:w="3279" w:type="dxa"/>
          </w:tcPr>
          <w:p w14:paraId="1F57C6C8" w14:textId="77777777" w:rsidR="00240584" w:rsidRDefault="007A1330">
            <w:pPr>
              <w:pStyle w:val="Prrafo"/>
              <w:spacing w:before="40" w:after="40"/>
              <w:jc w:val="left"/>
            </w:pPr>
            <w:r>
              <w:rPr>
                <w:sz w:val="17"/>
              </w:rPr>
              <w:t xml:space="preserve">Pasa los grupos a </w:t>
            </w:r>
            <w:r>
              <w:rPr>
                <w:i/>
                <w:sz w:val="17"/>
              </w:rPr>
              <w:t>en curso</w:t>
            </w:r>
            <w:r>
              <w:rPr>
                <w:sz w:val="17"/>
              </w:rPr>
              <w:t xml:space="preserve"> y a </w:t>
            </w:r>
            <w:r>
              <w:rPr>
                <w:i/>
                <w:sz w:val="17"/>
              </w:rPr>
              <w:t>revisión</w:t>
            </w:r>
            <w:r>
              <w:rPr>
                <w:sz w:val="17"/>
              </w:rPr>
              <w:t xml:space="preserve"> por fecha.</w:t>
            </w:r>
          </w:p>
        </w:tc>
        <w:tc>
          <w:tcPr>
            <w:tcW w:w="3279" w:type="dxa"/>
          </w:tcPr>
          <w:p w14:paraId="05719C5D" w14:textId="77777777" w:rsidR="00240584" w:rsidRDefault="007A1330">
            <w:pPr>
              <w:pStyle w:val="Prrafo"/>
              <w:spacing w:before="40" w:after="40"/>
              <w:jc w:val="left"/>
            </w:pPr>
            <w:r>
              <w:rPr>
                <w:i/>
                <w:sz w:val="17"/>
              </w:rPr>
              <w:t>Reservas de grupo B2B</w:t>
            </w:r>
          </w:p>
        </w:tc>
      </w:tr>
      <w:tr w:rsidR="00240584" w14:paraId="3ADA04EE" w14:textId="77777777">
        <w:tc>
          <w:tcPr>
            <w:tcW w:w="984" w:type="dxa"/>
          </w:tcPr>
          <w:p w14:paraId="74DF31C8" w14:textId="77777777" w:rsidR="00240584" w:rsidRDefault="007A1330">
            <w:pPr>
              <w:pStyle w:val="Prrafo"/>
              <w:spacing w:before="40" w:after="40"/>
              <w:jc w:val="left"/>
            </w:pPr>
            <w:r>
              <w:rPr>
                <w:sz w:val="17"/>
              </w:rPr>
              <w:t>:12, :27, :42, :57</w:t>
            </w:r>
          </w:p>
        </w:tc>
        <w:tc>
          <w:tcPr>
            <w:tcW w:w="1530" w:type="dxa"/>
          </w:tcPr>
          <w:p w14:paraId="3185BAC5" w14:textId="77777777" w:rsidR="00240584" w:rsidRDefault="007A1330">
            <w:pPr>
              <w:pStyle w:val="Prrafo"/>
              <w:spacing w:before="40" w:after="40"/>
              <w:jc w:val="left"/>
            </w:pPr>
            <w:r>
              <w:rPr>
                <w:b/>
                <w:sz w:val="17"/>
              </w:rPr>
              <w:t>Envío de emails pendientes</w:t>
            </w:r>
          </w:p>
        </w:tc>
        <w:tc>
          <w:tcPr>
            <w:tcW w:w="3279" w:type="dxa"/>
          </w:tcPr>
          <w:p w14:paraId="725AEDCE" w14:textId="77777777" w:rsidR="00240584" w:rsidRDefault="007A1330">
            <w:pPr>
              <w:pStyle w:val="Prrafo"/>
              <w:spacing w:before="40" w:after="40"/>
              <w:jc w:val="left"/>
            </w:pPr>
            <w:r>
              <w:rPr>
                <w:sz w:val="17"/>
              </w:rPr>
              <w:t>Reintenta los emails que no se pudieron enviar.</w:t>
            </w:r>
          </w:p>
        </w:tc>
        <w:tc>
          <w:tcPr>
            <w:tcW w:w="3279" w:type="dxa"/>
          </w:tcPr>
          <w:p w14:paraId="2561FAAA" w14:textId="77777777" w:rsidR="00240584" w:rsidRDefault="007A1330">
            <w:pPr>
              <w:pStyle w:val="Prrafo"/>
              <w:spacing w:before="40" w:after="40"/>
              <w:jc w:val="left"/>
            </w:pPr>
            <w:r>
              <w:rPr>
                <w:i/>
                <w:sz w:val="17"/>
              </w:rPr>
              <w:t>Comunicación con el residente</w:t>
            </w:r>
          </w:p>
        </w:tc>
      </w:tr>
      <w:tr w:rsidR="00240584" w14:paraId="25C12C85" w14:textId="77777777">
        <w:tc>
          <w:tcPr>
            <w:tcW w:w="984" w:type="dxa"/>
          </w:tcPr>
          <w:p w14:paraId="58FBE8A4" w14:textId="77777777" w:rsidR="00240584" w:rsidRDefault="007A1330">
            <w:pPr>
              <w:pStyle w:val="Prrafo"/>
              <w:spacing w:before="40" w:after="40"/>
              <w:jc w:val="left"/>
            </w:pPr>
            <w:r>
              <w:rPr>
                <w:sz w:val="17"/>
              </w:rPr>
              <w:t>:12, :27, :42, :57</w:t>
            </w:r>
          </w:p>
        </w:tc>
        <w:tc>
          <w:tcPr>
            <w:tcW w:w="1530" w:type="dxa"/>
          </w:tcPr>
          <w:p w14:paraId="5318AEAC" w14:textId="77777777" w:rsidR="00240584" w:rsidRDefault="007A1330">
            <w:pPr>
              <w:pStyle w:val="Prrafo"/>
              <w:spacing w:before="40" w:after="40"/>
              <w:jc w:val="left"/>
            </w:pPr>
            <w:r>
              <w:rPr>
                <w:b/>
                <w:sz w:val="17"/>
              </w:rPr>
              <w:t>Limpieza de salida de grupos</w:t>
            </w:r>
          </w:p>
        </w:tc>
        <w:tc>
          <w:tcPr>
            <w:tcW w:w="3279" w:type="dxa"/>
          </w:tcPr>
          <w:p w14:paraId="74F1E72E" w14:textId="77777777" w:rsidR="00240584" w:rsidRDefault="007A1330">
            <w:pPr>
              <w:pStyle w:val="Prrafo"/>
              <w:spacing w:before="40" w:after="40"/>
              <w:jc w:val="left"/>
            </w:pPr>
            <w:r>
              <w:rPr>
                <w:sz w:val="17"/>
              </w:rPr>
              <w:t>Factura al pagador la limpieza de los pisos de los que han salido residentes.</w:t>
            </w:r>
          </w:p>
        </w:tc>
        <w:tc>
          <w:tcPr>
            <w:tcW w:w="3279" w:type="dxa"/>
          </w:tcPr>
          <w:p w14:paraId="7F3EC2B9" w14:textId="77777777" w:rsidR="00240584" w:rsidRDefault="007A1330">
            <w:pPr>
              <w:pStyle w:val="Prrafo"/>
              <w:spacing w:before="40" w:after="40"/>
              <w:jc w:val="left"/>
            </w:pPr>
            <w:r>
              <w:rPr>
                <w:i/>
                <w:sz w:val="17"/>
              </w:rPr>
              <w:t>Reservas de grupo B2B</w:t>
            </w:r>
          </w:p>
        </w:tc>
      </w:tr>
      <w:tr w:rsidR="00240584" w14:paraId="2BC548F9" w14:textId="77777777">
        <w:tc>
          <w:tcPr>
            <w:tcW w:w="984" w:type="dxa"/>
          </w:tcPr>
          <w:p w14:paraId="7ED5A0C9" w14:textId="77777777" w:rsidR="00240584" w:rsidRDefault="007A1330">
            <w:pPr>
              <w:pStyle w:val="Prrafo"/>
              <w:spacing w:before="40" w:after="40"/>
              <w:jc w:val="left"/>
            </w:pPr>
            <w:r>
              <w:rPr>
                <w:sz w:val="17"/>
              </w:rPr>
              <w:t>:13, :28, :43, :58</w:t>
            </w:r>
          </w:p>
        </w:tc>
        <w:tc>
          <w:tcPr>
            <w:tcW w:w="1530" w:type="dxa"/>
          </w:tcPr>
          <w:p w14:paraId="6486413E" w14:textId="77777777" w:rsidR="00240584" w:rsidRDefault="007A1330">
            <w:pPr>
              <w:pStyle w:val="Prrafo"/>
              <w:spacing w:before="40" w:after="40"/>
              <w:jc w:val="left"/>
            </w:pPr>
            <w:r>
              <w:rPr>
                <w:b/>
                <w:sz w:val="17"/>
              </w:rPr>
              <w:t>Estados de la rooming list</w:t>
            </w:r>
          </w:p>
        </w:tc>
        <w:tc>
          <w:tcPr>
            <w:tcW w:w="3279" w:type="dxa"/>
          </w:tcPr>
          <w:p w14:paraId="0D81DC0A" w14:textId="77777777" w:rsidR="00240584" w:rsidRDefault="007A1330">
            <w:pPr>
              <w:pStyle w:val="Prrafo"/>
              <w:spacing w:before="40" w:after="40"/>
              <w:jc w:val="left"/>
            </w:pPr>
            <w:r>
              <w:rPr>
                <w:sz w:val="17"/>
              </w:rPr>
              <w:t xml:space="preserve">Pasa cada residente de grupo a </w:t>
            </w:r>
            <w:r>
              <w:rPr>
                <w:i/>
                <w:sz w:val="17"/>
              </w:rPr>
              <w:t>check-in</w:t>
            </w:r>
            <w:r>
              <w:rPr>
                <w:sz w:val="17"/>
              </w:rPr>
              <w:t xml:space="preserve">, </w:t>
            </w:r>
            <w:r>
              <w:rPr>
                <w:i/>
                <w:sz w:val="17"/>
              </w:rPr>
              <w:t>in house</w:t>
            </w:r>
            <w:r>
              <w:rPr>
                <w:sz w:val="17"/>
              </w:rPr>
              <w:t xml:space="preserve">, </w:t>
            </w:r>
            <w:r>
              <w:rPr>
                <w:i/>
                <w:sz w:val="17"/>
              </w:rPr>
              <w:t>check-out</w:t>
            </w:r>
            <w:r>
              <w:rPr>
                <w:sz w:val="17"/>
              </w:rPr>
              <w:t xml:space="preserve"> o </w:t>
            </w:r>
            <w:r>
              <w:rPr>
                <w:i/>
                <w:sz w:val="17"/>
              </w:rPr>
              <w:t>revisada</w:t>
            </w:r>
            <w:r>
              <w:rPr>
                <w:sz w:val="17"/>
              </w:rPr>
              <w:t xml:space="preserve"> según su fecha (sin gestión B2C, directamente).</w:t>
            </w:r>
          </w:p>
        </w:tc>
        <w:tc>
          <w:tcPr>
            <w:tcW w:w="3279" w:type="dxa"/>
          </w:tcPr>
          <w:p w14:paraId="49E3306B" w14:textId="77777777" w:rsidR="00240584" w:rsidRDefault="007A1330">
            <w:pPr>
              <w:pStyle w:val="Prrafo"/>
              <w:spacing w:before="40" w:after="40"/>
              <w:jc w:val="left"/>
            </w:pPr>
            <w:r>
              <w:rPr>
                <w:i/>
                <w:sz w:val="17"/>
              </w:rPr>
              <w:t>Reservas de grupo B2B</w:t>
            </w:r>
          </w:p>
        </w:tc>
      </w:tr>
    </w:tbl>
    <w:p w14:paraId="4A8D329A" w14:textId="77777777" w:rsidR="00240584" w:rsidRDefault="00240584">
      <w:pPr>
        <w:pStyle w:val="Prrafo"/>
        <w:spacing w:after="0"/>
      </w:pPr>
    </w:p>
    <w:p w14:paraId="25DB15FD" w14:textId="77777777" w:rsidR="00240584" w:rsidRDefault="007A1330">
      <w:pPr>
        <w:pStyle w:val="Ttulo2"/>
      </w:pPr>
      <w:bookmarkStart w:id="214" w:name="_Toc243496895"/>
      <w:r>
        <w:t>Cada hora (en punto)</w:t>
      </w:r>
      <w:bookmarkEnd w:id="214"/>
    </w:p>
    <w:tbl>
      <w:tblPr>
        <w:tblStyle w:val="Tablaconcuadrcula"/>
        <w:tblW w:w="0" w:type="auto"/>
        <w:tblLook w:val="04A0" w:firstRow="1" w:lastRow="0" w:firstColumn="1" w:lastColumn="0" w:noHBand="0" w:noVBand="1"/>
      </w:tblPr>
      <w:tblGrid>
        <w:gridCol w:w="1812"/>
        <w:gridCol w:w="5435"/>
        <w:gridCol w:w="1813"/>
      </w:tblGrid>
      <w:tr w:rsidR="00240584" w14:paraId="455067F1" w14:textId="77777777">
        <w:trPr>
          <w:tblHeader/>
        </w:trPr>
        <w:tc>
          <w:tcPr>
            <w:tcW w:w="1814" w:type="dxa"/>
            <w:shd w:val="clear" w:color="auto" w:fill="D9F4F4"/>
          </w:tcPr>
          <w:p w14:paraId="60E74ECB" w14:textId="77777777" w:rsidR="00240584" w:rsidRDefault="007A1330">
            <w:pPr>
              <w:pStyle w:val="Prrafo"/>
              <w:spacing w:before="40" w:after="40"/>
              <w:jc w:val="left"/>
            </w:pPr>
            <w:r>
              <w:rPr>
                <w:b/>
                <w:sz w:val="19"/>
              </w:rPr>
              <w:t>Proceso</w:t>
            </w:r>
          </w:p>
        </w:tc>
        <w:tc>
          <w:tcPr>
            <w:tcW w:w="5443" w:type="dxa"/>
            <w:shd w:val="clear" w:color="auto" w:fill="D9F4F4"/>
          </w:tcPr>
          <w:p w14:paraId="24C6B151" w14:textId="77777777" w:rsidR="00240584" w:rsidRDefault="007A1330">
            <w:pPr>
              <w:pStyle w:val="Prrafo"/>
              <w:spacing w:before="40" w:after="40"/>
              <w:jc w:val="left"/>
            </w:pPr>
            <w:r>
              <w:rPr>
                <w:b/>
                <w:sz w:val="19"/>
              </w:rPr>
              <w:t>Qué hace</w:t>
            </w:r>
          </w:p>
        </w:tc>
        <w:tc>
          <w:tcPr>
            <w:tcW w:w="1814" w:type="dxa"/>
            <w:shd w:val="clear" w:color="auto" w:fill="D9F4F4"/>
          </w:tcPr>
          <w:p w14:paraId="758D35A8" w14:textId="77777777" w:rsidR="00240584" w:rsidRDefault="007A1330">
            <w:pPr>
              <w:pStyle w:val="Prrafo"/>
              <w:spacing w:before="40" w:after="40"/>
              <w:jc w:val="left"/>
            </w:pPr>
            <w:r>
              <w:rPr>
                <w:b/>
                <w:sz w:val="19"/>
              </w:rPr>
              <w:t>Capítulo</w:t>
            </w:r>
          </w:p>
        </w:tc>
      </w:tr>
      <w:tr w:rsidR="00240584" w14:paraId="6F5E16E3" w14:textId="77777777">
        <w:tc>
          <w:tcPr>
            <w:tcW w:w="1814" w:type="dxa"/>
          </w:tcPr>
          <w:p w14:paraId="38B05068" w14:textId="77777777" w:rsidR="00240584" w:rsidRDefault="007A1330">
            <w:pPr>
              <w:pStyle w:val="Prrafo"/>
              <w:spacing w:before="40" w:after="40"/>
              <w:jc w:val="left"/>
            </w:pPr>
            <w:r>
              <w:rPr>
                <w:b/>
                <w:sz w:val="19"/>
              </w:rPr>
              <w:t>Estado de los pisos</w:t>
            </w:r>
          </w:p>
        </w:tc>
        <w:tc>
          <w:tcPr>
            <w:tcW w:w="5443" w:type="dxa"/>
          </w:tcPr>
          <w:p w14:paraId="5F098709" w14:textId="77777777" w:rsidR="00240584" w:rsidRDefault="007A1330">
            <w:pPr>
              <w:pStyle w:val="Prrafo"/>
              <w:spacing w:before="40" w:after="40"/>
              <w:jc w:val="left"/>
            </w:pPr>
            <w:r>
              <w:rPr>
                <w:sz w:val="19"/>
              </w:rPr>
              <w:t>Actualiza el estado actual de cada piso según sus bloqueos vigentes.</w:t>
            </w:r>
          </w:p>
        </w:tc>
        <w:tc>
          <w:tcPr>
            <w:tcW w:w="1814" w:type="dxa"/>
          </w:tcPr>
          <w:p w14:paraId="0B8E5BA2" w14:textId="77777777" w:rsidR="00240584" w:rsidRDefault="007A1330">
            <w:pPr>
              <w:pStyle w:val="Prrafo"/>
              <w:spacing w:before="40" w:after="40"/>
              <w:jc w:val="left"/>
            </w:pPr>
            <w:r>
              <w:rPr>
                <w:i/>
                <w:sz w:val="19"/>
              </w:rPr>
              <w:t>Inventario y precios</w:t>
            </w:r>
          </w:p>
        </w:tc>
      </w:tr>
      <w:tr w:rsidR="00240584" w14:paraId="345967F5" w14:textId="77777777">
        <w:tc>
          <w:tcPr>
            <w:tcW w:w="1814" w:type="dxa"/>
          </w:tcPr>
          <w:p w14:paraId="07A0F5C9" w14:textId="77777777" w:rsidR="00240584" w:rsidRDefault="007A1330">
            <w:pPr>
              <w:pStyle w:val="Prrafo"/>
              <w:spacing w:before="40" w:after="40"/>
              <w:jc w:val="left"/>
            </w:pPr>
            <w:r>
              <w:rPr>
                <w:b/>
                <w:sz w:val="19"/>
              </w:rPr>
              <w:t>Histórico de precios</w:t>
            </w:r>
          </w:p>
        </w:tc>
        <w:tc>
          <w:tcPr>
            <w:tcW w:w="5443" w:type="dxa"/>
          </w:tcPr>
          <w:p w14:paraId="4501C21D" w14:textId="77777777" w:rsidR="00240584" w:rsidRDefault="007A1330">
            <w:pPr>
              <w:pStyle w:val="Prrafo"/>
              <w:spacing w:before="40" w:after="40"/>
              <w:jc w:val="left"/>
            </w:pPr>
            <w:r>
              <w:rPr>
                <w:sz w:val="19"/>
              </w:rPr>
              <w:t>Registra los cambios de tarifa o de precio base de cada recurso.</w:t>
            </w:r>
          </w:p>
        </w:tc>
        <w:tc>
          <w:tcPr>
            <w:tcW w:w="1814" w:type="dxa"/>
          </w:tcPr>
          <w:p w14:paraId="6F809ECF" w14:textId="77777777" w:rsidR="00240584" w:rsidRDefault="007A1330">
            <w:pPr>
              <w:pStyle w:val="Prrafo"/>
              <w:spacing w:before="40" w:after="40"/>
              <w:jc w:val="left"/>
            </w:pPr>
            <w:r>
              <w:rPr>
                <w:i/>
                <w:sz w:val="19"/>
              </w:rPr>
              <w:t>Inventario y precios</w:t>
            </w:r>
          </w:p>
        </w:tc>
      </w:tr>
    </w:tbl>
    <w:p w14:paraId="64F5E61D" w14:textId="77777777" w:rsidR="00240584" w:rsidRDefault="00240584">
      <w:pPr>
        <w:pStyle w:val="Prrafo"/>
        <w:spacing w:after="0"/>
      </w:pPr>
    </w:p>
    <w:p w14:paraId="4889C4A5" w14:textId="77777777" w:rsidR="00240584" w:rsidRDefault="007A1330">
      <w:pPr>
        <w:pStyle w:val="Ttulo2"/>
      </w:pPr>
      <w:bookmarkStart w:id="215" w:name="_Toc243496896"/>
      <w:r>
        <w:t>Cada 2 horas</w:t>
      </w:r>
      <w:bookmarkEnd w:id="215"/>
    </w:p>
    <w:tbl>
      <w:tblPr>
        <w:tblStyle w:val="Tablaconcuadrcula"/>
        <w:tblW w:w="0" w:type="auto"/>
        <w:tblLook w:val="04A0" w:firstRow="1" w:lastRow="0" w:firstColumn="1" w:lastColumn="0" w:noHBand="0" w:noVBand="1"/>
      </w:tblPr>
      <w:tblGrid>
        <w:gridCol w:w="2835"/>
        <w:gridCol w:w="1661"/>
        <w:gridCol w:w="3180"/>
        <w:gridCol w:w="1384"/>
      </w:tblGrid>
      <w:tr w:rsidR="00240584" w14:paraId="6E31536A" w14:textId="77777777">
        <w:trPr>
          <w:tblHeader/>
        </w:trPr>
        <w:tc>
          <w:tcPr>
            <w:tcW w:w="2839" w:type="dxa"/>
            <w:shd w:val="clear" w:color="auto" w:fill="D9F4F4"/>
          </w:tcPr>
          <w:p w14:paraId="6849CD2C" w14:textId="77777777" w:rsidR="00240584" w:rsidRDefault="007A1330">
            <w:pPr>
              <w:pStyle w:val="Prrafo"/>
              <w:spacing w:before="40" w:after="40"/>
              <w:jc w:val="left"/>
            </w:pPr>
            <w:r>
              <w:rPr>
                <w:b/>
                <w:sz w:val="17"/>
              </w:rPr>
              <w:t>Horas</w:t>
            </w:r>
          </w:p>
        </w:tc>
        <w:tc>
          <w:tcPr>
            <w:tcW w:w="1662" w:type="dxa"/>
            <w:shd w:val="clear" w:color="auto" w:fill="D9F4F4"/>
          </w:tcPr>
          <w:p w14:paraId="72510C04" w14:textId="77777777" w:rsidR="00240584" w:rsidRDefault="007A1330">
            <w:pPr>
              <w:pStyle w:val="Prrafo"/>
              <w:spacing w:before="40" w:after="40"/>
              <w:jc w:val="left"/>
            </w:pPr>
            <w:r>
              <w:rPr>
                <w:b/>
                <w:sz w:val="17"/>
              </w:rPr>
              <w:t>Proceso</w:t>
            </w:r>
          </w:p>
        </w:tc>
        <w:tc>
          <w:tcPr>
            <w:tcW w:w="3185" w:type="dxa"/>
            <w:shd w:val="clear" w:color="auto" w:fill="D9F4F4"/>
          </w:tcPr>
          <w:p w14:paraId="2A46D909" w14:textId="77777777" w:rsidR="00240584" w:rsidRDefault="007A1330">
            <w:pPr>
              <w:pStyle w:val="Prrafo"/>
              <w:spacing w:before="40" w:after="40"/>
              <w:jc w:val="left"/>
            </w:pPr>
            <w:r>
              <w:rPr>
                <w:b/>
                <w:sz w:val="17"/>
              </w:rPr>
              <w:t>Qué hace</w:t>
            </w:r>
          </w:p>
        </w:tc>
        <w:tc>
          <w:tcPr>
            <w:tcW w:w="1385" w:type="dxa"/>
            <w:shd w:val="clear" w:color="auto" w:fill="D9F4F4"/>
          </w:tcPr>
          <w:p w14:paraId="7B00F12D" w14:textId="77777777" w:rsidR="00240584" w:rsidRDefault="007A1330">
            <w:pPr>
              <w:pStyle w:val="Prrafo"/>
              <w:spacing w:before="40" w:after="40"/>
              <w:jc w:val="left"/>
            </w:pPr>
            <w:r>
              <w:rPr>
                <w:b/>
                <w:sz w:val="17"/>
              </w:rPr>
              <w:t>Capítulo</w:t>
            </w:r>
          </w:p>
        </w:tc>
      </w:tr>
      <w:tr w:rsidR="00240584" w14:paraId="5ED49DCF" w14:textId="77777777">
        <w:tc>
          <w:tcPr>
            <w:tcW w:w="2839" w:type="dxa"/>
          </w:tcPr>
          <w:p w14:paraId="755A0450" w14:textId="77777777" w:rsidR="00240584" w:rsidRDefault="007A1330">
            <w:pPr>
              <w:pStyle w:val="Prrafo"/>
              <w:spacing w:before="40" w:after="40"/>
              <w:jc w:val="left"/>
            </w:pPr>
            <w:r>
              <w:rPr>
                <w:sz w:val="17"/>
              </w:rPr>
              <w:t>03:00 y de 07:00 a 17:00 en horas impares</w:t>
            </w:r>
          </w:p>
        </w:tc>
        <w:tc>
          <w:tcPr>
            <w:tcW w:w="1662" w:type="dxa"/>
          </w:tcPr>
          <w:p w14:paraId="1964662E" w14:textId="77777777" w:rsidR="00240584" w:rsidRDefault="007A1330">
            <w:pPr>
              <w:pStyle w:val="Prrafo"/>
              <w:spacing w:before="40" w:after="40"/>
              <w:jc w:val="left"/>
            </w:pPr>
            <w:r>
              <w:rPr>
                <w:b/>
                <w:sz w:val="17"/>
              </w:rPr>
              <w:t>Carga del data warehouse</w:t>
            </w:r>
          </w:p>
        </w:tc>
        <w:tc>
          <w:tcPr>
            <w:tcW w:w="3185" w:type="dxa"/>
          </w:tcPr>
          <w:p w14:paraId="3BB0A297" w14:textId="77777777" w:rsidR="00240584" w:rsidRDefault="007A1330">
            <w:pPr>
              <w:pStyle w:val="Prrafo"/>
              <w:spacing w:before="40" w:after="40"/>
              <w:jc w:val="left"/>
            </w:pPr>
            <w:r>
              <w:rPr>
                <w:sz w:val="17"/>
              </w:rPr>
              <w:t>Recalcula la copia analítica que usa Power BI.</w:t>
            </w:r>
          </w:p>
        </w:tc>
        <w:tc>
          <w:tcPr>
            <w:tcW w:w="1385" w:type="dxa"/>
          </w:tcPr>
          <w:p w14:paraId="025A5752" w14:textId="77777777" w:rsidR="00240584" w:rsidRDefault="007A1330">
            <w:pPr>
              <w:pStyle w:val="Prrafo"/>
              <w:spacing w:before="40" w:after="40"/>
              <w:jc w:val="left"/>
            </w:pPr>
            <w:r>
              <w:rPr>
                <w:i/>
                <w:sz w:val="17"/>
              </w:rPr>
              <w:t>Informes y analítica</w:t>
            </w:r>
          </w:p>
        </w:tc>
      </w:tr>
      <w:tr w:rsidR="00240584" w14:paraId="6C4A6148" w14:textId="77777777">
        <w:tc>
          <w:tcPr>
            <w:tcW w:w="2839" w:type="dxa"/>
          </w:tcPr>
          <w:p w14:paraId="1DB6F0CF" w14:textId="77777777" w:rsidR="00240584" w:rsidRDefault="007A1330">
            <w:pPr>
              <w:pStyle w:val="Prrafo"/>
              <w:spacing w:before="40" w:after="40"/>
              <w:jc w:val="left"/>
            </w:pPr>
            <w:r>
              <w:rPr>
                <w:sz w:val="17"/>
              </w:rPr>
              <w:t>08:00 a 20:00 en horas pares</w:t>
            </w:r>
          </w:p>
        </w:tc>
        <w:tc>
          <w:tcPr>
            <w:tcW w:w="1662" w:type="dxa"/>
          </w:tcPr>
          <w:p w14:paraId="0E41012E" w14:textId="77777777" w:rsidR="00240584" w:rsidRDefault="007A1330">
            <w:pPr>
              <w:pStyle w:val="Prrafo"/>
              <w:spacing w:before="40" w:after="40"/>
              <w:jc w:val="left"/>
            </w:pPr>
            <w:r>
              <w:rPr>
                <w:b/>
                <w:sz w:val="17"/>
              </w:rPr>
              <w:t>Web de Vanguard</w:t>
            </w:r>
          </w:p>
        </w:tc>
        <w:tc>
          <w:tcPr>
            <w:tcW w:w="3185" w:type="dxa"/>
          </w:tcPr>
          <w:p w14:paraId="6ED6FC3A" w14:textId="77777777" w:rsidR="00240584" w:rsidRDefault="007A1330">
            <w:pPr>
              <w:pStyle w:val="Prrafo"/>
              <w:spacing w:before="40" w:after="40"/>
              <w:jc w:val="left"/>
            </w:pPr>
            <w:r>
              <w:rPr>
                <w:sz w:val="17"/>
              </w:rPr>
              <w:t>Regenera y publica la web.</w:t>
            </w:r>
          </w:p>
        </w:tc>
        <w:tc>
          <w:tcPr>
            <w:tcW w:w="1385" w:type="dxa"/>
          </w:tcPr>
          <w:p w14:paraId="489737F4" w14:textId="77777777" w:rsidR="00240584" w:rsidRDefault="007A1330">
            <w:pPr>
              <w:pStyle w:val="Prrafo"/>
              <w:spacing w:before="40" w:after="40"/>
              <w:jc w:val="left"/>
            </w:pPr>
            <w:r>
              <w:rPr>
                <w:i/>
                <w:sz w:val="17"/>
              </w:rPr>
              <w:t>Captación</w:t>
            </w:r>
          </w:p>
        </w:tc>
      </w:tr>
      <w:tr w:rsidR="00240584" w14:paraId="13DCA36A" w14:textId="77777777">
        <w:tc>
          <w:tcPr>
            <w:tcW w:w="2839" w:type="dxa"/>
          </w:tcPr>
          <w:p w14:paraId="7C82F898" w14:textId="77777777" w:rsidR="00240584" w:rsidRDefault="007A1330">
            <w:pPr>
              <w:pStyle w:val="Prrafo"/>
              <w:spacing w:before="40" w:after="40"/>
              <w:jc w:val="left"/>
            </w:pPr>
            <w:r>
              <w:rPr>
                <w:sz w:val="17"/>
              </w:rPr>
              <w:t>09:00 a 21:00 en horas impares</w:t>
            </w:r>
          </w:p>
        </w:tc>
        <w:tc>
          <w:tcPr>
            <w:tcW w:w="1662" w:type="dxa"/>
          </w:tcPr>
          <w:p w14:paraId="4787DFB8" w14:textId="77777777" w:rsidR="00240584" w:rsidRDefault="007A1330">
            <w:pPr>
              <w:pStyle w:val="Prrafo"/>
              <w:spacing w:before="40" w:after="40"/>
              <w:jc w:val="left"/>
            </w:pPr>
            <w:r>
              <w:rPr>
                <w:b/>
                <w:sz w:val="17"/>
              </w:rPr>
              <w:t>Web de Cotown</w:t>
            </w:r>
          </w:p>
        </w:tc>
        <w:tc>
          <w:tcPr>
            <w:tcW w:w="3185" w:type="dxa"/>
          </w:tcPr>
          <w:p w14:paraId="429E8377" w14:textId="77777777" w:rsidR="00240584" w:rsidRDefault="007A1330">
            <w:pPr>
              <w:pStyle w:val="Prrafo"/>
              <w:spacing w:before="40" w:after="40"/>
              <w:jc w:val="left"/>
            </w:pPr>
            <w:r>
              <w:rPr>
                <w:sz w:val="17"/>
              </w:rPr>
              <w:t>Regenera y publica la web.</w:t>
            </w:r>
          </w:p>
        </w:tc>
        <w:tc>
          <w:tcPr>
            <w:tcW w:w="1385" w:type="dxa"/>
          </w:tcPr>
          <w:p w14:paraId="56263C1A" w14:textId="77777777" w:rsidR="00240584" w:rsidRDefault="007A1330">
            <w:pPr>
              <w:pStyle w:val="Prrafo"/>
              <w:spacing w:before="40" w:after="40"/>
              <w:jc w:val="left"/>
            </w:pPr>
            <w:r>
              <w:rPr>
                <w:i/>
                <w:sz w:val="17"/>
              </w:rPr>
              <w:t>Captación</w:t>
            </w:r>
          </w:p>
        </w:tc>
      </w:tr>
    </w:tbl>
    <w:p w14:paraId="1275D78D" w14:textId="77777777" w:rsidR="00240584" w:rsidRDefault="00240584">
      <w:pPr>
        <w:pStyle w:val="Prrafo"/>
        <w:spacing w:after="0"/>
      </w:pPr>
    </w:p>
    <w:p w14:paraId="4DDAFEFC" w14:textId="77777777" w:rsidR="00240584" w:rsidRDefault="007A1330">
      <w:pPr>
        <w:pStyle w:val="Ttulo2"/>
      </w:pPr>
      <w:bookmarkStart w:id="216" w:name="_Toc243496897"/>
      <w:r>
        <w:lastRenderedPageBreak/>
        <w:t>Diario</w:t>
      </w:r>
      <w:bookmarkEnd w:id="216"/>
    </w:p>
    <w:tbl>
      <w:tblPr>
        <w:tblStyle w:val="Tablaconcuadrcula"/>
        <w:tblW w:w="0" w:type="auto"/>
        <w:tblLook w:val="04A0" w:firstRow="1" w:lastRow="0" w:firstColumn="1" w:lastColumn="0" w:noHBand="0" w:noVBand="1"/>
      </w:tblPr>
      <w:tblGrid>
        <w:gridCol w:w="906"/>
        <w:gridCol w:w="1883"/>
        <w:gridCol w:w="4180"/>
        <w:gridCol w:w="2091"/>
      </w:tblGrid>
      <w:tr w:rsidR="00240584" w14:paraId="493AA2B5" w14:textId="77777777">
        <w:trPr>
          <w:tblHeader/>
        </w:trPr>
        <w:tc>
          <w:tcPr>
            <w:tcW w:w="907" w:type="dxa"/>
            <w:shd w:val="clear" w:color="auto" w:fill="D9F4F4"/>
          </w:tcPr>
          <w:p w14:paraId="6574DD51" w14:textId="77777777" w:rsidR="00240584" w:rsidRDefault="007A1330">
            <w:pPr>
              <w:pStyle w:val="Prrafo"/>
              <w:spacing w:before="40" w:after="40"/>
              <w:jc w:val="left"/>
            </w:pPr>
            <w:r>
              <w:rPr>
                <w:b/>
                <w:sz w:val="17"/>
              </w:rPr>
              <w:t>Hora</w:t>
            </w:r>
          </w:p>
        </w:tc>
        <w:tc>
          <w:tcPr>
            <w:tcW w:w="1884" w:type="dxa"/>
            <w:shd w:val="clear" w:color="auto" w:fill="D9F4F4"/>
          </w:tcPr>
          <w:p w14:paraId="4F5B491D" w14:textId="77777777" w:rsidR="00240584" w:rsidRDefault="007A1330">
            <w:pPr>
              <w:pStyle w:val="Prrafo"/>
              <w:spacing w:before="40" w:after="40"/>
              <w:jc w:val="left"/>
            </w:pPr>
            <w:r>
              <w:rPr>
                <w:b/>
                <w:sz w:val="17"/>
              </w:rPr>
              <w:t>Proceso</w:t>
            </w:r>
          </w:p>
        </w:tc>
        <w:tc>
          <w:tcPr>
            <w:tcW w:w="4187" w:type="dxa"/>
            <w:shd w:val="clear" w:color="auto" w:fill="D9F4F4"/>
          </w:tcPr>
          <w:p w14:paraId="7C10AB75" w14:textId="77777777" w:rsidR="00240584" w:rsidRDefault="007A1330">
            <w:pPr>
              <w:pStyle w:val="Prrafo"/>
              <w:spacing w:before="40" w:after="40"/>
              <w:jc w:val="left"/>
            </w:pPr>
            <w:r>
              <w:rPr>
                <w:b/>
                <w:sz w:val="17"/>
              </w:rPr>
              <w:t>Qué hace</w:t>
            </w:r>
          </w:p>
        </w:tc>
        <w:tc>
          <w:tcPr>
            <w:tcW w:w="2093" w:type="dxa"/>
            <w:shd w:val="clear" w:color="auto" w:fill="D9F4F4"/>
          </w:tcPr>
          <w:p w14:paraId="268EA41D" w14:textId="77777777" w:rsidR="00240584" w:rsidRDefault="007A1330">
            <w:pPr>
              <w:pStyle w:val="Prrafo"/>
              <w:spacing w:before="40" w:after="40"/>
              <w:jc w:val="left"/>
            </w:pPr>
            <w:r>
              <w:rPr>
                <w:b/>
                <w:sz w:val="17"/>
              </w:rPr>
              <w:t>Capítulo</w:t>
            </w:r>
          </w:p>
        </w:tc>
      </w:tr>
      <w:tr w:rsidR="00240584" w14:paraId="698FB469" w14:textId="77777777">
        <w:tc>
          <w:tcPr>
            <w:tcW w:w="907" w:type="dxa"/>
          </w:tcPr>
          <w:p w14:paraId="6980E01B" w14:textId="77777777" w:rsidR="00240584" w:rsidRDefault="007A1330">
            <w:pPr>
              <w:pStyle w:val="Prrafo"/>
              <w:spacing w:before="40" w:after="40"/>
              <w:jc w:val="left"/>
            </w:pPr>
            <w:r>
              <w:rPr>
                <w:sz w:val="17"/>
              </w:rPr>
              <w:t>01:00</w:t>
            </w:r>
          </w:p>
        </w:tc>
        <w:tc>
          <w:tcPr>
            <w:tcW w:w="1884" w:type="dxa"/>
          </w:tcPr>
          <w:p w14:paraId="10224A4C" w14:textId="77777777" w:rsidR="00240584" w:rsidRDefault="007A1330">
            <w:pPr>
              <w:pStyle w:val="Prrafo"/>
              <w:spacing w:before="40" w:after="40"/>
              <w:jc w:val="left"/>
            </w:pPr>
            <w:r>
              <w:rPr>
                <w:b/>
                <w:sz w:val="17"/>
              </w:rPr>
              <w:t>Comprobación de contratos</w:t>
            </w:r>
          </w:p>
        </w:tc>
        <w:tc>
          <w:tcPr>
            <w:tcW w:w="4187" w:type="dxa"/>
          </w:tcPr>
          <w:p w14:paraId="0E88FAF6" w14:textId="77777777" w:rsidR="00240584" w:rsidRDefault="007A1330">
            <w:pPr>
              <w:pStyle w:val="Prrafo"/>
              <w:spacing w:before="40" w:after="40"/>
              <w:jc w:val="left"/>
            </w:pPr>
            <w:r>
              <w:rPr>
                <w:sz w:val="17"/>
              </w:rPr>
              <w:t>Consulta en DocuSign el estado de todos los contratos y anexos pendientes de firma.</w:t>
            </w:r>
          </w:p>
        </w:tc>
        <w:tc>
          <w:tcPr>
            <w:tcW w:w="2093" w:type="dxa"/>
          </w:tcPr>
          <w:p w14:paraId="38106F6F" w14:textId="77777777" w:rsidR="00240584" w:rsidRDefault="007A1330">
            <w:pPr>
              <w:pStyle w:val="Prrafo"/>
              <w:spacing w:before="40" w:after="40"/>
              <w:jc w:val="left"/>
            </w:pPr>
            <w:r>
              <w:rPr>
                <w:i/>
                <w:sz w:val="17"/>
              </w:rPr>
              <w:t>Contratos, garantías e INCASÒL</w:t>
            </w:r>
          </w:p>
        </w:tc>
      </w:tr>
      <w:tr w:rsidR="00240584" w14:paraId="35952929" w14:textId="77777777">
        <w:tc>
          <w:tcPr>
            <w:tcW w:w="907" w:type="dxa"/>
          </w:tcPr>
          <w:p w14:paraId="49091E19" w14:textId="77777777" w:rsidR="00240584" w:rsidRDefault="007A1330">
            <w:pPr>
              <w:pStyle w:val="Prrafo"/>
              <w:spacing w:before="40" w:after="40"/>
              <w:jc w:val="left"/>
            </w:pPr>
            <w:r>
              <w:rPr>
                <w:sz w:val="17"/>
              </w:rPr>
              <w:t>02:00 y 02:30</w:t>
            </w:r>
          </w:p>
        </w:tc>
        <w:tc>
          <w:tcPr>
            <w:tcW w:w="1884" w:type="dxa"/>
          </w:tcPr>
          <w:p w14:paraId="7DD48BE1" w14:textId="77777777" w:rsidR="00240584" w:rsidRDefault="007A1330">
            <w:pPr>
              <w:pStyle w:val="Prrafo"/>
              <w:spacing w:before="40" w:after="40"/>
              <w:jc w:val="left"/>
            </w:pPr>
            <w:r>
              <w:rPr>
                <w:b/>
                <w:sz w:val="17"/>
              </w:rPr>
              <w:t>Archivo de facturas</w:t>
            </w:r>
          </w:p>
        </w:tc>
        <w:tc>
          <w:tcPr>
            <w:tcW w:w="4187" w:type="dxa"/>
          </w:tcPr>
          <w:p w14:paraId="5E073F08" w14:textId="77777777" w:rsidR="00240584" w:rsidRDefault="007A1330">
            <w:pPr>
              <w:pStyle w:val="Prrafo"/>
              <w:spacing w:before="40" w:after="40"/>
              <w:jc w:val="left"/>
            </w:pPr>
            <w:r>
              <w:rPr>
                <w:sz w:val="17"/>
              </w:rPr>
              <w:t>Organiza los PDF de los dos últimos días y los copia a SharePoint.</w:t>
            </w:r>
          </w:p>
        </w:tc>
        <w:tc>
          <w:tcPr>
            <w:tcW w:w="2093" w:type="dxa"/>
          </w:tcPr>
          <w:p w14:paraId="5709FF54" w14:textId="77777777" w:rsidR="00240584" w:rsidRDefault="007A1330">
            <w:pPr>
              <w:pStyle w:val="Prrafo"/>
              <w:spacing w:before="40" w:after="40"/>
              <w:jc w:val="left"/>
            </w:pPr>
            <w:r>
              <w:rPr>
                <w:i/>
                <w:sz w:val="17"/>
              </w:rPr>
              <w:t>Facturación y cobros</w:t>
            </w:r>
          </w:p>
        </w:tc>
      </w:tr>
      <w:tr w:rsidR="00240584" w14:paraId="01ADC207" w14:textId="77777777">
        <w:tc>
          <w:tcPr>
            <w:tcW w:w="907" w:type="dxa"/>
          </w:tcPr>
          <w:p w14:paraId="3658D619" w14:textId="77777777" w:rsidR="00240584" w:rsidRDefault="007A1330">
            <w:pPr>
              <w:pStyle w:val="Prrafo"/>
              <w:spacing w:before="40" w:after="40"/>
              <w:jc w:val="left"/>
            </w:pPr>
            <w:r>
              <w:rPr>
                <w:sz w:val="17"/>
              </w:rPr>
              <w:t>04:00</w:t>
            </w:r>
          </w:p>
        </w:tc>
        <w:tc>
          <w:tcPr>
            <w:tcW w:w="1884" w:type="dxa"/>
          </w:tcPr>
          <w:p w14:paraId="091A4C82" w14:textId="77777777" w:rsidR="00240584" w:rsidRDefault="007A1330">
            <w:pPr>
              <w:pStyle w:val="Prrafo"/>
              <w:spacing w:before="40" w:after="40"/>
              <w:jc w:val="left"/>
            </w:pPr>
            <w:r>
              <w:rPr>
                <w:sz w:val="17"/>
              </w:rPr>
              <w:t>Reinicio del data warehouse</w:t>
            </w:r>
          </w:p>
        </w:tc>
        <w:tc>
          <w:tcPr>
            <w:tcW w:w="4187" w:type="dxa"/>
          </w:tcPr>
          <w:p w14:paraId="50F5DF62" w14:textId="77777777" w:rsidR="00240584" w:rsidRDefault="007A1330">
            <w:pPr>
              <w:pStyle w:val="Prrafo"/>
              <w:spacing w:before="40" w:after="40"/>
              <w:jc w:val="left"/>
            </w:pPr>
            <w:r>
              <w:rPr>
                <w:sz w:val="17"/>
              </w:rPr>
              <w:t>Mantenimiento técnico.</w:t>
            </w:r>
          </w:p>
        </w:tc>
        <w:tc>
          <w:tcPr>
            <w:tcW w:w="2093" w:type="dxa"/>
          </w:tcPr>
          <w:p w14:paraId="0387895F" w14:textId="77777777" w:rsidR="00240584" w:rsidRDefault="007A1330">
            <w:pPr>
              <w:pStyle w:val="Prrafo"/>
              <w:spacing w:before="40" w:after="40"/>
              <w:jc w:val="left"/>
            </w:pPr>
            <w:r>
              <w:rPr>
                <w:sz w:val="17"/>
              </w:rPr>
              <w:t>—</w:t>
            </w:r>
          </w:p>
        </w:tc>
      </w:tr>
      <w:tr w:rsidR="00240584" w14:paraId="2A19D4CA" w14:textId="77777777">
        <w:tc>
          <w:tcPr>
            <w:tcW w:w="907" w:type="dxa"/>
          </w:tcPr>
          <w:p w14:paraId="01F94915" w14:textId="77777777" w:rsidR="00240584" w:rsidRDefault="007A1330">
            <w:pPr>
              <w:pStyle w:val="Prrafo"/>
              <w:spacing w:before="40" w:after="40"/>
              <w:jc w:val="left"/>
            </w:pPr>
            <w:r>
              <w:rPr>
                <w:sz w:val="17"/>
              </w:rPr>
              <w:t>05:00</w:t>
            </w:r>
          </w:p>
        </w:tc>
        <w:tc>
          <w:tcPr>
            <w:tcW w:w="1884" w:type="dxa"/>
          </w:tcPr>
          <w:p w14:paraId="5375697F" w14:textId="77777777" w:rsidR="00240584" w:rsidRDefault="007A1330">
            <w:pPr>
              <w:pStyle w:val="Prrafo"/>
              <w:spacing w:before="40" w:after="40"/>
              <w:jc w:val="left"/>
            </w:pPr>
            <w:r>
              <w:rPr>
                <w:b/>
                <w:sz w:val="17"/>
              </w:rPr>
              <w:t>Rentas máximas</w:t>
            </w:r>
          </w:p>
        </w:tc>
        <w:tc>
          <w:tcPr>
            <w:tcW w:w="4187" w:type="dxa"/>
          </w:tcPr>
          <w:p w14:paraId="5A5D06D2" w14:textId="77777777" w:rsidR="00240584" w:rsidRDefault="007A1330">
            <w:pPr>
              <w:pStyle w:val="Prrafo"/>
              <w:spacing w:before="40" w:after="40"/>
              <w:jc w:val="left"/>
            </w:pPr>
            <w:r>
              <w:rPr>
                <w:sz w:val="17"/>
              </w:rPr>
              <w:t>Recalcula el régimen de renta y las rentas máximas de cada piso y las reparte entre habitaciones y plazas.</w:t>
            </w:r>
          </w:p>
        </w:tc>
        <w:tc>
          <w:tcPr>
            <w:tcW w:w="2093" w:type="dxa"/>
          </w:tcPr>
          <w:p w14:paraId="3DDB88BF" w14:textId="77777777" w:rsidR="00240584" w:rsidRDefault="007A1330">
            <w:pPr>
              <w:pStyle w:val="Prrafo"/>
              <w:spacing w:before="40" w:after="40"/>
              <w:jc w:val="left"/>
            </w:pPr>
            <w:r>
              <w:rPr>
                <w:i/>
                <w:sz w:val="17"/>
              </w:rPr>
              <w:t>Inventario y precios</w:t>
            </w:r>
          </w:p>
        </w:tc>
      </w:tr>
      <w:tr w:rsidR="00240584" w14:paraId="35D4AD3B" w14:textId="77777777">
        <w:tc>
          <w:tcPr>
            <w:tcW w:w="907" w:type="dxa"/>
          </w:tcPr>
          <w:p w14:paraId="3C051536" w14:textId="77777777" w:rsidR="00240584" w:rsidRDefault="007A1330">
            <w:pPr>
              <w:pStyle w:val="Prrafo"/>
              <w:spacing w:before="40" w:after="40"/>
              <w:jc w:val="left"/>
            </w:pPr>
            <w:r>
              <w:rPr>
                <w:sz w:val="17"/>
              </w:rPr>
              <w:t>10:00 (UTC)</w:t>
            </w:r>
          </w:p>
        </w:tc>
        <w:tc>
          <w:tcPr>
            <w:tcW w:w="1884" w:type="dxa"/>
          </w:tcPr>
          <w:p w14:paraId="2A0B8B91" w14:textId="77777777" w:rsidR="00240584" w:rsidRDefault="007A1330">
            <w:pPr>
              <w:pStyle w:val="Prrafo"/>
              <w:spacing w:before="40" w:after="40"/>
              <w:jc w:val="left"/>
            </w:pPr>
            <w:r>
              <w:rPr>
                <w:b/>
                <w:sz w:val="17"/>
              </w:rPr>
              <w:t>Aviso a compañeros</w:t>
            </w:r>
          </w:p>
        </w:tc>
        <w:tc>
          <w:tcPr>
            <w:tcW w:w="4187" w:type="dxa"/>
          </w:tcPr>
          <w:p w14:paraId="17F5F014" w14:textId="77777777" w:rsidR="00240584" w:rsidRDefault="007A1330">
            <w:pPr>
              <w:pStyle w:val="Prrafo"/>
              <w:spacing w:before="40" w:after="40"/>
              <w:jc w:val="left"/>
            </w:pPr>
            <w:r>
              <w:rPr>
                <w:sz w:val="17"/>
              </w:rPr>
              <w:t>Avisa a los residentes de un piso de la llegada de un nuevo compañero (B2C y grupos con gestión B2C).</w:t>
            </w:r>
          </w:p>
        </w:tc>
        <w:tc>
          <w:tcPr>
            <w:tcW w:w="2093" w:type="dxa"/>
          </w:tcPr>
          <w:p w14:paraId="5107DDCC" w14:textId="77777777" w:rsidR="00240584" w:rsidRDefault="007A1330">
            <w:pPr>
              <w:pStyle w:val="Prrafo"/>
              <w:spacing w:before="40" w:after="40"/>
              <w:jc w:val="left"/>
            </w:pPr>
            <w:r>
              <w:rPr>
                <w:i/>
                <w:sz w:val="17"/>
              </w:rPr>
              <w:t>Operación diaria</w:t>
            </w:r>
          </w:p>
        </w:tc>
      </w:tr>
    </w:tbl>
    <w:p w14:paraId="3B068D45" w14:textId="77777777" w:rsidR="00240584" w:rsidRDefault="00240584">
      <w:pPr>
        <w:pStyle w:val="Prrafo"/>
        <w:spacing w:after="0"/>
      </w:pPr>
    </w:p>
    <w:p w14:paraId="05666BEF" w14:textId="77777777" w:rsidR="00240584" w:rsidRDefault="007A1330">
      <w:pPr>
        <w:pStyle w:val="Ttulo2"/>
      </w:pPr>
      <w:bookmarkStart w:id="217" w:name="_Toc243496898"/>
      <w:r>
        <w:t>Mensual</w:t>
      </w:r>
      <w:bookmarkEnd w:id="217"/>
    </w:p>
    <w:tbl>
      <w:tblPr>
        <w:tblStyle w:val="Tablaconcuadrcula"/>
        <w:tblW w:w="0" w:type="auto"/>
        <w:tblLook w:val="04A0" w:firstRow="1" w:lastRow="0" w:firstColumn="1" w:lastColumn="0" w:noHBand="0" w:noVBand="1"/>
      </w:tblPr>
      <w:tblGrid>
        <w:gridCol w:w="1247"/>
        <w:gridCol w:w="1082"/>
        <w:gridCol w:w="4985"/>
        <w:gridCol w:w="1746"/>
      </w:tblGrid>
      <w:tr w:rsidR="00240584" w14:paraId="196B6F6A" w14:textId="77777777">
        <w:trPr>
          <w:tblHeader/>
        </w:trPr>
        <w:tc>
          <w:tcPr>
            <w:tcW w:w="1248" w:type="dxa"/>
            <w:shd w:val="clear" w:color="auto" w:fill="D9F4F4"/>
          </w:tcPr>
          <w:p w14:paraId="45475776" w14:textId="77777777" w:rsidR="00240584" w:rsidRDefault="007A1330">
            <w:pPr>
              <w:pStyle w:val="Prrafo"/>
              <w:spacing w:before="40" w:after="40"/>
              <w:jc w:val="left"/>
            </w:pPr>
            <w:r>
              <w:rPr>
                <w:b/>
                <w:sz w:val="17"/>
              </w:rPr>
              <w:t>Día</w:t>
            </w:r>
          </w:p>
        </w:tc>
        <w:tc>
          <w:tcPr>
            <w:tcW w:w="1082" w:type="dxa"/>
            <w:shd w:val="clear" w:color="auto" w:fill="D9F4F4"/>
          </w:tcPr>
          <w:p w14:paraId="5CF32714" w14:textId="77777777" w:rsidR="00240584" w:rsidRDefault="007A1330">
            <w:pPr>
              <w:pStyle w:val="Prrafo"/>
              <w:spacing w:before="40" w:after="40"/>
              <w:jc w:val="left"/>
            </w:pPr>
            <w:r>
              <w:rPr>
                <w:b/>
                <w:sz w:val="17"/>
              </w:rPr>
              <w:t>Proceso</w:t>
            </w:r>
          </w:p>
        </w:tc>
        <w:tc>
          <w:tcPr>
            <w:tcW w:w="4993" w:type="dxa"/>
            <w:shd w:val="clear" w:color="auto" w:fill="D9F4F4"/>
          </w:tcPr>
          <w:p w14:paraId="772F029A" w14:textId="77777777" w:rsidR="00240584" w:rsidRDefault="007A1330">
            <w:pPr>
              <w:pStyle w:val="Prrafo"/>
              <w:spacing w:before="40" w:after="40"/>
              <w:jc w:val="left"/>
            </w:pPr>
            <w:r>
              <w:rPr>
                <w:b/>
                <w:sz w:val="17"/>
              </w:rPr>
              <w:t>Qué hace</w:t>
            </w:r>
          </w:p>
        </w:tc>
        <w:tc>
          <w:tcPr>
            <w:tcW w:w="1748" w:type="dxa"/>
            <w:shd w:val="clear" w:color="auto" w:fill="D9F4F4"/>
          </w:tcPr>
          <w:p w14:paraId="6183D411" w14:textId="77777777" w:rsidR="00240584" w:rsidRDefault="007A1330">
            <w:pPr>
              <w:pStyle w:val="Prrafo"/>
              <w:spacing w:before="40" w:after="40"/>
              <w:jc w:val="left"/>
            </w:pPr>
            <w:r>
              <w:rPr>
                <w:b/>
                <w:sz w:val="17"/>
              </w:rPr>
              <w:t>Capítulo</w:t>
            </w:r>
          </w:p>
        </w:tc>
      </w:tr>
      <w:tr w:rsidR="00240584" w14:paraId="3722DBF9" w14:textId="77777777">
        <w:tc>
          <w:tcPr>
            <w:tcW w:w="1248" w:type="dxa"/>
          </w:tcPr>
          <w:p w14:paraId="499DE3D0" w14:textId="77777777" w:rsidR="00240584" w:rsidRDefault="007A1330">
            <w:pPr>
              <w:pStyle w:val="Prrafo"/>
              <w:spacing w:before="40" w:after="40"/>
              <w:jc w:val="left"/>
            </w:pPr>
            <w:r>
              <w:rPr>
                <w:sz w:val="17"/>
              </w:rPr>
              <w:t>1, 00:00 (UTC)</w:t>
            </w:r>
          </w:p>
        </w:tc>
        <w:tc>
          <w:tcPr>
            <w:tcW w:w="1082" w:type="dxa"/>
          </w:tcPr>
          <w:p w14:paraId="49398624" w14:textId="77777777" w:rsidR="00240584" w:rsidRDefault="007A1330">
            <w:pPr>
              <w:pStyle w:val="Prrafo"/>
              <w:spacing w:before="40" w:after="40"/>
              <w:jc w:val="left"/>
            </w:pPr>
            <w:r>
              <w:rPr>
                <w:b/>
                <w:sz w:val="17"/>
              </w:rPr>
              <w:t>Edad avanzada</w:t>
            </w:r>
          </w:p>
        </w:tc>
        <w:tc>
          <w:tcPr>
            <w:tcW w:w="4993" w:type="dxa"/>
          </w:tcPr>
          <w:p w14:paraId="3EDBFC47" w14:textId="77777777" w:rsidR="00240584" w:rsidRDefault="007A1330">
            <w:pPr>
              <w:pStyle w:val="Prrafo"/>
              <w:spacing w:before="40" w:after="40"/>
              <w:jc w:val="left"/>
            </w:pPr>
            <w:r>
              <w:rPr>
                <w:sz w:val="17"/>
              </w:rPr>
              <w:t xml:space="preserve">Pasa a </w:t>
            </w:r>
            <w:r>
              <w:rPr>
                <w:i/>
                <w:sz w:val="17"/>
              </w:rPr>
              <w:t>edad avanzada</w:t>
            </w:r>
            <w:r>
              <w:rPr>
                <w:sz w:val="17"/>
              </w:rPr>
              <w:t xml:space="preserve"> a los inquilinos LAU de más de 90 años y mantiene su fin a dos años vista.</w:t>
            </w:r>
          </w:p>
        </w:tc>
        <w:tc>
          <w:tcPr>
            <w:tcW w:w="1748" w:type="dxa"/>
          </w:tcPr>
          <w:p w14:paraId="186A0A89" w14:textId="77777777" w:rsidR="00240584" w:rsidRDefault="007A1330">
            <w:pPr>
              <w:pStyle w:val="Prrafo"/>
              <w:spacing w:before="40" w:after="40"/>
              <w:jc w:val="left"/>
            </w:pPr>
            <w:r>
              <w:rPr>
                <w:i/>
                <w:sz w:val="17"/>
              </w:rPr>
              <w:t>Contratos LAU y otros</w:t>
            </w:r>
          </w:p>
        </w:tc>
      </w:tr>
      <w:tr w:rsidR="00240584" w14:paraId="14249AEC" w14:textId="77777777">
        <w:tc>
          <w:tcPr>
            <w:tcW w:w="1248" w:type="dxa"/>
          </w:tcPr>
          <w:p w14:paraId="4F5DADC2" w14:textId="77777777" w:rsidR="00240584" w:rsidRDefault="007A1330">
            <w:pPr>
              <w:pStyle w:val="Prrafo"/>
              <w:spacing w:before="40" w:after="40"/>
              <w:jc w:val="left"/>
            </w:pPr>
            <w:r>
              <w:rPr>
                <w:sz w:val="17"/>
              </w:rPr>
              <w:t>28, 00:00 (UTC)</w:t>
            </w:r>
          </w:p>
        </w:tc>
        <w:tc>
          <w:tcPr>
            <w:tcW w:w="1082" w:type="dxa"/>
          </w:tcPr>
          <w:p w14:paraId="57DFBE32" w14:textId="77777777" w:rsidR="00240584" w:rsidRDefault="007A1330">
            <w:pPr>
              <w:pStyle w:val="Prrafo"/>
              <w:spacing w:before="40" w:after="40"/>
              <w:jc w:val="left"/>
            </w:pPr>
            <w:r>
              <w:rPr>
                <w:b/>
                <w:sz w:val="17"/>
              </w:rPr>
              <w:t>IPC</w:t>
            </w:r>
          </w:p>
        </w:tc>
        <w:tc>
          <w:tcPr>
            <w:tcW w:w="4993" w:type="dxa"/>
          </w:tcPr>
          <w:p w14:paraId="3D907262" w14:textId="77777777" w:rsidR="00240584" w:rsidRDefault="007A1330">
            <w:pPr>
              <w:pStyle w:val="Prrafo"/>
              <w:spacing w:before="40" w:after="40"/>
              <w:jc w:val="left"/>
            </w:pPr>
            <w:r>
              <w:rPr>
                <w:sz w:val="17"/>
              </w:rPr>
              <w:t>Fija el IPC y avisa al inquilino dos meses antes del mes de incremento; actualiza la renta un mes antes.</w:t>
            </w:r>
          </w:p>
        </w:tc>
        <w:tc>
          <w:tcPr>
            <w:tcW w:w="1748" w:type="dxa"/>
          </w:tcPr>
          <w:p w14:paraId="6980FADB" w14:textId="77777777" w:rsidR="00240584" w:rsidRDefault="007A1330">
            <w:pPr>
              <w:pStyle w:val="Prrafo"/>
              <w:spacing w:before="40" w:after="40"/>
              <w:jc w:val="left"/>
            </w:pPr>
            <w:r>
              <w:rPr>
                <w:i/>
                <w:sz w:val="17"/>
              </w:rPr>
              <w:t>Contratos LAU y otros</w:t>
            </w:r>
          </w:p>
        </w:tc>
      </w:tr>
    </w:tbl>
    <w:p w14:paraId="5B5810C5" w14:textId="77777777" w:rsidR="00240584" w:rsidRDefault="00240584">
      <w:pPr>
        <w:pStyle w:val="Prrafo"/>
        <w:spacing w:after="0"/>
      </w:pPr>
    </w:p>
    <w:p w14:paraId="5C8848E1" w14:textId="77777777" w:rsidR="00240584" w:rsidRDefault="007A1330">
      <w:pPr>
        <w:pStyle w:val="Ttulo2"/>
      </w:pPr>
      <w:bookmarkStart w:id="218" w:name="_Toc243496899"/>
      <w:r>
        <w:t>Pendiente de confirmar</w:t>
      </w:r>
      <w:bookmarkEnd w:id="218"/>
    </w:p>
    <w:tbl>
      <w:tblPr>
        <w:tblStyle w:val="Tablaconcuadrcula"/>
        <w:tblW w:w="0" w:type="auto"/>
        <w:tblLook w:val="04A0" w:firstRow="1" w:lastRow="0" w:firstColumn="1" w:lastColumn="0" w:noHBand="0" w:noVBand="1"/>
      </w:tblPr>
      <w:tblGrid>
        <w:gridCol w:w="1875"/>
        <w:gridCol w:w="7185"/>
      </w:tblGrid>
      <w:tr w:rsidR="00240584" w14:paraId="5DF1EDA5" w14:textId="77777777">
        <w:trPr>
          <w:tblHeader/>
        </w:trPr>
        <w:tc>
          <w:tcPr>
            <w:tcW w:w="1877" w:type="dxa"/>
            <w:shd w:val="clear" w:color="auto" w:fill="D9F4F4"/>
          </w:tcPr>
          <w:p w14:paraId="7360CE7B" w14:textId="77777777" w:rsidR="00240584" w:rsidRDefault="007A1330">
            <w:pPr>
              <w:pStyle w:val="Prrafo"/>
              <w:spacing w:before="40" w:after="40"/>
              <w:jc w:val="left"/>
            </w:pPr>
            <w:r>
              <w:rPr>
                <w:b/>
                <w:sz w:val="19"/>
              </w:rPr>
              <w:t>Tema</w:t>
            </w:r>
          </w:p>
        </w:tc>
        <w:tc>
          <w:tcPr>
            <w:tcW w:w="7194" w:type="dxa"/>
            <w:shd w:val="clear" w:color="auto" w:fill="D9F4F4"/>
          </w:tcPr>
          <w:p w14:paraId="63DE305B" w14:textId="77777777" w:rsidR="00240584" w:rsidRDefault="007A1330">
            <w:pPr>
              <w:pStyle w:val="Prrafo"/>
              <w:spacing w:before="40" w:after="40"/>
              <w:jc w:val="left"/>
            </w:pPr>
            <w:r>
              <w:rPr>
                <w:b/>
                <w:sz w:val="19"/>
              </w:rPr>
              <w:t>Quién o qué lo confirma</w:t>
            </w:r>
          </w:p>
        </w:tc>
      </w:tr>
      <w:tr w:rsidR="00240584" w14:paraId="5787AE1E" w14:textId="77777777">
        <w:tc>
          <w:tcPr>
            <w:tcW w:w="1877" w:type="dxa"/>
          </w:tcPr>
          <w:p w14:paraId="2536C3EF" w14:textId="77777777" w:rsidR="00240584" w:rsidRDefault="007A1330">
            <w:pPr>
              <w:pStyle w:val="Prrafo"/>
              <w:spacing w:before="40" w:after="40"/>
              <w:jc w:val="left"/>
            </w:pPr>
            <w:r>
              <w:rPr>
                <w:sz w:val="19"/>
              </w:rPr>
              <w:t>—</w:t>
            </w:r>
          </w:p>
        </w:tc>
        <w:tc>
          <w:tcPr>
            <w:tcW w:w="7194" w:type="dxa"/>
          </w:tcPr>
          <w:p w14:paraId="41077E5E" w14:textId="77777777" w:rsidR="00240584" w:rsidRDefault="007A1330">
            <w:pPr>
              <w:pStyle w:val="Prrafo"/>
              <w:spacing w:before="40" w:after="40"/>
              <w:jc w:val="left"/>
            </w:pPr>
            <w:r>
              <w:rPr>
                <w:sz w:val="19"/>
              </w:rPr>
              <w:t>—</w:t>
            </w:r>
          </w:p>
        </w:tc>
      </w:tr>
    </w:tbl>
    <w:p w14:paraId="0B2FAA2A" w14:textId="77777777" w:rsidR="00240584" w:rsidRDefault="00240584">
      <w:pPr>
        <w:pStyle w:val="Prrafo"/>
        <w:spacing w:after="0"/>
      </w:pPr>
    </w:p>
    <w:sectPr w:rsidR="00240584" w:rsidSect="00EE5133">
      <w:headerReference w:type="default" r:id="rId15"/>
      <w:footerReference w:type="default" r:id="rId16"/>
      <w:pgSz w:w="11906" w:h="16838" w:code="9"/>
      <w:pgMar w:top="1418" w:right="1418" w:bottom="1701" w:left="1418" w:header="454" w:footer="454" w:gutter="0"/>
      <w:cols w:space="720"/>
      <w:formProt w:val="0"/>
      <w:titlePg/>
      <w:docGrid w:linePitch="440" w:charSpace="4915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EA161" w14:textId="77777777" w:rsidR="009B193C" w:rsidRDefault="009B193C" w:rsidP="00084A64">
      <w:r>
        <w:separator/>
      </w:r>
    </w:p>
    <w:p w14:paraId="1861BFB6" w14:textId="77777777" w:rsidR="009B193C" w:rsidRDefault="009B193C"/>
    <w:p w14:paraId="790468CE" w14:textId="77777777" w:rsidR="009B193C" w:rsidRDefault="009B193C"/>
  </w:endnote>
  <w:endnote w:type="continuationSeparator" w:id="0">
    <w:p w14:paraId="56DAE478" w14:textId="77777777" w:rsidR="009B193C" w:rsidRDefault="009B193C" w:rsidP="00084A64">
      <w:r>
        <w:continuationSeparator/>
      </w:r>
    </w:p>
    <w:p w14:paraId="267BBB7E" w14:textId="77777777" w:rsidR="009B193C" w:rsidRDefault="009B193C"/>
    <w:p w14:paraId="73D499D3" w14:textId="77777777" w:rsidR="009B193C" w:rsidRDefault="009B193C"/>
  </w:endnote>
  <w:endnote w:type="continuationNotice" w:id="1">
    <w:p w14:paraId="284AC3C9" w14:textId="77777777" w:rsidR="009B193C" w:rsidRDefault="009B193C" w:rsidP="00084A64"/>
    <w:p w14:paraId="5745CAFD" w14:textId="77777777" w:rsidR="009B193C" w:rsidRDefault="009B193C"/>
    <w:p w14:paraId="2B892500" w14:textId="77777777" w:rsidR="009B193C" w:rsidRDefault="009B19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OpenSymbol">
    <w:altName w:val="MS Gothic"/>
    <w:charset w:val="80"/>
    <w:family w:val="auto"/>
    <w:pitch w:val="variable"/>
  </w:font>
  <w:font w:name="WenQuanYi Micro Hei">
    <w:altName w:val="MS Gothic"/>
    <w:panose1 w:val="00000000000000000000"/>
    <w:charset w:val="00"/>
    <w:family w:val="roman"/>
    <w:notTrueType/>
    <w:pitch w:val="default"/>
  </w:font>
  <w:font w:name="Lohit Hindi">
    <w:altName w:val="MS Gothic"/>
    <w:panose1 w:val="00000000000000000000"/>
    <w:charset w:val="00"/>
    <w:family w:val="roman"/>
    <w:notTrueType/>
    <w:pitch w:val="default"/>
  </w:font>
  <w:font w:name="Roboto">
    <w:panose1 w:val="02000000000000000000"/>
    <w:charset w:val="00"/>
    <w:family w:val="auto"/>
    <w:pitch w:val="variable"/>
    <w:sig w:usb0="E0000AFF" w:usb1="5000217F" w:usb2="00000021" w:usb3="00000000" w:csb0="0000019F" w:csb1="00000000"/>
  </w:font>
  <w:font w:name="Tahoma">
    <w:panose1 w:val="020B0604030504040204"/>
    <w:charset w:val="00"/>
    <w:family w:val="swiss"/>
    <w:pitch w:val="variable"/>
    <w:sig w:usb0="E1002EFF" w:usb1="C000605B" w:usb2="00000029" w:usb3="00000000" w:csb0="000101FF" w:csb1="00000000"/>
  </w:font>
  <w:font w:name="Lucida Grande;Courier New">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CCF81" w14:textId="77777777" w:rsidR="00BF49A0" w:rsidRPr="00764E25" w:rsidRDefault="007545B3" w:rsidP="00A40686">
    <w:pPr>
      <w:pStyle w:val="Piedepgina"/>
    </w:pPr>
    <w:r w:rsidRPr="00764E25">
      <w:rPr>
        <w:rStyle w:val="KeywordCar"/>
        <w:b/>
        <w:bCs/>
      </w:rPr>
      <mc:AlternateContent>
        <mc:Choice Requires="wps">
          <w:drawing>
            <wp:anchor distT="0" distB="0" distL="114300" distR="114300" simplePos="0" relativeHeight="251658240" behindDoc="0" locked="0" layoutInCell="1" allowOverlap="1" wp14:anchorId="31BE8C57" wp14:editId="22E2B283">
              <wp:simplePos x="0" y="0"/>
              <wp:positionH relativeFrom="margin">
                <wp:align>left</wp:align>
              </wp:positionH>
              <wp:positionV relativeFrom="paragraph">
                <wp:posOffset>-71755</wp:posOffset>
              </wp:positionV>
              <wp:extent cx="5762625" cy="0"/>
              <wp:effectExtent l="0" t="0" r="0" b="0"/>
              <wp:wrapNone/>
              <wp:docPr id="17" name="Conector recto 17"/>
              <wp:cNvGraphicFramePr/>
              <a:graphic xmlns:a="http://schemas.openxmlformats.org/drawingml/2006/main">
                <a:graphicData uri="http://schemas.microsoft.com/office/word/2010/wordprocessingShape">
                  <wps:wsp>
                    <wps:cNvCnPr/>
                    <wps:spPr>
                      <a:xfrm>
                        <a:off x="0" y="0"/>
                        <a:ext cx="5762625" cy="0"/>
                      </a:xfrm>
                      <a:prstGeom prst="line">
                        <a:avLst/>
                      </a:prstGeom>
                      <a:ln>
                        <a:solidFill>
                          <a:srgbClr val="08BDBD"/>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2F42915F" id="Conector recto 17" o:spid="_x0000_s1026" style="position:absolute;z-index:25165721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5.65pt" to="453.7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q4uQEAANUDAAAOAAAAZHJzL2Uyb0RvYy54bWysU8tu2zAQvBfoPxC815SU2CkEyzkkSC9F&#10;G/TxATS1tAjwBZK15L/vkpbloC1QtMiF4pI7s7PD1fZ+MpocIUTlbEfrVUUJWOF6ZQ8d/f7t6d17&#10;SmLitufaWejoCSK93719sx19C40bnO4hECSxsR19R4eUfMtYFAMYHlfOg8VL6YLhCcNwYH3gI7Ib&#10;zZqq2rDRhd4HJyBGPH08X9Jd4ZcSRPosZYREdEdRWyprKOs+r2y35e0hcD8oMcvg/6HCcGWx6EL1&#10;yBMnP4L6jcooEVx0Mq2EM8xJqQSUHrCbuvqlm68D91B6QXOiX2yKr0crPh0f7HNAG0Yf2+ifQ+5i&#10;ksHkL+ojUzHrtJgFUyICD9d3m2bTrCkRlzt2BfoQ0wdwhuRNR7WyuQ/e8uPHmLAYpl5S8rG2eY1O&#10;q/5JaV2CcNg/6ECOHF/utr5d393kx0LgizSMMpRdtZddOmk4034BSVSPautSvowVLLRcCLCpmXm1&#10;xewMkyhhAVZ/B875GQpl5P4FvCBKZWfTAjbKuvCn6mmqZ8nynH9x4Nx3tmDv+lN51WINzk5xbp7z&#10;PJwv4wK//o27nwAAAP//AwBQSwMEFAAGAAgAAAAhALFU4FvfAAAACAEAAA8AAABkcnMvZG93bnJl&#10;di54bWxMj8FOwzAQRO9I/QdrK3FrnYAKNI1TUaASh3KgVHB1420cYa+j2E1dvh4jIcFxdlYzb8pl&#10;tIYN2PvWkYB8mgFDqp1qqRGwe1tP7oD5IElJ4wgFnNHDshpdlLJQ7kSvOGxDw1II+UIK0CF0Bee+&#10;1miln7oOKXkH11sZkuwbrnp5SuHW8Kssu+FWtpQatOzwQWP9uT1aAV+7mf/oXoanuDbn1eNmHvXz&#10;+0qIy3G8XwALGMPfM/zgJ3SoEtPeHUl5ZgSkIUHAJM+vgSV7nt3OgO1/L7wq+f8B1TcAAAD//wMA&#10;UEsBAi0AFAAGAAgAAAAhALaDOJL+AAAA4QEAABMAAAAAAAAAAAAAAAAAAAAAAFtDb250ZW50X1R5&#10;cGVzXS54bWxQSwECLQAUAAYACAAAACEAOP0h/9YAAACUAQAACwAAAAAAAAAAAAAAAAAvAQAAX3Jl&#10;bHMvLnJlbHNQSwECLQAUAAYACAAAACEAP5T6uLkBAADVAwAADgAAAAAAAAAAAAAAAAAuAgAAZHJz&#10;L2Uyb0RvYy54bWxQSwECLQAUAAYACAAAACEAsVTgW98AAAAIAQAADwAAAAAAAAAAAAAAAAATBAAA&#10;ZHJzL2Rvd25yZXYueG1sUEsFBgAAAAAEAAQA8wAAAB8FAAAAAA==&#10;" strokecolor="#414573">
              <w10:wrap anchorx="margin"/>
            </v:line>
          </w:pict>
        </mc:Fallback>
      </mc:AlternateContent>
    </w:r>
    <w:r w:rsidR="00F541C7">
      <w:rPr>
        <w:rStyle w:val="KeywordCar"/>
        <w:b/>
        <w:bCs/>
      </w:rPr>
      <w:t xml:space="preserve">Cotown </w:t>
    </w:r>
    <w:r w:rsidR="0098148F">
      <w:rPr>
        <w:rStyle w:val="KeywordCar"/>
        <w:b/>
        <w:bCs/>
      </w:rPr>
      <w:t>–</w:t>
    </w:r>
    <w:r w:rsidR="00F978B7" w:rsidRPr="00764E25">
      <w:t xml:space="preserve"> </w:t>
    </w:r>
    <w:r w:rsidR="0098148F">
      <w:t xml:space="preserve">Base de conocimiento – </w:t>
    </w:r>
    <w:r w:rsidR="00091318">
      <w:t>Manual funcional</w:t>
    </w:r>
    <w:r w:rsidRPr="00764E25">
      <w:tab/>
      <w:t>P</w:t>
    </w:r>
    <w:r w:rsidR="00124B37" w:rsidRPr="00764E25">
      <w:t>á</w:t>
    </w:r>
    <w:r w:rsidRPr="00764E25">
      <w:t>g</w:t>
    </w:r>
    <w:r w:rsidR="00124B37" w:rsidRPr="00764E25">
      <w:t>ina</w:t>
    </w:r>
    <w:r w:rsidRPr="00764E25">
      <w:t xml:space="preserve"> </w:t>
    </w:r>
    <w:r w:rsidRPr="00764E25">
      <w:fldChar w:fldCharType="begin"/>
    </w:r>
    <w:r w:rsidRPr="00764E25">
      <w:instrText>PAGE   \* MERGEFORMAT</w:instrText>
    </w:r>
    <w:r w:rsidRPr="00764E25">
      <w:fldChar w:fldCharType="separate"/>
    </w:r>
    <w:r w:rsidRPr="00764E25">
      <w:t>20</w:t>
    </w:r>
    <w:r w:rsidRPr="00764E25">
      <w:fldChar w:fldCharType="end"/>
    </w:r>
  </w:p>
  <w:p w14:paraId="27216527" w14:textId="77777777" w:rsidR="00DE39C5" w:rsidRDefault="00DE39C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62370" w14:textId="77777777" w:rsidR="009B193C" w:rsidRDefault="009B193C" w:rsidP="00084A64">
      <w:r>
        <w:separator/>
      </w:r>
    </w:p>
    <w:p w14:paraId="234A5CC0" w14:textId="77777777" w:rsidR="009B193C" w:rsidRDefault="009B193C"/>
    <w:p w14:paraId="76D4FC27" w14:textId="77777777" w:rsidR="009B193C" w:rsidRDefault="009B193C"/>
  </w:footnote>
  <w:footnote w:type="continuationSeparator" w:id="0">
    <w:p w14:paraId="48A8EBF5" w14:textId="77777777" w:rsidR="009B193C" w:rsidRDefault="009B193C" w:rsidP="00084A64">
      <w:r>
        <w:continuationSeparator/>
      </w:r>
    </w:p>
    <w:p w14:paraId="1370E3C8" w14:textId="77777777" w:rsidR="009B193C" w:rsidRDefault="009B193C"/>
    <w:p w14:paraId="6CDF37F6" w14:textId="77777777" w:rsidR="009B193C" w:rsidRDefault="009B193C"/>
  </w:footnote>
  <w:footnote w:type="continuationNotice" w:id="1">
    <w:p w14:paraId="2ECC3A2D" w14:textId="77777777" w:rsidR="009B193C" w:rsidRDefault="009B193C" w:rsidP="00084A64"/>
    <w:p w14:paraId="6BE093A2" w14:textId="77777777" w:rsidR="009B193C" w:rsidRDefault="009B193C"/>
    <w:p w14:paraId="218C8C0A" w14:textId="77777777" w:rsidR="009B193C" w:rsidRDefault="009B193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3790E" w14:textId="77777777" w:rsidR="005D29FE" w:rsidRDefault="00F5203E" w:rsidP="00F5203E">
    <w:pPr>
      <w:pStyle w:val="Predeterminado"/>
      <w:tabs>
        <w:tab w:val="clear" w:pos="708"/>
        <w:tab w:val="right" w:pos="9071"/>
        <w:tab w:val="right" w:pos="13719"/>
      </w:tabs>
      <w:spacing w:after="0"/>
      <w:jc w:val="left"/>
      <w:rPr>
        <w:rFonts w:ascii="Roboto" w:hAnsi="Roboto" w:cs="Arial"/>
        <w:color w:val="000000"/>
      </w:rPr>
    </w:pPr>
    <w:r>
      <w:rPr>
        <w:noProof/>
      </w:rPr>
      <w:drawing>
        <wp:inline distT="0" distB="0" distL="0" distR="0" wp14:anchorId="3D3B2D72" wp14:editId="224B31C7">
          <wp:extent cx="1594588" cy="216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towngroup-isologo.png"/>
                  <pic:cNvPicPr/>
                </pic:nvPicPr>
                <pic:blipFill>
                  <a:blip r:embed="rId1"/>
                  <a:stretch>
                    <a:fillRect/>
                  </a:stretch>
                </pic:blipFill>
                <pic:spPr>
                  <a:xfrm>
                    <a:off x="0" y="0"/>
                    <a:ext cx="1594588" cy="216000"/>
                  </a:xfrm>
                  <a:prstGeom prst="rect">
                    <a:avLst/>
                  </a:prstGeom>
                </pic:spPr>
              </pic:pic>
            </a:graphicData>
          </a:graphic>
        </wp:inline>
      </w:drawing>
    </w:r>
    <w:r>
      <w:tab/>
    </w:r>
    <w:r>
      <w:rPr>
        <w:noProof/>
      </w:rPr>
      <w:drawing>
        <wp:inline distT="0" distB="0" distL="0" distR="0" wp14:anchorId="39C15E15" wp14:editId="4A432DB6">
          <wp:extent cx="552070" cy="198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imbra-logo-light-crop.png"/>
                  <pic:cNvPicPr/>
                </pic:nvPicPr>
                <pic:blipFill>
                  <a:blip r:embed="rId2"/>
                  <a:stretch>
                    <a:fillRect/>
                  </a:stretch>
                </pic:blipFill>
                <pic:spPr>
                  <a:xfrm>
                    <a:off x="0" y="0"/>
                    <a:ext cx="552070" cy="198000"/>
                  </a:xfrm>
                  <a:prstGeom prst="rect">
                    <a:avLst/>
                  </a:prstGeom>
                </pic:spPr>
              </pic:pic>
            </a:graphicData>
          </a:graphic>
        </wp:inline>
      </w:drawing>
    </w:r>
  </w:p>
  <w:p w14:paraId="03A7FBEF" w14:textId="77777777" w:rsidR="007545B3" w:rsidRPr="00B7733C" w:rsidRDefault="007545B3" w:rsidP="004334CE">
    <w:pPr>
      <w:pStyle w:val="Encabezamiento"/>
      <w:rPr>
        <w:lang w:val="en-US"/>
      </w:rPr>
    </w:pPr>
    <w:r>
      <w:rPr>
        <w:noProof/>
        <w:lang w:val="es-ES_tradnl" w:eastAsia="es-ES_tradnl"/>
      </w:rPr>
      <mc:AlternateContent>
        <mc:Choice Requires="wps">
          <w:drawing>
            <wp:anchor distT="0" distB="0" distL="114300" distR="114300" simplePos="0" relativeHeight="251658241" behindDoc="0" locked="0" layoutInCell="1" allowOverlap="1" wp14:anchorId="40B17A17" wp14:editId="0FD49A69">
              <wp:simplePos x="0" y="0"/>
              <wp:positionH relativeFrom="margin">
                <wp:align>left</wp:align>
              </wp:positionH>
              <wp:positionV relativeFrom="paragraph">
                <wp:posOffset>33655</wp:posOffset>
              </wp:positionV>
              <wp:extent cx="5762625" cy="0"/>
              <wp:effectExtent l="0" t="0" r="0" b="0"/>
              <wp:wrapNone/>
              <wp:docPr id="8" name="Conector recto 8"/>
              <wp:cNvGraphicFramePr/>
              <a:graphic xmlns:a="http://schemas.openxmlformats.org/drawingml/2006/main">
                <a:graphicData uri="http://schemas.microsoft.com/office/word/2010/wordprocessingShape">
                  <wps:wsp>
                    <wps:cNvCnPr/>
                    <wps:spPr>
                      <a:xfrm>
                        <a:off x="0" y="0"/>
                        <a:ext cx="5762625" cy="0"/>
                      </a:xfrm>
                      <a:prstGeom prst="line">
                        <a:avLst/>
                      </a:prstGeom>
                      <a:ln>
                        <a:solidFill>
                          <a:srgbClr val="08BDBD"/>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2D17A29E" id="Conector recto 8" o:spid="_x0000_s1026" style="position:absolute;z-index:25165824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2.65pt" to="453.7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q4uQEAANUDAAAOAAAAZHJzL2Uyb0RvYy54bWysU8tu2zAQvBfoPxC815SU2CkEyzkkSC9F&#10;G/TxATS1tAjwBZK15L/vkpbloC1QtMiF4pI7s7PD1fZ+MpocIUTlbEfrVUUJWOF6ZQ8d/f7t6d17&#10;SmLitufaWejoCSK93719sx19C40bnO4hECSxsR19R4eUfMtYFAMYHlfOg8VL6YLhCcNwYH3gI7Ib&#10;zZqq2rDRhd4HJyBGPH08X9Jd4ZcSRPosZYREdEdRWyprKOs+r2y35e0hcD8oMcvg/6HCcGWx6EL1&#10;yBMnP4L6jcooEVx0Mq2EM8xJqQSUHrCbuvqlm68D91B6QXOiX2yKr0crPh0f7HNAG0Yf2+ifQ+5i&#10;ksHkL+ojUzHrtJgFUyICD9d3m2bTrCkRlzt2BfoQ0wdwhuRNR7WyuQ/e8uPHmLAYpl5S8rG2eY1O&#10;q/5JaV2CcNg/6ECOHF/utr5d393kx0LgizSMMpRdtZddOmk4034BSVSPautSvowVLLRcCLCpmXm1&#10;xewMkyhhAVZ/B875GQpl5P4FvCBKZWfTAjbKuvCn6mmqZ8nynH9x4Nx3tmDv+lN51WINzk5xbp7z&#10;PJwv4wK//o27nwAAAP//AwBQSwMEFAAGAAgAAAAhAOeUrgnbAAAABAEAAA8AAABkcnMvZG93bnJl&#10;di54bWxMjzFPwzAUhHek/gfrVWKjTkGBNsSpKFCJoQy0Faxu/Iij2s9R7KYuvx7DAuPpTnfflYto&#10;DRuw960jAdNJBgypdqqlRsBuu7qaAfNBkpLGEQo4o4dFNbooZaHcid5w2ISGpRLyhRSgQ+gKzn2t&#10;0Uo/cR1S8j5db2VIsm+46uUplVvDr7PsllvZUlrQssNHjfVhc7QCvna5/+heh+e4Mufl03oe9cv7&#10;UojLcXy4BxYwhr8w/OAndKgS094dSXlmBKQjQUB+AyyZ8+wuB7b/1bwq+X/46hsAAP//AwBQSwEC&#10;LQAUAAYACAAAACEAtoM4kv4AAADhAQAAEwAAAAAAAAAAAAAAAAAAAAAAW0NvbnRlbnRfVHlwZXNd&#10;LnhtbFBLAQItABQABgAIAAAAIQA4/SH/1gAAAJQBAAALAAAAAAAAAAAAAAAAAC8BAABfcmVscy8u&#10;cmVsc1BLAQItABQABgAIAAAAIQA/lPq4uQEAANUDAAAOAAAAAAAAAAAAAAAAAC4CAABkcnMvZTJv&#10;RG9jLnhtbFBLAQItABQABgAIAAAAIQDnlK4J2wAAAAQBAAAPAAAAAAAAAAAAAAAAABMEAABkcnMv&#10;ZG93bnJldi54bWxQSwUGAAAAAAQABADzAAAAGwUAAAAA&#10;" strokecolor="#414573">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D113B"/>
    <w:multiLevelType w:val="multilevel"/>
    <w:tmpl w:val="8A98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C3164"/>
    <w:multiLevelType w:val="hybridMultilevel"/>
    <w:tmpl w:val="D3FC2C2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D8270B2"/>
    <w:multiLevelType w:val="hybridMultilevel"/>
    <w:tmpl w:val="558899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EF1632E"/>
    <w:multiLevelType w:val="multilevel"/>
    <w:tmpl w:val="61F08CDC"/>
    <w:lvl w:ilvl="0">
      <w:start w:val="1"/>
      <w:numFmt w:val="none"/>
      <w:suff w:val="nothing"/>
      <w:lvlText w:val=""/>
      <w:lvlJc w:val="left"/>
      <w:pPr>
        <w:tabs>
          <w:tab w:val="num" w:pos="432"/>
        </w:tabs>
        <w:ind w:left="432" w:hanging="432"/>
      </w:pPr>
    </w:lvl>
    <w:lvl w:ilvl="1">
      <w:start w:val="1"/>
      <w:numFmt w:val="none"/>
      <w:pStyle w:val="Encabezado2"/>
      <w:suff w:val="nothing"/>
      <w:lvlText w:val=""/>
      <w:lvlJc w:val="left"/>
      <w:pPr>
        <w:tabs>
          <w:tab w:val="num" w:pos="576"/>
        </w:tabs>
        <w:ind w:left="576" w:hanging="576"/>
      </w:pPr>
    </w:lvl>
    <w:lvl w:ilvl="2">
      <w:start w:val="1"/>
      <w:numFmt w:val="none"/>
      <w:pStyle w:val="Encabezado3"/>
      <w:suff w:val="nothing"/>
      <w:lvlText w:val=""/>
      <w:lvlJc w:val="left"/>
      <w:pPr>
        <w:tabs>
          <w:tab w:val="num" w:pos="720"/>
        </w:tabs>
        <w:ind w:left="720" w:hanging="720"/>
      </w:pPr>
    </w:lvl>
    <w:lvl w:ilvl="3">
      <w:start w:val="1"/>
      <w:numFmt w:val="none"/>
      <w:pStyle w:val="Encabezado4"/>
      <w:suff w:val="nothing"/>
      <w:lvlText w:val=""/>
      <w:lvlJc w:val="left"/>
      <w:pPr>
        <w:tabs>
          <w:tab w:val="num" w:pos="864"/>
        </w:tabs>
        <w:ind w:left="864" w:hanging="864"/>
      </w:pPr>
    </w:lvl>
    <w:lvl w:ilvl="4">
      <w:start w:val="1"/>
      <w:numFmt w:val="none"/>
      <w:pStyle w:val="Encabezado5"/>
      <w:suff w:val="nothing"/>
      <w:lvlText w:val=""/>
      <w:lvlJc w:val="left"/>
      <w:pPr>
        <w:tabs>
          <w:tab w:val="num" w:pos="1008"/>
        </w:tabs>
        <w:ind w:left="1008" w:hanging="1008"/>
      </w:pPr>
    </w:lvl>
    <w:lvl w:ilvl="5">
      <w:start w:val="1"/>
      <w:numFmt w:val="none"/>
      <w:pStyle w:val="Encabezado6"/>
      <w:suff w:val="nothing"/>
      <w:lvlText w:val=""/>
      <w:lvlJc w:val="left"/>
      <w:pPr>
        <w:tabs>
          <w:tab w:val="num" w:pos="1152"/>
        </w:tabs>
        <w:ind w:left="1152" w:hanging="1152"/>
      </w:pPr>
    </w:lvl>
    <w:lvl w:ilvl="6">
      <w:start w:val="1"/>
      <w:numFmt w:val="none"/>
      <w:pStyle w:val="Encabezado7"/>
      <w:suff w:val="nothing"/>
      <w:lvlText w:val=""/>
      <w:lvlJc w:val="left"/>
      <w:pPr>
        <w:tabs>
          <w:tab w:val="num" w:pos="1296"/>
        </w:tabs>
        <w:ind w:left="1296" w:hanging="1296"/>
      </w:pPr>
    </w:lvl>
    <w:lvl w:ilvl="7">
      <w:start w:val="1"/>
      <w:numFmt w:val="none"/>
      <w:pStyle w:val="Encabezado8"/>
      <w:suff w:val="nothing"/>
      <w:lvlText w:val=""/>
      <w:lvlJc w:val="left"/>
      <w:pPr>
        <w:tabs>
          <w:tab w:val="num" w:pos="1440"/>
        </w:tabs>
        <w:ind w:left="1440" w:hanging="1440"/>
      </w:pPr>
    </w:lvl>
    <w:lvl w:ilvl="8">
      <w:start w:val="1"/>
      <w:numFmt w:val="none"/>
      <w:pStyle w:val="Encabezado9"/>
      <w:suff w:val="nothing"/>
      <w:lvlText w:val=""/>
      <w:lvlJc w:val="left"/>
      <w:pPr>
        <w:tabs>
          <w:tab w:val="num" w:pos="1584"/>
        </w:tabs>
        <w:ind w:left="1584" w:hanging="1584"/>
      </w:pPr>
    </w:lvl>
  </w:abstractNum>
  <w:abstractNum w:abstractNumId="4" w15:restartNumberingAfterBreak="0">
    <w:nsid w:val="0FF85653"/>
    <w:multiLevelType w:val="hybridMultilevel"/>
    <w:tmpl w:val="E59C1A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A9A3B8E"/>
    <w:multiLevelType w:val="hybridMultilevel"/>
    <w:tmpl w:val="CB9EFB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B7F1640"/>
    <w:multiLevelType w:val="hybridMultilevel"/>
    <w:tmpl w:val="95D6C1B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22F0A93"/>
    <w:multiLevelType w:val="hybridMultilevel"/>
    <w:tmpl w:val="78966D5A"/>
    <w:lvl w:ilvl="0" w:tplc="ADE22E48">
      <w:start w:val="1"/>
      <w:numFmt w:val="decimal"/>
      <w:pStyle w:val="Lista1"/>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8" w15:restartNumberingAfterBreak="0">
    <w:nsid w:val="25893565"/>
    <w:multiLevelType w:val="hybridMultilevel"/>
    <w:tmpl w:val="EFEE18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6374E65"/>
    <w:multiLevelType w:val="hybridMultilevel"/>
    <w:tmpl w:val="925EC7AE"/>
    <w:lvl w:ilvl="0" w:tplc="04A0AA62">
      <w:start w:val="8"/>
      <w:numFmt w:val="bullet"/>
      <w:lvlText w:val="-"/>
      <w:lvlJc w:val="left"/>
      <w:pPr>
        <w:ind w:left="1778"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C637D27"/>
    <w:multiLevelType w:val="hybridMultilevel"/>
    <w:tmpl w:val="F6F4995A"/>
    <w:lvl w:ilvl="0" w:tplc="8D068CDA">
      <w:start w:val="1"/>
      <w:numFmt w:val="decimal"/>
      <w:pStyle w:val="Requisitos"/>
      <w:lvlText w:val="RF%1."/>
      <w:lvlJc w:val="left"/>
      <w:pPr>
        <w:ind w:left="360" w:hanging="360"/>
      </w:pPr>
      <w:rPr>
        <w:rFonts w:hint="default"/>
        <w:b/>
        <w:i/>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1" w15:restartNumberingAfterBreak="0">
    <w:nsid w:val="2F091C3B"/>
    <w:multiLevelType w:val="multilevel"/>
    <w:tmpl w:val="294CA4D6"/>
    <w:lvl w:ilvl="0">
      <w:start w:val="1"/>
      <w:numFmt w:val="decimal"/>
      <w:pStyle w:val="Ttulo1"/>
      <w:lvlText w:val="%1"/>
      <w:lvlJc w:val="left"/>
      <w:pPr>
        <w:ind w:left="1850" w:hanging="432"/>
      </w:pPr>
    </w:lvl>
    <w:lvl w:ilvl="1">
      <w:start w:val="1"/>
      <w:numFmt w:val="decimal"/>
      <w:pStyle w:val="Ttulo2"/>
      <w:lvlText w:val="%1.%2"/>
      <w:lvlJc w:val="left"/>
      <w:pPr>
        <w:ind w:left="5680" w:hanging="576"/>
      </w:pPr>
    </w:lvl>
    <w:lvl w:ilvl="2">
      <w:start w:val="1"/>
      <w:numFmt w:val="decimal"/>
      <w:pStyle w:val="Ttulo3"/>
      <w:lvlText w:val="%1.%2.%3"/>
      <w:lvlJc w:val="left"/>
      <w:pPr>
        <w:ind w:left="3272" w:hanging="720"/>
      </w:pPr>
    </w:lvl>
    <w:lvl w:ilvl="3">
      <w:start w:val="1"/>
      <w:numFmt w:val="decimal"/>
      <w:pStyle w:val="Ttulo4"/>
      <w:lvlText w:val="%1.%2.%3.%4"/>
      <w:lvlJc w:val="left"/>
      <w:pPr>
        <w:ind w:left="1748" w:hanging="864"/>
      </w:pPr>
    </w:lvl>
    <w:lvl w:ilvl="4">
      <w:start w:val="1"/>
      <w:numFmt w:val="decimal"/>
      <w:lvlText w:val="%1.%2.%3.%4.%5"/>
      <w:lvlJc w:val="left"/>
      <w:pPr>
        <w:ind w:left="1892" w:hanging="1008"/>
      </w:pPr>
    </w:lvl>
    <w:lvl w:ilvl="5">
      <w:start w:val="1"/>
      <w:numFmt w:val="decimal"/>
      <w:pStyle w:val="Ttulo6"/>
      <w:lvlText w:val="%1.%2.%3.%4.%5.%6"/>
      <w:lvlJc w:val="left"/>
      <w:pPr>
        <w:ind w:left="2036" w:hanging="1152"/>
      </w:pPr>
    </w:lvl>
    <w:lvl w:ilvl="6">
      <w:start w:val="1"/>
      <w:numFmt w:val="decimal"/>
      <w:pStyle w:val="Ttulo7"/>
      <w:lvlText w:val="%1.%2.%3.%4.%5.%6.%7"/>
      <w:lvlJc w:val="left"/>
      <w:pPr>
        <w:ind w:left="2180" w:hanging="1296"/>
      </w:pPr>
    </w:lvl>
    <w:lvl w:ilvl="7">
      <w:start w:val="1"/>
      <w:numFmt w:val="decimal"/>
      <w:pStyle w:val="Ttulo8"/>
      <w:lvlText w:val="%1.%2.%3.%4.%5.%6.%7.%8"/>
      <w:lvlJc w:val="left"/>
      <w:pPr>
        <w:ind w:left="2324" w:hanging="1440"/>
      </w:pPr>
    </w:lvl>
    <w:lvl w:ilvl="8">
      <w:start w:val="1"/>
      <w:numFmt w:val="decimal"/>
      <w:pStyle w:val="Ttulo9"/>
      <w:lvlText w:val="%1.%2.%3.%4.%5.%6.%7.%8.%9"/>
      <w:lvlJc w:val="left"/>
      <w:pPr>
        <w:ind w:left="2468" w:hanging="1584"/>
      </w:pPr>
    </w:lvl>
  </w:abstractNum>
  <w:abstractNum w:abstractNumId="12" w15:restartNumberingAfterBreak="0">
    <w:nsid w:val="36DD7821"/>
    <w:multiLevelType w:val="hybridMultilevel"/>
    <w:tmpl w:val="9F66A8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D664221"/>
    <w:multiLevelType w:val="multilevel"/>
    <w:tmpl w:val="8138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264952"/>
    <w:multiLevelType w:val="multilevel"/>
    <w:tmpl w:val="2A1A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3D122B"/>
    <w:multiLevelType w:val="hybridMultilevel"/>
    <w:tmpl w:val="8996D000"/>
    <w:lvl w:ilvl="0" w:tplc="372AA488">
      <w:start w:val="8"/>
      <w:numFmt w:val="bullet"/>
      <w:lvlText w:val="-"/>
      <w:lvlJc w:val="left"/>
      <w:pPr>
        <w:ind w:left="1778" w:hanging="360"/>
      </w:pPr>
      <w:rPr>
        <w:rFonts w:ascii="Calibri" w:eastAsiaTheme="minorHAnsi" w:hAnsi="Calibri" w:cs="Calibri"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16" w15:restartNumberingAfterBreak="0">
    <w:nsid w:val="4CB3251A"/>
    <w:multiLevelType w:val="multilevel"/>
    <w:tmpl w:val="2AB4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5A3F5C"/>
    <w:multiLevelType w:val="hybridMultilevel"/>
    <w:tmpl w:val="F468D1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71875A7"/>
    <w:multiLevelType w:val="multilevel"/>
    <w:tmpl w:val="B4408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834DBC"/>
    <w:multiLevelType w:val="hybridMultilevel"/>
    <w:tmpl w:val="DC60EB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B701160"/>
    <w:multiLevelType w:val="hybridMultilevel"/>
    <w:tmpl w:val="C69846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7FE4127"/>
    <w:multiLevelType w:val="hybridMultilevel"/>
    <w:tmpl w:val="75DE3F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8C94443"/>
    <w:multiLevelType w:val="hybridMultilevel"/>
    <w:tmpl w:val="F88A69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A1906AA"/>
    <w:multiLevelType w:val="hybridMultilevel"/>
    <w:tmpl w:val="32683012"/>
    <w:lvl w:ilvl="0" w:tplc="8782FD2E">
      <w:start w:val="1"/>
      <w:numFmt w:val="bullet"/>
      <w:pStyle w:val="Bullets"/>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0D205E9"/>
    <w:multiLevelType w:val="hybridMultilevel"/>
    <w:tmpl w:val="3CBC8D0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2154E07"/>
    <w:multiLevelType w:val="hybridMultilevel"/>
    <w:tmpl w:val="4E9C3F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36B202B"/>
    <w:multiLevelType w:val="multilevel"/>
    <w:tmpl w:val="8070E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CC7E2A"/>
    <w:multiLevelType w:val="hybridMultilevel"/>
    <w:tmpl w:val="19A8B894"/>
    <w:lvl w:ilvl="0" w:tplc="04A0AA62">
      <w:start w:val="8"/>
      <w:numFmt w:val="bullet"/>
      <w:lvlText w:val="-"/>
      <w:lvlJc w:val="left"/>
      <w:pPr>
        <w:ind w:left="1778" w:hanging="360"/>
      </w:pPr>
      <w:rPr>
        <w:rFonts w:ascii="Calibri" w:eastAsiaTheme="minorHAnsi" w:hAnsi="Calibri" w:cs="Calibri"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28" w15:restartNumberingAfterBreak="0">
    <w:nsid w:val="7A85266B"/>
    <w:multiLevelType w:val="hybridMultilevel"/>
    <w:tmpl w:val="5836733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FAC3844"/>
    <w:multiLevelType w:val="hybridMultilevel"/>
    <w:tmpl w:val="B5E21A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508596448">
    <w:abstractNumId w:val="3"/>
  </w:num>
  <w:num w:numId="2" w16cid:durableId="195041517">
    <w:abstractNumId w:val="11"/>
  </w:num>
  <w:num w:numId="3" w16cid:durableId="997002339">
    <w:abstractNumId w:val="10"/>
  </w:num>
  <w:num w:numId="4" w16cid:durableId="1058553656">
    <w:abstractNumId w:val="23"/>
  </w:num>
  <w:num w:numId="5" w16cid:durableId="1513376791">
    <w:abstractNumId w:val="17"/>
  </w:num>
  <w:num w:numId="6" w16cid:durableId="336034776">
    <w:abstractNumId w:val="21"/>
  </w:num>
  <w:num w:numId="7" w16cid:durableId="492913577">
    <w:abstractNumId w:val="1"/>
  </w:num>
  <w:num w:numId="8" w16cid:durableId="1197691779">
    <w:abstractNumId w:val="24"/>
  </w:num>
  <w:num w:numId="9" w16cid:durableId="452988238">
    <w:abstractNumId w:val="28"/>
  </w:num>
  <w:num w:numId="10" w16cid:durableId="1811242485">
    <w:abstractNumId w:val="26"/>
  </w:num>
  <w:num w:numId="11" w16cid:durableId="1111129523">
    <w:abstractNumId w:val="7"/>
  </w:num>
  <w:num w:numId="12" w16cid:durableId="31154160">
    <w:abstractNumId w:val="6"/>
  </w:num>
  <w:num w:numId="13" w16cid:durableId="183786514">
    <w:abstractNumId w:val="22"/>
  </w:num>
  <w:num w:numId="14" w16cid:durableId="1554270025">
    <w:abstractNumId w:val="25"/>
  </w:num>
  <w:num w:numId="15" w16cid:durableId="1051150261">
    <w:abstractNumId w:val="12"/>
  </w:num>
  <w:num w:numId="16" w16cid:durableId="2137292499">
    <w:abstractNumId w:val="11"/>
  </w:num>
  <w:num w:numId="17" w16cid:durableId="775246883">
    <w:abstractNumId w:val="16"/>
  </w:num>
  <w:num w:numId="18" w16cid:durableId="855732533">
    <w:abstractNumId w:val="0"/>
  </w:num>
  <w:num w:numId="19" w16cid:durableId="261450043">
    <w:abstractNumId w:val="18"/>
  </w:num>
  <w:num w:numId="20" w16cid:durableId="1465852507">
    <w:abstractNumId w:val="14"/>
  </w:num>
  <w:num w:numId="21" w16cid:durableId="208340780">
    <w:abstractNumId w:val="13"/>
  </w:num>
  <w:num w:numId="22" w16cid:durableId="1097873308">
    <w:abstractNumId w:val="5"/>
  </w:num>
  <w:num w:numId="23" w16cid:durableId="438260333">
    <w:abstractNumId w:val="19"/>
  </w:num>
  <w:num w:numId="24" w16cid:durableId="779448767">
    <w:abstractNumId w:val="2"/>
  </w:num>
  <w:num w:numId="25" w16cid:durableId="883102757">
    <w:abstractNumId w:val="29"/>
  </w:num>
  <w:num w:numId="26" w16cid:durableId="1085689083">
    <w:abstractNumId w:val="4"/>
  </w:num>
  <w:num w:numId="27" w16cid:durableId="1022633526">
    <w:abstractNumId w:val="15"/>
  </w:num>
  <w:num w:numId="28" w16cid:durableId="879518295">
    <w:abstractNumId w:val="27"/>
  </w:num>
  <w:num w:numId="29" w16cid:durableId="254560908">
    <w:abstractNumId w:val="9"/>
  </w:num>
  <w:num w:numId="30" w16cid:durableId="2102487421">
    <w:abstractNumId w:val="8"/>
  </w:num>
  <w:num w:numId="31" w16cid:durableId="1932395708">
    <w:abstractNumId w:val="2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linkStyles/>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911"/>
    <w:rsid w:val="0000087F"/>
    <w:rsid w:val="000008EF"/>
    <w:rsid w:val="00000ADC"/>
    <w:rsid w:val="00000D22"/>
    <w:rsid w:val="0000141C"/>
    <w:rsid w:val="0000142F"/>
    <w:rsid w:val="00001A2F"/>
    <w:rsid w:val="00001C8A"/>
    <w:rsid w:val="00001D26"/>
    <w:rsid w:val="00002260"/>
    <w:rsid w:val="000030BF"/>
    <w:rsid w:val="000033AB"/>
    <w:rsid w:val="000034BD"/>
    <w:rsid w:val="000039D8"/>
    <w:rsid w:val="000040F3"/>
    <w:rsid w:val="000042FA"/>
    <w:rsid w:val="000043C9"/>
    <w:rsid w:val="00004ECF"/>
    <w:rsid w:val="00004F30"/>
    <w:rsid w:val="00004F60"/>
    <w:rsid w:val="000053C9"/>
    <w:rsid w:val="00005413"/>
    <w:rsid w:val="000055D1"/>
    <w:rsid w:val="0000579F"/>
    <w:rsid w:val="00005BF9"/>
    <w:rsid w:val="00006202"/>
    <w:rsid w:val="00006B8D"/>
    <w:rsid w:val="0000763F"/>
    <w:rsid w:val="00007930"/>
    <w:rsid w:val="00007C3C"/>
    <w:rsid w:val="00007DC8"/>
    <w:rsid w:val="00010B5B"/>
    <w:rsid w:val="00010E8A"/>
    <w:rsid w:val="00010F7E"/>
    <w:rsid w:val="00010FDD"/>
    <w:rsid w:val="0001105A"/>
    <w:rsid w:val="00011400"/>
    <w:rsid w:val="0001182D"/>
    <w:rsid w:val="00011B0C"/>
    <w:rsid w:val="00011B21"/>
    <w:rsid w:val="00011FC8"/>
    <w:rsid w:val="0001254E"/>
    <w:rsid w:val="000126D6"/>
    <w:rsid w:val="00012738"/>
    <w:rsid w:val="00012F0C"/>
    <w:rsid w:val="00013C47"/>
    <w:rsid w:val="00013C9A"/>
    <w:rsid w:val="00014F9F"/>
    <w:rsid w:val="000159FC"/>
    <w:rsid w:val="00016597"/>
    <w:rsid w:val="00017057"/>
    <w:rsid w:val="0001712F"/>
    <w:rsid w:val="00017717"/>
    <w:rsid w:val="00020BD5"/>
    <w:rsid w:val="000217F0"/>
    <w:rsid w:val="00021C2F"/>
    <w:rsid w:val="00021D64"/>
    <w:rsid w:val="00022B45"/>
    <w:rsid w:val="0002376F"/>
    <w:rsid w:val="000237BE"/>
    <w:rsid w:val="00023A64"/>
    <w:rsid w:val="00023D42"/>
    <w:rsid w:val="000242B7"/>
    <w:rsid w:val="000243B3"/>
    <w:rsid w:val="000247D1"/>
    <w:rsid w:val="00024ED8"/>
    <w:rsid w:val="0002539C"/>
    <w:rsid w:val="00026134"/>
    <w:rsid w:val="00026390"/>
    <w:rsid w:val="00026744"/>
    <w:rsid w:val="00026818"/>
    <w:rsid w:val="0002740C"/>
    <w:rsid w:val="00027F3F"/>
    <w:rsid w:val="00030335"/>
    <w:rsid w:val="000306A9"/>
    <w:rsid w:val="00030751"/>
    <w:rsid w:val="0003087E"/>
    <w:rsid w:val="000314E0"/>
    <w:rsid w:val="00031A60"/>
    <w:rsid w:val="00031E11"/>
    <w:rsid w:val="00032091"/>
    <w:rsid w:val="00032113"/>
    <w:rsid w:val="00032A2C"/>
    <w:rsid w:val="00032D98"/>
    <w:rsid w:val="00032FBD"/>
    <w:rsid w:val="000333E6"/>
    <w:rsid w:val="00033B67"/>
    <w:rsid w:val="00033F1B"/>
    <w:rsid w:val="00033FB2"/>
    <w:rsid w:val="000350EC"/>
    <w:rsid w:val="0003565E"/>
    <w:rsid w:val="00035ECD"/>
    <w:rsid w:val="0003636F"/>
    <w:rsid w:val="0003646A"/>
    <w:rsid w:val="00036504"/>
    <w:rsid w:val="000368DF"/>
    <w:rsid w:val="000368F9"/>
    <w:rsid w:val="00036D35"/>
    <w:rsid w:val="00037599"/>
    <w:rsid w:val="00037C27"/>
    <w:rsid w:val="00040961"/>
    <w:rsid w:val="00040B04"/>
    <w:rsid w:val="0004110C"/>
    <w:rsid w:val="0004120B"/>
    <w:rsid w:val="0004138E"/>
    <w:rsid w:val="00041740"/>
    <w:rsid w:val="000417C0"/>
    <w:rsid w:val="00041B84"/>
    <w:rsid w:val="000423F5"/>
    <w:rsid w:val="00042466"/>
    <w:rsid w:val="00043126"/>
    <w:rsid w:val="000437D4"/>
    <w:rsid w:val="00043F1E"/>
    <w:rsid w:val="0004407C"/>
    <w:rsid w:val="00044126"/>
    <w:rsid w:val="000450A0"/>
    <w:rsid w:val="000451E4"/>
    <w:rsid w:val="000455B1"/>
    <w:rsid w:val="0004601A"/>
    <w:rsid w:val="00046156"/>
    <w:rsid w:val="000465F2"/>
    <w:rsid w:val="00046E74"/>
    <w:rsid w:val="000472BD"/>
    <w:rsid w:val="00047775"/>
    <w:rsid w:val="00047917"/>
    <w:rsid w:val="00047BC5"/>
    <w:rsid w:val="00047E6F"/>
    <w:rsid w:val="00050067"/>
    <w:rsid w:val="00050352"/>
    <w:rsid w:val="0005039B"/>
    <w:rsid w:val="0005078C"/>
    <w:rsid w:val="00050FDE"/>
    <w:rsid w:val="00051EAB"/>
    <w:rsid w:val="00052166"/>
    <w:rsid w:val="00052B3A"/>
    <w:rsid w:val="00053A20"/>
    <w:rsid w:val="00053B76"/>
    <w:rsid w:val="0005414A"/>
    <w:rsid w:val="0005429E"/>
    <w:rsid w:val="000543C5"/>
    <w:rsid w:val="00055913"/>
    <w:rsid w:val="00055946"/>
    <w:rsid w:val="0005604D"/>
    <w:rsid w:val="00057585"/>
    <w:rsid w:val="0005760D"/>
    <w:rsid w:val="00060069"/>
    <w:rsid w:val="000601BB"/>
    <w:rsid w:val="000607E1"/>
    <w:rsid w:val="00060848"/>
    <w:rsid w:val="000609A6"/>
    <w:rsid w:val="000610E9"/>
    <w:rsid w:val="0006198B"/>
    <w:rsid w:val="00061A5B"/>
    <w:rsid w:val="00061CC4"/>
    <w:rsid w:val="00061E37"/>
    <w:rsid w:val="000620CD"/>
    <w:rsid w:val="00062B4B"/>
    <w:rsid w:val="000638B0"/>
    <w:rsid w:val="00063973"/>
    <w:rsid w:val="0006440F"/>
    <w:rsid w:val="00064AE5"/>
    <w:rsid w:val="00064BB3"/>
    <w:rsid w:val="00064DEB"/>
    <w:rsid w:val="00065477"/>
    <w:rsid w:val="0006594F"/>
    <w:rsid w:val="000668A0"/>
    <w:rsid w:val="00066F11"/>
    <w:rsid w:val="000670EB"/>
    <w:rsid w:val="00067631"/>
    <w:rsid w:val="00067AEF"/>
    <w:rsid w:val="00067DB8"/>
    <w:rsid w:val="00067F82"/>
    <w:rsid w:val="000705D4"/>
    <w:rsid w:val="00070745"/>
    <w:rsid w:val="0007120C"/>
    <w:rsid w:val="00071AE1"/>
    <w:rsid w:val="00072956"/>
    <w:rsid w:val="00072FE5"/>
    <w:rsid w:val="00073032"/>
    <w:rsid w:val="00073512"/>
    <w:rsid w:val="00073609"/>
    <w:rsid w:val="00073B7B"/>
    <w:rsid w:val="00073E6B"/>
    <w:rsid w:val="00073EA7"/>
    <w:rsid w:val="00074771"/>
    <w:rsid w:val="00074819"/>
    <w:rsid w:val="00074828"/>
    <w:rsid w:val="00075508"/>
    <w:rsid w:val="00075A0D"/>
    <w:rsid w:val="000760AB"/>
    <w:rsid w:val="00076418"/>
    <w:rsid w:val="000766BE"/>
    <w:rsid w:val="00077735"/>
    <w:rsid w:val="00077A73"/>
    <w:rsid w:val="00077B27"/>
    <w:rsid w:val="00077EE7"/>
    <w:rsid w:val="00080792"/>
    <w:rsid w:val="000808E3"/>
    <w:rsid w:val="00080AB2"/>
    <w:rsid w:val="00080F1A"/>
    <w:rsid w:val="000814E9"/>
    <w:rsid w:val="00081820"/>
    <w:rsid w:val="00081B25"/>
    <w:rsid w:val="0008231C"/>
    <w:rsid w:val="00082745"/>
    <w:rsid w:val="000829BC"/>
    <w:rsid w:val="00082B23"/>
    <w:rsid w:val="00082D70"/>
    <w:rsid w:val="00082E0D"/>
    <w:rsid w:val="00082ECF"/>
    <w:rsid w:val="000841EE"/>
    <w:rsid w:val="00084A64"/>
    <w:rsid w:val="00084DEB"/>
    <w:rsid w:val="000854D2"/>
    <w:rsid w:val="00085822"/>
    <w:rsid w:val="00086773"/>
    <w:rsid w:val="00086BB1"/>
    <w:rsid w:val="00087481"/>
    <w:rsid w:val="00087E4A"/>
    <w:rsid w:val="00090006"/>
    <w:rsid w:val="00090B12"/>
    <w:rsid w:val="0009102B"/>
    <w:rsid w:val="00091318"/>
    <w:rsid w:val="00091BEB"/>
    <w:rsid w:val="00091C53"/>
    <w:rsid w:val="0009204F"/>
    <w:rsid w:val="00092B16"/>
    <w:rsid w:val="00093FDA"/>
    <w:rsid w:val="0009492C"/>
    <w:rsid w:val="000951DB"/>
    <w:rsid w:val="000952FA"/>
    <w:rsid w:val="000957EF"/>
    <w:rsid w:val="00095BAB"/>
    <w:rsid w:val="000962EC"/>
    <w:rsid w:val="000969A7"/>
    <w:rsid w:val="00096B2F"/>
    <w:rsid w:val="00096FF1"/>
    <w:rsid w:val="00097175"/>
    <w:rsid w:val="00097363"/>
    <w:rsid w:val="00097393"/>
    <w:rsid w:val="00097960"/>
    <w:rsid w:val="00097A2F"/>
    <w:rsid w:val="000A052F"/>
    <w:rsid w:val="000A075F"/>
    <w:rsid w:val="000A0F1B"/>
    <w:rsid w:val="000A0FDA"/>
    <w:rsid w:val="000A10D1"/>
    <w:rsid w:val="000A11AF"/>
    <w:rsid w:val="000A1856"/>
    <w:rsid w:val="000A18DC"/>
    <w:rsid w:val="000A1BD4"/>
    <w:rsid w:val="000A2404"/>
    <w:rsid w:val="000A2526"/>
    <w:rsid w:val="000A2774"/>
    <w:rsid w:val="000A2CD2"/>
    <w:rsid w:val="000A316D"/>
    <w:rsid w:val="000A3935"/>
    <w:rsid w:val="000A3D04"/>
    <w:rsid w:val="000A3EC5"/>
    <w:rsid w:val="000A4594"/>
    <w:rsid w:val="000A4597"/>
    <w:rsid w:val="000A4AF1"/>
    <w:rsid w:val="000A4FA5"/>
    <w:rsid w:val="000A6F19"/>
    <w:rsid w:val="000A709B"/>
    <w:rsid w:val="000A78A5"/>
    <w:rsid w:val="000B02AC"/>
    <w:rsid w:val="000B0A47"/>
    <w:rsid w:val="000B0E69"/>
    <w:rsid w:val="000B1765"/>
    <w:rsid w:val="000B2F7F"/>
    <w:rsid w:val="000B3454"/>
    <w:rsid w:val="000B36BB"/>
    <w:rsid w:val="000B3A02"/>
    <w:rsid w:val="000B4003"/>
    <w:rsid w:val="000B4ED0"/>
    <w:rsid w:val="000B5107"/>
    <w:rsid w:val="000B5597"/>
    <w:rsid w:val="000B59B9"/>
    <w:rsid w:val="000B5C84"/>
    <w:rsid w:val="000B5E19"/>
    <w:rsid w:val="000B6724"/>
    <w:rsid w:val="000B6729"/>
    <w:rsid w:val="000B7BC1"/>
    <w:rsid w:val="000B7C05"/>
    <w:rsid w:val="000C0A70"/>
    <w:rsid w:val="000C0E95"/>
    <w:rsid w:val="000C1712"/>
    <w:rsid w:val="000C1B02"/>
    <w:rsid w:val="000C1D0D"/>
    <w:rsid w:val="000C1EA2"/>
    <w:rsid w:val="000C289D"/>
    <w:rsid w:val="000C29A7"/>
    <w:rsid w:val="000C31D8"/>
    <w:rsid w:val="000C332C"/>
    <w:rsid w:val="000C34E4"/>
    <w:rsid w:val="000C3828"/>
    <w:rsid w:val="000C3A13"/>
    <w:rsid w:val="000C3E56"/>
    <w:rsid w:val="000C4F81"/>
    <w:rsid w:val="000C5241"/>
    <w:rsid w:val="000C5AD3"/>
    <w:rsid w:val="000C5BE8"/>
    <w:rsid w:val="000C682D"/>
    <w:rsid w:val="000C68B3"/>
    <w:rsid w:val="000C74D4"/>
    <w:rsid w:val="000D0257"/>
    <w:rsid w:val="000D0801"/>
    <w:rsid w:val="000D08CB"/>
    <w:rsid w:val="000D0955"/>
    <w:rsid w:val="000D0BDE"/>
    <w:rsid w:val="000D1A1A"/>
    <w:rsid w:val="000D278D"/>
    <w:rsid w:val="000D3241"/>
    <w:rsid w:val="000D3407"/>
    <w:rsid w:val="000D4A69"/>
    <w:rsid w:val="000D56F1"/>
    <w:rsid w:val="000D5911"/>
    <w:rsid w:val="000D5F52"/>
    <w:rsid w:val="000D6796"/>
    <w:rsid w:val="000D6822"/>
    <w:rsid w:val="000D6B1D"/>
    <w:rsid w:val="000D6BD8"/>
    <w:rsid w:val="000D6D25"/>
    <w:rsid w:val="000D6D33"/>
    <w:rsid w:val="000D7369"/>
    <w:rsid w:val="000D749F"/>
    <w:rsid w:val="000D7582"/>
    <w:rsid w:val="000D7AE3"/>
    <w:rsid w:val="000E014E"/>
    <w:rsid w:val="000E03A2"/>
    <w:rsid w:val="000E0BE4"/>
    <w:rsid w:val="000E10DD"/>
    <w:rsid w:val="000E1745"/>
    <w:rsid w:val="000E1C1D"/>
    <w:rsid w:val="000E1CA0"/>
    <w:rsid w:val="000E1F19"/>
    <w:rsid w:val="000E1F53"/>
    <w:rsid w:val="000E2478"/>
    <w:rsid w:val="000E2BDF"/>
    <w:rsid w:val="000E34A8"/>
    <w:rsid w:val="000E3AF0"/>
    <w:rsid w:val="000E40C4"/>
    <w:rsid w:val="000E4250"/>
    <w:rsid w:val="000E4344"/>
    <w:rsid w:val="000E4F81"/>
    <w:rsid w:val="000E5114"/>
    <w:rsid w:val="000E51C7"/>
    <w:rsid w:val="000E5906"/>
    <w:rsid w:val="000E6410"/>
    <w:rsid w:val="000E6625"/>
    <w:rsid w:val="000E6CA9"/>
    <w:rsid w:val="000E7B12"/>
    <w:rsid w:val="000E7C00"/>
    <w:rsid w:val="000F01B9"/>
    <w:rsid w:val="000F04D9"/>
    <w:rsid w:val="000F05AF"/>
    <w:rsid w:val="000F0713"/>
    <w:rsid w:val="000F0B15"/>
    <w:rsid w:val="000F19E7"/>
    <w:rsid w:val="000F210F"/>
    <w:rsid w:val="000F2907"/>
    <w:rsid w:val="000F29D8"/>
    <w:rsid w:val="000F2A84"/>
    <w:rsid w:val="000F3488"/>
    <w:rsid w:val="000F3BCD"/>
    <w:rsid w:val="000F42AA"/>
    <w:rsid w:val="000F50D8"/>
    <w:rsid w:val="000F5662"/>
    <w:rsid w:val="000F569E"/>
    <w:rsid w:val="000F5843"/>
    <w:rsid w:val="000F58AF"/>
    <w:rsid w:val="000F59D8"/>
    <w:rsid w:val="000F5E03"/>
    <w:rsid w:val="000F64E8"/>
    <w:rsid w:val="000F66A4"/>
    <w:rsid w:val="000F68F5"/>
    <w:rsid w:val="000F6C32"/>
    <w:rsid w:val="000F7832"/>
    <w:rsid w:val="001008C5"/>
    <w:rsid w:val="001008CA"/>
    <w:rsid w:val="00100D6D"/>
    <w:rsid w:val="00100E9A"/>
    <w:rsid w:val="00100EED"/>
    <w:rsid w:val="0010140A"/>
    <w:rsid w:val="00101450"/>
    <w:rsid w:val="00101712"/>
    <w:rsid w:val="0010175B"/>
    <w:rsid w:val="00101926"/>
    <w:rsid w:val="00101ABF"/>
    <w:rsid w:val="001021D2"/>
    <w:rsid w:val="001030FA"/>
    <w:rsid w:val="001038C5"/>
    <w:rsid w:val="00103CB8"/>
    <w:rsid w:val="00103FC1"/>
    <w:rsid w:val="00104E38"/>
    <w:rsid w:val="00105E6D"/>
    <w:rsid w:val="00106046"/>
    <w:rsid w:val="00106762"/>
    <w:rsid w:val="00106867"/>
    <w:rsid w:val="00106EE7"/>
    <w:rsid w:val="00107452"/>
    <w:rsid w:val="00107A5D"/>
    <w:rsid w:val="00110037"/>
    <w:rsid w:val="001100C1"/>
    <w:rsid w:val="00110546"/>
    <w:rsid w:val="00110940"/>
    <w:rsid w:val="001111E0"/>
    <w:rsid w:val="00111721"/>
    <w:rsid w:val="001117CC"/>
    <w:rsid w:val="00111F49"/>
    <w:rsid w:val="001120A4"/>
    <w:rsid w:val="001120D1"/>
    <w:rsid w:val="00112705"/>
    <w:rsid w:val="00112C00"/>
    <w:rsid w:val="00113174"/>
    <w:rsid w:val="00113299"/>
    <w:rsid w:val="00113417"/>
    <w:rsid w:val="001137B2"/>
    <w:rsid w:val="001140A7"/>
    <w:rsid w:val="001144A2"/>
    <w:rsid w:val="001146B0"/>
    <w:rsid w:val="00114B93"/>
    <w:rsid w:val="00114C50"/>
    <w:rsid w:val="0011505B"/>
    <w:rsid w:val="0011520D"/>
    <w:rsid w:val="001156B3"/>
    <w:rsid w:val="001156C9"/>
    <w:rsid w:val="00116140"/>
    <w:rsid w:val="00116241"/>
    <w:rsid w:val="001166A5"/>
    <w:rsid w:val="0011730B"/>
    <w:rsid w:val="00117459"/>
    <w:rsid w:val="00117492"/>
    <w:rsid w:val="0011789C"/>
    <w:rsid w:val="00117A91"/>
    <w:rsid w:val="00117AE5"/>
    <w:rsid w:val="00117F65"/>
    <w:rsid w:val="00120213"/>
    <w:rsid w:val="00120571"/>
    <w:rsid w:val="00120634"/>
    <w:rsid w:val="00121127"/>
    <w:rsid w:val="0012135B"/>
    <w:rsid w:val="00121574"/>
    <w:rsid w:val="00121BB5"/>
    <w:rsid w:val="00122736"/>
    <w:rsid w:val="00122765"/>
    <w:rsid w:val="00122C24"/>
    <w:rsid w:val="00123724"/>
    <w:rsid w:val="00123733"/>
    <w:rsid w:val="001239F1"/>
    <w:rsid w:val="00124618"/>
    <w:rsid w:val="001246F7"/>
    <w:rsid w:val="00124AEB"/>
    <w:rsid w:val="00124B37"/>
    <w:rsid w:val="00124EAB"/>
    <w:rsid w:val="00125E18"/>
    <w:rsid w:val="00125FDE"/>
    <w:rsid w:val="001267BD"/>
    <w:rsid w:val="00126C4D"/>
    <w:rsid w:val="00126CA5"/>
    <w:rsid w:val="00127305"/>
    <w:rsid w:val="00127666"/>
    <w:rsid w:val="00127875"/>
    <w:rsid w:val="00127A11"/>
    <w:rsid w:val="00127BA9"/>
    <w:rsid w:val="0013015E"/>
    <w:rsid w:val="00130A92"/>
    <w:rsid w:val="00130AF3"/>
    <w:rsid w:val="00130B8A"/>
    <w:rsid w:val="00130F78"/>
    <w:rsid w:val="00130FC0"/>
    <w:rsid w:val="00131201"/>
    <w:rsid w:val="00131427"/>
    <w:rsid w:val="001316C3"/>
    <w:rsid w:val="00131ECE"/>
    <w:rsid w:val="00132773"/>
    <w:rsid w:val="00132AF1"/>
    <w:rsid w:val="00132B7C"/>
    <w:rsid w:val="00133BDD"/>
    <w:rsid w:val="00133DDD"/>
    <w:rsid w:val="00134A27"/>
    <w:rsid w:val="00134AD5"/>
    <w:rsid w:val="00135818"/>
    <w:rsid w:val="00135ED5"/>
    <w:rsid w:val="00136196"/>
    <w:rsid w:val="001362B4"/>
    <w:rsid w:val="001367B7"/>
    <w:rsid w:val="001369C9"/>
    <w:rsid w:val="00136F23"/>
    <w:rsid w:val="00137E3A"/>
    <w:rsid w:val="001404E0"/>
    <w:rsid w:val="00140961"/>
    <w:rsid w:val="00140A7D"/>
    <w:rsid w:val="00141959"/>
    <w:rsid w:val="00141B0D"/>
    <w:rsid w:val="00142375"/>
    <w:rsid w:val="0014266F"/>
    <w:rsid w:val="00142A12"/>
    <w:rsid w:val="00142EF0"/>
    <w:rsid w:val="0014367C"/>
    <w:rsid w:val="001436DA"/>
    <w:rsid w:val="00143797"/>
    <w:rsid w:val="00143A30"/>
    <w:rsid w:val="00143C44"/>
    <w:rsid w:val="0014495E"/>
    <w:rsid w:val="00144CDE"/>
    <w:rsid w:val="00144E1D"/>
    <w:rsid w:val="00145124"/>
    <w:rsid w:val="00145BC7"/>
    <w:rsid w:val="00145C75"/>
    <w:rsid w:val="00145FB3"/>
    <w:rsid w:val="00146AB6"/>
    <w:rsid w:val="00147530"/>
    <w:rsid w:val="001478D0"/>
    <w:rsid w:val="00150A19"/>
    <w:rsid w:val="00150C31"/>
    <w:rsid w:val="0015104F"/>
    <w:rsid w:val="001511CD"/>
    <w:rsid w:val="0015132E"/>
    <w:rsid w:val="0015172A"/>
    <w:rsid w:val="001517A3"/>
    <w:rsid w:val="00151F5F"/>
    <w:rsid w:val="001524C4"/>
    <w:rsid w:val="001532AF"/>
    <w:rsid w:val="0015333B"/>
    <w:rsid w:val="00153C07"/>
    <w:rsid w:val="00153D89"/>
    <w:rsid w:val="00154625"/>
    <w:rsid w:val="00154980"/>
    <w:rsid w:val="001549F1"/>
    <w:rsid w:val="00154A67"/>
    <w:rsid w:val="00154B13"/>
    <w:rsid w:val="00155325"/>
    <w:rsid w:val="00155457"/>
    <w:rsid w:val="001555C5"/>
    <w:rsid w:val="0015562B"/>
    <w:rsid w:val="00155659"/>
    <w:rsid w:val="001558E0"/>
    <w:rsid w:val="001559BD"/>
    <w:rsid w:val="00155A36"/>
    <w:rsid w:val="00155F30"/>
    <w:rsid w:val="00155F3E"/>
    <w:rsid w:val="00156494"/>
    <w:rsid w:val="00156AD2"/>
    <w:rsid w:val="00156B93"/>
    <w:rsid w:val="00156F37"/>
    <w:rsid w:val="001576EC"/>
    <w:rsid w:val="00157F26"/>
    <w:rsid w:val="0016194C"/>
    <w:rsid w:val="00161E61"/>
    <w:rsid w:val="00161F5A"/>
    <w:rsid w:val="00162276"/>
    <w:rsid w:val="00162328"/>
    <w:rsid w:val="00162806"/>
    <w:rsid w:val="0016285E"/>
    <w:rsid w:val="00162970"/>
    <w:rsid w:val="001630B5"/>
    <w:rsid w:val="0016334B"/>
    <w:rsid w:val="001633B7"/>
    <w:rsid w:val="001639C1"/>
    <w:rsid w:val="00163A7C"/>
    <w:rsid w:val="001641C0"/>
    <w:rsid w:val="001642F8"/>
    <w:rsid w:val="001646DD"/>
    <w:rsid w:val="0016505A"/>
    <w:rsid w:val="0016550B"/>
    <w:rsid w:val="00165C50"/>
    <w:rsid w:val="001675F9"/>
    <w:rsid w:val="00167C74"/>
    <w:rsid w:val="00171786"/>
    <w:rsid w:val="00171C38"/>
    <w:rsid w:val="00172A6C"/>
    <w:rsid w:val="001731F9"/>
    <w:rsid w:val="0017324B"/>
    <w:rsid w:val="0017370A"/>
    <w:rsid w:val="00173BCF"/>
    <w:rsid w:val="00173C08"/>
    <w:rsid w:val="00173EED"/>
    <w:rsid w:val="001746A5"/>
    <w:rsid w:val="00174A39"/>
    <w:rsid w:val="00175423"/>
    <w:rsid w:val="00175CE7"/>
    <w:rsid w:val="00175E62"/>
    <w:rsid w:val="00175E9A"/>
    <w:rsid w:val="00176267"/>
    <w:rsid w:val="00176274"/>
    <w:rsid w:val="001764C2"/>
    <w:rsid w:val="00177C38"/>
    <w:rsid w:val="0018101A"/>
    <w:rsid w:val="001810B6"/>
    <w:rsid w:val="001819FD"/>
    <w:rsid w:val="00181D3D"/>
    <w:rsid w:val="00181EAA"/>
    <w:rsid w:val="001826F4"/>
    <w:rsid w:val="001828E7"/>
    <w:rsid w:val="00183E1A"/>
    <w:rsid w:val="001841AB"/>
    <w:rsid w:val="00184C11"/>
    <w:rsid w:val="00185BFC"/>
    <w:rsid w:val="001862A2"/>
    <w:rsid w:val="001865FF"/>
    <w:rsid w:val="0018702F"/>
    <w:rsid w:val="0018715D"/>
    <w:rsid w:val="001874CD"/>
    <w:rsid w:val="00187B19"/>
    <w:rsid w:val="0019091C"/>
    <w:rsid w:val="00190981"/>
    <w:rsid w:val="00190C94"/>
    <w:rsid w:val="00190D3D"/>
    <w:rsid w:val="0019103C"/>
    <w:rsid w:val="001918DC"/>
    <w:rsid w:val="00191D41"/>
    <w:rsid w:val="00192941"/>
    <w:rsid w:val="001929D6"/>
    <w:rsid w:val="001931B7"/>
    <w:rsid w:val="001936D6"/>
    <w:rsid w:val="001937F5"/>
    <w:rsid w:val="00193C9B"/>
    <w:rsid w:val="0019419A"/>
    <w:rsid w:val="0019553F"/>
    <w:rsid w:val="0019574A"/>
    <w:rsid w:val="00195D88"/>
    <w:rsid w:val="00196D16"/>
    <w:rsid w:val="00196DAF"/>
    <w:rsid w:val="00196EAD"/>
    <w:rsid w:val="00197B8D"/>
    <w:rsid w:val="001A07BF"/>
    <w:rsid w:val="001A0949"/>
    <w:rsid w:val="001A096D"/>
    <w:rsid w:val="001A0995"/>
    <w:rsid w:val="001A0F8E"/>
    <w:rsid w:val="001A122E"/>
    <w:rsid w:val="001A1283"/>
    <w:rsid w:val="001A1467"/>
    <w:rsid w:val="001A1753"/>
    <w:rsid w:val="001A1BDF"/>
    <w:rsid w:val="001A1C4D"/>
    <w:rsid w:val="001A1CE7"/>
    <w:rsid w:val="001A1ED0"/>
    <w:rsid w:val="001A1EFA"/>
    <w:rsid w:val="001A22AB"/>
    <w:rsid w:val="001A23D3"/>
    <w:rsid w:val="001A254C"/>
    <w:rsid w:val="001A26CE"/>
    <w:rsid w:val="001A2AFC"/>
    <w:rsid w:val="001A3B7B"/>
    <w:rsid w:val="001A4278"/>
    <w:rsid w:val="001A433F"/>
    <w:rsid w:val="001A565E"/>
    <w:rsid w:val="001A5877"/>
    <w:rsid w:val="001A5B33"/>
    <w:rsid w:val="001A5F22"/>
    <w:rsid w:val="001A6A12"/>
    <w:rsid w:val="001A713B"/>
    <w:rsid w:val="001A7252"/>
    <w:rsid w:val="001A73F8"/>
    <w:rsid w:val="001A762A"/>
    <w:rsid w:val="001A7B94"/>
    <w:rsid w:val="001A7E20"/>
    <w:rsid w:val="001B050D"/>
    <w:rsid w:val="001B051D"/>
    <w:rsid w:val="001B08A2"/>
    <w:rsid w:val="001B0D80"/>
    <w:rsid w:val="001B1B48"/>
    <w:rsid w:val="001B1BF7"/>
    <w:rsid w:val="001B28D1"/>
    <w:rsid w:val="001B2E1C"/>
    <w:rsid w:val="001B3839"/>
    <w:rsid w:val="001B3AE0"/>
    <w:rsid w:val="001B3BA0"/>
    <w:rsid w:val="001B3E7D"/>
    <w:rsid w:val="001B4F5A"/>
    <w:rsid w:val="001B50EB"/>
    <w:rsid w:val="001B51B2"/>
    <w:rsid w:val="001B53FB"/>
    <w:rsid w:val="001B566E"/>
    <w:rsid w:val="001B5B60"/>
    <w:rsid w:val="001B5D7E"/>
    <w:rsid w:val="001B62CB"/>
    <w:rsid w:val="001B691A"/>
    <w:rsid w:val="001B7744"/>
    <w:rsid w:val="001B7E6B"/>
    <w:rsid w:val="001C0220"/>
    <w:rsid w:val="001C0653"/>
    <w:rsid w:val="001C0683"/>
    <w:rsid w:val="001C093A"/>
    <w:rsid w:val="001C0F16"/>
    <w:rsid w:val="001C1522"/>
    <w:rsid w:val="001C2043"/>
    <w:rsid w:val="001C22F3"/>
    <w:rsid w:val="001C28FE"/>
    <w:rsid w:val="001C2A1B"/>
    <w:rsid w:val="001C2FBE"/>
    <w:rsid w:val="001C3130"/>
    <w:rsid w:val="001C384F"/>
    <w:rsid w:val="001C3CB4"/>
    <w:rsid w:val="001C465E"/>
    <w:rsid w:val="001C4777"/>
    <w:rsid w:val="001C49B5"/>
    <w:rsid w:val="001C503F"/>
    <w:rsid w:val="001C5562"/>
    <w:rsid w:val="001C5FE3"/>
    <w:rsid w:val="001C633B"/>
    <w:rsid w:val="001C651E"/>
    <w:rsid w:val="001C68C5"/>
    <w:rsid w:val="001C6AAD"/>
    <w:rsid w:val="001C7159"/>
    <w:rsid w:val="001C77A2"/>
    <w:rsid w:val="001C79E9"/>
    <w:rsid w:val="001D029D"/>
    <w:rsid w:val="001D0415"/>
    <w:rsid w:val="001D0A31"/>
    <w:rsid w:val="001D0FB8"/>
    <w:rsid w:val="001D10A7"/>
    <w:rsid w:val="001D11B9"/>
    <w:rsid w:val="001D183C"/>
    <w:rsid w:val="001D2097"/>
    <w:rsid w:val="001D214D"/>
    <w:rsid w:val="001D2D5E"/>
    <w:rsid w:val="001D33A7"/>
    <w:rsid w:val="001D349A"/>
    <w:rsid w:val="001D3631"/>
    <w:rsid w:val="001D41F2"/>
    <w:rsid w:val="001D4C53"/>
    <w:rsid w:val="001D4C93"/>
    <w:rsid w:val="001D506B"/>
    <w:rsid w:val="001D52DE"/>
    <w:rsid w:val="001D551A"/>
    <w:rsid w:val="001D5581"/>
    <w:rsid w:val="001D5929"/>
    <w:rsid w:val="001D5D2F"/>
    <w:rsid w:val="001D6339"/>
    <w:rsid w:val="001D6D95"/>
    <w:rsid w:val="001D73D9"/>
    <w:rsid w:val="001D7D1F"/>
    <w:rsid w:val="001D7FCC"/>
    <w:rsid w:val="001E0464"/>
    <w:rsid w:val="001E047C"/>
    <w:rsid w:val="001E05B1"/>
    <w:rsid w:val="001E0F91"/>
    <w:rsid w:val="001E127D"/>
    <w:rsid w:val="001E16DB"/>
    <w:rsid w:val="001E1C3B"/>
    <w:rsid w:val="001E1EE2"/>
    <w:rsid w:val="001E21FB"/>
    <w:rsid w:val="001E2993"/>
    <w:rsid w:val="001E29D9"/>
    <w:rsid w:val="001E31AB"/>
    <w:rsid w:val="001E3454"/>
    <w:rsid w:val="001E3544"/>
    <w:rsid w:val="001E3EE1"/>
    <w:rsid w:val="001E4A88"/>
    <w:rsid w:val="001E55A0"/>
    <w:rsid w:val="001E58CA"/>
    <w:rsid w:val="001E5CC5"/>
    <w:rsid w:val="001E602F"/>
    <w:rsid w:val="001E61D1"/>
    <w:rsid w:val="001E64C8"/>
    <w:rsid w:val="001E6C3E"/>
    <w:rsid w:val="001E6E25"/>
    <w:rsid w:val="001E70AC"/>
    <w:rsid w:val="001E70DD"/>
    <w:rsid w:val="001E728A"/>
    <w:rsid w:val="001E782E"/>
    <w:rsid w:val="001E7B1F"/>
    <w:rsid w:val="001F092F"/>
    <w:rsid w:val="001F0A1C"/>
    <w:rsid w:val="001F10E9"/>
    <w:rsid w:val="001F1652"/>
    <w:rsid w:val="001F1725"/>
    <w:rsid w:val="001F1A6F"/>
    <w:rsid w:val="001F1B8C"/>
    <w:rsid w:val="001F2131"/>
    <w:rsid w:val="001F2770"/>
    <w:rsid w:val="001F3263"/>
    <w:rsid w:val="001F3B32"/>
    <w:rsid w:val="001F3DDD"/>
    <w:rsid w:val="001F4036"/>
    <w:rsid w:val="001F44B4"/>
    <w:rsid w:val="001F49DB"/>
    <w:rsid w:val="001F51A8"/>
    <w:rsid w:val="001F51D7"/>
    <w:rsid w:val="001F520F"/>
    <w:rsid w:val="001F53C7"/>
    <w:rsid w:val="001F575B"/>
    <w:rsid w:val="001F616A"/>
    <w:rsid w:val="001F61CF"/>
    <w:rsid w:val="001F6874"/>
    <w:rsid w:val="001F691C"/>
    <w:rsid w:val="001F6D44"/>
    <w:rsid w:val="001F70E9"/>
    <w:rsid w:val="001F7256"/>
    <w:rsid w:val="0020013F"/>
    <w:rsid w:val="00200526"/>
    <w:rsid w:val="00201148"/>
    <w:rsid w:val="002017E1"/>
    <w:rsid w:val="00201DC1"/>
    <w:rsid w:val="002023E3"/>
    <w:rsid w:val="002025C0"/>
    <w:rsid w:val="00202FDA"/>
    <w:rsid w:val="00203B71"/>
    <w:rsid w:val="00203CB0"/>
    <w:rsid w:val="00203FFA"/>
    <w:rsid w:val="00204B4C"/>
    <w:rsid w:val="00205122"/>
    <w:rsid w:val="00205AA6"/>
    <w:rsid w:val="00205DE1"/>
    <w:rsid w:val="0020621A"/>
    <w:rsid w:val="00206B34"/>
    <w:rsid w:val="00206CD9"/>
    <w:rsid w:val="00207874"/>
    <w:rsid w:val="00207A92"/>
    <w:rsid w:val="00207C56"/>
    <w:rsid w:val="002108D7"/>
    <w:rsid w:val="00210A77"/>
    <w:rsid w:val="00210EBD"/>
    <w:rsid w:val="002111FD"/>
    <w:rsid w:val="0021176B"/>
    <w:rsid w:val="0021183C"/>
    <w:rsid w:val="00212234"/>
    <w:rsid w:val="00212440"/>
    <w:rsid w:val="002129F8"/>
    <w:rsid w:val="00213466"/>
    <w:rsid w:val="0021361B"/>
    <w:rsid w:val="002136B5"/>
    <w:rsid w:val="00213854"/>
    <w:rsid w:val="00213EE0"/>
    <w:rsid w:val="00214255"/>
    <w:rsid w:val="00214ED0"/>
    <w:rsid w:val="002154E9"/>
    <w:rsid w:val="002157DF"/>
    <w:rsid w:val="002163EC"/>
    <w:rsid w:val="0021661E"/>
    <w:rsid w:val="00216724"/>
    <w:rsid w:val="00216AEA"/>
    <w:rsid w:val="00217080"/>
    <w:rsid w:val="002171F7"/>
    <w:rsid w:val="00217507"/>
    <w:rsid w:val="0021769C"/>
    <w:rsid w:val="00217CDA"/>
    <w:rsid w:val="00217ED0"/>
    <w:rsid w:val="00217EE4"/>
    <w:rsid w:val="00217F96"/>
    <w:rsid w:val="002200DD"/>
    <w:rsid w:val="00220B66"/>
    <w:rsid w:val="00221255"/>
    <w:rsid w:val="00221849"/>
    <w:rsid w:val="0022191D"/>
    <w:rsid w:val="00222222"/>
    <w:rsid w:val="00222AA8"/>
    <w:rsid w:val="00222BFB"/>
    <w:rsid w:val="00225511"/>
    <w:rsid w:val="00225A67"/>
    <w:rsid w:val="00226645"/>
    <w:rsid w:val="002268AF"/>
    <w:rsid w:val="00227066"/>
    <w:rsid w:val="00227187"/>
    <w:rsid w:val="00227349"/>
    <w:rsid w:val="00227769"/>
    <w:rsid w:val="00227A79"/>
    <w:rsid w:val="00227C1A"/>
    <w:rsid w:val="00227E37"/>
    <w:rsid w:val="0023023C"/>
    <w:rsid w:val="00230863"/>
    <w:rsid w:val="00230C28"/>
    <w:rsid w:val="00231080"/>
    <w:rsid w:val="00231A0C"/>
    <w:rsid w:val="00231AC4"/>
    <w:rsid w:val="00231C7D"/>
    <w:rsid w:val="00231F42"/>
    <w:rsid w:val="00232285"/>
    <w:rsid w:val="00232514"/>
    <w:rsid w:val="00232BD4"/>
    <w:rsid w:val="00232C1C"/>
    <w:rsid w:val="00232D2C"/>
    <w:rsid w:val="00232EE2"/>
    <w:rsid w:val="002338B5"/>
    <w:rsid w:val="00233A92"/>
    <w:rsid w:val="00233B3E"/>
    <w:rsid w:val="00233FE0"/>
    <w:rsid w:val="002348E3"/>
    <w:rsid w:val="002358D0"/>
    <w:rsid w:val="00235BE9"/>
    <w:rsid w:val="00235FC5"/>
    <w:rsid w:val="002360AC"/>
    <w:rsid w:val="002360B4"/>
    <w:rsid w:val="00236680"/>
    <w:rsid w:val="002367B3"/>
    <w:rsid w:val="00236A79"/>
    <w:rsid w:val="0024046B"/>
    <w:rsid w:val="00240584"/>
    <w:rsid w:val="0024066C"/>
    <w:rsid w:val="00240DB9"/>
    <w:rsid w:val="002410E4"/>
    <w:rsid w:val="00241A75"/>
    <w:rsid w:val="00241BBB"/>
    <w:rsid w:val="00241D6F"/>
    <w:rsid w:val="0024238F"/>
    <w:rsid w:val="0024284C"/>
    <w:rsid w:val="00242A4D"/>
    <w:rsid w:val="00242F1D"/>
    <w:rsid w:val="00243120"/>
    <w:rsid w:val="002437E7"/>
    <w:rsid w:val="002440F0"/>
    <w:rsid w:val="00244138"/>
    <w:rsid w:val="0024439D"/>
    <w:rsid w:val="00244717"/>
    <w:rsid w:val="00244856"/>
    <w:rsid w:val="00245781"/>
    <w:rsid w:val="0024579D"/>
    <w:rsid w:val="002458EB"/>
    <w:rsid w:val="002461C7"/>
    <w:rsid w:val="00246BCD"/>
    <w:rsid w:val="00246C2C"/>
    <w:rsid w:val="00246EDE"/>
    <w:rsid w:val="002471B2"/>
    <w:rsid w:val="002474A6"/>
    <w:rsid w:val="00247BB9"/>
    <w:rsid w:val="00250108"/>
    <w:rsid w:val="002503EB"/>
    <w:rsid w:val="00250CB8"/>
    <w:rsid w:val="00250F3B"/>
    <w:rsid w:val="002512C4"/>
    <w:rsid w:val="00252016"/>
    <w:rsid w:val="00252E48"/>
    <w:rsid w:val="00252E92"/>
    <w:rsid w:val="00252F18"/>
    <w:rsid w:val="00253002"/>
    <w:rsid w:val="002532D5"/>
    <w:rsid w:val="002533E9"/>
    <w:rsid w:val="0025341E"/>
    <w:rsid w:val="00253643"/>
    <w:rsid w:val="002545E3"/>
    <w:rsid w:val="0025517D"/>
    <w:rsid w:val="002555C1"/>
    <w:rsid w:val="00255842"/>
    <w:rsid w:val="00255BE3"/>
    <w:rsid w:val="002564E6"/>
    <w:rsid w:val="00256FC2"/>
    <w:rsid w:val="002575A8"/>
    <w:rsid w:val="00257BA4"/>
    <w:rsid w:val="00257E19"/>
    <w:rsid w:val="00261AB8"/>
    <w:rsid w:val="00261CEA"/>
    <w:rsid w:val="00262351"/>
    <w:rsid w:val="002630B5"/>
    <w:rsid w:val="002632D2"/>
    <w:rsid w:val="002636C1"/>
    <w:rsid w:val="002641A6"/>
    <w:rsid w:val="002646E1"/>
    <w:rsid w:val="002648C1"/>
    <w:rsid w:val="00264DE2"/>
    <w:rsid w:val="002650CE"/>
    <w:rsid w:val="00265191"/>
    <w:rsid w:val="00265270"/>
    <w:rsid w:val="00266C57"/>
    <w:rsid w:val="00266F2C"/>
    <w:rsid w:val="002672FE"/>
    <w:rsid w:val="00267DAF"/>
    <w:rsid w:val="00267E75"/>
    <w:rsid w:val="00267F72"/>
    <w:rsid w:val="00270557"/>
    <w:rsid w:val="00270654"/>
    <w:rsid w:val="002707C2"/>
    <w:rsid w:val="00270CA2"/>
    <w:rsid w:val="002715E2"/>
    <w:rsid w:val="0027160A"/>
    <w:rsid w:val="00272162"/>
    <w:rsid w:val="0027245D"/>
    <w:rsid w:val="00272882"/>
    <w:rsid w:val="00272AEF"/>
    <w:rsid w:val="00272CC8"/>
    <w:rsid w:val="00272EBD"/>
    <w:rsid w:val="0027301D"/>
    <w:rsid w:val="0027317D"/>
    <w:rsid w:val="002732D7"/>
    <w:rsid w:val="002734DF"/>
    <w:rsid w:val="00273C98"/>
    <w:rsid w:val="002740CE"/>
    <w:rsid w:val="002743F0"/>
    <w:rsid w:val="00274540"/>
    <w:rsid w:val="00274897"/>
    <w:rsid w:val="002748E1"/>
    <w:rsid w:val="00274A26"/>
    <w:rsid w:val="00274B81"/>
    <w:rsid w:val="0027580F"/>
    <w:rsid w:val="00275A34"/>
    <w:rsid w:val="00275CCF"/>
    <w:rsid w:val="00276025"/>
    <w:rsid w:val="0027642E"/>
    <w:rsid w:val="0027694B"/>
    <w:rsid w:val="00276D79"/>
    <w:rsid w:val="0027721E"/>
    <w:rsid w:val="002802B5"/>
    <w:rsid w:val="0028147B"/>
    <w:rsid w:val="00282589"/>
    <w:rsid w:val="002827D3"/>
    <w:rsid w:val="0028289B"/>
    <w:rsid w:val="00282A9A"/>
    <w:rsid w:val="00282F04"/>
    <w:rsid w:val="002837A8"/>
    <w:rsid w:val="00284506"/>
    <w:rsid w:val="002847BB"/>
    <w:rsid w:val="002853B1"/>
    <w:rsid w:val="0028557D"/>
    <w:rsid w:val="002855E0"/>
    <w:rsid w:val="0028572F"/>
    <w:rsid w:val="00285948"/>
    <w:rsid w:val="002859E0"/>
    <w:rsid w:val="00285B4C"/>
    <w:rsid w:val="00285F34"/>
    <w:rsid w:val="00286211"/>
    <w:rsid w:val="00287678"/>
    <w:rsid w:val="002878BE"/>
    <w:rsid w:val="0029020D"/>
    <w:rsid w:val="00290C79"/>
    <w:rsid w:val="00291300"/>
    <w:rsid w:val="00291500"/>
    <w:rsid w:val="002916CD"/>
    <w:rsid w:val="00291BA7"/>
    <w:rsid w:val="00291E1C"/>
    <w:rsid w:val="00292285"/>
    <w:rsid w:val="00292B29"/>
    <w:rsid w:val="00292DA4"/>
    <w:rsid w:val="00292F23"/>
    <w:rsid w:val="002931CB"/>
    <w:rsid w:val="0029323A"/>
    <w:rsid w:val="00293C83"/>
    <w:rsid w:val="0029420B"/>
    <w:rsid w:val="0029444C"/>
    <w:rsid w:val="002944EF"/>
    <w:rsid w:val="00294844"/>
    <w:rsid w:val="00294C18"/>
    <w:rsid w:val="00294DDA"/>
    <w:rsid w:val="00295580"/>
    <w:rsid w:val="00295AF4"/>
    <w:rsid w:val="002963B7"/>
    <w:rsid w:val="00296718"/>
    <w:rsid w:val="00296EE7"/>
    <w:rsid w:val="00297286"/>
    <w:rsid w:val="00297984"/>
    <w:rsid w:val="002A0CB1"/>
    <w:rsid w:val="002A0E4A"/>
    <w:rsid w:val="002A0F2B"/>
    <w:rsid w:val="002A11EC"/>
    <w:rsid w:val="002A134E"/>
    <w:rsid w:val="002A2211"/>
    <w:rsid w:val="002A2258"/>
    <w:rsid w:val="002A22D9"/>
    <w:rsid w:val="002A2CD6"/>
    <w:rsid w:val="002A2E5A"/>
    <w:rsid w:val="002A3746"/>
    <w:rsid w:val="002A464F"/>
    <w:rsid w:val="002A46CD"/>
    <w:rsid w:val="002A49B6"/>
    <w:rsid w:val="002A4BDB"/>
    <w:rsid w:val="002A4D7D"/>
    <w:rsid w:val="002A4FE0"/>
    <w:rsid w:val="002A5065"/>
    <w:rsid w:val="002A55C5"/>
    <w:rsid w:val="002A587E"/>
    <w:rsid w:val="002A646B"/>
    <w:rsid w:val="002A6576"/>
    <w:rsid w:val="002A76B0"/>
    <w:rsid w:val="002A7D4A"/>
    <w:rsid w:val="002B047A"/>
    <w:rsid w:val="002B1AB8"/>
    <w:rsid w:val="002B1CB5"/>
    <w:rsid w:val="002B23DC"/>
    <w:rsid w:val="002B2D52"/>
    <w:rsid w:val="002B2E1D"/>
    <w:rsid w:val="002B3391"/>
    <w:rsid w:val="002B34A1"/>
    <w:rsid w:val="002B37BF"/>
    <w:rsid w:val="002B3836"/>
    <w:rsid w:val="002B3B1E"/>
    <w:rsid w:val="002B3EE0"/>
    <w:rsid w:val="002B658E"/>
    <w:rsid w:val="002B65F9"/>
    <w:rsid w:val="002B6D17"/>
    <w:rsid w:val="002B6DD9"/>
    <w:rsid w:val="002B7271"/>
    <w:rsid w:val="002B73E9"/>
    <w:rsid w:val="002C04E8"/>
    <w:rsid w:val="002C0637"/>
    <w:rsid w:val="002C0665"/>
    <w:rsid w:val="002C080F"/>
    <w:rsid w:val="002C0D8E"/>
    <w:rsid w:val="002C1C0E"/>
    <w:rsid w:val="002C22DE"/>
    <w:rsid w:val="002C2A3F"/>
    <w:rsid w:val="002C2DB3"/>
    <w:rsid w:val="002C3203"/>
    <w:rsid w:val="002C401F"/>
    <w:rsid w:val="002C48BB"/>
    <w:rsid w:val="002C5ADC"/>
    <w:rsid w:val="002C67DA"/>
    <w:rsid w:val="002C7CD7"/>
    <w:rsid w:val="002C7DEA"/>
    <w:rsid w:val="002D0250"/>
    <w:rsid w:val="002D09C6"/>
    <w:rsid w:val="002D0A4B"/>
    <w:rsid w:val="002D0AB8"/>
    <w:rsid w:val="002D1A59"/>
    <w:rsid w:val="002D1E76"/>
    <w:rsid w:val="002D211E"/>
    <w:rsid w:val="002D26F1"/>
    <w:rsid w:val="002D27B6"/>
    <w:rsid w:val="002D29EF"/>
    <w:rsid w:val="002D2A6A"/>
    <w:rsid w:val="002D2BF6"/>
    <w:rsid w:val="002D2D8A"/>
    <w:rsid w:val="002D3CE6"/>
    <w:rsid w:val="002D432B"/>
    <w:rsid w:val="002D44FF"/>
    <w:rsid w:val="002D4AC0"/>
    <w:rsid w:val="002D55AF"/>
    <w:rsid w:val="002D5650"/>
    <w:rsid w:val="002D56BA"/>
    <w:rsid w:val="002D56E9"/>
    <w:rsid w:val="002D6A39"/>
    <w:rsid w:val="002D6A6E"/>
    <w:rsid w:val="002D6B10"/>
    <w:rsid w:val="002D7A2C"/>
    <w:rsid w:val="002E0255"/>
    <w:rsid w:val="002E0C43"/>
    <w:rsid w:val="002E0CB0"/>
    <w:rsid w:val="002E0D9E"/>
    <w:rsid w:val="002E12A7"/>
    <w:rsid w:val="002E17CD"/>
    <w:rsid w:val="002E1A66"/>
    <w:rsid w:val="002E1A8F"/>
    <w:rsid w:val="002E1EF8"/>
    <w:rsid w:val="002E268A"/>
    <w:rsid w:val="002E2CF3"/>
    <w:rsid w:val="002E2DC4"/>
    <w:rsid w:val="002E2F52"/>
    <w:rsid w:val="002E32AB"/>
    <w:rsid w:val="002E35A3"/>
    <w:rsid w:val="002E35D0"/>
    <w:rsid w:val="002E3CD6"/>
    <w:rsid w:val="002E417B"/>
    <w:rsid w:val="002E489E"/>
    <w:rsid w:val="002E5148"/>
    <w:rsid w:val="002E5294"/>
    <w:rsid w:val="002E6AAF"/>
    <w:rsid w:val="002E6B22"/>
    <w:rsid w:val="002E6CC3"/>
    <w:rsid w:val="002E6DF8"/>
    <w:rsid w:val="002E6FB2"/>
    <w:rsid w:val="002E702C"/>
    <w:rsid w:val="002E7A87"/>
    <w:rsid w:val="002F06B4"/>
    <w:rsid w:val="002F0728"/>
    <w:rsid w:val="002F096D"/>
    <w:rsid w:val="002F0A05"/>
    <w:rsid w:val="002F0AB4"/>
    <w:rsid w:val="002F0E16"/>
    <w:rsid w:val="002F0E71"/>
    <w:rsid w:val="002F10BD"/>
    <w:rsid w:val="002F121B"/>
    <w:rsid w:val="002F1B21"/>
    <w:rsid w:val="002F1F8B"/>
    <w:rsid w:val="002F20C9"/>
    <w:rsid w:val="002F2881"/>
    <w:rsid w:val="002F2D6C"/>
    <w:rsid w:val="002F358E"/>
    <w:rsid w:val="002F39E9"/>
    <w:rsid w:val="002F3ED9"/>
    <w:rsid w:val="002F407B"/>
    <w:rsid w:val="002F4429"/>
    <w:rsid w:val="002F4F24"/>
    <w:rsid w:val="002F5143"/>
    <w:rsid w:val="002F5835"/>
    <w:rsid w:val="002F591E"/>
    <w:rsid w:val="002F593D"/>
    <w:rsid w:val="002F5A1D"/>
    <w:rsid w:val="002F5F71"/>
    <w:rsid w:val="002F6060"/>
    <w:rsid w:val="002F69AD"/>
    <w:rsid w:val="002F72B5"/>
    <w:rsid w:val="002F747C"/>
    <w:rsid w:val="002F7743"/>
    <w:rsid w:val="003003C6"/>
    <w:rsid w:val="00300B1F"/>
    <w:rsid w:val="00300D2D"/>
    <w:rsid w:val="00301223"/>
    <w:rsid w:val="00301824"/>
    <w:rsid w:val="00301C28"/>
    <w:rsid w:val="0030284C"/>
    <w:rsid w:val="0030341F"/>
    <w:rsid w:val="003034A5"/>
    <w:rsid w:val="003041AE"/>
    <w:rsid w:val="00304683"/>
    <w:rsid w:val="00304EE4"/>
    <w:rsid w:val="00304FBE"/>
    <w:rsid w:val="0030501B"/>
    <w:rsid w:val="003055FB"/>
    <w:rsid w:val="003057C2"/>
    <w:rsid w:val="00306C73"/>
    <w:rsid w:val="00307396"/>
    <w:rsid w:val="00307BAA"/>
    <w:rsid w:val="00310279"/>
    <w:rsid w:val="0031054C"/>
    <w:rsid w:val="00310712"/>
    <w:rsid w:val="00310CAD"/>
    <w:rsid w:val="00310E5D"/>
    <w:rsid w:val="00310FC2"/>
    <w:rsid w:val="003113AC"/>
    <w:rsid w:val="00311413"/>
    <w:rsid w:val="003116BF"/>
    <w:rsid w:val="00311936"/>
    <w:rsid w:val="00312F2E"/>
    <w:rsid w:val="003138A6"/>
    <w:rsid w:val="00313D2E"/>
    <w:rsid w:val="00313E16"/>
    <w:rsid w:val="00314D52"/>
    <w:rsid w:val="003151AC"/>
    <w:rsid w:val="00315303"/>
    <w:rsid w:val="0031603E"/>
    <w:rsid w:val="00316092"/>
    <w:rsid w:val="00316523"/>
    <w:rsid w:val="003168D7"/>
    <w:rsid w:val="003169B4"/>
    <w:rsid w:val="00316F6C"/>
    <w:rsid w:val="00317365"/>
    <w:rsid w:val="00317904"/>
    <w:rsid w:val="00317CD1"/>
    <w:rsid w:val="003201A1"/>
    <w:rsid w:val="003207A8"/>
    <w:rsid w:val="0032102F"/>
    <w:rsid w:val="0032138F"/>
    <w:rsid w:val="00321455"/>
    <w:rsid w:val="003219F8"/>
    <w:rsid w:val="0032250B"/>
    <w:rsid w:val="003227BB"/>
    <w:rsid w:val="00322906"/>
    <w:rsid w:val="00322F3E"/>
    <w:rsid w:val="003238F6"/>
    <w:rsid w:val="003241A7"/>
    <w:rsid w:val="0032488E"/>
    <w:rsid w:val="003249F6"/>
    <w:rsid w:val="00324D2B"/>
    <w:rsid w:val="003250BB"/>
    <w:rsid w:val="003256FB"/>
    <w:rsid w:val="003261E4"/>
    <w:rsid w:val="003261F0"/>
    <w:rsid w:val="00326803"/>
    <w:rsid w:val="00326B5B"/>
    <w:rsid w:val="00326EF8"/>
    <w:rsid w:val="003272AE"/>
    <w:rsid w:val="003274FA"/>
    <w:rsid w:val="00327EA8"/>
    <w:rsid w:val="00330646"/>
    <w:rsid w:val="0033095E"/>
    <w:rsid w:val="00330E29"/>
    <w:rsid w:val="00330E32"/>
    <w:rsid w:val="00331A41"/>
    <w:rsid w:val="00332127"/>
    <w:rsid w:val="0033235D"/>
    <w:rsid w:val="0033271A"/>
    <w:rsid w:val="00332887"/>
    <w:rsid w:val="00332C93"/>
    <w:rsid w:val="00332EBC"/>
    <w:rsid w:val="00333738"/>
    <w:rsid w:val="00334593"/>
    <w:rsid w:val="003349AB"/>
    <w:rsid w:val="00334A24"/>
    <w:rsid w:val="0033530B"/>
    <w:rsid w:val="0033538C"/>
    <w:rsid w:val="0033567E"/>
    <w:rsid w:val="00337010"/>
    <w:rsid w:val="00337818"/>
    <w:rsid w:val="00337949"/>
    <w:rsid w:val="00337A58"/>
    <w:rsid w:val="00337CAF"/>
    <w:rsid w:val="00337DD7"/>
    <w:rsid w:val="00337F2C"/>
    <w:rsid w:val="003403E2"/>
    <w:rsid w:val="0034052D"/>
    <w:rsid w:val="00340B90"/>
    <w:rsid w:val="00340D98"/>
    <w:rsid w:val="00341474"/>
    <w:rsid w:val="003416FE"/>
    <w:rsid w:val="00341A48"/>
    <w:rsid w:val="003442C8"/>
    <w:rsid w:val="00344EB8"/>
    <w:rsid w:val="00344F69"/>
    <w:rsid w:val="003450B7"/>
    <w:rsid w:val="003452A4"/>
    <w:rsid w:val="003456F7"/>
    <w:rsid w:val="00346066"/>
    <w:rsid w:val="00346553"/>
    <w:rsid w:val="003467A4"/>
    <w:rsid w:val="00346C41"/>
    <w:rsid w:val="00346C98"/>
    <w:rsid w:val="00346DF4"/>
    <w:rsid w:val="003473AE"/>
    <w:rsid w:val="003475C4"/>
    <w:rsid w:val="0034788D"/>
    <w:rsid w:val="00347C7F"/>
    <w:rsid w:val="00350489"/>
    <w:rsid w:val="003504E4"/>
    <w:rsid w:val="003515A7"/>
    <w:rsid w:val="0035167F"/>
    <w:rsid w:val="00351DD5"/>
    <w:rsid w:val="0035216B"/>
    <w:rsid w:val="00352348"/>
    <w:rsid w:val="003525F0"/>
    <w:rsid w:val="00352863"/>
    <w:rsid w:val="00352BF1"/>
    <w:rsid w:val="00352DC9"/>
    <w:rsid w:val="0035329C"/>
    <w:rsid w:val="003534F5"/>
    <w:rsid w:val="0035373E"/>
    <w:rsid w:val="00354734"/>
    <w:rsid w:val="0035492F"/>
    <w:rsid w:val="00355A87"/>
    <w:rsid w:val="00355C95"/>
    <w:rsid w:val="00355EE7"/>
    <w:rsid w:val="00356243"/>
    <w:rsid w:val="0035668E"/>
    <w:rsid w:val="0035696D"/>
    <w:rsid w:val="00356D4A"/>
    <w:rsid w:val="00356E88"/>
    <w:rsid w:val="003601E7"/>
    <w:rsid w:val="003614B6"/>
    <w:rsid w:val="003617C3"/>
    <w:rsid w:val="00361F88"/>
    <w:rsid w:val="003625D8"/>
    <w:rsid w:val="00363DF7"/>
    <w:rsid w:val="00364270"/>
    <w:rsid w:val="003643E8"/>
    <w:rsid w:val="00364E1C"/>
    <w:rsid w:val="003650B8"/>
    <w:rsid w:val="00365B53"/>
    <w:rsid w:val="00365C28"/>
    <w:rsid w:val="003665D3"/>
    <w:rsid w:val="00367014"/>
    <w:rsid w:val="003672C5"/>
    <w:rsid w:val="003672E9"/>
    <w:rsid w:val="003677F2"/>
    <w:rsid w:val="00367870"/>
    <w:rsid w:val="00367CC4"/>
    <w:rsid w:val="003705B6"/>
    <w:rsid w:val="00370762"/>
    <w:rsid w:val="0037180F"/>
    <w:rsid w:val="00371945"/>
    <w:rsid w:val="00371AB4"/>
    <w:rsid w:val="0037243B"/>
    <w:rsid w:val="00372DF2"/>
    <w:rsid w:val="00373578"/>
    <w:rsid w:val="003735B1"/>
    <w:rsid w:val="003736BA"/>
    <w:rsid w:val="0037399E"/>
    <w:rsid w:val="00373B1D"/>
    <w:rsid w:val="00373C94"/>
    <w:rsid w:val="00374130"/>
    <w:rsid w:val="00374F51"/>
    <w:rsid w:val="00375712"/>
    <w:rsid w:val="00377BC7"/>
    <w:rsid w:val="0038003A"/>
    <w:rsid w:val="0038010E"/>
    <w:rsid w:val="00380EAF"/>
    <w:rsid w:val="003810BC"/>
    <w:rsid w:val="0038115E"/>
    <w:rsid w:val="00381462"/>
    <w:rsid w:val="0038169F"/>
    <w:rsid w:val="00381D4A"/>
    <w:rsid w:val="00381F78"/>
    <w:rsid w:val="0038257A"/>
    <w:rsid w:val="00383D7C"/>
    <w:rsid w:val="00383D98"/>
    <w:rsid w:val="00383EAD"/>
    <w:rsid w:val="00384522"/>
    <w:rsid w:val="003847ED"/>
    <w:rsid w:val="00384852"/>
    <w:rsid w:val="00384E41"/>
    <w:rsid w:val="00384EBE"/>
    <w:rsid w:val="00384FAB"/>
    <w:rsid w:val="00384FB3"/>
    <w:rsid w:val="00384FE2"/>
    <w:rsid w:val="003852B5"/>
    <w:rsid w:val="003856B6"/>
    <w:rsid w:val="003859A6"/>
    <w:rsid w:val="00385C35"/>
    <w:rsid w:val="0038615A"/>
    <w:rsid w:val="003865B7"/>
    <w:rsid w:val="003866A2"/>
    <w:rsid w:val="00386FF1"/>
    <w:rsid w:val="003871B1"/>
    <w:rsid w:val="003872F5"/>
    <w:rsid w:val="003874C6"/>
    <w:rsid w:val="00387591"/>
    <w:rsid w:val="00387F15"/>
    <w:rsid w:val="003904FA"/>
    <w:rsid w:val="003911B8"/>
    <w:rsid w:val="00391635"/>
    <w:rsid w:val="003918A1"/>
    <w:rsid w:val="00391B5F"/>
    <w:rsid w:val="00391C70"/>
    <w:rsid w:val="00391D5B"/>
    <w:rsid w:val="00392950"/>
    <w:rsid w:val="00392DB9"/>
    <w:rsid w:val="00392E24"/>
    <w:rsid w:val="00392E8B"/>
    <w:rsid w:val="003930AC"/>
    <w:rsid w:val="003931E5"/>
    <w:rsid w:val="00394323"/>
    <w:rsid w:val="00394A47"/>
    <w:rsid w:val="00394E80"/>
    <w:rsid w:val="00395051"/>
    <w:rsid w:val="003951C5"/>
    <w:rsid w:val="00395C9D"/>
    <w:rsid w:val="003960C5"/>
    <w:rsid w:val="00396316"/>
    <w:rsid w:val="00396822"/>
    <w:rsid w:val="0039769E"/>
    <w:rsid w:val="00397765"/>
    <w:rsid w:val="0039791A"/>
    <w:rsid w:val="00397F6D"/>
    <w:rsid w:val="003A0392"/>
    <w:rsid w:val="003A0AC7"/>
    <w:rsid w:val="003A0CC7"/>
    <w:rsid w:val="003A1704"/>
    <w:rsid w:val="003A18D2"/>
    <w:rsid w:val="003A205D"/>
    <w:rsid w:val="003A21CA"/>
    <w:rsid w:val="003A2243"/>
    <w:rsid w:val="003A2825"/>
    <w:rsid w:val="003A3328"/>
    <w:rsid w:val="003A33EC"/>
    <w:rsid w:val="003A3C92"/>
    <w:rsid w:val="003A3DBF"/>
    <w:rsid w:val="003A41F2"/>
    <w:rsid w:val="003A43FE"/>
    <w:rsid w:val="003A4690"/>
    <w:rsid w:val="003A4CBE"/>
    <w:rsid w:val="003A4DBD"/>
    <w:rsid w:val="003A6643"/>
    <w:rsid w:val="003A66C9"/>
    <w:rsid w:val="003A6713"/>
    <w:rsid w:val="003A68E0"/>
    <w:rsid w:val="003A6949"/>
    <w:rsid w:val="003A719C"/>
    <w:rsid w:val="003A75BF"/>
    <w:rsid w:val="003A785A"/>
    <w:rsid w:val="003A7CC1"/>
    <w:rsid w:val="003A7CD8"/>
    <w:rsid w:val="003B0018"/>
    <w:rsid w:val="003B01D1"/>
    <w:rsid w:val="003B0A57"/>
    <w:rsid w:val="003B0BCF"/>
    <w:rsid w:val="003B17E8"/>
    <w:rsid w:val="003B1909"/>
    <w:rsid w:val="003B1A0D"/>
    <w:rsid w:val="003B1E34"/>
    <w:rsid w:val="003B2A64"/>
    <w:rsid w:val="003B2BD7"/>
    <w:rsid w:val="003B32E4"/>
    <w:rsid w:val="003B3665"/>
    <w:rsid w:val="003B3991"/>
    <w:rsid w:val="003B3ADD"/>
    <w:rsid w:val="003B3E63"/>
    <w:rsid w:val="003B40D3"/>
    <w:rsid w:val="003B431A"/>
    <w:rsid w:val="003B4516"/>
    <w:rsid w:val="003B46F5"/>
    <w:rsid w:val="003B48C5"/>
    <w:rsid w:val="003B4EB0"/>
    <w:rsid w:val="003B511A"/>
    <w:rsid w:val="003B5521"/>
    <w:rsid w:val="003B6462"/>
    <w:rsid w:val="003B6478"/>
    <w:rsid w:val="003B66FB"/>
    <w:rsid w:val="003B69A0"/>
    <w:rsid w:val="003B6A29"/>
    <w:rsid w:val="003B6C64"/>
    <w:rsid w:val="003B709F"/>
    <w:rsid w:val="003B7485"/>
    <w:rsid w:val="003B7527"/>
    <w:rsid w:val="003B7658"/>
    <w:rsid w:val="003B7C62"/>
    <w:rsid w:val="003C044E"/>
    <w:rsid w:val="003C057F"/>
    <w:rsid w:val="003C07EF"/>
    <w:rsid w:val="003C2710"/>
    <w:rsid w:val="003C2780"/>
    <w:rsid w:val="003C2C79"/>
    <w:rsid w:val="003C2F98"/>
    <w:rsid w:val="003C33BF"/>
    <w:rsid w:val="003C342C"/>
    <w:rsid w:val="003C372A"/>
    <w:rsid w:val="003C40F0"/>
    <w:rsid w:val="003C4531"/>
    <w:rsid w:val="003C47C9"/>
    <w:rsid w:val="003C5920"/>
    <w:rsid w:val="003C6020"/>
    <w:rsid w:val="003C692E"/>
    <w:rsid w:val="003C6BAD"/>
    <w:rsid w:val="003C6E0B"/>
    <w:rsid w:val="003C7183"/>
    <w:rsid w:val="003C7D91"/>
    <w:rsid w:val="003C7F48"/>
    <w:rsid w:val="003D0469"/>
    <w:rsid w:val="003D051C"/>
    <w:rsid w:val="003D093C"/>
    <w:rsid w:val="003D0F7B"/>
    <w:rsid w:val="003D1FF3"/>
    <w:rsid w:val="003D27FF"/>
    <w:rsid w:val="003D2A67"/>
    <w:rsid w:val="003D2A93"/>
    <w:rsid w:val="003D2BDA"/>
    <w:rsid w:val="003D448B"/>
    <w:rsid w:val="003D46F5"/>
    <w:rsid w:val="003D4868"/>
    <w:rsid w:val="003D4C2C"/>
    <w:rsid w:val="003D4EA1"/>
    <w:rsid w:val="003D4FFB"/>
    <w:rsid w:val="003D535A"/>
    <w:rsid w:val="003D5D66"/>
    <w:rsid w:val="003D695D"/>
    <w:rsid w:val="003D72B8"/>
    <w:rsid w:val="003D7599"/>
    <w:rsid w:val="003D760B"/>
    <w:rsid w:val="003D7A2A"/>
    <w:rsid w:val="003E05D6"/>
    <w:rsid w:val="003E0999"/>
    <w:rsid w:val="003E0D44"/>
    <w:rsid w:val="003E103F"/>
    <w:rsid w:val="003E17DF"/>
    <w:rsid w:val="003E1B37"/>
    <w:rsid w:val="003E1E11"/>
    <w:rsid w:val="003E1E52"/>
    <w:rsid w:val="003E1F38"/>
    <w:rsid w:val="003E1F8F"/>
    <w:rsid w:val="003E2A50"/>
    <w:rsid w:val="003E2DA1"/>
    <w:rsid w:val="003E35E2"/>
    <w:rsid w:val="003E3610"/>
    <w:rsid w:val="003E4C36"/>
    <w:rsid w:val="003E5AE8"/>
    <w:rsid w:val="003E61DC"/>
    <w:rsid w:val="003E65FD"/>
    <w:rsid w:val="003E6623"/>
    <w:rsid w:val="003E67BA"/>
    <w:rsid w:val="003E67C0"/>
    <w:rsid w:val="003E6927"/>
    <w:rsid w:val="003E75F0"/>
    <w:rsid w:val="003E7BB6"/>
    <w:rsid w:val="003F0704"/>
    <w:rsid w:val="003F0F8B"/>
    <w:rsid w:val="003F1121"/>
    <w:rsid w:val="003F215C"/>
    <w:rsid w:val="003F2A7A"/>
    <w:rsid w:val="003F2ABE"/>
    <w:rsid w:val="003F3243"/>
    <w:rsid w:val="003F39BB"/>
    <w:rsid w:val="003F3E37"/>
    <w:rsid w:val="003F41B0"/>
    <w:rsid w:val="003F43EC"/>
    <w:rsid w:val="003F442A"/>
    <w:rsid w:val="003F460B"/>
    <w:rsid w:val="003F4C36"/>
    <w:rsid w:val="003F4FA9"/>
    <w:rsid w:val="003F54BA"/>
    <w:rsid w:val="003F5B4D"/>
    <w:rsid w:val="003F5BE2"/>
    <w:rsid w:val="003F5C15"/>
    <w:rsid w:val="003F617C"/>
    <w:rsid w:val="003F6663"/>
    <w:rsid w:val="003F7506"/>
    <w:rsid w:val="003F7AC5"/>
    <w:rsid w:val="00400346"/>
    <w:rsid w:val="00400758"/>
    <w:rsid w:val="0040077A"/>
    <w:rsid w:val="00400D82"/>
    <w:rsid w:val="00401735"/>
    <w:rsid w:val="004017B1"/>
    <w:rsid w:val="0040196D"/>
    <w:rsid w:val="004021AC"/>
    <w:rsid w:val="004021FF"/>
    <w:rsid w:val="0040228D"/>
    <w:rsid w:val="00402AB7"/>
    <w:rsid w:val="00402C14"/>
    <w:rsid w:val="00402C1A"/>
    <w:rsid w:val="004032D0"/>
    <w:rsid w:val="004033E0"/>
    <w:rsid w:val="0040362E"/>
    <w:rsid w:val="00403936"/>
    <w:rsid w:val="004039C3"/>
    <w:rsid w:val="00403C2B"/>
    <w:rsid w:val="00403C72"/>
    <w:rsid w:val="004046AD"/>
    <w:rsid w:val="00404919"/>
    <w:rsid w:val="00404D0D"/>
    <w:rsid w:val="00405081"/>
    <w:rsid w:val="0040513E"/>
    <w:rsid w:val="0040563E"/>
    <w:rsid w:val="00405C68"/>
    <w:rsid w:val="00405F65"/>
    <w:rsid w:val="00406066"/>
    <w:rsid w:val="0040608C"/>
    <w:rsid w:val="00406351"/>
    <w:rsid w:val="0040640A"/>
    <w:rsid w:val="00407033"/>
    <w:rsid w:val="00407399"/>
    <w:rsid w:val="00407534"/>
    <w:rsid w:val="00407E0F"/>
    <w:rsid w:val="00410418"/>
    <w:rsid w:val="004107A3"/>
    <w:rsid w:val="00410A94"/>
    <w:rsid w:val="004113CB"/>
    <w:rsid w:val="00412400"/>
    <w:rsid w:val="004126A9"/>
    <w:rsid w:val="00412855"/>
    <w:rsid w:val="00412D8E"/>
    <w:rsid w:val="00413477"/>
    <w:rsid w:val="004135CF"/>
    <w:rsid w:val="00413B18"/>
    <w:rsid w:val="00413D1E"/>
    <w:rsid w:val="00413D74"/>
    <w:rsid w:val="00414330"/>
    <w:rsid w:val="00414EA3"/>
    <w:rsid w:val="00415C3B"/>
    <w:rsid w:val="00415E9E"/>
    <w:rsid w:val="00415EB7"/>
    <w:rsid w:val="00416687"/>
    <w:rsid w:val="00416B34"/>
    <w:rsid w:val="00416CBD"/>
    <w:rsid w:val="0041710E"/>
    <w:rsid w:val="00417267"/>
    <w:rsid w:val="0041743F"/>
    <w:rsid w:val="00417D30"/>
    <w:rsid w:val="004202E2"/>
    <w:rsid w:val="00420432"/>
    <w:rsid w:val="004208D8"/>
    <w:rsid w:val="00420CDE"/>
    <w:rsid w:val="00420EB8"/>
    <w:rsid w:val="00421E14"/>
    <w:rsid w:val="004229CA"/>
    <w:rsid w:val="00422BD4"/>
    <w:rsid w:val="00422E50"/>
    <w:rsid w:val="00422FDC"/>
    <w:rsid w:val="0042316E"/>
    <w:rsid w:val="004232C6"/>
    <w:rsid w:val="00423881"/>
    <w:rsid w:val="00423ADA"/>
    <w:rsid w:val="00423CC2"/>
    <w:rsid w:val="004242B8"/>
    <w:rsid w:val="004242C4"/>
    <w:rsid w:val="004243BA"/>
    <w:rsid w:val="00424BA9"/>
    <w:rsid w:val="00425847"/>
    <w:rsid w:val="004259B2"/>
    <w:rsid w:val="00425C00"/>
    <w:rsid w:val="00425E0D"/>
    <w:rsid w:val="00426138"/>
    <w:rsid w:val="00427271"/>
    <w:rsid w:val="004278A9"/>
    <w:rsid w:val="00427E08"/>
    <w:rsid w:val="004305A8"/>
    <w:rsid w:val="004306D9"/>
    <w:rsid w:val="004306EA"/>
    <w:rsid w:val="00430862"/>
    <w:rsid w:val="004308C8"/>
    <w:rsid w:val="0043091D"/>
    <w:rsid w:val="00430934"/>
    <w:rsid w:val="00430CB8"/>
    <w:rsid w:val="004317BF"/>
    <w:rsid w:val="00431CFD"/>
    <w:rsid w:val="004322B5"/>
    <w:rsid w:val="00432D91"/>
    <w:rsid w:val="0043333A"/>
    <w:rsid w:val="004334CE"/>
    <w:rsid w:val="00433A85"/>
    <w:rsid w:val="00433C0B"/>
    <w:rsid w:val="00433C2D"/>
    <w:rsid w:val="00433D59"/>
    <w:rsid w:val="004340A5"/>
    <w:rsid w:val="00434835"/>
    <w:rsid w:val="00435159"/>
    <w:rsid w:val="0043519D"/>
    <w:rsid w:val="00435837"/>
    <w:rsid w:val="0043613D"/>
    <w:rsid w:val="004365AF"/>
    <w:rsid w:val="00436878"/>
    <w:rsid w:val="004368A0"/>
    <w:rsid w:val="004369AD"/>
    <w:rsid w:val="0043749C"/>
    <w:rsid w:val="00437C42"/>
    <w:rsid w:val="00440059"/>
    <w:rsid w:val="00440289"/>
    <w:rsid w:val="00440D93"/>
    <w:rsid w:val="00441342"/>
    <w:rsid w:val="004413A5"/>
    <w:rsid w:val="00441BA9"/>
    <w:rsid w:val="00442187"/>
    <w:rsid w:val="00442219"/>
    <w:rsid w:val="0044298F"/>
    <w:rsid w:val="00442D57"/>
    <w:rsid w:val="0044322E"/>
    <w:rsid w:val="0044394D"/>
    <w:rsid w:val="00443DB8"/>
    <w:rsid w:val="004440CD"/>
    <w:rsid w:val="004446B8"/>
    <w:rsid w:val="00444833"/>
    <w:rsid w:val="00446968"/>
    <w:rsid w:val="0044763D"/>
    <w:rsid w:val="00447820"/>
    <w:rsid w:val="00447A2D"/>
    <w:rsid w:val="00447A6A"/>
    <w:rsid w:val="00447EB4"/>
    <w:rsid w:val="00447F79"/>
    <w:rsid w:val="0045035F"/>
    <w:rsid w:val="0045039C"/>
    <w:rsid w:val="00451D6A"/>
    <w:rsid w:val="00451E88"/>
    <w:rsid w:val="00452062"/>
    <w:rsid w:val="004520C6"/>
    <w:rsid w:val="00452360"/>
    <w:rsid w:val="004524AF"/>
    <w:rsid w:val="004527F9"/>
    <w:rsid w:val="00452823"/>
    <w:rsid w:val="00452A67"/>
    <w:rsid w:val="00452F21"/>
    <w:rsid w:val="0045304E"/>
    <w:rsid w:val="004530D8"/>
    <w:rsid w:val="004537D0"/>
    <w:rsid w:val="00453E1C"/>
    <w:rsid w:val="00454328"/>
    <w:rsid w:val="0045463D"/>
    <w:rsid w:val="00454BCB"/>
    <w:rsid w:val="00454CD8"/>
    <w:rsid w:val="0045562C"/>
    <w:rsid w:val="00455A4F"/>
    <w:rsid w:val="00455E02"/>
    <w:rsid w:val="00456408"/>
    <w:rsid w:val="004565BB"/>
    <w:rsid w:val="00456898"/>
    <w:rsid w:val="0045693A"/>
    <w:rsid w:val="00456CE7"/>
    <w:rsid w:val="0045742E"/>
    <w:rsid w:val="004575C5"/>
    <w:rsid w:val="0045774F"/>
    <w:rsid w:val="004579A5"/>
    <w:rsid w:val="00457CEB"/>
    <w:rsid w:val="00457D7E"/>
    <w:rsid w:val="00460053"/>
    <w:rsid w:val="0046050D"/>
    <w:rsid w:val="004605A3"/>
    <w:rsid w:val="00460FCD"/>
    <w:rsid w:val="0046112D"/>
    <w:rsid w:val="00461C08"/>
    <w:rsid w:val="004624EE"/>
    <w:rsid w:val="00462757"/>
    <w:rsid w:val="0046289B"/>
    <w:rsid w:val="00462C31"/>
    <w:rsid w:val="00462E34"/>
    <w:rsid w:val="00462FAD"/>
    <w:rsid w:val="00463600"/>
    <w:rsid w:val="00463FB6"/>
    <w:rsid w:val="00465199"/>
    <w:rsid w:val="0046542B"/>
    <w:rsid w:val="0046545D"/>
    <w:rsid w:val="004656C3"/>
    <w:rsid w:val="00466223"/>
    <w:rsid w:val="00467E7D"/>
    <w:rsid w:val="00470A89"/>
    <w:rsid w:val="00471332"/>
    <w:rsid w:val="004717A3"/>
    <w:rsid w:val="00471B5F"/>
    <w:rsid w:val="00471CE4"/>
    <w:rsid w:val="00472F91"/>
    <w:rsid w:val="00473038"/>
    <w:rsid w:val="00473AC5"/>
    <w:rsid w:val="00474700"/>
    <w:rsid w:val="00474D1F"/>
    <w:rsid w:val="00474E5B"/>
    <w:rsid w:val="00475075"/>
    <w:rsid w:val="0047553E"/>
    <w:rsid w:val="00476106"/>
    <w:rsid w:val="00476D5E"/>
    <w:rsid w:val="00476D5F"/>
    <w:rsid w:val="0047706F"/>
    <w:rsid w:val="00477CB0"/>
    <w:rsid w:val="004804A1"/>
    <w:rsid w:val="00480641"/>
    <w:rsid w:val="004806BD"/>
    <w:rsid w:val="00480A23"/>
    <w:rsid w:val="00480C71"/>
    <w:rsid w:val="004818BD"/>
    <w:rsid w:val="004818EB"/>
    <w:rsid w:val="00481C26"/>
    <w:rsid w:val="00482A2C"/>
    <w:rsid w:val="00482A75"/>
    <w:rsid w:val="00482CCE"/>
    <w:rsid w:val="00482F8A"/>
    <w:rsid w:val="00482FB9"/>
    <w:rsid w:val="00483239"/>
    <w:rsid w:val="0048350E"/>
    <w:rsid w:val="004838FC"/>
    <w:rsid w:val="004839AA"/>
    <w:rsid w:val="004840FF"/>
    <w:rsid w:val="0048487B"/>
    <w:rsid w:val="00484D52"/>
    <w:rsid w:val="00485323"/>
    <w:rsid w:val="004857D3"/>
    <w:rsid w:val="00485B47"/>
    <w:rsid w:val="00485B5B"/>
    <w:rsid w:val="0048604A"/>
    <w:rsid w:val="0048674A"/>
    <w:rsid w:val="00486A21"/>
    <w:rsid w:val="00486B13"/>
    <w:rsid w:val="004871A2"/>
    <w:rsid w:val="004873F6"/>
    <w:rsid w:val="004874CF"/>
    <w:rsid w:val="00487A01"/>
    <w:rsid w:val="00487E33"/>
    <w:rsid w:val="00490E1E"/>
    <w:rsid w:val="004913B3"/>
    <w:rsid w:val="00491847"/>
    <w:rsid w:val="0049186B"/>
    <w:rsid w:val="0049193E"/>
    <w:rsid w:val="00491C85"/>
    <w:rsid w:val="00491D16"/>
    <w:rsid w:val="00491D53"/>
    <w:rsid w:val="004922B8"/>
    <w:rsid w:val="004936E0"/>
    <w:rsid w:val="00493920"/>
    <w:rsid w:val="00494481"/>
    <w:rsid w:val="00494562"/>
    <w:rsid w:val="00494BB3"/>
    <w:rsid w:val="00494C5C"/>
    <w:rsid w:val="00494DE5"/>
    <w:rsid w:val="004950CD"/>
    <w:rsid w:val="0049530C"/>
    <w:rsid w:val="00495B5E"/>
    <w:rsid w:val="00495C8B"/>
    <w:rsid w:val="004962E2"/>
    <w:rsid w:val="00496D44"/>
    <w:rsid w:val="00497386"/>
    <w:rsid w:val="004973DE"/>
    <w:rsid w:val="00497442"/>
    <w:rsid w:val="00497DA8"/>
    <w:rsid w:val="00497F98"/>
    <w:rsid w:val="004A0044"/>
    <w:rsid w:val="004A029D"/>
    <w:rsid w:val="004A03FE"/>
    <w:rsid w:val="004A0677"/>
    <w:rsid w:val="004A0E2D"/>
    <w:rsid w:val="004A10D2"/>
    <w:rsid w:val="004A128F"/>
    <w:rsid w:val="004A18ED"/>
    <w:rsid w:val="004A2A4E"/>
    <w:rsid w:val="004A2B7E"/>
    <w:rsid w:val="004A3197"/>
    <w:rsid w:val="004A3BFB"/>
    <w:rsid w:val="004A3D41"/>
    <w:rsid w:val="004A4522"/>
    <w:rsid w:val="004A4AAF"/>
    <w:rsid w:val="004A5204"/>
    <w:rsid w:val="004A52FE"/>
    <w:rsid w:val="004A53C1"/>
    <w:rsid w:val="004A56F3"/>
    <w:rsid w:val="004A5847"/>
    <w:rsid w:val="004A58F4"/>
    <w:rsid w:val="004A5BBC"/>
    <w:rsid w:val="004A6036"/>
    <w:rsid w:val="004A6136"/>
    <w:rsid w:val="004A6FBF"/>
    <w:rsid w:val="004A7388"/>
    <w:rsid w:val="004A7EC2"/>
    <w:rsid w:val="004B0099"/>
    <w:rsid w:val="004B04C5"/>
    <w:rsid w:val="004B05E4"/>
    <w:rsid w:val="004B11AA"/>
    <w:rsid w:val="004B11E6"/>
    <w:rsid w:val="004B24B8"/>
    <w:rsid w:val="004B2997"/>
    <w:rsid w:val="004B35B6"/>
    <w:rsid w:val="004B3ABD"/>
    <w:rsid w:val="004B3E3C"/>
    <w:rsid w:val="004B457F"/>
    <w:rsid w:val="004B4D41"/>
    <w:rsid w:val="004B4E14"/>
    <w:rsid w:val="004B5094"/>
    <w:rsid w:val="004B5210"/>
    <w:rsid w:val="004B573A"/>
    <w:rsid w:val="004B57AC"/>
    <w:rsid w:val="004B5E75"/>
    <w:rsid w:val="004B64E6"/>
    <w:rsid w:val="004B68AD"/>
    <w:rsid w:val="004B69FB"/>
    <w:rsid w:val="004B6F11"/>
    <w:rsid w:val="004B7147"/>
    <w:rsid w:val="004C02E9"/>
    <w:rsid w:val="004C12AD"/>
    <w:rsid w:val="004C1942"/>
    <w:rsid w:val="004C1FE6"/>
    <w:rsid w:val="004C2017"/>
    <w:rsid w:val="004C29BF"/>
    <w:rsid w:val="004C2CEA"/>
    <w:rsid w:val="004C2D60"/>
    <w:rsid w:val="004C2E76"/>
    <w:rsid w:val="004C30C2"/>
    <w:rsid w:val="004C39F6"/>
    <w:rsid w:val="004C3E44"/>
    <w:rsid w:val="004C4702"/>
    <w:rsid w:val="004C4EF2"/>
    <w:rsid w:val="004C541B"/>
    <w:rsid w:val="004C57B8"/>
    <w:rsid w:val="004C6101"/>
    <w:rsid w:val="004C6222"/>
    <w:rsid w:val="004C6663"/>
    <w:rsid w:val="004C66FC"/>
    <w:rsid w:val="004C6828"/>
    <w:rsid w:val="004C68D6"/>
    <w:rsid w:val="004C6DE5"/>
    <w:rsid w:val="004C739D"/>
    <w:rsid w:val="004C7443"/>
    <w:rsid w:val="004C7777"/>
    <w:rsid w:val="004C7A6F"/>
    <w:rsid w:val="004C7B42"/>
    <w:rsid w:val="004D00BE"/>
    <w:rsid w:val="004D0689"/>
    <w:rsid w:val="004D1115"/>
    <w:rsid w:val="004D125C"/>
    <w:rsid w:val="004D138A"/>
    <w:rsid w:val="004D1CA0"/>
    <w:rsid w:val="004D20CB"/>
    <w:rsid w:val="004D2108"/>
    <w:rsid w:val="004D2111"/>
    <w:rsid w:val="004D2717"/>
    <w:rsid w:val="004D2F25"/>
    <w:rsid w:val="004D3C4A"/>
    <w:rsid w:val="004D47AF"/>
    <w:rsid w:val="004D4C99"/>
    <w:rsid w:val="004D4DE3"/>
    <w:rsid w:val="004D4E4D"/>
    <w:rsid w:val="004D4EEF"/>
    <w:rsid w:val="004D513A"/>
    <w:rsid w:val="004D5790"/>
    <w:rsid w:val="004D5C8D"/>
    <w:rsid w:val="004D6098"/>
    <w:rsid w:val="004D6345"/>
    <w:rsid w:val="004D6D8B"/>
    <w:rsid w:val="004D728F"/>
    <w:rsid w:val="004D7295"/>
    <w:rsid w:val="004D76DA"/>
    <w:rsid w:val="004E0688"/>
    <w:rsid w:val="004E08D9"/>
    <w:rsid w:val="004E0CC3"/>
    <w:rsid w:val="004E0D4D"/>
    <w:rsid w:val="004E15F6"/>
    <w:rsid w:val="004E18DE"/>
    <w:rsid w:val="004E1D99"/>
    <w:rsid w:val="004E1F71"/>
    <w:rsid w:val="004E2863"/>
    <w:rsid w:val="004E3040"/>
    <w:rsid w:val="004E30F8"/>
    <w:rsid w:val="004E32CF"/>
    <w:rsid w:val="004E3A82"/>
    <w:rsid w:val="004E49C1"/>
    <w:rsid w:val="004E4E79"/>
    <w:rsid w:val="004E63BB"/>
    <w:rsid w:val="004E7308"/>
    <w:rsid w:val="004F0A61"/>
    <w:rsid w:val="004F0F8E"/>
    <w:rsid w:val="004F1547"/>
    <w:rsid w:val="004F18EB"/>
    <w:rsid w:val="004F1C35"/>
    <w:rsid w:val="004F1D0F"/>
    <w:rsid w:val="004F2343"/>
    <w:rsid w:val="004F284D"/>
    <w:rsid w:val="004F2B88"/>
    <w:rsid w:val="004F3306"/>
    <w:rsid w:val="004F3573"/>
    <w:rsid w:val="004F416D"/>
    <w:rsid w:val="004F445C"/>
    <w:rsid w:val="004F45CD"/>
    <w:rsid w:val="004F4C60"/>
    <w:rsid w:val="004F52FC"/>
    <w:rsid w:val="004F626A"/>
    <w:rsid w:val="004F65F0"/>
    <w:rsid w:val="004F722E"/>
    <w:rsid w:val="004F76B5"/>
    <w:rsid w:val="004F7710"/>
    <w:rsid w:val="00500141"/>
    <w:rsid w:val="00500278"/>
    <w:rsid w:val="00500509"/>
    <w:rsid w:val="005005B1"/>
    <w:rsid w:val="00500E1F"/>
    <w:rsid w:val="005011EA"/>
    <w:rsid w:val="0050272B"/>
    <w:rsid w:val="00502D5F"/>
    <w:rsid w:val="0050306A"/>
    <w:rsid w:val="0050332E"/>
    <w:rsid w:val="005043F7"/>
    <w:rsid w:val="00504582"/>
    <w:rsid w:val="00504608"/>
    <w:rsid w:val="00504762"/>
    <w:rsid w:val="00504980"/>
    <w:rsid w:val="00504A3C"/>
    <w:rsid w:val="00504A54"/>
    <w:rsid w:val="00504AE0"/>
    <w:rsid w:val="00504E0D"/>
    <w:rsid w:val="00505288"/>
    <w:rsid w:val="0050592C"/>
    <w:rsid w:val="00505FB4"/>
    <w:rsid w:val="00506756"/>
    <w:rsid w:val="00506888"/>
    <w:rsid w:val="00506DC4"/>
    <w:rsid w:val="00506F3D"/>
    <w:rsid w:val="00507579"/>
    <w:rsid w:val="00507D3A"/>
    <w:rsid w:val="00507E0A"/>
    <w:rsid w:val="0051098C"/>
    <w:rsid w:val="00510AB1"/>
    <w:rsid w:val="00510CA4"/>
    <w:rsid w:val="00511F53"/>
    <w:rsid w:val="005124DA"/>
    <w:rsid w:val="005127ED"/>
    <w:rsid w:val="005128C6"/>
    <w:rsid w:val="00512CAE"/>
    <w:rsid w:val="00513022"/>
    <w:rsid w:val="005132D8"/>
    <w:rsid w:val="005138DA"/>
    <w:rsid w:val="005147C6"/>
    <w:rsid w:val="00514E38"/>
    <w:rsid w:val="00514E3C"/>
    <w:rsid w:val="005151A4"/>
    <w:rsid w:val="005152B2"/>
    <w:rsid w:val="00515798"/>
    <w:rsid w:val="0051627F"/>
    <w:rsid w:val="00516A7A"/>
    <w:rsid w:val="00517224"/>
    <w:rsid w:val="0052000D"/>
    <w:rsid w:val="00520126"/>
    <w:rsid w:val="00520A4D"/>
    <w:rsid w:val="00520B1F"/>
    <w:rsid w:val="005215C9"/>
    <w:rsid w:val="00521E4A"/>
    <w:rsid w:val="00522B2E"/>
    <w:rsid w:val="00522E99"/>
    <w:rsid w:val="00523828"/>
    <w:rsid w:val="00524234"/>
    <w:rsid w:val="00524606"/>
    <w:rsid w:val="00524905"/>
    <w:rsid w:val="00524AAD"/>
    <w:rsid w:val="00524BD9"/>
    <w:rsid w:val="00524D94"/>
    <w:rsid w:val="00525496"/>
    <w:rsid w:val="0052564B"/>
    <w:rsid w:val="0052667D"/>
    <w:rsid w:val="005267C0"/>
    <w:rsid w:val="00526BD9"/>
    <w:rsid w:val="00526BED"/>
    <w:rsid w:val="00526FC7"/>
    <w:rsid w:val="00527309"/>
    <w:rsid w:val="005273B8"/>
    <w:rsid w:val="00527C76"/>
    <w:rsid w:val="005305BB"/>
    <w:rsid w:val="00530670"/>
    <w:rsid w:val="00531081"/>
    <w:rsid w:val="005310A3"/>
    <w:rsid w:val="00531DF5"/>
    <w:rsid w:val="00531E46"/>
    <w:rsid w:val="00531FB3"/>
    <w:rsid w:val="0053210E"/>
    <w:rsid w:val="0053294E"/>
    <w:rsid w:val="00532F0D"/>
    <w:rsid w:val="005335C8"/>
    <w:rsid w:val="005337A3"/>
    <w:rsid w:val="00533C37"/>
    <w:rsid w:val="00533D69"/>
    <w:rsid w:val="0053487B"/>
    <w:rsid w:val="00534DB7"/>
    <w:rsid w:val="00534E92"/>
    <w:rsid w:val="0053593B"/>
    <w:rsid w:val="00535F63"/>
    <w:rsid w:val="0053602A"/>
    <w:rsid w:val="00536066"/>
    <w:rsid w:val="005361D5"/>
    <w:rsid w:val="00536385"/>
    <w:rsid w:val="005365B9"/>
    <w:rsid w:val="00536668"/>
    <w:rsid w:val="00537B91"/>
    <w:rsid w:val="005403D4"/>
    <w:rsid w:val="005408D4"/>
    <w:rsid w:val="00541C62"/>
    <w:rsid w:val="005421BA"/>
    <w:rsid w:val="00542375"/>
    <w:rsid w:val="0054253D"/>
    <w:rsid w:val="00542F6D"/>
    <w:rsid w:val="00542FEA"/>
    <w:rsid w:val="005435F0"/>
    <w:rsid w:val="0054376B"/>
    <w:rsid w:val="00543CD9"/>
    <w:rsid w:val="00543D45"/>
    <w:rsid w:val="00543EFB"/>
    <w:rsid w:val="00544206"/>
    <w:rsid w:val="005446CE"/>
    <w:rsid w:val="0054503C"/>
    <w:rsid w:val="00545364"/>
    <w:rsid w:val="005456C1"/>
    <w:rsid w:val="00545AD7"/>
    <w:rsid w:val="005464AE"/>
    <w:rsid w:val="00546ACF"/>
    <w:rsid w:val="00547300"/>
    <w:rsid w:val="00547773"/>
    <w:rsid w:val="00547934"/>
    <w:rsid w:val="00550B4C"/>
    <w:rsid w:val="00550E92"/>
    <w:rsid w:val="00551710"/>
    <w:rsid w:val="005518F8"/>
    <w:rsid w:val="00551971"/>
    <w:rsid w:val="00551B54"/>
    <w:rsid w:val="00551FD2"/>
    <w:rsid w:val="00552853"/>
    <w:rsid w:val="00552B57"/>
    <w:rsid w:val="00552BEE"/>
    <w:rsid w:val="00553036"/>
    <w:rsid w:val="00553077"/>
    <w:rsid w:val="00553318"/>
    <w:rsid w:val="00553709"/>
    <w:rsid w:val="00553B6D"/>
    <w:rsid w:val="005545DF"/>
    <w:rsid w:val="00554927"/>
    <w:rsid w:val="00554ACA"/>
    <w:rsid w:val="00554BE7"/>
    <w:rsid w:val="00555CFC"/>
    <w:rsid w:val="00556AB9"/>
    <w:rsid w:val="00556C88"/>
    <w:rsid w:val="005570D1"/>
    <w:rsid w:val="00557175"/>
    <w:rsid w:val="0055752A"/>
    <w:rsid w:val="0055792F"/>
    <w:rsid w:val="005607D6"/>
    <w:rsid w:val="005607E9"/>
    <w:rsid w:val="005615CA"/>
    <w:rsid w:val="00561BD5"/>
    <w:rsid w:val="00561C10"/>
    <w:rsid w:val="00561F65"/>
    <w:rsid w:val="005630C7"/>
    <w:rsid w:val="00563199"/>
    <w:rsid w:val="005636B2"/>
    <w:rsid w:val="00563AC9"/>
    <w:rsid w:val="00563C0D"/>
    <w:rsid w:val="0056452D"/>
    <w:rsid w:val="00564764"/>
    <w:rsid w:val="00564A84"/>
    <w:rsid w:val="00564C9A"/>
    <w:rsid w:val="00564D63"/>
    <w:rsid w:val="0056503D"/>
    <w:rsid w:val="005651A1"/>
    <w:rsid w:val="00565A11"/>
    <w:rsid w:val="00565D16"/>
    <w:rsid w:val="00566A05"/>
    <w:rsid w:val="00566AB0"/>
    <w:rsid w:val="00566C58"/>
    <w:rsid w:val="00567538"/>
    <w:rsid w:val="00567A4F"/>
    <w:rsid w:val="00567B24"/>
    <w:rsid w:val="00567E8C"/>
    <w:rsid w:val="005700BE"/>
    <w:rsid w:val="005703FE"/>
    <w:rsid w:val="0057071C"/>
    <w:rsid w:val="00570FDA"/>
    <w:rsid w:val="005712C5"/>
    <w:rsid w:val="00571701"/>
    <w:rsid w:val="00571EB0"/>
    <w:rsid w:val="0057202D"/>
    <w:rsid w:val="005722EB"/>
    <w:rsid w:val="0057305F"/>
    <w:rsid w:val="0057355D"/>
    <w:rsid w:val="00573658"/>
    <w:rsid w:val="00573F4D"/>
    <w:rsid w:val="0057434E"/>
    <w:rsid w:val="00574A3C"/>
    <w:rsid w:val="00574BC8"/>
    <w:rsid w:val="00574FA4"/>
    <w:rsid w:val="00575229"/>
    <w:rsid w:val="00575C1D"/>
    <w:rsid w:val="00576A5E"/>
    <w:rsid w:val="00576B70"/>
    <w:rsid w:val="00576C67"/>
    <w:rsid w:val="00576F6E"/>
    <w:rsid w:val="00576FE2"/>
    <w:rsid w:val="00576FF4"/>
    <w:rsid w:val="005775D9"/>
    <w:rsid w:val="005777D0"/>
    <w:rsid w:val="005778CC"/>
    <w:rsid w:val="00580094"/>
    <w:rsid w:val="005802B5"/>
    <w:rsid w:val="005802F4"/>
    <w:rsid w:val="00580D96"/>
    <w:rsid w:val="00581446"/>
    <w:rsid w:val="005814A8"/>
    <w:rsid w:val="005815BF"/>
    <w:rsid w:val="005816F1"/>
    <w:rsid w:val="00581E27"/>
    <w:rsid w:val="00582610"/>
    <w:rsid w:val="00582DA1"/>
    <w:rsid w:val="005836C0"/>
    <w:rsid w:val="00584116"/>
    <w:rsid w:val="00584F03"/>
    <w:rsid w:val="00585A17"/>
    <w:rsid w:val="0058653B"/>
    <w:rsid w:val="0058737B"/>
    <w:rsid w:val="00587B6C"/>
    <w:rsid w:val="00587F09"/>
    <w:rsid w:val="005902EC"/>
    <w:rsid w:val="005906D8"/>
    <w:rsid w:val="0059082E"/>
    <w:rsid w:val="00590909"/>
    <w:rsid w:val="005909E6"/>
    <w:rsid w:val="00590B55"/>
    <w:rsid w:val="0059108A"/>
    <w:rsid w:val="00591721"/>
    <w:rsid w:val="005917DE"/>
    <w:rsid w:val="0059222D"/>
    <w:rsid w:val="005923B4"/>
    <w:rsid w:val="00592460"/>
    <w:rsid w:val="00592DDC"/>
    <w:rsid w:val="0059362A"/>
    <w:rsid w:val="0059386B"/>
    <w:rsid w:val="00594818"/>
    <w:rsid w:val="00594850"/>
    <w:rsid w:val="00595202"/>
    <w:rsid w:val="005969A7"/>
    <w:rsid w:val="00597062"/>
    <w:rsid w:val="00597480"/>
    <w:rsid w:val="005976F0"/>
    <w:rsid w:val="00597BCE"/>
    <w:rsid w:val="005A037E"/>
    <w:rsid w:val="005A0B19"/>
    <w:rsid w:val="005A19E6"/>
    <w:rsid w:val="005A2158"/>
    <w:rsid w:val="005A2609"/>
    <w:rsid w:val="005A2BCE"/>
    <w:rsid w:val="005A2CC0"/>
    <w:rsid w:val="005A2F73"/>
    <w:rsid w:val="005A3B28"/>
    <w:rsid w:val="005A3C35"/>
    <w:rsid w:val="005A4BB9"/>
    <w:rsid w:val="005A4F0F"/>
    <w:rsid w:val="005A53B9"/>
    <w:rsid w:val="005A554E"/>
    <w:rsid w:val="005A5B13"/>
    <w:rsid w:val="005A61FB"/>
    <w:rsid w:val="005A6294"/>
    <w:rsid w:val="005A6620"/>
    <w:rsid w:val="005A6EDB"/>
    <w:rsid w:val="005A7642"/>
    <w:rsid w:val="005A76C2"/>
    <w:rsid w:val="005A78F6"/>
    <w:rsid w:val="005A7B15"/>
    <w:rsid w:val="005A7DFB"/>
    <w:rsid w:val="005A7FB7"/>
    <w:rsid w:val="005B00C7"/>
    <w:rsid w:val="005B0801"/>
    <w:rsid w:val="005B1AA2"/>
    <w:rsid w:val="005B24D2"/>
    <w:rsid w:val="005B251C"/>
    <w:rsid w:val="005B2A45"/>
    <w:rsid w:val="005B2D03"/>
    <w:rsid w:val="005B3E47"/>
    <w:rsid w:val="005B47F9"/>
    <w:rsid w:val="005B4A30"/>
    <w:rsid w:val="005B54FA"/>
    <w:rsid w:val="005B5605"/>
    <w:rsid w:val="005B5946"/>
    <w:rsid w:val="005B5C03"/>
    <w:rsid w:val="005B5C7E"/>
    <w:rsid w:val="005B68B0"/>
    <w:rsid w:val="005B6DA6"/>
    <w:rsid w:val="005B729B"/>
    <w:rsid w:val="005B7646"/>
    <w:rsid w:val="005B7AA2"/>
    <w:rsid w:val="005B7B35"/>
    <w:rsid w:val="005B7F8D"/>
    <w:rsid w:val="005C0432"/>
    <w:rsid w:val="005C0697"/>
    <w:rsid w:val="005C0A6F"/>
    <w:rsid w:val="005C13FF"/>
    <w:rsid w:val="005C19D0"/>
    <w:rsid w:val="005C2BFE"/>
    <w:rsid w:val="005C3244"/>
    <w:rsid w:val="005C349A"/>
    <w:rsid w:val="005C37C2"/>
    <w:rsid w:val="005C37EE"/>
    <w:rsid w:val="005C3836"/>
    <w:rsid w:val="005C3B7A"/>
    <w:rsid w:val="005C4984"/>
    <w:rsid w:val="005C4F7A"/>
    <w:rsid w:val="005C572A"/>
    <w:rsid w:val="005C615C"/>
    <w:rsid w:val="005C6B76"/>
    <w:rsid w:val="005C6D70"/>
    <w:rsid w:val="005C6F11"/>
    <w:rsid w:val="005C7034"/>
    <w:rsid w:val="005C76FB"/>
    <w:rsid w:val="005C7C71"/>
    <w:rsid w:val="005D01DA"/>
    <w:rsid w:val="005D054D"/>
    <w:rsid w:val="005D1EF4"/>
    <w:rsid w:val="005D27DD"/>
    <w:rsid w:val="005D29FE"/>
    <w:rsid w:val="005D31E7"/>
    <w:rsid w:val="005D32A4"/>
    <w:rsid w:val="005D3402"/>
    <w:rsid w:val="005D3660"/>
    <w:rsid w:val="005D375D"/>
    <w:rsid w:val="005D41C0"/>
    <w:rsid w:val="005D4460"/>
    <w:rsid w:val="005D479C"/>
    <w:rsid w:val="005D49ED"/>
    <w:rsid w:val="005D4F72"/>
    <w:rsid w:val="005D5371"/>
    <w:rsid w:val="005D6B12"/>
    <w:rsid w:val="005D747C"/>
    <w:rsid w:val="005D77A4"/>
    <w:rsid w:val="005D7B02"/>
    <w:rsid w:val="005D7DF5"/>
    <w:rsid w:val="005E029E"/>
    <w:rsid w:val="005E0506"/>
    <w:rsid w:val="005E05D6"/>
    <w:rsid w:val="005E0F54"/>
    <w:rsid w:val="005E10EC"/>
    <w:rsid w:val="005E1B28"/>
    <w:rsid w:val="005E1C36"/>
    <w:rsid w:val="005E2756"/>
    <w:rsid w:val="005E2793"/>
    <w:rsid w:val="005E2C1D"/>
    <w:rsid w:val="005E2C53"/>
    <w:rsid w:val="005E2E74"/>
    <w:rsid w:val="005E36BB"/>
    <w:rsid w:val="005E4630"/>
    <w:rsid w:val="005E4C94"/>
    <w:rsid w:val="005E4E17"/>
    <w:rsid w:val="005E4F6C"/>
    <w:rsid w:val="005E515C"/>
    <w:rsid w:val="005E544E"/>
    <w:rsid w:val="005E59F9"/>
    <w:rsid w:val="005E5B4A"/>
    <w:rsid w:val="005E6129"/>
    <w:rsid w:val="005E624E"/>
    <w:rsid w:val="005E761A"/>
    <w:rsid w:val="005E7C56"/>
    <w:rsid w:val="005F016E"/>
    <w:rsid w:val="005F0318"/>
    <w:rsid w:val="005F093B"/>
    <w:rsid w:val="005F0EEC"/>
    <w:rsid w:val="005F1205"/>
    <w:rsid w:val="005F126B"/>
    <w:rsid w:val="005F1FAD"/>
    <w:rsid w:val="005F26DA"/>
    <w:rsid w:val="005F26FD"/>
    <w:rsid w:val="005F2975"/>
    <w:rsid w:val="005F32A5"/>
    <w:rsid w:val="005F432F"/>
    <w:rsid w:val="005F4C02"/>
    <w:rsid w:val="005F5303"/>
    <w:rsid w:val="005F5D6A"/>
    <w:rsid w:val="005F60CA"/>
    <w:rsid w:val="005F6272"/>
    <w:rsid w:val="005F66D4"/>
    <w:rsid w:val="005F69EA"/>
    <w:rsid w:val="005F6B67"/>
    <w:rsid w:val="005F70D8"/>
    <w:rsid w:val="005F7611"/>
    <w:rsid w:val="005F77DC"/>
    <w:rsid w:val="005F7EE9"/>
    <w:rsid w:val="006001B1"/>
    <w:rsid w:val="0060036C"/>
    <w:rsid w:val="0060100B"/>
    <w:rsid w:val="0060154B"/>
    <w:rsid w:val="00601750"/>
    <w:rsid w:val="00601A40"/>
    <w:rsid w:val="0060244A"/>
    <w:rsid w:val="006024BD"/>
    <w:rsid w:val="006024EB"/>
    <w:rsid w:val="00602917"/>
    <w:rsid w:val="00602C41"/>
    <w:rsid w:val="00602D2C"/>
    <w:rsid w:val="00603812"/>
    <w:rsid w:val="00603D2C"/>
    <w:rsid w:val="00604848"/>
    <w:rsid w:val="0060548E"/>
    <w:rsid w:val="00605E14"/>
    <w:rsid w:val="00605E6C"/>
    <w:rsid w:val="00606126"/>
    <w:rsid w:val="00607A20"/>
    <w:rsid w:val="00607A48"/>
    <w:rsid w:val="00610EBB"/>
    <w:rsid w:val="006121A8"/>
    <w:rsid w:val="006127A8"/>
    <w:rsid w:val="006127AE"/>
    <w:rsid w:val="006128AB"/>
    <w:rsid w:val="00612B6D"/>
    <w:rsid w:val="00612EA8"/>
    <w:rsid w:val="00613135"/>
    <w:rsid w:val="0061322C"/>
    <w:rsid w:val="00614516"/>
    <w:rsid w:val="006147E2"/>
    <w:rsid w:val="00614D55"/>
    <w:rsid w:val="006150AF"/>
    <w:rsid w:val="00615D1E"/>
    <w:rsid w:val="006162DE"/>
    <w:rsid w:val="0061640D"/>
    <w:rsid w:val="00616635"/>
    <w:rsid w:val="006176B3"/>
    <w:rsid w:val="00617B06"/>
    <w:rsid w:val="006201FE"/>
    <w:rsid w:val="006204AB"/>
    <w:rsid w:val="00620E31"/>
    <w:rsid w:val="00621C29"/>
    <w:rsid w:val="00621D9F"/>
    <w:rsid w:val="006223EB"/>
    <w:rsid w:val="0062245B"/>
    <w:rsid w:val="00622610"/>
    <w:rsid w:val="0062267D"/>
    <w:rsid w:val="00622AD6"/>
    <w:rsid w:val="00622CD1"/>
    <w:rsid w:val="006235F3"/>
    <w:rsid w:val="00623AEE"/>
    <w:rsid w:val="00624337"/>
    <w:rsid w:val="00624403"/>
    <w:rsid w:val="00624A0D"/>
    <w:rsid w:val="0062535D"/>
    <w:rsid w:val="006256C4"/>
    <w:rsid w:val="00625A80"/>
    <w:rsid w:val="00625C53"/>
    <w:rsid w:val="00627CC1"/>
    <w:rsid w:val="00627FA7"/>
    <w:rsid w:val="006300BF"/>
    <w:rsid w:val="00630398"/>
    <w:rsid w:val="0063042B"/>
    <w:rsid w:val="00631449"/>
    <w:rsid w:val="00631C93"/>
    <w:rsid w:val="00632052"/>
    <w:rsid w:val="00632325"/>
    <w:rsid w:val="00632A87"/>
    <w:rsid w:val="00632B4D"/>
    <w:rsid w:val="00633247"/>
    <w:rsid w:val="00633A40"/>
    <w:rsid w:val="00634195"/>
    <w:rsid w:val="006346A3"/>
    <w:rsid w:val="0063521F"/>
    <w:rsid w:val="006353B6"/>
    <w:rsid w:val="00635817"/>
    <w:rsid w:val="006359D4"/>
    <w:rsid w:val="00635B5E"/>
    <w:rsid w:val="00636299"/>
    <w:rsid w:val="006364E3"/>
    <w:rsid w:val="00636931"/>
    <w:rsid w:val="00636F7C"/>
    <w:rsid w:val="006372E5"/>
    <w:rsid w:val="00637539"/>
    <w:rsid w:val="00637C6C"/>
    <w:rsid w:val="00640020"/>
    <w:rsid w:val="00640093"/>
    <w:rsid w:val="006404EC"/>
    <w:rsid w:val="00640580"/>
    <w:rsid w:val="0064089C"/>
    <w:rsid w:val="00640C01"/>
    <w:rsid w:val="00641375"/>
    <w:rsid w:val="006418C0"/>
    <w:rsid w:val="00642924"/>
    <w:rsid w:val="00642A9A"/>
    <w:rsid w:val="0064356A"/>
    <w:rsid w:val="006437BC"/>
    <w:rsid w:val="00643870"/>
    <w:rsid w:val="00643AE2"/>
    <w:rsid w:val="00643AF1"/>
    <w:rsid w:val="00645602"/>
    <w:rsid w:val="00645B72"/>
    <w:rsid w:val="00645F68"/>
    <w:rsid w:val="00646341"/>
    <w:rsid w:val="00646CFA"/>
    <w:rsid w:val="00647895"/>
    <w:rsid w:val="0064792E"/>
    <w:rsid w:val="006502CC"/>
    <w:rsid w:val="0065060C"/>
    <w:rsid w:val="00650816"/>
    <w:rsid w:val="00650911"/>
    <w:rsid w:val="0065116F"/>
    <w:rsid w:val="00651623"/>
    <w:rsid w:val="00651C71"/>
    <w:rsid w:val="006524A3"/>
    <w:rsid w:val="00653796"/>
    <w:rsid w:val="006540A6"/>
    <w:rsid w:val="00654C8C"/>
    <w:rsid w:val="006551E2"/>
    <w:rsid w:val="0065548A"/>
    <w:rsid w:val="00655980"/>
    <w:rsid w:val="00655D35"/>
    <w:rsid w:val="00655E61"/>
    <w:rsid w:val="00656089"/>
    <w:rsid w:val="0065608F"/>
    <w:rsid w:val="0065666E"/>
    <w:rsid w:val="00656D11"/>
    <w:rsid w:val="00656D9B"/>
    <w:rsid w:val="00656EAA"/>
    <w:rsid w:val="00656FCA"/>
    <w:rsid w:val="00657870"/>
    <w:rsid w:val="006600F0"/>
    <w:rsid w:val="00661081"/>
    <w:rsid w:val="00661BF3"/>
    <w:rsid w:val="00662392"/>
    <w:rsid w:val="00662B7C"/>
    <w:rsid w:val="0066341F"/>
    <w:rsid w:val="00663544"/>
    <w:rsid w:val="00663DF3"/>
    <w:rsid w:val="006644E0"/>
    <w:rsid w:val="0066468A"/>
    <w:rsid w:val="006647C6"/>
    <w:rsid w:val="00664E40"/>
    <w:rsid w:val="00665282"/>
    <w:rsid w:val="006652E3"/>
    <w:rsid w:val="0066594D"/>
    <w:rsid w:val="00665AF1"/>
    <w:rsid w:val="00665BBC"/>
    <w:rsid w:val="00665C3B"/>
    <w:rsid w:val="00665CDC"/>
    <w:rsid w:val="00666240"/>
    <w:rsid w:val="00666497"/>
    <w:rsid w:val="006667C9"/>
    <w:rsid w:val="00666CF4"/>
    <w:rsid w:val="0066763F"/>
    <w:rsid w:val="0066787D"/>
    <w:rsid w:val="0066790E"/>
    <w:rsid w:val="00667DE7"/>
    <w:rsid w:val="0067007E"/>
    <w:rsid w:val="00670E02"/>
    <w:rsid w:val="00671CD3"/>
    <w:rsid w:val="00671E32"/>
    <w:rsid w:val="0067233E"/>
    <w:rsid w:val="006725C4"/>
    <w:rsid w:val="00672F12"/>
    <w:rsid w:val="00672FFE"/>
    <w:rsid w:val="0067362E"/>
    <w:rsid w:val="0067378B"/>
    <w:rsid w:val="00673D10"/>
    <w:rsid w:val="0067433D"/>
    <w:rsid w:val="00674B42"/>
    <w:rsid w:val="00674B56"/>
    <w:rsid w:val="00674D26"/>
    <w:rsid w:val="00674E9C"/>
    <w:rsid w:val="006750A7"/>
    <w:rsid w:val="006750B4"/>
    <w:rsid w:val="0067596B"/>
    <w:rsid w:val="00676A13"/>
    <w:rsid w:val="006770CC"/>
    <w:rsid w:val="006777AF"/>
    <w:rsid w:val="00680414"/>
    <w:rsid w:val="00680661"/>
    <w:rsid w:val="006807EF"/>
    <w:rsid w:val="00680A07"/>
    <w:rsid w:val="00680DD8"/>
    <w:rsid w:val="0068163E"/>
    <w:rsid w:val="006818B5"/>
    <w:rsid w:val="0068233E"/>
    <w:rsid w:val="00682489"/>
    <w:rsid w:val="0068273D"/>
    <w:rsid w:val="00682A3F"/>
    <w:rsid w:val="00682CDD"/>
    <w:rsid w:val="00683858"/>
    <w:rsid w:val="0068401A"/>
    <w:rsid w:val="00684AC7"/>
    <w:rsid w:val="00685555"/>
    <w:rsid w:val="006859D2"/>
    <w:rsid w:val="00687395"/>
    <w:rsid w:val="006875F9"/>
    <w:rsid w:val="0068774D"/>
    <w:rsid w:val="00687C7F"/>
    <w:rsid w:val="0069005A"/>
    <w:rsid w:val="00690693"/>
    <w:rsid w:val="0069095B"/>
    <w:rsid w:val="006910BC"/>
    <w:rsid w:val="00691363"/>
    <w:rsid w:val="00691432"/>
    <w:rsid w:val="00691553"/>
    <w:rsid w:val="00691776"/>
    <w:rsid w:val="006918BC"/>
    <w:rsid w:val="00691F66"/>
    <w:rsid w:val="0069256B"/>
    <w:rsid w:val="00692F5A"/>
    <w:rsid w:val="0069361C"/>
    <w:rsid w:val="00693720"/>
    <w:rsid w:val="00693C7F"/>
    <w:rsid w:val="00693D61"/>
    <w:rsid w:val="006940CE"/>
    <w:rsid w:val="00694528"/>
    <w:rsid w:val="006948AE"/>
    <w:rsid w:val="00694EC9"/>
    <w:rsid w:val="00695020"/>
    <w:rsid w:val="0069589A"/>
    <w:rsid w:val="00695B50"/>
    <w:rsid w:val="00696712"/>
    <w:rsid w:val="00696B11"/>
    <w:rsid w:val="00696E53"/>
    <w:rsid w:val="00697175"/>
    <w:rsid w:val="00697DCC"/>
    <w:rsid w:val="00697E60"/>
    <w:rsid w:val="006A050F"/>
    <w:rsid w:val="006A0B71"/>
    <w:rsid w:val="006A179C"/>
    <w:rsid w:val="006A1DDA"/>
    <w:rsid w:val="006A210F"/>
    <w:rsid w:val="006A263C"/>
    <w:rsid w:val="006A297C"/>
    <w:rsid w:val="006A2EB6"/>
    <w:rsid w:val="006A2FCE"/>
    <w:rsid w:val="006A359C"/>
    <w:rsid w:val="006A3B73"/>
    <w:rsid w:val="006A3E44"/>
    <w:rsid w:val="006A406F"/>
    <w:rsid w:val="006A4307"/>
    <w:rsid w:val="006A4316"/>
    <w:rsid w:val="006A4805"/>
    <w:rsid w:val="006A494C"/>
    <w:rsid w:val="006A497C"/>
    <w:rsid w:val="006A5004"/>
    <w:rsid w:val="006A505A"/>
    <w:rsid w:val="006A522E"/>
    <w:rsid w:val="006A5A7A"/>
    <w:rsid w:val="006A5E18"/>
    <w:rsid w:val="006A5F51"/>
    <w:rsid w:val="006A71B1"/>
    <w:rsid w:val="006A75BE"/>
    <w:rsid w:val="006A7728"/>
    <w:rsid w:val="006A7AF7"/>
    <w:rsid w:val="006B06F4"/>
    <w:rsid w:val="006B09C4"/>
    <w:rsid w:val="006B19E0"/>
    <w:rsid w:val="006B1D49"/>
    <w:rsid w:val="006B2251"/>
    <w:rsid w:val="006B2C92"/>
    <w:rsid w:val="006B2D63"/>
    <w:rsid w:val="006B328C"/>
    <w:rsid w:val="006B3296"/>
    <w:rsid w:val="006B3750"/>
    <w:rsid w:val="006B3A78"/>
    <w:rsid w:val="006B4069"/>
    <w:rsid w:val="006B4355"/>
    <w:rsid w:val="006B45AA"/>
    <w:rsid w:val="006B47B2"/>
    <w:rsid w:val="006B4973"/>
    <w:rsid w:val="006B4E1A"/>
    <w:rsid w:val="006B50C2"/>
    <w:rsid w:val="006B50C5"/>
    <w:rsid w:val="006B5C8F"/>
    <w:rsid w:val="006B63A3"/>
    <w:rsid w:val="006B6955"/>
    <w:rsid w:val="006B7B27"/>
    <w:rsid w:val="006B7C79"/>
    <w:rsid w:val="006C025B"/>
    <w:rsid w:val="006C0F53"/>
    <w:rsid w:val="006C10F3"/>
    <w:rsid w:val="006C1226"/>
    <w:rsid w:val="006C1400"/>
    <w:rsid w:val="006C2B79"/>
    <w:rsid w:val="006C34B9"/>
    <w:rsid w:val="006C3E94"/>
    <w:rsid w:val="006C449A"/>
    <w:rsid w:val="006C47ED"/>
    <w:rsid w:val="006C4D04"/>
    <w:rsid w:val="006C4F57"/>
    <w:rsid w:val="006C4FDC"/>
    <w:rsid w:val="006C50E5"/>
    <w:rsid w:val="006C56EF"/>
    <w:rsid w:val="006C5795"/>
    <w:rsid w:val="006C5811"/>
    <w:rsid w:val="006C5A01"/>
    <w:rsid w:val="006C5E22"/>
    <w:rsid w:val="006C606C"/>
    <w:rsid w:val="006C68E8"/>
    <w:rsid w:val="006C6A87"/>
    <w:rsid w:val="006C784A"/>
    <w:rsid w:val="006C7FA6"/>
    <w:rsid w:val="006C7FC1"/>
    <w:rsid w:val="006D0126"/>
    <w:rsid w:val="006D0543"/>
    <w:rsid w:val="006D06F9"/>
    <w:rsid w:val="006D0B03"/>
    <w:rsid w:val="006D121F"/>
    <w:rsid w:val="006D1405"/>
    <w:rsid w:val="006D2245"/>
    <w:rsid w:val="006D22B9"/>
    <w:rsid w:val="006D267F"/>
    <w:rsid w:val="006D26D1"/>
    <w:rsid w:val="006D2B1C"/>
    <w:rsid w:val="006D3347"/>
    <w:rsid w:val="006D3901"/>
    <w:rsid w:val="006D39EB"/>
    <w:rsid w:val="006D3B0A"/>
    <w:rsid w:val="006D3EA8"/>
    <w:rsid w:val="006D4251"/>
    <w:rsid w:val="006D47AC"/>
    <w:rsid w:val="006D4A5D"/>
    <w:rsid w:val="006D4B4E"/>
    <w:rsid w:val="006D4D20"/>
    <w:rsid w:val="006D52E4"/>
    <w:rsid w:val="006D55F8"/>
    <w:rsid w:val="006D56AC"/>
    <w:rsid w:val="006D5B09"/>
    <w:rsid w:val="006D5CD0"/>
    <w:rsid w:val="006D5CD8"/>
    <w:rsid w:val="006D638C"/>
    <w:rsid w:val="006D6867"/>
    <w:rsid w:val="006D6A1A"/>
    <w:rsid w:val="006D6BD4"/>
    <w:rsid w:val="006D7287"/>
    <w:rsid w:val="006E0726"/>
    <w:rsid w:val="006E07C8"/>
    <w:rsid w:val="006E0E50"/>
    <w:rsid w:val="006E0F63"/>
    <w:rsid w:val="006E164A"/>
    <w:rsid w:val="006E1770"/>
    <w:rsid w:val="006E1887"/>
    <w:rsid w:val="006E24AC"/>
    <w:rsid w:val="006E2BE5"/>
    <w:rsid w:val="006E312D"/>
    <w:rsid w:val="006E3251"/>
    <w:rsid w:val="006E33F1"/>
    <w:rsid w:val="006E3E41"/>
    <w:rsid w:val="006E3E61"/>
    <w:rsid w:val="006E3F96"/>
    <w:rsid w:val="006E4019"/>
    <w:rsid w:val="006E4A54"/>
    <w:rsid w:val="006E4B9D"/>
    <w:rsid w:val="006E50C5"/>
    <w:rsid w:val="006E53EC"/>
    <w:rsid w:val="006E5575"/>
    <w:rsid w:val="006E58BB"/>
    <w:rsid w:val="006E5A3E"/>
    <w:rsid w:val="006E5B20"/>
    <w:rsid w:val="006E7321"/>
    <w:rsid w:val="006E7562"/>
    <w:rsid w:val="006F0014"/>
    <w:rsid w:val="006F0127"/>
    <w:rsid w:val="006F013D"/>
    <w:rsid w:val="006F0335"/>
    <w:rsid w:val="006F0408"/>
    <w:rsid w:val="006F0416"/>
    <w:rsid w:val="006F0511"/>
    <w:rsid w:val="006F0546"/>
    <w:rsid w:val="006F07FE"/>
    <w:rsid w:val="006F0C27"/>
    <w:rsid w:val="006F0D07"/>
    <w:rsid w:val="006F16BB"/>
    <w:rsid w:val="006F23DF"/>
    <w:rsid w:val="006F2CF8"/>
    <w:rsid w:val="006F3389"/>
    <w:rsid w:val="006F3391"/>
    <w:rsid w:val="006F3CFC"/>
    <w:rsid w:val="006F44DA"/>
    <w:rsid w:val="006F4510"/>
    <w:rsid w:val="006F475C"/>
    <w:rsid w:val="006F4F33"/>
    <w:rsid w:val="006F4FD5"/>
    <w:rsid w:val="006F6137"/>
    <w:rsid w:val="006F61C5"/>
    <w:rsid w:val="006F65FF"/>
    <w:rsid w:val="006F6966"/>
    <w:rsid w:val="006F776E"/>
    <w:rsid w:val="006F7B92"/>
    <w:rsid w:val="006F7F3C"/>
    <w:rsid w:val="00700DAD"/>
    <w:rsid w:val="00700EFF"/>
    <w:rsid w:val="007012EE"/>
    <w:rsid w:val="00701740"/>
    <w:rsid w:val="007019F1"/>
    <w:rsid w:val="00701A23"/>
    <w:rsid w:val="0070212A"/>
    <w:rsid w:val="007028EC"/>
    <w:rsid w:val="00704E82"/>
    <w:rsid w:val="00705452"/>
    <w:rsid w:val="00705C01"/>
    <w:rsid w:val="00705C8C"/>
    <w:rsid w:val="00705CF3"/>
    <w:rsid w:val="00705E07"/>
    <w:rsid w:val="00706064"/>
    <w:rsid w:val="00706BE5"/>
    <w:rsid w:val="00706F10"/>
    <w:rsid w:val="00707465"/>
    <w:rsid w:val="0071008E"/>
    <w:rsid w:val="00710B35"/>
    <w:rsid w:val="00710B88"/>
    <w:rsid w:val="00710E0C"/>
    <w:rsid w:val="00710E86"/>
    <w:rsid w:val="00711185"/>
    <w:rsid w:val="00711859"/>
    <w:rsid w:val="00711D7C"/>
    <w:rsid w:val="00712D29"/>
    <w:rsid w:val="00713001"/>
    <w:rsid w:val="0071402D"/>
    <w:rsid w:val="00714A73"/>
    <w:rsid w:val="00714B3A"/>
    <w:rsid w:val="00714E41"/>
    <w:rsid w:val="007154B7"/>
    <w:rsid w:val="00716041"/>
    <w:rsid w:val="0071655E"/>
    <w:rsid w:val="007169C5"/>
    <w:rsid w:val="00716B17"/>
    <w:rsid w:val="00717690"/>
    <w:rsid w:val="00717A37"/>
    <w:rsid w:val="00717AFB"/>
    <w:rsid w:val="00717D1B"/>
    <w:rsid w:val="007201D3"/>
    <w:rsid w:val="00720FD9"/>
    <w:rsid w:val="00721058"/>
    <w:rsid w:val="00721E66"/>
    <w:rsid w:val="00722050"/>
    <w:rsid w:val="0072210E"/>
    <w:rsid w:val="00722437"/>
    <w:rsid w:val="0072251C"/>
    <w:rsid w:val="00722709"/>
    <w:rsid w:val="00722DCE"/>
    <w:rsid w:val="00723034"/>
    <w:rsid w:val="0072325A"/>
    <w:rsid w:val="007242B1"/>
    <w:rsid w:val="007244EE"/>
    <w:rsid w:val="00724880"/>
    <w:rsid w:val="007250B0"/>
    <w:rsid w:val="00725420"/>
    <w:rsid w:val="007255F9"/>
    <w:rsid w:val="00725E8E"/>
    <w:rsid w:val="00725FCE"/>
    <w:rsid w:val="0072677C"/>
    <w:rsid w:val="00726C2F"/>
    <w:rsid w:val="00726DE6"/>
    <w:rsid w:val="00726EC2"/>
    <w:rsid w:val="00726EE8"/>
    <w:rsid w:val="007301CF"/>
    <w:rsid w:val="0073084B"/>
    <w:rsid w:val="00730FDC"/>
    <w:rsid w:val="00731CB3"/>
    <w:rsid w:val="00731DD8"/>
    <w:rsid w:val="007321CE"/>
    <w:rsid w:val="00732309"/>
    <w:rsid w:val="00732568"/>
    <w:rsid w:val="00732668"/>
    <w:rsid w:val="00732D79"/>
    <w:rsid w:val="00733046"/>
    <w:rsid w:val="007331B6"/>
    <w:rsid w:val="0073334E"/>
    <w:rsid w:val="00733573"/>
    <w:rsid w:val="0073391C"/>
    <w:rsid w:val="00733B5C"/>
    <w:rsid w:val="00733C96"/>
    <w:rsid w:val="00734299"/>
    <w:rsid w:val="00734FAD"/>
    <w:rsid w:val="00735647"/>
    <w:rsid w:val="007359CA"/>
    <w:rsid w:val="00735C8A"/>
    <w:rsid w:val="00736050"/>
    <w:rsid w:val="00736168"/>
    <w:rsid w:val="00736443"/>
    <w:rsid w:val="007364C4"/>
    <w:rsid w:val="00736748"/>
    <w:rsid w:val="007370C0"/>
    <w:rsid w:val="00737119"/>
    <w:rsid w:val="0073756F"/>
    <w:rsid w:val="007405EE"/>
    <w:rsid w:val="0074064B"/>
    <w:rsid w:val="00740CF8"/>
    <w:rsid w:val="00740DC4"/>
    <w:rsid w:val="00741B94"/>
    <w:rsid w:val="00741E22"/>
    <w:rsid w:val="007421EC"/>
    <w:rsid w:val="00742475"/>
    <w:rsid w:val="00742520"/>
    <w:rsid w:val="00742B1E"/>
    <w:rsid w:val="00742CCF"/>
    <w:rsid w:val="007430BD"/>
    <w:rsid w:val="007437CC"/>
    <w:rsid w:val="00743A09"/>
    <w:rsid w:val="007442BD"/>
    <w:rsid w:val="007443B8"/>
    <w:rsid w:val="00744783"/>
    <w:rsid w:val="0074490E"/>
    <w:rsid w:val="00744F83"/>
    <w:rsid w:val="0074547B"/>
    <w:rsid w:val="007458F9"/>
    <w:rsid w:val="00745F0A"/>
    <w:rsid w:val="0074663C"/>
    <w:rsid w:val="0074703D"/>
    <w:rsid w:val="00747214"/>
    <w:rsid w:val="00747EF0"/>
    <w:rsid w:val="00750C4F"/>
    <w:rsid w:val="007514C4"/>
    <w:rsid w:val="00751BC9"/>
    <w:rsid w:val="00751F5F"/>
    <w:rsid w:val="00752442"/>
    <w:rsid w:val="007531CC"/>
    <w:rsid w:val="0075428B"/>
    <w:rsid w:val="007545B3"/>
    <w:rsid w:val="0075473D"/>
    <w:rsid w:val="00754C8D"/>
    <w:rsid w:val="007559A3"/>
    <w:rsid w:val="00755F7E"/>
    <w:rsid w:val="00756042"/>
    <w:rsid w:val="0075635A"/>
    <w:rsid w:val="00757965"/>
    <w:rsid w:val="00757ECC"/>
    <w:rsid w:val="00757EDF"/>
    <w:rsid w:val="00757F3E"/>
    <w:rsid w:val="0076080F"/>
    <w:rsid w:val="007608E9"/>
    <w:rsid w:val="007609B6"/>
    <w:rsid w:val="007609F7"/>
    <w:rsid w:val="007613A7"/>
    <w:rsid w:val="00761BC8"/>
    <w:rsid w:val="00761DA7"/>
    <w:rsid w:val="00761FFB"/>
    <w:rsid w:val="00762159"/>
    <w:rsid w:val="00762350"/>
    <w:rsid w:val="00762DF2"/>
    <w:rsid w:val="007631BC"/>
    <w:rsid w:val="0076398D"/>
    <w:rsid w:val="0076398E"/>
    <w:rsid w:val="0076431E"/>
    <w:rsid w:val="007643F0"/>
    <w:rsid w:val="00764E25"/>
    <w:rsid w:val="0076503B"/>
    <w:rsid w:val="00765388"/>
    <w:rsid w:val="00765714"/>
    <w:rsid w:val="00765EAF"/>
    <w:rsid w:val="00766360"/>
    <w:rsid w:val="00766742"/>
    <w:rsid w:val="007671E3"/>
    <w:rsid w:val="007673F4"/>
    <w:rsid w:val="0076743A"/>
    <w:rsid w:val="0076781E"/>
    <w:rsid w:val="00767B08"/>
    <w:rsid w:val="00767B9C"/>
    <w:rsid w:val="00767E53"/>
    <w:rsid w:val="00770313"/>
    <w:rsid w:val="007705E1"/>
    <w:rsid w:val="007712D6"/>
    <w:rsid w:val="0077144F"/>
    <w:rsid w:val="007717D6"/>
    <w:rsid w:val="00771CD3"/>
    <w:rsid w:val="007724CE"/>
    <w:rsid w:val="00774027"/>
    <w:rsid w:val="00774F27"/>
    <w:rsid w:val="00774FD8"/>
    <w:rsid w:val="00775269"/>
    <w:rsid w:val="00775588"/>
    <w:rsid w:val="00775848"/>
    <w:rsid w:val="007759C1"/>
    <w:rsid w:val="00775A03"/>
    <w:rsid w:val="00775D54"/>
    <w:rsid w:val="0077604E"/>
    <w:rsid w:val="00776818"/>
    <w:rsid w:val="00777241"/>
    <w:rsid w:val="0077743D"/>
    <w:rsid w:val="00777B67"/>
    <w:rsid w:val="00777D28"/>
    <w:rsid w:val="00780221"/>
    <w:rsid w:val="007808BC"/>
    <w:rsid w:val="00780901"/>
    <w:rsid w:val="00780B3C"/>
    <w:rsid w:val="00781993"/>
    <w:rsid w:val="00781B01"/>
    <w:rsid w:val="0078245B"/>
    <w:rsid w:val="007824CD"/>
    <w:rsid w:val="00782ABE"/>
    <w:rsid w:val="00782CD3"/>
    <w:rsid w:val="00782CF8"/>
    <w:rsid w:val="0078310C"/>
    <w:rsid w:val="00783399"/>
    <w:rsid w:val="007837C4"/>
    <w:rsid w:val="00783935"/>
    <w:rsid w:val="007839B3"/>
    <w:rsid w:val="00783D61"/>
    <w:rsid w:val="0078405D"/>
    <w:rsid w:val="00784E3A"/>
    <w:rsid w:val="00784F9F"/>
    <w:rsid w:val="0078565A"/>
    <w:rsid w:val="0078574E"/>
    <w:rsid w:val="00785AE2"/>
    <w:rsid w:val="007861D8"/>
    <w:rsid w:val="007863E1"/>
    <w:rsid w:val="007867D1"/>
    <w:rsid w:val="00786BD5"/>
    <w:rsid w:val="00786CC0"/>
    <w:rsid w:val="00787A6E"/>
    <w:rsid w:val="00787C06"/>
    <w:rsid w:val="00787EB9"/>
    <w:rsid w:val="00790CB5"/>
    <w:rsid w:val="00791156"/>
    <w:rsid w:val="007912C4"/>
    <w:rsid w:val="0079138A"/>
    <w:rsid w:val="0079197A"/>
    <w:rsid w:val="00791D5D"/>
    <w:rsid w:val="0079222F"/>
    <w:rsid w:val="007928CB"/>
    <w:rsid w:val="00792B10"/>
    <w:rsid w:val="00793D74"/>
    <w:rsid w:val="00794097"/>
    <w:rsid w:val="007942F8"/>
    <w:rsid w:val="007945A6"/>
    <w:rsid w:val="007945B8"/>
    <w:rsid w:val="00794B24"/>
    <w:rsid w:val="00794CEA"/>
    <w:rsid w:val="00795DD0"/>
    <w:rsid w:val="00795E7A"/>
    <w:rsid w:val="007965C9"/>
    <w:rsid w:val="007966E6"/>
    <w:rsid w:val="0079685A"/>
    <w:rsid w:val="00797507"/>
    <w:rsid w:val="007979FA"/>
    <w:rsid w:val="007A0049"/>
    <w:rsid w:val="007A0110"/>
    <w:rsid w:val="007A085B"/>
    <w:rsid w:val="007A0CEE"/>
    <w:rsid w:val="007A1330"/>
    <w:rsid w:val="007A13B5"/>
    <w:rsid w:val="007A16E0"/>
    <w:rsid w:val="007A1B49"/>
    <w:rsid w:val="007A1B63"/>
    <w:rsid w:val="007A20ED"/>
    <w:rsid w:val="007A225E"/>
    <w:rsid w:val="007A261F"/>
    <w:rsid w:val="007A2710"/>
    <w:rsid w:val="007A276C"/>
    <w:rsid w:val="007A3935"/>
    <w:rsid w:val="007A42CB"/>
    <w:rsid w:val="007A45C7"/>
    <w:rsid w:val="007A4A19"/>
    <w:rsid w:val="007A5398"/>
    <w:rsid w:val="007A5519"/>
    <w:rsid w:val="007A6303"/>
    <w:rsid w:val="007A6337"/>
    <w:rsid w:val="007A6F0E"/>
    <w:rsid w:val="007A7852"/>
    <w:rsid w:val="007A7998"/>
    <w:rsid w:val="007B05DB"/>
    <w:rsid w:val="007B0A71"/>
    <w:rsid w:val="007B0C67"/>
    <w:rsid w:val="007B1862"/>
    <w:rsid w:val="007B208B"/>
    <w:rsid w:val="007B2327"/>
    <w:rsid w:val="007B2B2A"/>
    <w:rsid w:val="007B2EF2"/>
    <w:rsid w:val="007B30BD"/>
    <w:rsid w:val="007B3146"/>
    <w:rsid w:val="007B34B9"/>
    <w:rsid w:val="007B4857"/>
    <w:rsid w:val="007B4BC8"/>
    <w:rsid w:val="007B4D3A"/>
    <w:rsid w:val="007B507F"/>
    <w:rsid w:val="007B518B"/>
    <w:rsid w:val="007B5358"/>
    <w:rsid w:val="007B575B"/>
    <w:rsid w:val="007B5A9B"/>
    <w:rsid w:val="007B611E"/>
    <w:rsid w:val="007B645F"/>
    <w:rsid w:val="007B6726"/>
    <w:rsid w:val="007B6D3E"/>
    <w:rsid w:val="007B7880"/>
    <w:rsid w:val="007B7AE3"/>
    <w:rsid w:val="007B7FDB"/>
    <w:rsid w:val="007B7FF1"/>
    <w:rsid w:val="007C045D"/>
    <w:rsid w:val="007C05CF"/>
    <w:rsid w:val="007C066D"/>
    <w:rsid w:val="007C0915"/>
    <w:rsid w:val="007C0F1A"/>
    <w:rsid w:val="007C1570"/>
    <w:rsid w:val="007C1B86"/>
    <w:rsid w:val="007C1C5C"/>
    <w:rsid w:val="007C1EC2"/>
    <w:rsid w:val="007C27E2"/>
    <w:rsid w:val="007C281F"/>
    <w:rsid w:val="007C2D4F"/>
    <w:rsid w:val="007C3E51"/>
    <w:rsid w:val="007C3EC1"/>
    <w:rsid w:val="007C48B9"/>
    <w:rsid w:val="007C4EAE"/>
    <w:rsid w:val="007C527F"/>
    <w:rsid w:val="007C5FE5"/>
    <w:rsid w:val="007C60EB"/>
    <w:rsid w:val="007C62AC"/>
    <w:rsid w:val="007C79E5"/>
    <w:rsid w:val="007C7C9C"/>
    <w:rsid w:val="007D0523"/>
    <w:rsid w:val="007D114F"/>
    <w:rsid w:val="007D13F6"/>
    <w:rsid w:val="007D1B45"/>
    <w:rsid w:val="007D1DC1"/>
    <w:rsid w:val="007D2265"/>
    <w:rsid w:val="007D268B"/>
    <w:rsid w:val="007D2A74"/>
    <w:rsid w:val="007D2FAC"/>
    <w:rsid w:val="007D2FD0"/>
    <w:rsid w:val="007D3BEF"/>
    <w:rsid w:val="007D3E2C"/>
    <w:rsid w:val="007D419C"/>
    <w:rsid w:val="007D4496"/>
    <w:rsid w:val="007D464C"/>
    <w:rsid w:val="007D49A8"/>
    <w:rsid w:val="007D4EA8"/>
    <w:rsid w:val="007D5047"/>
    <w:rsid w:val="007D55F9"/>
    <w:rsid w:val="007D5821"/>
    <w:rsid w:val="007D58F3"/>
    <w:rsid w:val="007D5C88"/>
    <w:rsid w:val="007D5D0F"/>
    <w:rsid w:val="007D5FCA"/>
    <w:rsid w:val="007D6776"/>
    <w:rsid w:val="007D69B8"/>
    <w:rsid w:val="007D7181"/>
    <w:rsid w:val="007D7C2B"/>
    <w:rsid w:val="007D7FA5"/>
    <w:rsid w:val="007E00B0"/>
    <w:rsid w:val="007E0AD9"/>
    <w:rsid w:val="007E0D6B"/>
    <w:rsid w:val="007E1208"/>
    <w:rsid w:val="007E147F"/>
    <w:rsid w:val="007E2158"/>
    <w:rsid w:val="007E23EF"/>
    <w:rsid w:val="007E281E"/>
    <w:rsid w:val="007E2D39"/>
    <w:rsid w:val="007E2E32"/>
    <w:rsid w:val="007E325C"/>
    <w:rsid w:val="007E3958"/>
    <w:rsid w:val="007E4C95"/>
    <w:rsid w:val="007E5134"/>
    <w:rsid w:val="007E52C7"/>
    <w:rsid w:val="007E5491"/>
    <w:rsid w:val="007E671F"/>
    <w:rsid w:val="007E6F48"/>
    <w:rsid w:val="007E7084"/>
    <w:rsid w:val="007E7241"/>
    <w:rsid w:val="007E7436"/>
    <w:rsid w:val="007E782D"/>
    <w:rsid w:val="007E7CB5"/>
    <w:rsid w:val="007E7E18"/>
    <w:rsid w:val="007E7EF4"/>
    <w:rsid w:val="007F0000"/>
    <w:rsid w:val="007F0D45"/>
    <w:rsid w:val="007F0EE3"/>
    <w:rsid w:val="007F1141"/>
    <w:rsid w:val="007F148F"/>
    <w:rsid w:val="007F18AC"/>
    <w:rsid w:val="007F265B"/>
    <w:rsid w:val="007F3066"/>
    <w:rsid w:val="007F38AE"/>
    <w:rsid w:val="007F3B63"/>
    <w:rsid w:val="007F3C6D"/>
    <w:rsid w:val="007F4435"/>
    <w:rsid w:val="007F4A71"/>
    <w:rsid w:val="007F5030"/>
    <w:rsid w:val="007F563F"/>
    <w:rsid w:val="007F5C09"/>
    <w:rsid w:val="007F5FE4"/>
    <w:rsid w:val="00800013"/>
    <w:rsid w:val="008000CB"/>
    <w:rsid w:val="008002FA"/>
    <w:rsid w:val="00800614"/>
    <w:rsid w:val="00800761"/>
    <w:rsid w:val="00800970"/>
    <w:rsid w:val="00800A56"/>
    <w:rsid w:val="00800C93"/>
    <w:rsid w:val="0080104E"/>
    <w:rsid w:val="0080112B"/>
    <w:rsid w:val="008015BE"/>
    <w:rsid w:val="008016EE"/>
    <w:rsid w:val="0080227B"/>
    <w:rsid w:val="0080274B"/>
    <w:rsid w:val="00802BB1"/>
    <w:rsid w:val="00802F0C"/>
    <w:rsid w:val="008039E7"/>
    <w:rsid w:val="00803ABF"/>
    <w:rsid w:val="00803D1D"/>
    <w:rsid w:val="00804026"/>
    <w:rsid w:val="00804515"/>
    <w:rsid w:val="008048AB"/>
    <w:rsid w:val="00805087"/>
    <w:rsid w:val="0080533B"/>
    <w:rsid w:val="00805406"/>
    <w:rsid w:val="00805698"/>
    <w:rsid w:val="0080589D"/>
    <w:rsid w:val="00806379"/>
    <w:rsid w:val="00807363"/>
    <w:rsid w:val="00807CDF"/>
    <w:rsid w:val="008106A3"/>
    <w:rsid w:val="00810A40"/>
    <w:rsid w:val="008111EE"/>
    <w:rsid w:val="0081161B"/>
    <w:rsid w:val="008117C1"/>
    <w:rsid w:val="0081189B"/>
    <w:rsid w:val="00811A2B"/>
    <w:rsid w:val="00811ED7"/>
    <w:rsid w:val="00812F81"/>
    <w:rsid w:val="00813414"/>
    <w:rsid w:val="0081373B"/>
    <w:rsid w:val="00813DD6"/>
    <w:rsid w:val="008142A5"/>
    <w:rsid w:val="0081433C"/>
    <w:rsid w:val="00814963"/>
    <w:rsid w:val="00814E95"/>
    <w:rsid w:val="00815039"/>
    <w:rsid w:val="00815466"/>
    <w:rsid w:val="008156E1"/>
    <w:rsid w:val="00815C7E"/>
    <w:rsid w:val="00817175"/>
    <w:rsid w:val="008179C7"/>
    <w:rsid w:val="00820099"/>
    <w:rsid w:val="00820782"/>
    <w:rsid w:val="00820BB8"/>
    <w:rsid w:val="00820F09"/>
    <w:rsid w:val="00820F79"/>
    <w:rsid w:val="008214FD"/>
    <w:rsid w:val="00821945"/>
    <w:rsid w:val="00821F9F"/>
    <w:rsid w:val="0082227A"/>
    <w:rsid w:val="00822440"/>
    <w:rsid w:val="008224D5"/>
    <w:rsid w:val="00822DFB"/>
    <w:rsid w:val="008230B1"/>
    <w:rsid w:val="00823100"/>
    <w:rsid w:val="008241C1"/>
    <w:rsid w:val="008247CA"/>
    <w:rsid w:val="00824806"/>
    <w:rsid w:val="00825277"/>
    <w:rsid w:val="00825334"/>
    <w:rsid w:val="008257F5"/>
    <w:rsid w:val="00825D29"/>
    <w:rsid w:val="00825F31"/>
    <w:rsid w:val="00827516"/>
    <w:rsid w:val="008277B9"/>
    <w:rsid w:val="00827FA7"/>
    <w:rsid w:val="00830532"/>
    <w:rsid w:val="0083067F"/>
    <w:rsid w:val="0083094E"/>
    <w:rsid w:val="00830A8B"/>
    <w:rsid w:val="008316B2"/>
    <w:rsid w:val="0083178D"/>
    <w:rsid w:val="00831FCC"/>
    <w:rsid w:val="008326E3"/>
    <w:rsid w:val="00832891"/>
    <w:rsid w:val="00832FF0"/>
    <w:rsid w:val="008330CC"/>
    <w:rsid w:val="00833F78"/>
    <w:rsid w:val="00834762"/>
    <w:rsid w:val="00834CA8"/>
    <w:rsid w:val="00835836"/>
    <w:rsid w:val="008358AF"/>
    <w:rsid w:val="00835FE1"/>
    <w:rsid w:val="0083629A"/>
    <w:rsid w:val="008365C1"/>
    <w:rsid w:val="00836841"/>
    <w:rsid w:val="00837C05"/>
    <w:rsid w:val="008400AC"/>
    <w:rsid w:val="008409BF"/>
    <w:rsid w:val="008409CD"/>
    <w:rsid w:val="00840A25"/>
    <w:rsid w:val="00840B1C"/>
    <w:rsid w:val="00840D1C"/>
    <w:rsid w:val="00840D3D"/>
    <w:rsid w:val="00840F37"/>
    <w:rsid w:val="00841D29"/>
    <w:rsid w:val="008424AD"/>
    <w:rsid w:val="00842722"/>
    <w:rsid w:val="008427D9"/>
    <w:rsid w:val="00842D74"/>
    <w:rsid w:val="008430A0"/>
    <w:rsid w:val="0084310F"/>
    <w:rsid w:val="0084311F"/>
    <w:rsid w:val="008432C4"/>
    <w:rsid w:val="008437A3"/>
    <w:rsid w:val="008439E9"/>
    <w:rsid w:val="00843D6E"/>
    <w:rsid w:val="00844011"/>
    <w:rsid w:val="0084409B"/>
    <w:rsid w:val="008447FD"/>
    <w:rsid w:val="008457CE"/>
    <w:rsid w:val="008464A5"/>
    <w:rsid w:val="008468C3"/>
    <w:rsid w:val="00846AFA"/>
    <w:rsid w:val="00846DC6"/>
    <w:rsid w:val="008473EC"/>
    <w:rsid w:val="008502FC"/>
    <w:rsid w:val="00850973"/>
    <w:rsid w:val="00850ABE"/>
    <w:rsid w:val="00850B74"/>
    <w:rsid w:val="0085114D"/>
    <w:rsid w:val="00851B25"/>
    <w:rsid w:val="0085325E"/>
    <w:rsid w:val="008533A5"/>
    <w:rsid w:val="00853942"/>
    <w:rsid w:val="008543E8"/>
    <w:rsid w:val="00854703"/>
    <w:rsid w:val="008548AC"/>
    <w:rsid w:val="00854916"/>
    <w:rsid w:val="00854E54"/>
    <w:rsid w:val="008556ED"/>
    <w:rsid w:val="00855755"/>
    <w:rsid w:val="00856166"/>
    <w:rsid w:val="0085616E"/>
    <w:rsid w:val="008564E7"/>
    <w:rsid w:val="008565DD"/>
    <w:rsid w:val="00856656"/>
    <w:rsid w:val="008566FB"/>
    <w:rsid w:val="00856944"/>
    <w:rsid w:val="008569F0"/>
    <w:rsid w:val="00856CDF"/>
    <w:rsid w:val="008578BB"/>
    <w:rsid w:val="00857D44"/>
    <w:rsid w:val="0086033D"/>
    <w:rsid w:val="008605D2"/>
    <w:rsid w:val="00860B3A"/>
    <w:rsid w:val="00861532"/>
    <w:rsid w:val="00862803"/>
    <w:rsid w:val="008628C4"/>
    <w:rsid w:val="00862CCC"/>
    <w:rsid w:val="0086321E"/>
    <w:rsid w:val="00863D50"/>
    <w:rsid w:val="00863DFF"/>
    <w:rsid w:val="00864427"/>
    <w:rsid w:val="008648A0"/>
    <w:rsid w:val="0086490D"/>
    <w:rsid w:val="00864DAB"/>
    <w:rsid w:val="00864EE7"/>
    <w:rsid w:val="00864F46"/>
    <w:rsid w:val="00865234"/>
    <w:rsid w:val="00865414"/>
    <w:rsid w:val="008657D7"/>
    <w:rsid w:val="008659BD"/>
    <w:rsid w:val="008662B9"/>
    <w:rsid w:val="00867276"/>
    <w:rsid w:val="00867567"/>
    <w:rsid w:val="008702EA"/>
    <w:rsid w:val="00870BB2"/>
    <w:rsid w:val="008710B1"/>
    <w:rsid w:val="0087148E"/>
    <w:rsid w:val="0087149F"/>
    <w:rsid w:val="008717BC"/>
    <w:rsid w:val="008718F2"/>
    <w:rsid w:val="00871C27"/>
    <w:rsid w:val="00872028"/>
    <w:rsid w:val="00872668"/>
    <w:rsid w:val="00872968"/>
    <w:rsid w:val="00872AEE"/>
    <w:rsid w:val="00872BC4"/>
    <w:rsid w:val="008733E9"/>
    <w:rsid w:val="0087391D"/>
    <w:rsid w:val="00873C15"/>
    <w:rsid w:val="00875027"/>
    <w:rsid w:val="008758E9"/>
    <w:rsid w:val="008760CF"/>
    <w:rsid w:val="0087654F"/>
    <w:rsid w:val="0087663B"/>
    <w:rsid w:val="008766A7"/>
    <w:rsid w:val="00876A96"/>
    <w:rsid w:val="008776AB"/>
    <w:rsid w:val="008801F8"/>
    <w:rsid w:val="008808FD"/>
    <w:rsid w:val="0088135D"/>
    <w:rsid w:val="00881A1C"/>
    <w:rsid w:val="008828C8"/>
    <w:rsid w:val="008829CB"/>
    <w:rsid w:val="00882B0B"/>
    <w:rsid w:val="00882CC9"/>
    <w:rsid w:val="0088302D"/>
    <w:rsid w:val="0088348D"/>
    <w:rsid w:val="00884481"/>
    <w:rsid w:val="008844FA"/>
    <w:rsid w:val="0088486A"/>
    <w:rsid w:val="00884BEC"/>
    <w:rsid w:val="00884CE8"/>
    <w:rsid w:val="00885343"/>
    <w:rsid w:val="00885421"/>
    <w:rsid w:val="0088568C"/>
    <w:rsid w:val="0088585D"/>
    <w:rsid w:val="00885AC4"/>
    <w:rsid w:val="00886615"/>
    <w:rsid w:val="00886CC8"/>
    <w:rsid w:val="00886D7C"/>
    <w:rsid w:val="0088710E"/>
    <w:rsid w:val="0088717F"/>
    <w:rsid w:val="00887487"/>
    <w:rsid w:val="008904EF"/>
    <w:rsid w:val="008906AE"/>
    <w:rsid w:val="00890A86"/>
    <w:rsid w:val="00891B72"/>
    <w:rsid w:val="00891BA4"/>
    <w:rsid w:val="00892466"/>
    <w:rsid w:val="0089274E"/>
    <w:rsid w:val="008929A3"/>
    <w:rsid w:val="00893A3A"/>
    <w:rsid w:val="00893AFF"/>
    <w:rsid w:val="00893D24"/>
    <w:rsid w:val="00894018"/>
    <w:rsid w:val="008949DB"/>
    <w:rsid w:val="00894D21"/>
    <w:rsid w:val="008951AA"/>
    <w:rsid w:val="00895339"/>
    <w:rsid w:val="00895924"/>
    <w:rsid w:val="00895E0B"/>
    <w:rsid w:val="0089613C"/>
    <w:rsid w:val="00896372"/>
    <w:rsid w:val="00896400"/>
    <w:rsid w:val="00896717"/>
    <w:rsid w:val="00896727"/>
    <w:rsid w:val="00897777"/>
    <w:rsid w:val="00897F2C"/>
    <w:rsid w:val="008A074F"/>
    <w:rsid w:val="008A0DB6"/>
    <w:rsid w:val="008A17EA"/>
    <w:rsid w:val="008A195C"/>
    <w:rsid w:val="008A19A9"/>
    <w:rsid w:val="008A1F13"/>
    <w:rsid w:val="008A2CB9"/>
    <w:rsid w:val="008A3070"/>
    <w:rsid w:val="008A3182"/>
    <w:rsid w:val="008A3184"/>
    <w:rsid w:val="008A334C"/>
    <w:rsid w:val="008A37B7"/>
    <w:rsid w:val="008A46E9"/>
    <w:rsid w:val="008A4967"/>
    <w:rsid w:val="008A4EA7"/>
    <w:rsid w:val="008A55C8"/>
    <w:rsid w:val="008A615E"/>
    <w:rsid w:val="008A6383"/>
    <w:rsid w:val="008A6396"/>
    <w:rsid w:val="008A655E"/>
    <w:rsid w:val="008A6584"/>
    <w:rsid w:val="008A7079"/>
    <w:rsid w:val="008A7124"/>
    <w:rsid w:val="008A7138"/>
    <w:rsid w:val="008A74A7"/>
    <w:rsid w:val="008A7B4C"/>
    <w:rsid w:val="008B0701"/>
    <w:rsid w:val="008B0D54"/>
    <w:rsid w:val="008B14BC"/>
    <w:rsid w:val="008B17FB"/>
    <w:rsid w:val="008B1811"/>
    <w:rsid w:val="008B1ABD"/>
    <w:rsid w:val="008B211A"/>
    <w:rsid w:val="008B216D"/>
    <w:rsid w:val="008B28C4"/>
    <w:rsid w:val="008B2965"/>
    <w:rsid w:val="008B306C"/>
    <w:rsid w:val="008B386C"/>
    <w:rsid w:val="008B39B9"/>
    <w:rsid w:val="008B3CA7"/>
    <w:rsid w:val="008B3F56"/>
    <w:rsid w:val="008B4C1F"/>
    <w:rsid w:val="008B5962"/>
    <w:rsid w:val="008B5CAB"/>
    <w:rsid w:val="008B5D38"/>
    <w:rsid w:val="008B5DAD"/>
    <w:rsid w:val="008B629D"/>
    <w:rsid w:val="008B62F7"/>
    <w:rsid w:val="008B6337"/>
    <w:rsid w:val="008B6759"/>
    <w:rsid w:val="008B6DCD"/>
    <w:rsid w:val="008B7895"/>
    <w:rsid w:val="008C02C7"/>
    <w:rsid w:val="008C0397"/>
    <w:rsid w:val="008C0615"/>
    <w:rsid w:val="008C0E56"/>
    <w:rsid w:val="008C18DF"/>
    <w:rsid w:val="008C2E3A"/>
    <w:rsid w:val="008C2E6D"/>
    <w:rsid w:val="008C4303"/>
    <w:rsid w:val="008C4ACB"/>
    <w:rsid w:val="008C4BDA"/>
    <w:rsid w:val="008C4EBD"/>
    <w:rsid w:val="008C4F3B"/>
    <w:rsid w:val="008C52C8"/>
    <w:rsid w:val="008C5CD9"/>
    <w:rsid w:val="008C5EF5"/>
    <w:rsid w:val="008C5F52"/>
    <w:rsid w:val="008C6052"/>
    <w:rsid w:val="008C6855"/>
    <w:rsid w:val="008C6BC7"/>
    <w:rsid w:val="008C7138"/>
    <w:rsid w:val="008C7BCA"/>
    <w:rsid w:val="008C7CE2"/>
    <w:rsid w:val="008C7D97"/>
    <w:rsid w:val="008C7F09"/>
    <w:rsid w:val="008D008B"/>
    <w:rsid w:val="008D01FD"/>
    <w:rsid w:val="008D023E"/>
    <w:rsid w:val="008D0357"/>
    <w:rsid w:val="008D0FC3"/>
    <w:rsid w:val="008D1177"/>
    <w:rsid w:val="008D1417"/>
    <w:rsid w:val="008D1449"/>
    <w:rsid w:val="008D15F1"/>
    <w:rsid w:val="008D1A52"/>
    <w:rsid w:val="008D2B04"/>
    <w:rsid w:val="008D2D1F"/>
    <w:rsid w:val="008D2FB4"/>
    <w:rsid w:val="008D3428"/>
    <w:rsid w:val="008D3AD7"/>
    <w:rsid w:val="008D445A"/>
    <w:rsid w:val="008D4480"/>
    <w:rsid w:val="008D4DB4"/>
    <w:rsid w:val="008D4EAA"/>
    <w:rsid w:val="008D51DB"/>
    <w:rsid w:val="008D5512"/>
    <w:rsid w:val="008D565F"/>
    <w:rsid w:val="008D5769"/>
    <w:rsid w:val="008D6412"/>
    <w:rsid w:val="008D6588"/>
    <w:rsid w:val="008D6AC1"/>
    <w:rsid w:val="008D6D28"/>
    <w:rsid w:val="008D7006"/>
    <w:rsid w:val="008D70E6"/>
    <w:rsid w:val="008D7399"/>
    <w:rsid w:val="008D75B4"/>
    <w:rsid w:val="008D7B15"/>
    <w:rsid w:val="008D7C59"/>
    <w:rsid w:val="008D7E66"/>
    <w:rsid w:val="008E0FBD"/>
    <w:rsid w:val="008E1575"/>
    <w:rsid w:val="008E18B1"/>
    <w:rsid w:val="008E1D13"/>
    <w:rsid w:val="008E1E0D"/>
    <w:rsid w:val="008E21C4"/>
    <w:rsid w:val="008E31D1"/>
    <w:rsid w:val="008E36DC"/>
    <w:rsid w:val="008E3F25"/>
    <w:rsid w:val="008E4363"/>
    <w:rsid w:val="008E4EBF"/>
    <w:rsid w:val="008E575A"/>
    <w:rsid w:val="008E60A9"/>
    <w:rsid w:val="008E6477"/>
    <w:rsid w:val="008E6630"/>
    <w:rsid w:val="008E69EE"/>
    <w:rsid w:val="008E7D02"/>
    <w:rsid w:val="008E7E94"/>
    <w:rsid w:val="008F1A9D"/>
    <w:rsid w:val="008F1D30"/>
    <w:rsid w:val="008F20AE"/>
    <w:rsid w:val="008F21BA"/>
    <w:rsid w:val="008F28AA"/>
    <w:rsid w:val="008F2A7B"/>
    <w:rsid w:val="008F2AC1"/>
    <w:rsid w:val="008F2FD1"/>
    <w:rsid w:val="008F3256"/>
    <w:rsid w:val="008F3A18"/>
    <w:rsid w:val="008F3B4F"/>
    <w:rsid w:val="008F3BA8"/>
    <w:rsid w:val="008F3F17"/>
    <w:rsid w:val="008F437E"/>
    <w:rsid w:val="008F4DE7"/>
    <w:rsid w:val="008F4EA3"/>
    <w:rsid w:val="008F5259"/>
    <w:rsid w:val="008F539A"/>
    <w:rsid w:val="008F546E"/>
    <w:rsid w:val="008F54CC"/>
    <w:rsid w:val="008F554A"/>
    <w:rsid w:val="008F5928"/>
    <w:rsid w:val="008F5D45"/>
    <w:rsid w:val="008F66EA"/>
    <w:rsid w:val="008F7099"/>
    <w:rsid w:val="008F710F"/>
    <w:rsid w:val="008F7493"/>
    <w:rsid w:val="008F766B"/>
    <w:rsid w:val="008F77B4"/>
    <w:rsid w:val="008F7E90"/>
    <w:rsid w:val="0090031D"/>
    <w:rsid w:val="009003A0"/>
    <w:rsid w:val="00900521"/>
    <w:rsid w:val="00900785"/>
    <w:rsid w:val="0090079E"/>
    <w:rsid w:val="009009A3"/>
    <w:rsid w:val="009014BA"/>
    <w:rsid w:val="00901DAC"/>
    <w:rsid w:val="009022F7"/>
    <w:rsid w:val="009026A1"/>
    <w:rsid w:val="00902A70"/>
    <w:rsid w:val="00902BFD"/>
    <w:rsid w:val="00902F5D"/>
    <w:rsid w:val="0090420E"/>
    <w:rsid w:val="009046BC"/>
    <w:rsid w:val="0090472D"/>
    <w:rsid w:val="009047E8"/>
    <w:rsid w:val="00904BA9"/>
    <w:rsid w:val="00904F7B"/>
    <w:rsid w:val="0090594D"/>
    <w:rsid w:val="0090601E"/>
    <w:rsid w:val="00907816"/>
    <w:rsid w:val="00907B69"/>
    <w:rsid w:val="0091037E"/>
    <w:rsid w:val="00910B7C"/>
    <w:rsid w:val="00910B82"/>
    <w:rsid w:val="00910FCE"/>
    <w:rsid w:val="00911CED"/>
    <w:rsid w:val="00912A35"/>
    <w:rsid w:val="00912D79"/>
    <w:rsid w:val="009135A8"/>
    <w:rsid w:val="00914966"/>
    <w:rsid w:val="00914C5B"/>
    <w:rsid w:val="00915500"/>
    <w:rsid w:val="0091553C"/>
    <w:rsid w:val="0091609C"/>
    <w:rsid w:val="00916645"/>
    <w:rsid w:val="0091682D"/>
    <w:rsid w:val="009169E0"/>
    <w:rsid w:val="00916BDF"/>
    <w:rsid w:val="00916C79"/>
    <w:rsid w:val="009179FF"/>
    <w:rsid w:val="00917BEC"/>
    <w:rsid w:val="00917F20"/>
    <w:rsid w:val="00920DFE"/>
    <w:rsid w:val="00921341"/>
    <w:rsid w:val="009213B2"/>
    <w:rsid w:val="00921BE5"/>
    <w:rsid w:val="00922116"/>
    <w:rsid w:val="00922BFB"/>
    <w:rsid w:val="00922D3F"/>
    <w:rsid w:val="00923F25"/>
    <w:rsid w:val="00924C0D"/>
    <w:rsid w:val="00925045"/>
    <w:rsid w:val="009255DA"/>
    <w:rsid w:val="00925CB2"/>
    <w:rsid w:val="00925EDD"/>
    <w:rsid w:val="00925FF3"/>
    <w:rsid w:val="009269AB"/>
    <w:rsid w:val="00926A1C"/>
    <w:rsid w:val="00927038"/>
    <w:rsid w:val="009274C5"/>
    <w:rsid w:val="00927566"/>
    <w:rsid w:val="0093011D"/>
    <w:rsid w:val="009306D0"/>
    <w:rsid w:val="0093110E"/>
    <w:rsid w:val="009312E1"/>
    <w:rsid w:val="00931549"/>
    <w:rsid w:val="00931EB7"/>
    <w:rsid w:val="00931EF3"/>
    <w:rsid w:val="00932A05"/>
    <w:rsid w:val="00932F4A"/>
    <w:rsid w:val="009332A7"/>
    <w:rsid w:val="00933BCC"/>
    <w:rsid w:val="009342AC"/>
    <w:rsid w:val="00934F05"/>
    <w:rsid w:val="009350E7"/>
    <w:rsid w:val="00935865"/>
    <w:rsid w:val="00936256"/>
    <w:rsid w:val="00936A23"/>
    <w:rsid w:val="00936BC6"/>
    <w:rsid w:val="00936EDB"/>
    <w:rsid w:val="00937491"/>
    <w:rsid w:val="0093785B"/>
    <w:rsid w:val="0094080A"/>
    <w:rsid w:val="0094081E"/>
    <w:rsid w:val="009418B8"/>
    <w:rsid w:val="00941BE9"/>
    <w:rsid w:val="00941C1A"/>
    <w:rsid w:val="00941D07"/>
    <w:rsid w:val="0094283E"/>
    <w:rsid w:val="00942F69"/>
    <w:rsid w:val="0094313E"/>
    <w:rsid w:val="0094326E"/>
    <w:rsid w:val="0094336C"/>
    <w:rsid w:val="0094340D"/>
    <w:rsid w:val="00943C31"/>
    <w:rsid w:val="00944AB2"/>
    <w:rsid w:val="00944AFA"/>
    <w:rsid w:val="00944FD5"/>
    <w:rsid w:val="00944FF2"/>
    <w:rsid w:val="009455F2"/>
    <w:rsid w:val="00945994"/>
    <w:rsid w:val="00945F8B"/>
    <w:rsid w:val="009465D8"/>
    <w:rsid w:val="0094693E"/>
    <w:rsid w:val="00946A29"/>
    <w:rsid w:val="0094756D"/>
    <w:rsid w:val="00947586"/>
    <w:rsid w:val="00947C48"/>
    <w:rsid w:val="00947D43"/>
    <w:rsid w:val="00947D83"/>
    <w:rsid w:val="00947FF7"/>
    <w:rsid w:val="00950017"/>
    <w:rsid w:val="00950434"/>
    <w:rsid w:val="0095053B"/>
    <w:rsid w:val="0095077A"/>
    <w:rsid w:val="00950B72"/>
    <w:rsid w:val="00951B96"/>
    <w:rsid w:val="00951DB0"/>
    <w:rsid w:val="0095219A"/>
    <w:rsid w:val="0095266A"/>
    <w:rsid w:val="00952C89"/>
    <w:rsid w:val="00952D26"/>
    <w:rsid w:val="009537CD"/>
    <w:rsid w:val="00953956"/>
    <w:rsid w:val="00954081"/>
    <w:rsid w:val="0095450E"/>
    <w:rsid w:val="00954EB4"/>
    <w:rsid w:val="00954F1C"/>
    <w:rsid w:val="009558B1"/>
    <w:rsid w:val="00955A7C"/>
    <w:rsid w:val="0095630A"/>
    <w:rsid w:val="0095698C"/>
    <w:rsid w:val="00956ADE"/>
    <w:rsid w:val="009576E0"/>
    <w:rsid w:val="00957C07"/>
    <w:rsid w:val="009604EA"/>
    <w:rsid w:val="00960C48"/>
    <w:rsid w:val="00960E91"/>
    <w:rsid w:val="0096109F"/>
    <w:rsid w:val="009622AC"/>
    <w:rsid w:val="0096236D"/>
    <w:rsid w:val="00962420"/>
    <w:rsid w:val="00962567"/>
    <w:rsid w:val="00962D9C"/>
    <w:rsid w:val="009632DB"/>
    <w:rsid w:val="0096338C"/>
    <w:rsid w:val="00964268"/>
    <w:rsid w:val="0096485E"/>
    <w:rsid w:val="00964A61"/>
    <w:rsid w:val="00965778"/>
    <w:rsid w:val="00965B08"/>
    <w:rsid w:val="0096634E"/>
    <w:rsid w:val="009663F8"/>
    <w:rsid w:val="00967394"/>
    <w:rsid w:val="009676C2"/>
    <w:rsid w:val="0097057A"/>
    <w:rsid w:val="00970CE9"/>
    <w:rsid w:val="00971225"/>
    <w:rsid w:val="00971481"/>
    <w:rsid w:val="0097181E"/>
    <w:rsid w:val="00973087"/>
    <w:rsid w:val="00973348"/>
    <w:rsid w:val="00973511"/>
    <w:rsid w:val="0097369E"/>
    <w:rsid w:val="00973AAF"/>
    <w:rsid w:val="00973FEA"/>
    <w:rsid w:val="0097467D"/>
    <w:rsid w:val="00974B7C"/>
    <w:rsid w:val="00975357"/>
    <w:rsid w:val="009756D6"/>
    <w:rsid w:val="009762E8"/>
    <w:rsid w:val="00976744"/>
    <w:rsid w:val="0097685D"/>
    <w:rsid w:val="0097699C"/>
    <w:rsid w:val="009772F8"/>
    <w:rsid w:val="009779EF"/>
    <w:rsid w:val="00977DF0"/>
    <w:rsid w:val="00980939"/>
    <w:rsid w:val="00980AF8"/>
    <w:rsid w:val="00980B78"/>
    <w:rsid w:val="0098135C"/>
    <w:rsid w:val="0098148F"/>
    <w:rsid w:val="009817D9"/>
    <w:rsid w:val="009819AF"/>
    <w:rsid w:val="00981C3B"/>
    <w:rsid w:val="00981C9B"/>
    <w:rsid w:val="00982228"/>
    <w:rsid w:val="00982982"/>
    <w:rsid w:val="00982E7C"/>
    <w:rsid w:val="009830FF"/>
    <w:rsid w:val="00983143"/>
    <w:rsid w:val="0098319C"/>
    <w:rsid w:val="009836A2"/>
    <w:rsid w:val="00983C7B"/>
    <w:rsid w:val="009842BC"/>
    <w:rsid w:val="00984356"/>
    <w:rsid w:val="00984EB3"/>
    <w:rsid w:val="009855F3"/>
    <w:rsid w:val="0098564B"/>
    <w:rsid w:val="0098589D"/>
    <w:rsid w:val="0098675E"/>
    <w:rsid w:val="00986B50"/>
    <w:rsid w:val="00986B92"/>
    <w:rsid w:val="00986C29"/>
    <w:rsid w:val="009877DD"/>
    <w:rsid w:val="0098799F"/>
    <w:rsid w:val="00990274"/>
    <w:rsid w:val="00990367"/>
    <w:rsid w:val="00990891"/>
    <w:rsid w:val="00990B45"/>
    <w:rsid w:val="00990E5C"/>
    <w:rsid w:val="0099160E"/>
    <w:rsid w:val="00991764"/>
    <w:rsid w:val="00991859"/>
    <w:rsid w:val="00991A78"/>
    <w:rsid w:val="00992990"/>
    <w:rsid w:val="009929E0"/>
    <w:rsid w:val="00992C2E"/>
    <w:rsid w:val="00993382"/>
    <w:rsid w:val="0099357A"/>
    <w:rsid w:val="00993657"/>
    <w:rsid w:val="0099378A"/>
    <w:rsid w:val="00993918"/>
    <w:rsid w:val="00994248"/>
    <w:rsid w:val="00994FDE"/>
    <w:rsid w:val="0099565D"/>
    <w:rsid w:val="009958C4"/>
    <w:rsid w:val="00995CD7"/>
    <w:rsid w:val="0099676A"/>
    <w:rsid w:val="009967AF"/>
    <w:rsid w:val="00996A25"/>
    <w:rsid w:val="00996DDF"/>
    <w:rsid w:val="00996F2E"/>
    <w:rsid w:val="009975F6"/>
    <w:rsid w:val="00997831"/>
    <w:rsid w:val="00997CFB"/>
    <w:rsid w:val="00997D50"/>
    <w:rsid w:val="009A028F"/>
    <w:rsid w:val="009A0664"/>
    <w:rsid w:val="009A07F8"/>
    <w:rsid w:val="009A10EF"/>
    <w:rsid w:val="009A1116"/>
    <w:rsid w:val="009A1118"/>
    <w:rsid w:val="009A1218"/>
    <w:rsid w:val="009A1447"/>
    <w:rsid w:val="009A1B4B"/>
    <w:rsid w:val="009A1C83"/>
    <w:rsid w:val="009A2152"/>
    <w:rsid w:val="009A278F"/>
    <w:rsid w:val="009A2CE1"/>
    <w:rsid w:val="009A3B9A"/>
    <w:rsid w:val="009A42B8"/>
    <w:rsid w:val="009A45F7"/>
    <w:rsid w:val="009A51C1"/>
    <w:rsid w:val="009A5B4F"/>
    <w:rsid w:val="009A5B5A"/>
    <w:rsid w:val="009A60B1"/>
    <w:rsid w:val="009A63D5"/>
    <w:rsid w:val="009A6529"/>
    <w:rsid w:val="009A655F"/>
    <w:rsid w:val="009A733E"/>
    <w:rsid w:val="009A7A8D"/>
    <w:rsid w:val="009B00FE"/>
    <w:rsid w:val="009B044C"/>
    <w:rsid w:val="009B0CDA"/>
    <w:rsid w:val="009B1053"/>
    <w:rsid w:val="009B1740"/>
    <w:rsid w:val="009B193C"/>
    <w:rsid w:val="009B1EF8"/>
    <w:rsid w:val="009B222A"/>
    <w:rsid w:val="009B2748"/>
    <w:rsid w:val="009B2A93"/>
    <w:rsid w:val="009B2CD2"/>
    <w:rsid w:val="009B2D4D"/>
    <w:rsid w:val="009B317D"/>
    <w:rsid w:val="009B3329"/>
    <w:rsid w:val="009B3C8B"/>
    <w:rsid w:val="009B3D8A"/>
    <w:rsid w:val="009B403B"/>
    <w:rsid w:val="009B4468"/>
    <w:rsid w:val="009B4D8A"/>
    <w:rsid w:val="009B4E7A"/>
    <w:rsid w:val="009B4ED2"/>
    <w:rsid w:val="009B4FC9"/>
    <w:rsid w:val="009B51D8"/>
    <w:rsid w:val="009B59DA"/>
    <w:rsid w:val="009B5B0E"/>
    <w:rsid w:val="009B6097"/>
    <w:rsid w:val="009B640D"/>
    <w:rsid w:val="009B6791"/>
    <w:rsid w:val="009B696F"/>
    <w:rsid w:val="009B6C38"/>
    <w:rsid w:val="009B714C"/>
    <w:rsid w:val="009B73BB"/>
    <w:rsid w:val="009B770A"/>
    <w:rsid w:val="009B780D"/>
    <w:rsid w:val="009B78DA"/>
    <w:rsid w:val="009B79B4"/>
    <w:rsid w:val="009C0722"/>
    <w:rsid w:val="009C1142"/>
    <w:rsid w:val="009C1389"/>
    <w:rsid w:val="009C1551"/>
    <w:rsid w:val="009C1803"/>
    <w:rsid w:val="009C1838"/>
    <w:rsid w:val="009C1C55"/>
    <w:rsid w:val="009C2301"/>
    <w:rsid w:val="009C2505"/>
    <w:rsid w:val="009C2DAB"/>
    <w:rsid w:val="009C45C6"/>
    <w:rsid w:val="009C4B1F"/>
    <w:rsid w:val="009C4D24"/>
    <w:rsid w:val="009C5155"/>
    <w:rsid w:val="009C566C"/>
    <w:rsid w:val="009C5A6D"/>
    <w:rsid w:val="009C760C"/>
    <w:rsid w:val="009C7BBB"/>
    <w:rsid w:val="009C7BE2"/>
    <w:rsid w:val="009C7E20"/>
    <w:rsid w:val="009D0370"/>
    <w:rsid w:val="009D03CB"/>
    <w:rsid w:val="009D14E1"/>
    <w:rsid w:val="009D173A"/>
    <w:rsid w:val="009D206C"/>
    <w:rsid w:val="009D2687"/>
    <w:rsid w:val="009D364E"/>
    <w:rsid w:val="009D44E6"/>
    <w:rsid w:val="009D483C"/>
    <w:rsid w:val="009D4BD0"/>
    <w:rsid w:val="009D527F"/>
    <w:rsid w:val="009D54F4"/>
    <w:rsid w:val="009D5A81"/>
    <w:rsid w:val="009D5BA4"/>
    <w:rsid w:val="009D5D9C"/>
    <w:rsid w:val="009D60AE"/>
    <w:rsid w:val="009D612E"/>
    <w:rsid w:val="009D61AB"/>
    <w:rsid w:val="009D655E"/>
    <w:rsid w:val="009D6A2A"/>
    <w:rsid w:val="009D7430"/>
    <w:rsid w:val="009D794D"/>
    <w:rsid w:val="009D7FB7"/>
    <w:rsid w:val="009E0442"/>
    <w:rsid w:val="009E0449"/>
    <w:rsid w:val="009E135D"/>
    <w:rsid w:val="009E22E0"/>
    <w:rsid w:val="009E262D"/>
    <w:rsid w:val="009E2975"/>
    <w:rsid w:val="009E36EB"/>
    <w:rsid w:val="009E374C"/>
    <w:rsid w:val="009E3CD6"/>
    <w:rsid w:val="009E438E"/>
    <w:rsid w:val="009E45FC"/>
    <w:rsid w:val="009E48E7"/>
    <w:rsid w:val="009E50F0"/>
    <w:rsid w:val="009E5B2C"/>
    <w:rsid w:val="009E6641"/>
    <w:rsid w:val="009E69D8"/>
    <w:rsid w:val="009E71C2"/>
    <w:rsid w:val="009E7AE7"/>
    <w:rsid w:val="009E7B5C"/>
    <w:rsid w:val="009E7DF4"/>
    <w:rsid w:val="009F01EC"/>
    <w:rsid w:val="009F043F"/>
    <w:rsid w:val="009F1BDC"/>
    <w:rsid w:val="009F20EC"/>
    <w:rsid w:val="009F3C54"/>
    <w:rsid w:val="009F3D25"/>
    <w:rsid w:val="009F40F9"/>
    <w:rsid w:val="009F47C4"/>
    <w:rsid w:val="009F5927"/>
    <w:rsid w:val="009F5CE0"/>
    <w:rsid w:val="009F60F7"/>
    <w:rsid w:val="009F642D"/>
    <w:rsid w:val="009F66D4"/>
    <w:rsid w:val="009F69B9"/>
    <w:rsid w:val="009F69F1"/>
    <w:rsid w:val="009F6A2E"/>
    <w:rsid w:val="009F6EBC"/>
    <w:rsid w:val="009F75B1"/>
    <w:rsid w:val="009F7979"/>
    <w:rsid w:val="009F799A"/>
    <w:rsid w:val="009F7C31"/>
    <w:rsid w:val="009F7D87"/>
    <w:rsid w:val="00A00797"/>
    <w:rsid w:val="00A01122"/>
    <w:rsid w:val="00A018CC"/>
    <w:rsid w:val="00A01905"/>
    <w:rsid w:val="00A01CA9"/>
    <w:rsid w:val="00A034D1"/>
    <w:rsid w:val="00A037FE"/>
    <w:rsid w:val="00A03A7A"/>
    <w:rsid w:val="00A03AA2"/>
    <w:rsid w:val="00A03CD4"/>
    <w:rsid w:val="00A03D1B"/>
    <w:rsid w:val="00A041A2"/>
    <w:rsid w:val="00A04712"/>
    <w:rsid w:val="00A05FBD"/>
    <w:rsid w:val="00A06CE5"/>
    <w:rsid w:val="00A104F9"/>
    <w:rsid w:val="00A11039"/>
    <w:rsid w:val="00A1133A"/>
    <w:rsid w:val="00A11666"/>
    <w:rsid w:val="00A1190C"/>
    <w:rsid w:val="00A11C5F"/>
    <w:rsid w:val="00A12182"/>
    <w:rsid w:val="00A129FC"/>
    <w:rsid w:val="00A12E56"/>
    <w:rsid w:val="00A12E89"/>
    <w:rsid w:val="00A12FC5"/>
    <w:rsid w:val="00A13F74"/>
    <w:rsid w:val="00A14254"/>
    <w:rsid w:val="00A149B5"/>
    <w:rsid w:val="00A151D2"/>
    <w:rsid w:val="00A15394"/>
    <w:rsid w:val="00A15693"/>
    <w:rsid w:val="00A16E65"/>
    <w:rsid w:val="00A172E4"/>
    <w:rsid w:val="00A17411"/>
    <w:rsid w:val="00A17CD9"/>
    <w:rsid w:val="00A2052B"/>
    <w:rsid w:val="00A20F29"/>
    <w:rsid w:val="00A214A6"/>
    <w:rsid w:val="00A21D77"/>
    <w:rsid w:val="00A22283"/>
    <w:rsid w:val="00A2287C"/>
    <w:rsid w:val="00A22A37"/>
    <w:rsid w:val="00A2334A"/>
    <w:rsid w:val="00A2367F"/>
    <w:rsid w:val="00A236AD"/>
    <w:rsid w:val="00A24197"/>
    <w:rsid w:val="00A24348"/>
    <w:rsid w:val="00A24537"/>
    <w:rsid w:val="00A247EE"/>
    <w:rsid w:val="00A2489A"/>
    <w:rsid w:val="00A24DE4"/>
    <w:rsid w:val="00A2594D"/>
    <w:rsid w:val="00A25A69"/>
    <w:rsid w:val="00A25B5E"/>
    <w:rsid w:val="00A25E6F"/>
    <w:rsid w:val="00A25FC6"/>
    <w:rsid w:val="00A260E7"/>
    <w:rsid w:val="00A27408"/>
    <w:rsid w:val="00A2756C"/>
    <w:rsid w:val="00A27983"/>
    <w:rsid w:val="00A27D86"/>
    <w:rsid w:val="00A302BA"/>
    <w:rsid w:val="00A30FC8"/>
    <w:rsid w:val="00A3116A"/>
    <w:rsid w:val="00A31656"/>
    <w:rsid w:val="00A31935"/>
    <w:rsid w:val="00A3221D"/>
    <w:rsid w:val="00A327D3"/>
    <w:rsid w:val="00A32A53"/>
    <w:rsid w:val="00A32C0D"/>
    <w:rsid w:val="00A32E84"/>
    <w:rsid w:val="00A33100"/>
    <w:rsid w:val="00A3338A"/>
    <w:rsid w:val="00A337ED"/>
    <w:rsid w:val="00A3388C"/>
    <w:rsid w:val="00A338D2"/>
    <w:rsid w:val="00A346F6"/>
    <w:rsid w:val="00A34B69"/>
    <w:rsid w:val="00A34CC6"/>
    <w:rsid w:val="00A34DB9"/>
    <w:rsid w:val="00A35AD7"/>
    <w:rsid w:val="00A35D9C"/>
    <w:rsid w:val="00A36114"/>
    <w:rsid w:val="00A362C8"/>
    <w:rsid w:val="00A365AE"/>
    <w:rsid w:val="00A369D9"/>
    <w:rsid w:val="00A37011"/>
    <w:rsid w:val="00A37176"/>
    <w:rsid w:val="00A373AA"/>
    <w:rsid w:val="00A37C36"/>
    <w:rsid w:val="00A37E21"/>
    <w:rsid w:val="00A40686"/>
    <w:rsid w:val="00A40757"/>
    <w:rsid w:val="00A4087F"/>
    <w:rsid w:val="00A40B2E"/>
    <w:rsid w:val="00A41210"/>
    <w:rsid w:val="00A419B0"/>
    <w:rsid w:val="00A41B8E"/>
    <w:rsid w:val="00A423C0"/>
    <w:rsid w:val="00A425C6"/>
    <w:rsid w:val="00A4287F"/>
    <w:rsid w:val="00A43F80"/>
    <w:rsid w:val="00A4418E"/>
    <w:rsid w:val="00A44677"/>
    <w:rsid w:val="00A44B38"/>
    <w:rsid w:val="00A4549C"/>
    <w:rsid w:val="00A45507"/>
    <w:rsid w:val="00A45548"/>
    <w:rsid w:val="00A457A3"/>
    <w:rsid w:val="00A45C2C"/>
    <w:rsid w:val="00A463D6"/>
    <w:rsid w:val="00A46A2D"/>
    <w:rsid w:val="00A474B4"/>
    <w:rsid w:val="00A47969"/>
    <w:rsid w:val="00A47DA4"/>
    <w:rsid w:val="00A50EDC"/>
    <w:rsid w:val="00A51559"/>
    <w:rsid w:val="00A51599"/>
    <w:rsid w:val="00A517EB"/>
    <w:rsid w:val="00A5188D"/>
    <w:rsid w:val="00A518E2"/>
    <w:rsid w:val="00A51967"/>
    <w:rsid w:val="00A521AF"/>
    <w:rsid w:val="00A52246"/>
    <w:rsid w:val="00A52249"/>
    <w:rsid w:val="00A52330"/>
    <w:rsid w:val="00A5323E"/>
    <w:rsid w:val="00A53666"/>
    <w:rsid w:val="00A536E7"/>
    <w:rsid w:val="00A54164"/>
    <w:rsid w:val="00A54C0E"/>
    <w:rsid w:val="00A554A1"/>
    <w:rsid w:val="00A55A9F"/>
    <w:rsid w:val="00A55F25"/>
    <w:rsid w:val="00A562BF"/>
    <w:rsid w:val="00A5637D"/>
    <w:rsid w:val="00A57416"/>
    <w:rsid w:val="00A57B5E"/>
    <w:rsid w:val="00A60060"/>
    <w:rsid w:val="00A603AC"/>
    <w:rsid w:val="00A605B5"/>
    <w:rsid w:val="00A60C1F"/>
    <w:rsid w:val="00A60EAF"/>
    <w:rsid w:val="00A61136"/>
    <w:rsid w:val="00A61534"/>
    <w:rsid w:val="00A61693"/>
    <w:rsid w:val="00A61C90"/>
    <w:rsid w:val="00A62106"/>
    <w:rsid w:val="00A622EE"/>
    <w:rsid w:val="00A6356D"/>
    <w:rsid w:val="00A63AA5"/>
    <w:rsid w:val="00A6442F"/>
    <w:rsid w:val="00A6467A"/>
    <w:rsid w:val="00A650E0"/>
    <w:rsid w:val="00A65971"/>
    <w:rsid w:val="00A66B0E"/>
    <w:rsid w:val="00A66D5B"/>
    <w:rsid w:val="00A66F00"/>
    <w:rsid w:val="00A6724C"/>
    <w:rsid w:val="00A67689"/>
    <w:rsid w:val="00A6772E"/>
    <w:rsid w:val="00A67C17"/>
    <w:rsid w:val="00A7019E"/>
    <w:rsid w:val="00A70A54"/>
    <w:rsid w:val="00A70C81"/>
    <w:rsid w:val="00A70D3E"/>
    <w:rsid w:val="00A71FB3"/>
    <w:rsid w:val="00A7204A"/>
    <w:rsid w:val="00A72810"/>
    <w:rsid w:val="00A73389"/>
    <w:rsid w:val="00A7355C"/>
    <w:rsid w:val="00A73651"/>
    <w:rsid w:val="00A73C26"/>
    <w:rsid w:val="00A7549D"/>
    <w:rsid w:val="00A7560C"/>
    <w:rsid w:val="00A75721"/>
    <w:rsid w:val="00A75AD1"/>
    <w:rsid w:val="00A75C05"/>
    <w:rsid w:val="00A75CDB"/>
    <w:rsid w:val="00A75EBF"/>
    <w:rsid w:val="00A7625A"/>
    <w:rsid w:val="00A7628D"/>
    <w:rsid w:val="00A76697"/>
    <w:rsid w:val="00A76A01"/>
    <w:rsid w:val="00A770E5"/>
    <w:rsid w:val="00A77785"/>
    <w:rsid w:val="00A77CB9"/>
    <w:rsid w:val="00A81207"/>
    <w:rsid w:val="00A8121E"/>
    <w:rsid w:val="00A819AF"/>
    <w:rsid w:val="00A8200E"/>
    <w:rsid w:val="00A8203D"/>
    <w:rsid w:val="00A8226A"/>
    <w:rsid w:val="00A83930"/>
    <w:rsid w:val="00A83A76"/>
    <w:rsid w:val="00A83D48"/>
    <w:rsid w:val="00A83D8B"/>
    <w:rsid w:val="00A843E1"/>
    <w:rsid w:val="00A85012"/>
    <w:rsid w:val="00A851CD"/>
    <w:rsid w:val="00A857AB"/>
    <w:rsid w:val="00A85DBB"/>
    <w:rsid w:val="00A85E30"/>
    <w:rsid w:val="00A86A50"/>
    <w:rsid w:val="00A86A65"/>
    <w:rsid w:val="00A86E73"/>
    <w:rsid w:val="00A87D76"/>
    <w:rsid w:val="00A90087"/>
    <w:rsid w:val="00A90189"/>
    <w:rsid w:val="00A90A88"/>
    <w:rsid w:val="00A90E85"/>
    <w:rsid w:val="00A9124F"/>
    <w:rsid w:val="00A92462"/>
    <w:rsid w:val="00A92A43"/>
    <w:rsid w:val="00A92BBE"/>
    <w:rsid w:val="00A92F87"/>
    <w:rsid w:val="00A930B5"/>
    <w:rsid w:val="00A93351"/>
    <w:rsid w:val="00A93412"/>
    <w:rsid w:val="00A93D80"/>
    <w:rsid w:val="00A94B05"/>
    <w:rsid w:val="00A95BFA"/>
    <w:rsid w:val="00A95C20"/>
    <w:rsid w:val="00A95CDF"/>
    <w:rsid w:val="00A95DB6"/>
    <w:rsid w:val="00A96089"/>
    <w:rsid w:val="00A96270"/>
    <w:rsid w:val="00A966D6"/>
    <w:rsid w:val="00A96DFA"/>
    <w:rsid w:val="00A97552"/>
    <w:rsid w:val="00A97BBD"/>
    <w:rsid w:val="00AA008F"/>
    <w:rsid w:val="00AA0EA1"/>
    <w:rsid w:val="00AA104B"/>
    <w:rsid w:val="00AA18DF"/>
    <w:rsid w:val="00AA18ED"/>
    <w:rsid w:val="00AA1952"/>
    <w:rsid w:val="00AA2BA3"/>
    <w:rsid w:val="00AA2C9F"/>
    <w:rsid w:val="00AA3522"/>
    <w:rsid w:val="00AA3A1E"/>
    <w:rsid w:val="00AA48BD"/>
    <w:rsid w:val="00AA4CE7"/>
    <w:rsid w:val="00AA4D3D"/>
    <w:rsid w:val="00AA4D8B"/>
    <w:rsid w:val="00AA5304"/>
    <w:rsid w:val="00AA5BE2"/>
    <w:rsid w:val="00AA5CEE"/>
    <w:rsid w:val="00AA5E65"/>
    <w:rsid w:val="00AA61AE"/>
    <w:rsid w:val="00AA6A81"/>
    <w:rsid w:val="00AA7B0A"/>
    <w:rsid w:val="00AA7DB3"/>
    <w:rsid w:val="00AB019A"/>
    <w:rsid w:val="00AB0C8B"/>
    <w:rsid w:val="00AB1576"/>
    <w:rsid w:val="00AB16C8"/>
    <w:rsid w:val="00AB16FF"/>
    <w:rsid w:val="00AB182D"/>
    <w:rsid w:val="00AB1CD6"/>
    <w:rsid w:val="00AB1E13"/>
    <w:rsid w:val="00AB1FDE"/>
    <w:rsid w:val="00AB20DF"/>
    <w:rsid w:val="00AB2F8F"/>
    <w:rsid w:val="00AB3580"/>
    <w:rsid w:val="00AB46BC"/>
    <w:rsid w:val="00AB4ED7"/>
    <w:rsid w:val="00AB5854"/>
    <w:rsid w:val="00AB5881"/>
    <w:rsid w:val="00AB5CB3"/>
    <w:rsid w:val="00AB653B"/>
    <w:rsid w:val="00AB65C7"/>
    <w:rsid w:val="00AB6A55"/>
    <w:rsid w:val="00AB6A86"/>
    <w:rsid w:val="00AB709A"/>
    <w:rsid w:val="00AB75B6"/>
    <w:rsid w:val="00AB7B1C"/>
    <w:rsid w:val="00AC0E5D"/>
    <w:rsid w:val="00AC14AC"/>
    <w:rsid w:val="00AC166E"/>
    <w:rsid w:val="00AC1771"/>
    <w:rsid w:val="00AC1A2A"/>
    <w:rsid w:val="00AC2403"/>
    <w:rsid w:val="00AC2626"/>
    <w:rsid w:val="00AC2CD7"/>
    <w:rsid w:val="00AC3442"/>
    <w:rsid w:val="00AC373A"/>
    <w:rsid w:val="00AC3770"/>
    <w:rsid w:val="00AC3957"/>
    <w:rsid w:val="00AC3DC2"/>
    <w:rsid w:val="00AC3FEB"/>
    <w:rsid w:val="00AC4012"/>
    <w:rsid w:val="00AC41A9"/>
    <w:rsid w:val="00AC41BA"/>
    <w:rsid w:val="00AC43AA"/>
    <w:rsid w:val="00AC49F3"/>
    <w:rsid w:val="00AC4B14"/>
    <w:rsid w:val="00AC4F23"/>
    <w:rsid w:val="00AC4F4D"/>
    <w:rsid w:val="00AC5196"/>
    <w:rsid w:val="00AC606F"/>
    <w:rsid w:val="00AC6269"/>
    <w:rsid w:val="00AC6420"/>
    <w:rsid w:val="00AD0376"/>
    <w:rsid w:val="00AD0A45"/>
    <w:rsid w:val="00AD0B36"/>
    <w:rsid w:val="00AD1276"/>
    <w:rsid w:val="00AD214F"/>
    <w:rsid w:val="00AD29AE"/>
    <w:rsid w:val="00AD2D0C"/>
    <w:rsid w:val="00AD3019"/>
    <w:rsid w:val="00AD31E3"/>
    <w:rsid w:val="00AD35C3"/>
    <w:rsid w:val="00AD3CB4"/>
    <w:rsid w:val="00AD4234"/>
    <w:rsid w:val="00AD4726"/>
    <w:rsid w:val="00AD481B"/>
    <w:rsid w:val="00AD4915"/>
    <w:rsid w:val="00AD495E"/>
    <w:rsid w:val="00AD4B31"/>
    <w:rsid w:val="00AD5219"/>
    <w:rsid w:val="00AD52EA"/>
    <w:rsid w:val="00AD5564"/>
    <w:rsid w:val="00AD6327"/>
    <w:rsid w:val="00AD6AEB"/>
    <w:rsid w:val="00AD6C6F"/>
    <w:rsid w:val="00AD7055"/>
    <w:rsid w:val="00AD71A1"/>
    <w:rsid w:val="00AD7387"/>
    <w:rsid w:val="00AD74D5"/>
    <w:rsid w:val="00AD74FB"/>
    <w:rsid w:val="00AE0604"/>
    <w:rsid w:val="00AE0C52"/>
    <w:rsid w:val="00AE1390"/>
    <w:rsid w:val="00AE1CD3"/>
    <w:rsid w:val="00AE1D24"/>
    <w:rsid w:val="00AE2744"/>
    <w:rsid w:val="00AE27A3"/>
    <w:rsid w:val="00AE2809"/>
    <w:rsid w:val="00AE2C4C"/>
    <w:rsid w:val="00AE32CF"/>
    <w:rsid w:val="00AE363D"/>
    <w:rsid w:val="00AE399A"/>
    <w:rsid w:val="00AE3A94"/>
    <w:rsid w:val="00AE4A4A"/>
    <w:rsid w:val="00AE4AC3"/>
    <w:rsid w:val="00AE4B5C"/>
    <w:rsid w:val="00AE4CCE"/>
    <w:rsid w:val="00AE5341"/>
    <w:rsid w:val="00AE57CD"/>
    <w:rsid w:val="00AE5A9F"/>
    <w:rsid w:val="00AE7137"/>
    <w:rsid w:val="00AE7236"/>
    <w:rsid w:val="00AE78AA"/>
    <w:rsid w:val="00AF0527"/>
    <w:rsid w:val="00AF0DEB"/>
    <w:rsid w:val="00AF1442"/>
    <w:rsid w:val="00AF1443"/>
    <w:rsid w:val="00AF1503"/>
    <w:rsid w:val="00AF1942"/>
    <w:rsid w:val="00AF26FB"/>
    <w:rsid w:val="00AF332A"/>
    <w:rsid w:val="00AF38B9"/>
    <w:rsid w:val="00AF40DF"/>
    <w:rsid w:val="00AF4283"/>
    <w:rsid w:val="00AF4391"/>
    <w:rsid w:val="00AF448E"/>
    <w:rsid w:val="00AF4AE3"/>
    <w:rsid w:val="00AF612C"/>
    <w:rsid w:val="00AF6264"/>
    <w:rsid w:val="00AF6399"/>
    <w:rsid w:val="00AF63F3"/>
    <w:rsid w:val="00AF6BBC"/>
    <w:rsid w:val="00AF6F65"/>
    <w:rsid w:val="00AF6F6F"/>
    <w:rsid w:val="00AF752C"/>
    <w:rsid w:val="00AF787B"/>
    <w:rsid w:val="00AF7AB7"/>
    <w:rsid w:val="00AF7C47"/>
    <w:rsid w:val="00AF7E03"/>
    <w:rsid w:val="00AF7E34"/>
    <w:rsid w:val="00AF7F94"/>
    <w:rsid w:val="00B01489"/>
    <w:rsid w:val="00B01570"/>
    <w:rsid w:val="00B016BE"/>
    <w:rsid w:val="00B01BF0"/>
    <w:rsid w:val="00B027F1"/>
    <w:rsid w:val="00B028EB"/>
    <w:rsid w:val="00B03B94"/>
    <w:rsid w:val="00B03D5B"/>
    <w:rsid w:val="00B03E6E"/>
    <w:rsid w:val="00B03EA3"/>
    <w:rsid w:val="00B040F7"/>
    <w:rsid w:val="00B042DF"/>
    <w:rsid w:val="00B04EB4"/>
    <w:rsid w:val="00B05040"/>
    <w:rsid w:val="00B05244"/>
    <w:rsid w:val="00B05553"/>
    <w:rsid w:val="00B05B43"/>
    <w:rsid w:val="00B06B7C"/>
    <w:rsid w:val="00B07204"/>
    <w:rsid w:val="00B07D3B"/>
    <w:rsid w:val="00B104A7"/>
    <w:rsid w:val="00B10A80"/>
    <w:rsid w:val="00B111A3"/>
    <w:rsid w:val="00B11243"/>
    <w:rsid w:val="00B11630"/>
    <w:rsid w:val="00B11689"/>
    <w:rsid w:val="00B11AEE"/>
    <w:rsid w:val="00B11B91"/>
    <w:rsid w:val="00B121B1"/>
    <w:rsid w:val="00B1232B"/>
    <w:rsid w:val="00B125C0"/>
    <w:rsid w:val="00B13BF0"/>
    <w:rsid w:val="00B13ED8"/>
    <w:rsid w:val="00B1428C"/>
    <w:rsid w:val="00B1504F"/>
    <w:rsid w:val="00B16C84"/>
    <w:rsid w:val="00B16DB8"/>
    <w:rsid w:val="00B16EC8"/>
    <w:rsid w:val="00B17365"/>
    <w:rsid w:val="00B174F7"/>
    <w:rsid w:val="00B175ED"/>
    <w:rsid w:val="00B1770A"/>
    <w:rsid w:val="00B17854"/>
    <w:rsid w:val="00B17984"/>
    <w:rsid w:val="00B17995"/>
    <w:rsid w:val="00B20113"/>
    <w:rsid w:val="00B201BA"/>
    <w:rsid w:val="00B2077A"/>
    <w:rsid w:val="00B20D41"/>
    <w:rsid w:val="00B20D60"/>
    <w:rsid w:val="00B22A8E"/>
    <w:rsid w:val="00B23104"/>
    <w:rsid w:val="00B2341B"/>
    <w:rsid w:val="00B23A32"/>
    <w:rsid w:val="00B24E96"/>
    <w:rsid w:val="00B26081"/>
    <w:rsid w:val="00B260CC"/>
    <w:rsid w:val="00B2734F"/>
    <w:rsid w:val="00B276C5"/>
    <w:rsid w:val="00B27714"/>
    <w:rsid w:val="00B27BA5"/>
    <w:rsid w:val="00B3050E"/>
    <w:rsid w:val="00B30A4F"/>
    <w:rsid w:val="00B30CBC"/>
    <w:rsid w:val="00B30D7F"/>
    <w:rsid w:val="00B320FB"/>
    <w:rsid w:val="00B3211A"/>
    <w:rsid w:val="00B3217A"/>
    <w:rsid w:val="00B328FA"/>
    <w:rsid w:val="00B32E32"/>
    <w:rsid w:val="00B32F2E"/>
    <w:rsid w:val="00B33653"/>
    <w:rsid w:val="00B3438B"/>
    <w:rsid w:val="00B34E65"/>
    <w:rsid w:val="00B35721"/>
    <w:rsid w:val="00B35A37"/>
    <w:rsid w:val="00B35D00"/>
    <w:rsid w:val="00B362F2"/>
    <w:rsid w:val="00B36730"/>
    <w:rsid w:val="00B36801"/>
    <w:rsid w:val="00B368F6"/>
    <w:rsid w:val="00B36D29"/>
    <w:rsid w:val="00B36EFC"/>
    <w:rsid w:val="00B400E2"/>
    <w:rsid w:val="00B407EA"/>
    <w:rsid w:val="00B40A32"/>
    <w:rsid w:val="00B40E25"/>
    <w:rsid w:val="00B4118F"/>
    <w:rsid w:val="00B4150F"/>
    <w:rsid w:val="00B41754"/>
    <w:rsid w:val="00B41A6F"/>
    <w:rsid w:val="00B41D61"/>
    <w:rsid w:val="00B41E1F"/>
    <w:rsid w:val="00B4295B"/>
    <w:rsid w:val="00B42D72"/>
    <w:rsid w:val="00B42F9C"/>
    <w:rsid w:val="00B433C6"/>
    <w:rsid w:val="00B43429"/>
    <w:rsid w:val="00B43D30"/>
    <w:rsid w:val="00B43DDF"/>
    <w:rsid w:val="00B43EF3"/>
    <w:rsid w:val="00B440C0"/>
    <w:rsid w:val="00B4432E"/>
    <w:rsid w:val="00B44957"/>
    <w:rsid w:val="00B44DF8"/>
    <w:rsid w:val="00B452B6"/>
    <w:rsid w:val="00B464CE"/>
    <w:rsid w:val="00B46A85"/>
    <w:rsid w:val="00B474BE"/>
    <w:rsid w:val="00B47CA6"/>
    <w:rsid w:val="00B50514"/>
    <w:rsid w:val="00B505A9"/>
    <w:rsid w:val="00B508D7"/>
    <w:rsid w:val="00B50CE8"/>
    <w:rsid w:val="00B520C2"/>
    <w:rsid w:val="00B52379"/>
    <w:rsid w:val="00B52D4A"/>
    <w:rsid w:val="00B52DC8"/>
    <w:rsid w:val="00B53695"/>
    <w:rsid w:val="00B53EA1"/>
    <w:rsid w:val="00B542F7"/>
    <w:rsid w:val="00B5455B"/>
    <w:rsid w:val="00B5461B"/>
    <w:rsid w:val="00B5473F"/>
    <w:rsid w:val="00B54AA5"/>
    <w:rsid w:val="00B553F1"/>
    <w:rsid w:val="00B55429"/>
    <w:rsid w:val="00B55C18"/>
    <w:rsid w:val="00B55F54"/>
    <w:rsid w:val="00B563A6"/>
    <w:rsid w:val="00B56A4C"/>
    <w:rsid w:val="00B56B3C"/>
    <w:rsid w:val="00B56BD4"/>
    <w:rsid w:val="00B56D41"/>
    <w:rsid w:val="00B570E7"/>
    <w:rsid w:val="00B57A40"/>
    <w:rsid w:val="00B60EA0"/>
    <w:rsid w:val="00B612B1"/>
    <w:rsid w:val="00B61A95"/>
    <w:rsid w:val="00B61AFA"/>
    <w:rsid w:val="00B61BCF"/>
    <w:rsid w:val="00B6220C"/>
    <w:rsid w:val="00B6225C"/>
    <w:rsid w:val="00B62484"/>
    <w:rsid w:val="00B62A3B"/>
    <w:rsid w:val="00B62A7E"/>
    <w:rsid w:val="00B6302B"/>
    <w:rsid w:val="00B634DE"/>
    <w:rsid w:val="00B635B1"/>
    <w:rsid w:val="00B63EA4"/>
    <w:rsid w:val="00B64C0F"/>
    <w:rsid w:val="00B6590A"/>
    <w:rsid w:val="00B65A7C"/>
    <w:rsid w:val="00B66155"/>
    <w:rsid w:val="00B6637F"/>
    <w:rsid w:val="00B66836"/>
    <w:rsid w:val="00B66C09"/>
    <w:rsid w:val="00B679EC"/>
    <w:rsid w:val="00B70C97"/>
    <w:rsid w:val="00B71631"/>
    <w:rsid w:val="00B72838"/>
    <w:rsid w:val="00B72D17"/>
    <w:rsid w:val="00B738F1"/>
    <w:rsid w:val="00B7416A"/>
    <w:rsid w:val="00B74235"/>
    <w:rsid w:val="00B74899"/>
    <w:rsid w:val="00B74A47"/>
    <w:rsid w:val="00B74B33"/>
    <w:rsid w:val="00B74D29"/>
    <w:rsid w:val="00B751FE"/>
    <w:rsid w:val="00B7556C"/>
    <w:rsid w:val="00B758F0"/>
    <w:rsid w:val="00B75E26"/>
    <w:rsid w:val="00B761F9"/>
    <w:rsid w:val="00B76A10"/>
    <w:rsid w:val="00B76F3A"/>
    <w:rsid w:val="00B772BC"/>
    <w:rsid w:val="00B7733C"/>
    <w:rsid w:val="00B77700"/>
    <w:rsid w:val="00B77B41"/>
    <w:rsid w:val="00B807BE"/>
    <w:rsid w:val="00B80AD1"/>
    <w:rsid w:val="00B80F3D"/>
    <w:rsid w:val="00B819BA"/>
    <w:rsid w:val="00B819FA"/>
    <w:rsid w:val="00B81F20"/>
    <w:rsid w:val="00B820BD"/>
    <w:rsid w:val="00B821BB"/>
    <w:rsid w:val="00B83E54"/>
    <w:rsid w:val="00B84454"/>
    <w:rsid w:val="00B847BB"/>
    <w:rsid w:val="00B8666A"/>
    <w:rsid w:val="00B86A20"/>
    <w:rsid w:val="00B86B30"/>
    <w:rsid w:val="00B87076"/>
    <w:rsid w:val="00B8724B"/>
    <w:rsid w:val="00B872F7"/>
    <w:rsid w:val="00B875DF"/>
    <w:rsid w:val="00B87E42"/>
    <w:rsid w:val="00B90FF8"/>
    <w:rsid w:val="00B9102E"/>
    <w:rsid w:val="00B912CA"/>
    <w:rsid w:val="00B920AE"/>
    <w:rsid w:val="00B92297"/>
    <w:rsid w:val="00B925B9"/>
    <w:rsid w:val="00B92742"/>
    <w:rsid w:val="00B9406D"/>
    <w:rsid w:val="00B94895"/>
    <w:rsid w:val="00B95469"/>
    <w:rsid w:val="00B95786"/>
    <w:rsid w:val="00B95B2E"/>
    <w:rsid w:val="00B961D3"/>
    <w:rsid w:val="00B96F4E"/>
    <w:rsid w:val="00B96FD3"/>
    <w:rsid w:val="00B97145"/>
    <w:rsid w:val="00B975F3"/>
    <w:rsid w:val="00B97A8B"/>
    <w:rsid w:val="00B97B59"/>
    <w:rsid w:val="00B97F4B"/>
    <w:rsid w:val="00BA0061"/>
    <w:rsid w:val="00BA04E8"/>
    <w:rsid w:val="00BA04F3"/>
    <w:rsid w:val="00BA0A62"/>
    <w:rsid w:val="00BA0BF9"/>
    <w:rsid w:val="00BA1490"/>
    <w:rsid w:val="00BA252A"/>
    <w:rsid w:val="00BA2A0A"/>
    <w:rsid w:val="00BA2A54"/>
    <w:rsid w:val="00BA2F0E"/>
    <w:rsid w:val="00BA300C"/>
    <w:rsid w:val="00BA31F9"/>
    <w:rsid w:val="00BA3BB3"/>
    <w:rsid w:val="00BA4886"/>
    <w:rsid w:val="00BA49AC"/>
    <w:rsid w:val="00BA4C47"/>
    <w:rsid w:val="00BA4E0C"/>
    <w:rsid w:val="00BA4FFD"/>
    <w:rsid w:val="00BA5376"/>
    <w:rsid w:val="00BA57A8"/>
    <w:rsid w:val="00BA57C5"/>
    <w:rsid w:val="00BA5809"/>
    <w:rsid w:val="00BA6A46"/>
    <w:rsid w:val="00BA6DE6"/>
    <w:rsid w:val="00BA72B1"/>
    <w:rsid w:val="00BB00F9"/>
    <w:rsid w:val="00BB046A"/>
    <w:rsid w:val="00BB063B"/>
    <w:rsid w:val="00BB0B93"/>
    <w:rsid w:val="00BB1202"/>
    <w:rsid w:val="00BB1558"/>
    <w:rsid w:val="00BB24E1"/>
    <w:rsid w:val="00BB2606"/>
    <w:rsid w:val="00BB2617"/>
    <w:rsid w:val="00BB2838"/>
    <w:rsid w:val="00BB297E"/>
    <w:rsid w:val="00BB2A7E"/>
    <w:rsid w:val="00BB2F52"/>
    <w:rsid w:val="00BB3531"/>
    <w:rsid w:val="00BB36B0"/>
    <w:rsid w:val="00BB386C"/>
    <w:rsid w:val="00BB3E79"/>
    <w:rsid w:val="00BB4350"/>
    <w:rsid w:val="00BB4443"/>
    <w:rsid w:val="00BB5260"/>
    <w:rsid w:val="00BB56D3"/>
    <w:rsid w:val="00BB57AD"/>
    <w:rsid w:val="00BB5A87"/>
    <w:rsid w:val="00BB6247"/>
    <w:rsid w:val="00BB6A3E"/>
    <w:rsid w:val="00BB6B17"/>
    <w:rsid w:val="00BB7051"/>
    <w:rsid w:val="00BB77C4"/>
    <w:rsid w:val="00BC0741"/>
    <w:rsid w:val="00BC0796"/>
    <w:rsid w:val="00BC0AD2"/>
    <w:rsid w:val="00BC10D2"/>
    <w:rsid w:val="00BC121A"/>
    <w:rsid w:val="00BC129A"/>
    <w:rsid w:val="00BC1684"/>
    <w:rsid w:val="00BC1A42"/>
    <w:rsid w:val="00BC1A6A"/>
    <w:rsid w:val="00BC1F2B"/>
    <w:rsid w:val="00BC25FB"/>
    <w:rsid w:val="00BC3157"/>
    <w:rsid w:val="00BC3514"/>
    <w:rsid w:val="00BC39F3"/>
    <w:rsid w:val="00BC3BF7"/>
    <w:rsid w:val="00BC417A"/>
    <w:rsid w:val="00BC44C4"/>
    <w:rsid w:val="00BC51C4"/>
    <w:rsid w:val="00BC560D"/>
    <w:rsid w:val="00BC5E28"/>
    <w:rsid w:val="00BC70AC"/>
    <w:rsid w:val="00BC73A5"/>
    <w:rsid w:val="00BC765C"/>
    <w:rsid w:val="00BC7A8A"/>
    <w:rsid w:val="00BC7B90"/>
    <w:rsid w:val="00BC7CCB"/>
    <w:rsid w:val="00BD0189"/>
    <w:rsid w:val="00BD0286"/>
    <w:rsid w:val="00BD0809"/>
    <w:rsid w:val="00BD0F52"/>
    <w:rsid w:val="00BD180B"/>
    <w:rsid w:val="00BD1F95"/>
    <w:rsid w:val="00BD2431"/>
    <w:rsid w:val="00BD2B48"/>
    <w:rsid w:val="00BD3B72"/>
    <w:rsid w:val="00BD3DC4"/>
    <w:rsid w:val="00BD427D"/>
    <w:rsid w:val="00BD45CF"/>
    <w:rsid w:val="00BD476F"/>
    <w:rsid w:val="00BD4ED1"/>
    <w:rsid w:val="00BD4FEE"/>
    <w:rsid w:val="00BD5BA1"/>
    <w:rsid w:val="00BD5DB5"/>
    <w:rsid w:val="00BD5E07"/>
    <w:rsid w:val="00BD675B"/>
    <w:rsid w:val="00BD6BF1"/>
    <w:rsid w:val="00BD6C26"/>
    <w:rsid w:val="00BD7329"/>
    <w:rsid w:val="00BD7F79"/>
    <w:rsid w:val="00BE005B"/>
    <w:rsid w:val="00BE136A"/>
    <w:rsid w:val="00BE1722"/>
    <w:rsid w:val="00BE1953"/>
    <w:rsid w:val="00BE1E02"/>
    <w:rsid w:val="00BE24B1"/>
    <w:rsid w:val="00BE269F"/>
    <w:rsid w:val="00BE2816"/>
    <w:rsid w:val="00BE2A1E"/>
    <w:rsid w:val="00BE2D48"/>
    <w:rsid w:val="00BE2DC0"/>
    <w:rsid w:val="00BE2E5D"/>
    <w:rsid w:val="00BE2E72"/>
    <w:rsid w:val="00BE39BD"/>
    <w:rsid w:val="00BE40B8"/>
    <w:rsid w:val="00BE4282"/>
    <w:rsid w:val="00BE47A4"/>
    <w:rsid w:val="00BE4844"/>
    <w:rsid w:val="00BE520A"/>
    <w:rsid w:val="00BE547A"/>
    <w:rsid w:val="00BE5486"/>
    <w:rsid w:val="00BE5522"/>
    <w:rsid w:val="00BE6309"/>
    <w:rsid w:val="00BE698F"/>
    <w:rsid w:val="00BE6B9D"/>
    <w:rsid w:val="00BE755D"/>
    <w:rsid w:val="00BE75F9"/>
    <w:rsid w:val="00BE7DEE"/>
    <w:rsid w:val="00BE7E3A"/>
    <w:rsid w:val="00BF024D"/>
    <w:rsid w:val="00BF06BE"/>
    <w:rsid w:val="00BF098E"/>
    <w:rsid w:val="00BF0F76"/>
    <w:rsid w:val="00BF1379"/>
    <w:rsid w:val="00BF17AF"/>
    <w:rsid w:val="00BF18D5"/>
    <w:rsid w:val="00BF1912"/>
    <w:rsid w:val="00BF1970"/>
    <w:rsid w:val="00BF1EAF"/>
    <w:rsid w:val="00BF1F53"/>
    <w:rsid w:val="00BF25B6"/>
    <w:rsid w:val="00BF261C"/>
    <w:rsid w:val="00BF26E9"/>
    <w:rsid w:val="00BF2CBB"/>
    <w:rsid w:val="00BF2FB0"/>
    <w:rsid w:val="00BF36E3"/>
    <w:rsid w:val="00BF3BA0"/>
    <w:rsid w:val="00BF46D9"/>
    <w:rsid w:val="00BF47D0"/>
    <w:rsid w:val="00BF48F0"/>
    <w:rsid w:val="00BF49A0"/>
    <w:rsid w:val="00BF4C17"/>
    <w:rsid w:val="00BF4DEB"/>
    <w:rsid w:val="00BF550E"/>
    <w:rsid w:val="00BF5B8D"/>
    <w:rsid w:val="00BF61A1"/>
    <w:rsid w:val="00BF65AE"/>
    <w:rsid w:val="00BF6820"/>
    <w:rsid w:val="00BF68F5"/>
    <w:rsid w:val="00BF6CBB"/>
    <w:rsid w:val="00BF6D47"/>
    <w:rsid w:val="00BF71F0"/>
    <w:rsid w:val="00BF7267"/>
    <w:rsid w:val="00BF7427"/>
    <w:rsid w:val="00BF7733"/>
    <w:rsid w:val="00BF7D8A"/>
    <w:rsid w:val="00BF7E7E"/>
    <w:rsid w:val="00C0015A"/>
    <w:rsid w:val="00C00339"/>
    <w:rsid w:val="00C00E83"/>
    <w:rsid w:val="00C01029"/>
    <w:rsid w:val="00C01ADF"/>
    <w:rsid w:val="00C01DF8"/>
    <w:rsid w:val="00C02103"/>
    <w:rsid w:val="00C0220A"/>
    <w:rsid w:val="00C022CC"/>
    <w:rsid w:val="00C03070"/>
    <w:rsid w:val="00C0350C"/>
    <w:rsid w:val="00C03746"/>
    <w:rsid w:val="00C03854"/>
    <w:rsid w:val="00C0488A"/>
    <w:rsid w:val="00C04AD6"/>
    <w:rsid w:val="00C04D84"/>
    <w:rsid w:val="00C05592"/>
    <w:rsid w:val="00C056D7"/>
    <w:rsid w:val="00C05723"/>
    <w:rsid w:val="00C05EF9"/>
    <w:rsid w:val="00C06587"/>
    <w:rsid w:val="00C06E07"/>
    <w:rsid w:val="00C07525"/>
    <w:rsid w:val="00C105BF"/>
    <w:rsid w:val="00C10932"/>
    <w:rsid w:val="00C118DC"/>
    <w:rsid w:val="00C1247E"/>
    <w:rsid w:val="00C129FA"/>
    <w:rsid w:val="00C137BD"/>
    <w:rsid w:val="00C141D8"/>
    <w:rsid w:val="00C14D53"/>
    <w:rsid w:val="00C15000"/>
    <w:rsid w:val="00C15FF3"/>
    <w:rsid w:val="00C16311"/>
    <w:rsid w:val="00C1668B"/>
    <w:rsid w:val="00C16D01"/>
    <w:rsid w:val="00C1712E"/>
    <w:rsid w:val="00C1720E"/>
    <w:rsid w:val="00C1724A"/>
    <w:rsid w:val="00C17EE3"/>
    <w:rsid w:val="00C2017D"/>
    <w:rsid w:val="00C20795"/>
    <w:rsid w:val="00C20804"/>
    <w:rsid w:val="00C21383"/>
    <w:rsid w:val="00C2150F"/>
    <w:rsid w:val="00C215A5"/>
    <w:rsid w:val="00C21825"/>
    <w:rsid w:val="00C21B59"/>
    <w:rsid w:val="00C21C4E"/>
    <w:rsid w:val="00C22049"/>
    <w:rsid w:val="00C22183"/>
    <w:rsid w:val="00C222AA"/>
    <w:rsid w:val="00C22754"/>
    <w:rsid w:val="00C228B2"/>
    <w:rsid w:val="00C22ADC"/>
    <w:rsid w:val="00C22B1E"/>
    <w:rsid w:val="00C23292"/>
    <w:rsid w:val="00C23757"/>
    <w:rsid w:val="00C23998"/>
    <w:rsid w:val="00C23DBA"/>
    <w:rsid w:val="00C23EC4"/>
    <w:rsid w:val="00C24D5D"/>
    <w:rsid w:val="00C25981"/>
    <w:rsid w:val="00C25F0A"/>
    <w:rsid w:val="00C2641D"/>
    <w:rsid w:val="00C265B6"/>
    <w:rsid w:val="00C27B73"/>
    <w:rsid w:val="00C27E0D"/>
    <w:rsid w:val="00C27F68"/>
    <w:rsid w:val="00C308D1"/>
    <w:rsid w:val="00C30D8F"/>
    <w:rsid w:val="00C310CC"/>
    <w:rsid w:val="00C31EB1"/>
    <w:rsid w:val="00C31F21"/>
    <w:rsid w:val="00C3238A"/>
    <w:rsid w:val="00C32A60"/>
    <w:rsid w:val="00C32E1B"/>
    <w:rsid w:val="00C32E2B"/>
    <w:rsid w:val="00C332E8"/>
    <w:rsid w:val="00C3348F"/>
    <w:rsid w:val="00C33637"/>
    <w:rsid w:val="00C33AC6"/>
    <w:rsid w:val="00C33DC0"/>
    <w:rsid w:val="00C34628"/>
    <w:rsid w:val="00C351BE"/>
    <w:rsid w:val="00C351EF"/>
    <w:rsid w:val="00C35231"/>
    <w:rsid w:val="00C3542B"/>
    <w:rsid w:val="00C355C1"/>
    <w:rsid w:val="00C35963"/>
    <w:rsid w:val="00C3642F"/>
    <w:rsid w:val="00C364D7"/>
    <w:rsid w:val="00C3668B"/>
    <w:rsid w:val="00C366A4"/>
    <w:rsid w:val="00C3693F"/>
    <w:rsid w:val="00C37D1B"/>
    <w:rsid w:val="00C4096F"/>
    <w:rsid w:val="00C40F4F"/>
    <w:rsid w:val="00C4135F"/>
    <w:rsid w:val="00C4249D"/>
    <w:rsid w:val="00C428B2"/>
    <w:rsid w:val="00C42D8C"/>
    <w:rsid w:val="00C43765"/>
    <w:rsid w:val="00C43D69"/>
    <w:rsid w:val="00C43E4F"/>
    <w:rsid w:val="00C43F58"/>
    <w:rsid w:val="00C44033"/>
    <w:rsid w:val="00C44996"/>
    <w:rsid w:val="00C44B69"/>
    <w:rsid w:val="00C4544D"/>
    <w:rsid w:val="00C45E34"/>
    <w:rsid w:val="00C4625F"/>
    <w:rsid w:val="00C4662F"/>
    <w:rsid w:val="00C476D8"/>
    <w:rsid w:val="00C47E88"/>
    <w:rsid w:val="00C50107"/>
    <w:rsid w:val="00C50769"/>
    <w:rsid w:val="00C507E2"/>
    <w:rsid w:val="00C51054"/>
    <w:rsid w:val="00C51534"/>
    <w:rsid w:val="00C52B08"/>
    <w:rsid w:val="00C5346E"/>
    <w:rsid w:val="00C53907"/>
    <w:rsid w:val="00C53B18"/>
    <w:rsid w:val="00C55369"/>
    <w:rsid w:val="00C556AD"/>
    <w:rsid w:val="00C55A94"/>
    <w:rsid w:val="00C55D63"/>
    <w:rsid w:val="00C55E10"/>
    <w:rsid w:val="00C5620A"/>
    <w:rsid w:val="00C5634B"/>
    <w:rsid w:val="00C566AB"/>
    <w:rsid w:val="00C5688A"/>
    <w:rsid w:val="00C57205"/>
    <w:rsid w:val="00C57C24"/>
    <w:rsid w:val="00C57EEC"/>
    <w:rsid w:val="00C604A7"/>
    <w:rsid w:val="00C60DA1"/>
    <w:rsid w:val="00C6105F"/>
    <w:rsid w:val="00C61125"/>
    <w:rsid w:val="00C61525"/>
    <w:rsid w:val="00C61AE6"/>
    <w:rsid w:val="00C61BA8"/>
    <w:rsid w:val="00C6201F"/>
    <w:rsid w:val="00C6302C"/>
    <w:rsid w:val="00C632D5"/>
    <w:rsid w:val="00C636F3"/>
    <w:rsid w:val="00C64469"/>
    <w:rsid w:val="00C644B2"/>
    <w:rsid w:val="00C64771"/>
    <w:rsid w:val="00C65C3C"/>
    <w:rsid w:val="00C65F0A"/>
    <w:rsid w:val="00C66059"/>
    <w:rsid w:val="00C66888"/>
    <w:rsid w:val="00C668E2"/>
    <w:rsid w:val="00C67669"/>
    <w:rsid w:val="00C708ED"/>
    <w:rsid w:val="00C7090F"/>
    <w:rsid w:val="00C70B39"/>
    <w:rsid w:val="00C70EE3"/>
    <w:rsid w:val="00C70EFC"/>
    <w:rsid w:val="00C7133A"/>
    <w:rsid w:val="00C718BC"/>
    <w:rsid w:val="00C71C0D"/>
    <w:rsid w:val="00C71DAB"/>
    <w:rsid w:val="00C72B41"/>
    <w:rsid w:val="00C72E2C"/>
    <w:rsid w:val="00C738F5"/>
    <w:rsid w:val="00C73DD5"/>
    <w:rsid w:val="00C73EF3"/>
    <w:rsid w:val="00C74077"/>
    <w:rsid w:val="00C7497E"/>
    <w:rsid w:val="00C74B1C"/>
    <w:rsid w:val="00C755F3"/>
    <w:rsid w:val="00C75C0A"/>
    <w:rsid w:val="00C764AF"/>
    <w:rsid w:val="00C765F4"/>
    <w:rsid w:val="00C76711"/>
    <w:rsid w:val="00C76815"/>
    <w:rsid w:val="00C76826"/>
    <w:rsid w:val="00C76A91"/>
    <w:rsid w:val="00C77C60"/>
    <w:rsid w:val="00C800C3"/>
    <w:rsid w:val="00C808D7"/>
    <w:rsid w:val="00C80D11"/>
    <w:rsid w:val="00C811D6"/>
    <w:rsid w:val="00C817A6"/>
    <w:rsid w:val="00C818DD"/>
    <w:rsid w:val="00C81B3B"/>
    <w:rsid w:val="00C81DB2"/>
    <w:rsid w:val="00C820E3"/>
    <w:rsid w:val="00C8233A"/>
    <w:rsid w:val="00C823F8"/>
    <w:rsid w:val="00C82D62"/>
    <w:rsid w:val="00C82DFF"/>
    <w:rsid w:val="00C830E5"/>
    <w:rsid w:val="00C831AA"/>
    <w:rsid w:val="00C838E6"/>
    <w:rsid w:val="00C83E2E"/>
    <w:rsid w:val="00C840A1"/>
    <w:rsid w:val="00C842BB"/>
    <w:rsid w:val="00C84736"/>
    <w:rsid w:val="00C84FA7"/>
    <w:rsid w:val="00C85597"/>
    <w:rsid w:val="00C85CBD"/>
    <w:rsid w:val="00C86265"/>
    <w:rsid w:val="00C8649C"/>
    <w:rsid w:val="00C866A1"/>
    <w:rsid w:val="00C8674E"/>
    <w:rsid w:val="00C875ED"/>
    <w:rsid w:val="00C87A54"/>
    <w:rsid w:val="00C87DF3"/>
    <w:rsid w:val="00C90916"/>
    <w:rsid w:val="00C90938"/>
    <w:rsid w:val="00C9093B"/>
    <w:rsid w:val="00C90A41"/>
    <w:rsid w:val="00C90B6A"/>
    <w:rsid w:val="00C90B6E"/>
    <w:rsid w:val="00C90C91"/>
    <w:rsid w:val="00C913FA"/>
    <w:rsid w:val="00C91579"/>
    <w:rsid w:val="00C91E74"/>
    <w:rsid w:val="00C91F99"/>
    <w:rsid w:val="00C926AD"/>
    <w:rsid w:val="00C92FEA"/>
    <w:rsid w:val="00C9341D"/>
    <w:rsid w:val="00C93450"/>
    <w:rsid w:val="00C949BE"/>
    <w:rsid w:val="00C949DF"/>
    <w:rsid w:val="00C9515A"/>
    <w:rsid w:val="00C9597E"/>
    <w:rsid w:val="00C95999"/>
    <w:rsid w:val="00C95A22"/>
    <w:rsid w:val="00C95A64"/>
    <w:rsid w:val="00C95CA2"/>
    <w:rsid w:val="00C96E87"/>
    <w:rsid w:val="00C96F06"/>
    <w:rsid w:val="00C975B6"/>
    <w:rsid w:val="00C97844"/>
    <w:rsid w:val="00C97EB3"/>
    <w:rsid w:val="00CA08C7"/>
    <w:rsid w:val="00CA09FF"/>
    <w:rsid w:val="00CA11F2"/>
    <w:rsid w:val="00CA13C0"/>
    <w:rsid w:val="00CA164A"/>
    <w:rsid w:val="00CA18BB"/>
    <w:rsid w:val="00CA2E9A"/>
    <w:rsid w:val="00CA2F2C"/>
    <w:rsid w:val="00CA350E"/>
    <w:rsid w:val="00CA37B6"/>
    <w:rsid w:val="00CA37CD"/>
    <w:rsid w:val="00CA389A"/>
    <w:rsid w:val="00CA3BE1"/>
    <w:rsid w:val="00CA413F"/>
    <w:rsid w:val="00CA435D"/>
    <w:rsid w:val="00CA4571"/>
    <w:rsid w:val="00CA4C41"/>
    <w:rsid w:val="00CA566B"/>
    <w:rsid w:val="00CA5CFF"/>
    <w:rsid w:val="00CA674E"/>
    <w:rsid w:val="00CA67BD"/>
    <w:rsid w:val="00CA79F0"/>
    <w:rsid w:val="00CA7D8C"/>
    <w:rsid w:val="00CA7D98"/>
    <w:rsid w:val="00CB0996"/>
    <w:rsid w:val="00CB0AAF"/>
    <w:rsid w:val="00CB10D7"/>
    <w:rsid w:val="00CB121B"/>
    <w:rsid w:val="00CB1719"/>
    <w:rsid w:val="00CB1C64"/>
    <w:rsid w:val="00CB1EEA"/>
    <w:rsid w:val="00CB23FC"/>
    <w:rsid w:val="00CB2416"/>
    <w:rsid w:val="00CB24AD"/>
    <w:rsid w:val="00CB28C6"/>
    <w:rsid w:val="00CB2AAD"/>
    <w:rsid w:val="00CB3144"/>
    <w:rsid w:val="00CB3447"/>
    <w:rsid w:val="00CB3540"/>
    <w:rsid w:val="00CB399A"/>
    <w:rsid w:val="00CB4284"/>
    <w:rsid w:val="00CB430B"/>
    <w:rsid w:val="00CB47A4"/>
    <w:rsid w:val="00CB49F2"/>
    <w:rsid w:val="00CB4F9C"/>
    <w:rsid w:val="00CB50B2"/>
    <w:rsid w:val="00CB50E7"/>
    <w:rsid w:val="00CB5A73"/>
    <w:rsid w:val="00CB5BA9"/>
    <w:rsid w:val="00CB6209"/>
    <w:rsid w:val="00CB7104"/>
    <w:rsid w:val="00CB71F3"/>
    <w:rsid w:val="00CB7231"/>
    <w:rsid w:val="00CB7677"/>
    <w:rsid w:val="00CC0F6D"/>
    <w:rsid w:val="00CC1BBB"/>
    <w:rsid w:val="00CC24AA"/>
    <w:rsid w:val="00CC2688"/>
    <w:rsid w:val="00CC3277"/>
    <w:rsid w:val="00CC342F"/>
    <w:rsid w:val="00CC392B"/>
    <w:rsid w:val="00CC3991"/>
    <w:rsid w:val="00CC39B2"/>
    <w:rsid w:val="00CC3BAB"/>
    <w:rsid w:val="00CC3D25"/>
    <w:rsid w:val="00CC3DC1"/>
    <w:rsid w:val="00CC483D"/>
    <w:rsid w:val="00CC4AC3"/>
    <w:rsid w:val="00CC4ED0"/>
    <w:rsid w:val="00CC58EC"/>
    <w:rsid w:val="00CC5AE0"/>
    <w:rsid w:val="00CC5D30"/>
    <w:rsid w:val="00CC5E1E"/>
    <w:rsid w:val="00CC5F85"/>
    <w:rsid w:val="00CC621D"/>
    <w:rsid w:val="00CC643A"/>
    <w:rsid w:val="00CC68DC"/>
    <w:rsid w:val="00CC6AEA"/>
    <w:rsid w:val="00CC6B8A"/>
    <w:rsid w:val="00CC7783"/>
    <w:rsid w:val="00CC7D2D"/>
    <w:rsid w:val="00CC7D46"/>
    <w:rsid w:val="00CD04FE"/>
    <w:rsid w:val="00CD0AA3"/>
    <w:rsid w:val="00CD1A45"/>
    <w:rsid w:val="00CD1FF3"/>
    <w:rsid w:val="00CD21C8"/>
    <w:rsid w:val="00CD24AC"/>
    <w:rsid w:val="00CD2882"/>
    <w:rsid w:val="00CD2A68"/>
    <w:rsid w:val="00CD314A"/>
    <w:rsid w:val="00CD34E5"/>
    <w:rsid w:val="00CD3B84"/>
    <w:rsid w:val="00CD3BFE"/>
    <w:rsid w:val="00CD3E6E"/>
    <w:rsid w:val="00CD3FFD"/>
    <w:rsid w:val="00CD40CF"/>
    <w:rsid w:val="00CD48D2"/>
    <w:rsid w:val="00CD4C1E"/>
    <w:rsid w:val="00CD4DFA"/>
    <w:rsid w:val="00CD6B2E"/>
    <w:rsid w:val="00CD6E92"/>
    <w:rsid w:val="00CD755A"/>
    <w:rsid w:val="00CD7BA1"/>
    <w:rsid w:val="00CD7EC6"/>
    <w:rsid w:val="00CE060D"/>
    <w:rsid w:val="00CE07F6"/>
    <w:rsid w:val="00CE23AD"/>
    <w:rsid w:val="00CE241B"/>
    <w:rsid w:val="00CE26CF"/>
    <w:rsid w:val="00CE306E"/>
    <w:rsid w:val="00CE36D3"/>
    <w:rsid w:val="00CE3841"/>
    <w:rsid w:val="00CE3DAA"/>
    <w:rsid w:val="00CE4422"/>
    <w:rsid w:val="00CE4440"/>
    <w:rsid w:val="00CE485B"/>
    <w:rsid w:val="00CE4B1A"/>
    <w:rsid w:val="00CE4F36"/>
    <w:rsid w:val="00CE5BC9"/>
    <w:rsid w:val="00CE5C14"/>
    <w:rsid w:val="00CE5CDF"/>
    <w:rsid w:val="00CE65C3"/>
    <w:rsid w:val="00CE679A"/>
    <w:rsid w:val="00CE6C61"/>
    <w:rsid w:val="00CE71BD"/>
    <w:rsid w:val="00CE7671"/>
    <w:rsid w:val="00CE7759"/>
    <w:rsid w:val="00CE77DB"/>
    <w:rsid w:val="00CE7BD5"/>
    <w:rsid w:val="00CE7DAE"/>
    <w:rsid w:val="00CF0002"/>
    <w:rsid w:val="00CF0142"/>
    <w:rsid w:val="00CF018B"/>
    <w:rsid w:val="00CF038E"/>
    <w:rsid w:val="00CF0811"/>
    <w:rsid w:val="00CF096C"/>
    <w:rsid w:val="00CF0B09"/>
    <w:rsid w:val="00CF1000"/>
    <w:rsid w:val="00CF10B2"/>
    <w:rsid w:val="00CF145A"/>
    <w:rsid w:val="00CF14B9"/>
    <w:rsid w:val="00CF2010"/>
    <w:rsid w:val="00CF2060"/>
    <w:rsid w:val="00CF20A4"/>
    <w:rsid w:val="00CF22B2"/>
    <w:rsid w:val="00CF2301"/>
    <w:rsid w:val="00CF230F"/>
    <w:rsid w:val="00CF2753"/>
    <w:rsid w:val="00CF2A55"/>
    <w:rsid w:val="00CF3078"/>
    <w:rsid w:val="00CF316E"/>
    <w:rsid w:val="00CF3715"/>
    <w:rsid w:val="00CF40F1"/>
    <w:rsid w:val="00CF46EA"/>
    <w:rsid w:val="00CF58A7"/>
    <w:rsid w:val="00CF5FAD"/>
    <w:rsid w:val="00CF615A"/>
    <w:rsid w:val="00CF652B"/>
    <w:rsid w:val="00CF69E8"/>
    <w:rsid w:val="00CF6B06"/>
    <w:rsid w:val="00CF6F41"/>
    <w:rsid w:val="00CF7148"/>
    <w:rsid w:val="00CF77CD"/>
    <w:rsid w:val="00CF7AF4"/>
    <w:rsid w:val="00CF7FD1"/>
    <w:rsid w:val="00D010BB"/>
    <w:rsid w:val="00D012D5"/>
    <w:rsid w:val="00D01BF7"/>
    <w:rsid w:val="00D0227A"/>
    <w:rsid w:val="00D0301D"/>
    <w:rsid w:val="00D032E1"/>
    <w:rsid w:val="00D03949"/>
    <w:rsid w:val="00D03C65"/>
    <w:rsid w:val="00D046C3"/>
    <w:rsid w:val="00D04E47"/>
    <w:rsid w:val="00D0516F"/>
    <w:rsid w:val="00D05365"/>
    <w:rsid w:val="00D05624"/>
    <w:rsid w:val="00D057B2"/>
    <w:rsid w:val="00D05C1C"/>
    <w:rsid w:val="00D05E1D"/>
    <w:rsid w:val="00D06294"/>
    <w:rsid w:val="00D06791"/>
    <w:rsid w:val="00D06930"/>
    <w:rsid w:val="00D06DFD"/>
    <w:rsid w:val="00D06E58"/>
    <w:rsid w:val="00D072D5"/>
    <w:rsid w:val="00D07B65"/>
    <w:rsid w:val="00D07D95"/>
    <w:rsid w:val="00D07EEA"/>
    <w:rsid w:val="00D07F4B"/>
    <w:rsid w:val="00D10256"/>
    <w:rsid w:val="00D1033B"/>
    <w:rsid w:val="00D103EB"/>
    <w:rsid w:val="00D10625"/>
    <w:rsid w:val="00D11229"/>
    <w:rsid w:val="00D115CF"/>
    <w:rsid w:val="00D118DE"/>
    <w:rsid w:val="00D1239E"/>
    <w:rsid w:val="00D127E2"/>
    <w:rsid w:val="00D12D28"/>
    <w:rsid w:val="00D12E20"/>
    <w:rsid w:val="00D13240"/>
    <w:rsid w:val="00D133B4"/>
    <w:rsid w:val="00D13AE5"/>
    <w:rsid w:val="00D14670"/>
    <w:rsid w:val="00D14DEE"/>
    <w:rsid w:val="00D1539F"/>
    <w:rsid w:val="00D15EE0"/>
    <w:rsid w:val="00D1637D"/>
    <w:rsid w:val="00D16A0A"/>
    <w:rsid w:val="00D16C89"/>
    <w:rsid w:val="00D17434"/>
    <w:rsid w:val="00D17536"/>
    <w:rsid w:val="00D178CF"/>
    <w:rsid w:val="00D20A18"/>
    <w:rsid w:val="00D20A3F"/>
    <w:rsid w:val="00D211B4"/>
    <w:rsid w:val="00D21612"/>
    <w:rsid w:val="00D21887"/>
    <w:rsid w:val="00D221E4"/>
    <w:rsid w:val="00D22331"/>
    <w:rsid w:val="00D2264A"/>
    <w:rsid w:val="00D22708"/>
    <w:rsid w:val="00D22C1C"/>
    <w:rsid w:val="00D22EC0"/>
    <w:rsid w:val="00D235AA"/>
    <w:rsid w:val="00D239A4"/>
    <w:rsid w:val="00D24035"/>
    <w:rsid w:val="00D247DD"/>
    <w:rsid w:val="00D24963"/>
    <w:rsid w:val="00D24CF9"/>
    <w:rsid w:val="00D24E2B"/>
    <w:rsid w:val="00D2518E"/>
    <w:rsid w:val="00D251DD"/>
    <w:rsid w:val="00D25441"/>
    <w:rsid w:val="00D25A7A"/>
    <w:rsid w:val="00D25C4E"/>
    <w:rsid w:val="00D26816"/>
    <w:rsid w:val="00D268B1"/>
    <w:rsid w:val="00D2695E"/>
    <w:rsid w:val="00D26DF5"/>
    <w:rsid w:val="00D27311"/>
    <w:rsid w:val="00D2741F"/>
    <w:rsid w:val="00D27ACF"/>
    <w:rsid w:val="00D27C0D"/>
    <w:rsid w:val="00D27D22"/>
    <w:rsid w:val="00D302E2"/>
    <w:rsid w:val="00D304CB"/>
    <w:rsid w:val="00D31080"/>
    <w:rsid w:val="00D319D7"/>
    <w:rsid w:val="00D31B6E"/>
    <w:rsid w:val="00D32011"/>
    <w:rsid w:val="00D322C1"/>
    <w:rsid w:val="00D3230B"/>
    <w:rsid w:val="00D32465"/>
    <w:rsid w:val="00D329A0"/>
    <w:rsid w:val="00D329B9"/>
    <w:rsid w:val="00D32CD2"/>
    <w:rsid w:val="00D32CE1"/>
    <w:rsid w:val="00D3381E"/>
    <w:rsid w:val="00D33BF2"/>
    <w:rsid w:val="00D33D56"/>
    <w:rsid w:val="00D3468B"/>
    <w:rsid w:val="00D34F4A"/>
    <w:rsid w:val="00D34FD0"/>
    <w:rsid w:val="00D351BF"/>
    <w:rsid w:val="00D35203"/>
    <w:rsid w:val="00D355FF"/>
    <w:rsid w:val="00D357A4"/>
    <w:rsid w:val="00D359E7"/>
    <w:rsid w:val="00D35BC4"/>
    <w:rsid w:val="00D36500"/>
    <w:rsid w:val="00D36589"/>
    <w:rsid w:val="00D368CA"/>
    <w:rsid w:val="00D37258"/>
    <w:rsid w:val="00D37B26"/>
    <w:rsid w:val="00D403F9"/>
    <w:rsid w:val="00D40868"/>
    <w:rsid w:val="00D41B8E"/>
    <w:rsid w:val="00D41BAC"/>
    <w:rsid w:val="00D41CAB"/>
    <w:rsid w:val="00D41D87"/>
    <w:rsid w:val="00D41E70"/>
    <w:rsid w:val="00D4231E"/>
    <w:rsid w:val="00D4259C"/>
    <w:rsid w:val="00D429F9"/>
    <w:rsid w:val="00D4384C"/>
    <w:rsid w:val="00D43A97"/>
    <w:rsid w:val="00D43F53"/>
    <w:rsid w:val="00D4482D"/>
    <w:rsid w:val="00D4487E"/>
    <w:rsid w:val="00D448C7"/>
    <w:rsid w:val="00D44D20"/>
    <w:rsid w:val="00D44DEF"/>
    <w:rsid w:val="00D45303"/>
    <w:rsid w:val="00D4555A"/>
    <w:rsid w:val="00D45B1E"/>
    <w:rsid w:val="00D45DC5"/>
    <w:rsid w:val="00D4693D"/>
    <w:rsid w:val="00D47854"/>
    <w:rsid w:val="00D47B58"/>
    <w:rsid w:val="00D50543"/>
    <w:rsid w:val="00D514AA"/>
    <w:rsid w:val="00D51ADF"/>
    <w:rsid w:val="00D51C55"/>
    <w:rsid w:val="00D52388"/>
    <w:rsid w:val="00D530BE"/>
    <w:rsid w:val="00D536BB"/>
    <w:rsid w:val="00D539E1"/>
    <w:rsid w:val="00D53A9A"/>
    <w:rsid w:val="00D53B8E"/>
    <w:rsid w:val="00D543A1"/>
    <w:rsid w:val="00D555E7"/>
    <w:rsid w:val="00D56540"/>
    <w:rsid w:val="00D56866"/>
    <w:rsid w:val="00D568C9"/>
    <w:rsid w:val="00D578F7"/>
    <w:rsid w:val="00D57944"/>
    <w:rsid w:val="00D57984"/>
    <w:rsid w:val="00D57B00"/>
    <w:rsid w:val="00D60748"/>
    <w:rsid w:val="00D60C46"/>
    <w:rsid w:val="00D60CE7"/>
    <w:rsid w:val="00D60ED5"/>
    <w:rsid w:val="00D6132C"/>
    <w:rsid w:val="00D61932"/>
    <w:rsid w:val="00D623ED"/>
    <w:rsid w:val="00D6267A"/>
    <w:rsid w:val="00D62E93"/>
    <w:rsid w:val="00D63220"/>
    <w:rsid w:val="00D644B5"/>
    <w:rsid w:val="00D64B1F"/>
    <w:rsid w:val="00D65156"/>
    <w:rsid w:val="00D65551"/>
    <w:rsid w:val="00D66805"/>
    <w:rsid w:val="00D66C49"/>
    <w:rsid w:val="00D66F89"/>
    <w:rsid w:val="00D671E6"/>
    <w:rsid w:val="00D675E8"/>
    <w:rsid w:val="00D67EFF"/>
    <w:rsid w:val="00D70461"/>
    <w:rsid w:val="00D70682"/>
    <w:rsid w:val="00D70838"/>
    <w:rsid w:val="00D70EBF"/>
    <w:rsid w:val="00D7105D"/>
    <w:rsid w:val="00D710A9"/>
    <w:rsid w:val="00D717D0"/>
    <w:rsid w:val="00D71826"/>
    <w:rsid w:val="00D72766"/>
    <w:rsid w:val="00D72C6D"/>
    <w:rsid w:val="00D73B90"/>
    <w:rsid w:val="00D74978"/>
    <w:rsid w:val="00D74A91"/>
    <w:rsid w:val="00D75D43"/>
    <w:rsid w:val="00D75EA9"/>
    <w:rsid w:val="00D76C53"/>
    <w:rsid w:val="00D76C74"/>
    <w:rsid w:val="00D76D5D"/>
    <w:rsid w:val="00D77286"/>
    <w:rsid w:val="00D77987"/>
    <w:rsid w:val="00D77B9C"/>
    <w:rsid w:val="00D8026F"/>
    <w:rsid w:val="00D805B9"/>
    <w:rsid w:val="00D80966"/>
    <w:rsid w:val="00D80FD0"/>
    <w:rsid w:val="00D8150F"/>
    <w:rsid w:val="00D82088"/>
    <w:rsid w:val="00D82219"/>
    <w:rsid w:val="00D82C1B"/>
    <w:rsid w:val="00D82E48"/>
    <w:rsid w:val="00D83063"/>
    <w:rsid w:val="00D83B0C"/>
    <w:rsid w:val="00D83CD3"/>
    <w:rsid w:val="00D83D11"/>
    <w:rsid w:val="00D83E94"/>
    <w:rsid w:val="00D8450E"/>
    <w:rsid w:val="00D8481D"/>
    <w:rsid w:val="00D849CE"/>
    <w:rsid w:val="00D8504D"/>
    <w:rsid w:val="00D8521C"/>
    <w:rsid w:val="00D852CC"/>
    <w:rsid w:val="00D857D8"/>
    <w:rsid w:val="00D85834"/>
    <w:rsid w:val="00D85F65"/>
    <w:rsid w:val="00D86F06"/>
    <w:rsid w:val="00D87192"/>
    <w:rsid w:val="00D8739E"/>
    <w:rsid w:val="00D874A7"/>
    <w:rsid w:val="00D87975"/>
    <w:rsid w:val="00D87C3A"/>
    <w:rsid w:val="00D905F0"/>
    <w:rsid w:val="00D91190"/>
    <w:rsid w:val="00D91358"/>
    <w:rsid w:val="00D913DD"/>
    <w:rsid w:val="00D91C25"/>
    <w:rsid w:val="00D91D2D"/>
    <w:rsid w:val="00D920FC"/>
    <w:rsid w:val="00D92348"/>
    <w:rsid w:val="00D9251E"/>
    <w:rsid w:val="00D92F88"/>
    <w:rsid w:val="00D9392D"/>
    <w:rsid w:val="00D93C00"/>
    <w:rsid w:val="00D93E8E"/>
    <w:rsid w:val="00D95249"/>
    <w:rsid w:val="00D9560E"/>
    <w:rsid w:val="00D95B4F"/>
    <w:rsid w:val="00D96043"/>
    <w:rsid w:val="00D9621C"/>
    <w:rsid w:val="00D968F4"/>
    <w:rsid w:val="00D96BDE"/>
    <w:rsid w:val="00D976B8"/>
    <w:rsid w:val="00D9780F"/>
    <w:rsid w:val="00D97DE0"/>
    <w:rsid w:val="00D97F41"/>
    <w:rsid w:val="00DA14E4"/>
    <w:rsid w:val="00DA21AA"/>
    <w:rsid w:val="00DA2594"/>
    <w:rsid w:val="00DA3426"/>
    <w:rsid w:val="00DA3472"/>
    <w:rsid w:val="00DA3F72"/>
    <w:rsid w:val="00DA404A"/>
    <w:rsid w:val="00DA4461"/>
    <w:rsid w:val="00DA45A4"/>
    <w:rsid w:val="00DA53BF"/>
    <w:rsid w:val="00DA60AE"/>
    <w:rsid w:val="00DA6687"/>
    <w:rsid w:val="00DA67DE"/>
    <w:rsid w:val="00DA68F3"/>
    <w:rsid w:val="00DA6DD4"/>
    <w:rsid w:val="00DA7B90"/>
    <w:rsid w:val="00DA7C64"/>
    <w:rsid w:val="00DB00E2"/>
    <w:rsid w:val="00DB0141"/>
    <w:rsid w:val="00DB0393"/>
    <w:rsid w:val="00DB04D9"/>
    <w:rsid w:val="00DB0F15"/>
    <w:rsid w:val="00DB137E"/>
    <w:rsid w:val="00DB17A8"/>
    <w:rsid w:val="00DB271A"/>
    <w:rsid w:val="00DB2CC0"/>
    <w:rsid w:val="00DB3033"/>
    <w:rsid w:val="00DB31D9"/>
    <w:rsid w:val="00DB38FA"/>
    <w:rsid w:val="00DB4100"/>
    <w:rsid w:val="00DB431B"/>
    <w:rsid w:val="00DB4A93"/>
    <w:rsid w:val="00DB4BE4"/>
    <w:rsid w:val="00DB5690"/>
    <w:rsid w:val="00DB5E94"/>
    <w:rsid w:val="00DB6C62"/>
    <w:rsid w:val="00DB6DCD"/>
    <w:rsid w:val="00DB79D5"/>
    <w:rsid w:val="00DB7D88"/>
    <w:rsid w:val="00DB7FB1"/>
    <w:rsid w:val="00DC03FC"/>
    <w:rsid w:val="00DC0BFC"/>
    <w:rsid w:val="00DC0C74"/>
    <w:rsid w:val="00DC0E7B"/>
    <w:rsid w:val="00DC1C28"/>
    <w:rsid w:val="00DC24F9"/>
    <w:rsid w:val="00DC2C27"/>
    <w:rsid w:val="00DC2CA8"/>
    <w:rsid w:val="00DC3336"/>
    <w:rsid w:val="00DC359C"/>
    <w:rsid w:val="00DC377D"/>
    <w:rsid w:val="00DC3832"/>
    <w:rsid w:val="00DC3BAE"/>
    <w:rsid w:val="00DC3F4D"/>
    <w:rsid w:val="00DC427D"/>
    <w:rsid w:val="00DC453C"/>
    <w:rsid w:val="00DC4607"/>
    <w:rsid w:val="00DC4DD2"/>
    <w:rsid w:val="00DC507C"/>
    <w:rsid w:val="00DC5AA2"/>
    <w:rsid w:val="00DC65B3"/>
    <w:rsid w:val="00DC69A2"/>
    <w:rsid w:val="00DC6A8B"/>
    <w:rsid w:val="00DC7B83"/>
    <w:rsid w:val="00DC7B8D"/>
    <w:rsid w:val="00DC7F69"/>
    <w:rsid w:val="00DD0294"/>
    <w:rsid w:val="00DD0625"/>
    <w:rsid w:val="00DD0C65"/>
    <w:rsid w:val="00DD1564"/>
    <w:rsid w:val="00DD1E9B"/>
    <w:rsid w:val="00DD35F7"/>
    <w:rsid w:val="00DD3ABF"/>
    <w:rsid w:val="00DD3FD1"/>
    <w:rsid w:val="00DD4292"/>
    <w:rsid w:val="00DD4FAE"/>
    <w:rsid w:val="00DD5DF9"/>
    <w:rsid w:val="00DD5F2D"/>
    <w:rsid w:val="00DD67D7"/>
    <w:rsid w:val="00DD6A64"/>
    <w:rsid w:val="00DD6E52"/>
    <w:rsid w:val="00DD72A3"/>
    <w:rsid w:val="00DD75A5"/>
    <w:rsid w:val="00DE016F"/>
    <w:rsid w:val="00DE0698"/>
    <w:rsid w:val="00DE0A69"/>
    <w:rsid w:val="00DE0D21"/>
    <w:rsid w:val="00DE0E15"/>
    <w:rsid w:val="00DE11B1"/>
    <w:rsid w:val="00DE1CE3"/>
    <w:rsid w:val="00DE243E"/>
    <w:rsid w:val="00DE2632"/>
    <w:rsid w:val="00DE2854"/>
    <w:rsid w:val="00DE3025"/>
    <w:rsid w:val="00DE3099"/>
    <w:rsid w:val="00DE31C2"/>
    <w:rsid w:val="00DE39C5"/>
    <w:rsid w:val="00DE3E26"/>
    <w:rsid w:val="00DE4442"/>
    <w:rsid w:val="00DE46F7"/>
    <w:rsid w:val="00DE4B74"/>
    <w:rsid w:val="00DE4BF3"/>
    <w:rsid w:val="00DE5511"/>
    <w:rsid w:val="00DE5C79"/>
    <w:rsid w:val="00DE71AC"/>
    <w:rsid w:val="00DE7BD6"/>
    <w:rsid w:val="00DE7D4E"/>
    <w:rsid w:val="00DE7D5C"/>
    <w:rsid w:val="00DF01EB"/>
    <w:rsid w:val="00DF2529"/>
    <w:rsid w:val="00DF2663"/>
    <w:rsid w:val="00DF26F6"/>
    <w:rsid w:val="00DF2A59"/>
    <w:rsid w:val="00DF2BEF"/>
    <w:rsid w:val="00DF3458"/>
    <w:rsid w:val="00DF38CA"/>
    <w:rsid w:val="00DF52EE"/>
    <w:rsid w:val="00DF57B6"/>
    <w:rsid w:val="00DF6252"/>
    <w:rsid w:val="00DF7E0A"/>
    <w:rsid w:val="00E00801"/>
    <w:rsid w:val="00E00D89"/>
    <w:rsid w:val="00E00EBF"/>
    <w:rsid w:val="00E01136"/>
    <w:rsid w:val="00E014F8"/>
    <w:rsid w:val="00E0176E"/>
    <w:rsid w:val="00E01FAD"/>
    <w:rsid w:val="00E023ED"/>
    <w:rsid w:val="00E02810"/>
    <w:rsid w:val="00E0281C"/>
    <w:rsid w:val="00E02F88"/>
    <w:rsid w:val="00E03203"/>
    <w:rsid w:val="00E0334F"/>
    <w:rsid w:val="00E0382E"/>
    <w:rsid w:val="00E03E6C"/>
    <w:rsid w:val="00E04849"/>
    <w:rsid w:val="00E04CEF"/>
    <w:rsid w:val="00E05520"/>
    <w:rsid w:val="00E068C9"/>
    <w:rsid w:val="00E06D06"/>
    <w:rsid w:val="00E07633"/>
    <w:rsid w:val="00E0769F"/>
    <w:rsid w:val="00E077EC"/>
    <w:rsid w:val="00E07BB4"/>
    <w:rsid w:val="00E1011D"/>
    <w:rsid w:val="00E10D5F"/>
    <w:rsid w:val="00E112D3"/>
    <w:rsid w:val="00E11367"/>
    <w:rsid w:val="00E11449"/>
    <w:rsid w:val="00E11AE6"/>
    <w:rsid w:val="00E11E66"/>
    <w:rsid w:val="00E12AA4"/>
    <w:rsid w:val="00E12BEB"/>
    <w:rsid w:val="00E13389"/>
    <w:rsid w:val="00E13689"/>
    <w:rsid w:val="00E13880"/>
    <w:rsid w:val="00E1393C"/>
    <w:rsid w:val="00E145E1"/>
    <w:rsid w:val="00E14D72"/>
    <w:rsid w:val="00E15403"/>
    <w:rsid w:val="00E156EF"/>
    <w:rsid w:val="00E165BC"/>
    <w:rsid w:val="00E165ED"/>
    <w:rsid w:val="00E16A50"/>
    <w:rsid w:val="00E210E6"/>
    <w:rsid w:val="00E21603"/>
    <w:rsid w:val="00E21776"/>
    <w:rsid w:val="00E21C13"/>
    <w:rsid w:val="00E22D73"/>
    <w:rsid w:val="00E23303"/>
    <w:rsid w:val="00E236A8"/>
    <w:rsid w:val="00E23A09"/>
    <w:rsid w:val="00E252FE"/>
    <w:rsid w:val="00E257CA"/>
    <w:rsid w:val="00E258DD"/>
    <w:rsid w:val="00E25A5D"/>
    <w:rsid w:val="00E25D4A"/>
    <w:rsid w:val="00E26A5E"/>
    <w:rsid w:val="00E26F5B"/>
    <w:rsid w:val="00E271AD"/>
    <w:rsid w:val="00E27317"/>
    <w:rsid w:val="00E2745B"/>
    <w:rsid w:val="00E27659"/>
    <w:rsid w:val="00E27880"/>
    <w:rsid w:val="00E27933"/>
    <w:rsid w:val="00E3089F"/>
    <w:rsid w:val="00E309A2"/>
    <w:rsid w:val="00E30E8F"/>
    <w:rsid w:val="00E31067"/>
    <w:rsid w:val="00E31599"/>
    <w:rsid w:val="00E31998"/>
    <w:rsid w:val="00E31B1A"/>
    <w:rsid w:val="00E31D0F"/>
    <w:rsid w:val="00E3275B"/>
    <w:rsid w:val="00E32CC7"/>
    <w:rsid w:val="00E3335B"/>
    <w:rsid w:val="00E338ED"/>
    <w:rsid w:val="00E33A42"/>
    <w:rsid w:val="00E33BAA"/>
    <w:rsid w:val="00E33BB6"/>
    <w:rsid w:val="00E33F3B"/>
    <w:rsid w:val="00E34612"/>
    <w:rsid w:val="00E34CCE"/>
    <w:rsid w:val="00E34CD1"/>
    <w:rsid w:val="00E34D66"/>
    <w:rsid w:val="00E34E56"/>
    <w:rsid w:val="00E3545E"/>
    <w:rsid w:val="00E359F8"/>
    <w:rsid w:val="00E3610F"/>
    <w:rsid w:val="00E369DA"/>
    <w:rsid w:val="00E36F71"/>
    <w:rsid w:val="00E377FE"/>
    <w:rsid w:val="00E37B75"/>
    <w:rsid w:val="00E37CA7"/>
    <w:rsid w:val="00E401BA"/>
    <w:rsid w:val="00E40254"/>
    <w:rsid w:val="00E40513"/>
    <w:rsid w:val="00E40773"/>
    <w:rsid w:val="00E41050"/>
    <w:rsid w:val="00E41083"/>
    <w:rsid w:val="00E412BB"/>
    <w:rsid w:val="00E414BE"/>
    <w:rsid w:val="00E41525"/>
    <w:rsid w:val="00E41741"/>
    <w:rsid w:val="00E42D1D"/>
    <w:rsid w:val="00E43098"/>
    <w:rsid w:val="00E43624"/>
    <w:rsid w:val="00E444A4"/>
    <w:rsid w:val="00E44594"/>
    <w:rsid w:val="00E44A96"/>
    <w:rsid w:val="00E44E53"/>
    <w:rsid w:val="00E45563"/>
    <w:rsid w:val="00E45A12"/>
    <w:rsid w:val="00E474E5"/>
    <w:rsid w:val="00E47895"/>
    <w:rsid w:val="00E47F5A"/>
    <w:rsid w:val="00E500AF"/>
    <w:rsid w:val="00E50740"/>
    <w:rsid w:val="00E50A51"/>
    <w:rsid w:val="00E50A73"/>
    <w:rsid w:val="00E50D83"/>
    <w:rsid w:val="00E50E72"/>
    <w:rsid w:val="00E512C4"/>
    <w:rsid w:val="00E5136A"/>
    <w:rsid w:val="00E515F5"/>
    <w:rsid w:val="00E517F0"/>
    <w:rsid w:val="00E518E9"/>
    <w:rsid w:val="00E51BAD"/>
    <w:rsid w:val="00E527B2"/>
    <w:rsid w:val="00E528DD"/>
    <w:rsid w:val="00E52AFF"/>
    <w:rsid w:val="00E5302D"/>
    <w:rsid w:val="00E53BD6"/>
    <w:rsid w:val="00E54369"/>
    <w:rsid w:val="00E54487"/>
    <w:rsid w:val="00E54660"/>
    <w:rsid w:val="00E5497F"/>
    <w:rsid w:val="00E54AC3"/>
    <w:rsid w:val="00E552A1"/>
    <w:rsid w:val="00E552B1"/>
    <w:rsid w:val="00E55456"/>
    <w:rsid w:val="00E55D69"/>
    <w:rsid w:val="00E56286"/>
    <w:rsid w:val="00E564DA"/>
    <w:rsid w:val="00E56D5B"/>
    <w:rsid w:val="00E5709D"/>
    <w:rsid w:val="00E57201"/>
    <w:rsid w:val="00E5771D"/>
    <w:rsid w:val="00E578D5"/>
    <w:rsid w:val="00E57AE1"/>
    <w:rsid w:val="00E6000A"/>
    <w:rsid w:val="00E60486"/>
    <w:rsid w:val="00E616F1"/>
    <w:rsid w:val="00E61A7E"/>
    <w:rsid w:val="00E61D24"/>
    <w:rsid w:val="00E61FAA"/>
    <w:rsid w:val="00E62B7F"/>
    <w:rsid w:val="00E62DF0"/>
    <w:rsid w:val="00E62F0A"/>
    <w:rsid w:val="00E633D9"/>
    <w:rsid w:val="00E635DA"/>
    <w:rsid w:val="00E64279"/>
    <w:rsid w:val="00E64526"/>
    <w:rsid w:val="00E648A4"/>
    <w:rsid w:val="00E64FF6"/>
    <w:rsid w:val="00E658CE"/>
    <w:rsid w:val="00E659E0"/>
    <w:rsid w:val="00E65AEF"/>
    <w:rsid w:val="00E65C78"/>
    <w:rsid w:val="00E66133"/>
    <w:rsid w:val="00E6619B"/>
    <w:rsid w:val="00E664D9"/>
    <w:rsid w:val="00E66587"/>
    <w:rsid w:val="00E66999"/>
    <w:rsid w:val="00E7009D"/>
    <w:rsid w:val="00E7017B"/>
    <w:rsid w:val="00E701DB"/>
    <w:rsid w:val="00E70686"/>
    <w:rsid w:val="00E707C5"/>
    <w:rsid w:val="00E708BF"/>
    <w:rsid w:val="00E70C73"/>
    <w:rsid w:val="00E711CB"/>
    <w:rsid w:val="00E715B0"/>
    <w:rsid w:val="00E71673"/>
    <w:rsid w:val="00E71DAA"/>
    <w:rsid w:val="00E72809"/>
    <w:rsid w:val="00E72F66"/>
    <w:rsid w:val="00E7310B"/>
    <w:rsid w:val="00E736C2"/>
    <w:rsid w:val="00E73834"/>
    <w:rsid w:val="00E73B14"/>
    <w:rsid w:val="00E7476F"/>
    <w:rsid w:val="00E759C9"/>
    <w:rsid w:val="00E75A37"/>
    <w:rsid w:val="00E76BEA"/>
    <w:rsid w:val="00E76D73"/>
    <w:rsid w:val="00E775B4"/>
    <w:rsid w:val="00E77681"/>
    <w:rsid w:val="00E7790C"/>
    <w:rsid w:val="00E8017E"/>
    <w:rsid w:val="00E8074D"/>
    <w:rsid w:val="00E8077D"/>
    <w:rsid w:val="00E81B2D"/>
    <w:rsid w:val="00E82480"/>
    <w:rsid w:val="00E82B9C"/>
    <w:rsid w:val="00E82DD9"/>
    <w:rsid w:val="00E84146"/>
    <w:rsid w:val="00E84231"/>
    <w:rsid w:val="00E84576"/>
    <w:rsid w:val="00E85312"/>
    <w:rsid w:val="00E85DE9"/>
    <w:rsid w:val="00E85F3C"/>
    <w:rsid w:val="00E8699F"/>
    <w:rsid w:val="00E902FA"/>
    <w:rsid w:val="00E90647"/>
    <w:rsid w:val="00E906F5"/>
    <w:rsid w:val="00E90A15"/>
    <w:rsid w:val="00E917A7"/>
    <w:rsid w:val="00E91F3F"/>
    <w:rsid w:val="00E9236B"/>
    <w:rsid w:val="00E929A1"/>
    <w:rsid w:val="00E92D9E"/>
    <w:rsid w:val="00E92EAB"/>
    <w:rsid w:val="00E937BB"/>
    <w:rsid w:val="00E93B34"/>
    <w:rsid w:val="00E93BDD"/>
    <w:rsid w:val="00E9414A"/>
    <w:rsid w:val="00E9520C"/>
    <w:rsid w:val="00E954FC"/>
    <w:rsid w:val="00E95687"/>
    <w:rsid w:val="00E95776"/>
    <w:rsid w:val="00E95AE2"/>
    <w:rsid w:val="00E95DFC"/>
    <w:rsid w:val="00E9667C"/>
    <w:rsid w:val="00E9689E"/>
    <w:rsid w:val="00E96CF5"/>
    <w:rsid w:val="00E96E7C"/>
    <w:rsid w:val="00E97013"/>
    <w:rsid w:val="00E978C6"/>
    <w:rsid w:val="00E97CA1"/>
    <w:rsid w:val="00E97D1B"/>
    <w:rsid w:val="00EA04D1"/>
    <w:rsid w:val="00EA0DC4"/>
    <w:rsid w:val="00EA144F"/>
    <w:rsid w:val="00EA157B"/>
    <w:rsid w:val="00EA19AD"/>
    <w:rsid w:val="00EA1CA8"/>
    <w:rsid w:val="00EA1CCF"/>
    <w:rsid w:val="00EA26F4"/>
    <w:rsid w:val="00EA357D"/>
    <w:rsid w:val="00EA3813"/>
    <w:rsid w:val="00EA38B8"/>
    <w:rsid w:val="00EA3B27"/>
    <w:rsid w:val="00EA3BE2"/>
    <w:rsid w:val="00EA3F57"/>
    <w:rsid w:val="00EA4B77"/>
    <w:rsid w:val="00EA577B"/>
    <w:rsid w:val="00EA59E6"/>
    <w:rsid w:val="00EA6FDD"/>
    <w:rsid w:val="00EA720B"/>
    <w:rsid w:val="00EA784E"/>
    <w:rsid w:val="00EB03BA"/>
    <w:rsid w:val="00EB067B"/>
    <w:rsid w:val="00EB0AA6"/>
    <w:rsid w:val="00EB1850"/>
    <w:rsid w:val="00EB26B2"/>
    <w:rsid w:val="00EB303F"/>
    <w:rsid w:val="00EB3CCE"/>
    <w:rsid w:val="00EB4B96"/>
    <w:rsid w:val="00EB5259"/>
    <w:rsid w:val="00EB543D"/>
    <w:rsid w:val="00EB621F"/>
    <w:rsid w:val="00EB64BE"/>
    <w:rsid w:val="00EB6677"/>
    <w:rsid w:val="00EB6820"/>
    <w:rsid w:val="00EB6888"/>
    <w:rsid w:val="00EB6979"/>
    <w:rsid w:val="00EB6BBB"/>
    <w:rsid w:val="00EB7108"/>
    <w:rsid w:val="00EB77F2"/>
    <w:rsid w:val="00EB7BED"/>
    <w:rsid w:val="00EB7E22"/>
    <w:rsid w:val="00EC013B"/>
    <w:rsid w:val="00EC07C7"/>
    <w:rsid w:val="00EC08FF"/>
    <w:rsid w:val="00EC0B58"/>
    <w:rsid w:val="00EC0DC6"/>
    <w:rsid w:val="00EC100E"/>
    <w:rsid w:val="00EC1087"/>
    <w:rsid w:val="00EC15D0"/>
    <w:rsid w:val="00EC1650"/>
    <w:rsid w:val="00EC2CBC"/>
    <w:rsid w:val="00EC3545"/>
    <w:rsid w:val="00EC3DB7"/>
    <w:rsid w:val="00EC4533"/>
    <w:rsid w:val="00EC496E"/>
    <w:rsid w:val="00EC4C1E"/>
    <w:rsid w:val="00EC4E8C"/>
    <w:rsid w:val="00EC5B3D"/>
    <w:rsid w:val="00EC62FF"/>
    <w:rsid w:val="00EC688D"/>
    <w:rsid w:val="00EC6D8E"/>
    <w:rsid w:val="00EC7061"/>
    <w:rsid w:val="00EC7759"/>
    <w:rsid w:val="00EC7E1F"/>
    <w:rsid w:val="00ED1639"/>
    <w:rsid w:val="00ED16ED"/>
    <w:rsid w:val="00ED188B"/>
    <w:rsid w:val="00ED192C"/>
    <w:rsid w:val="00ED1AEA"/>
    <w:rsid w:val="00ED1FF4"/>
    <w:rsid w:val="00ED23EF"/>
    <w:rsid w:val="00ED263A"/>
    <w:rsid w:val="00ED28F2"/>
    <w:rsid w:val="00ED3023"/>
    <w:rsid w:val="00ED30BF"/>
    <w:rsid w:val="00ED3130"/>
    <w:rsid w:val="00ED3CFF"/>
    <w:rsid w:val="00ED4734"/>
    <w:rsid w:val="00ED4B0D"/>
    <w:rsid w:val="00ED4F04"/>
    <w:rsid w:val="00ED500D"/>
    <w:rsid w:val="00ED51B8"/>
    <w:rsid w:val="00ED584D"/>
    <w:rsid w:val="00ED5A41"/>
    <w:rsid w:val="00ED61C5"/>
    <w:rsid w:val="00ED65D9"/>
    <w:rsid w:val="00ED6E15"/>
    <w:rsid w:val="00ED77E3"/>
    <w:rsid w:val="00ED7AED"/>
    <w:rsid w:val="00ED7DE1"/>
    <w:rsid w:val="00ED7EAF"/>
    <w:rsid w:val="00EE0107"/>
    <w:rsid w:val="00EE0D4A"/>
    <w:rsid w:val="00EE0D9A"/>
    <w:rsid w:val="00EE14F6"/>
    <w:rsid w:val="00EE1851"/>
    <w:rsid w:val="00EE1F97"/>
    <w:rsid w:val="00EE20BD"/>
    <w:rsid w:val="00EE212B"/>
    <w:rsid w:val="00EE3507"/>
    <w:rsid w:val="00EE3B23"/>
    <w:rsid w:val="00EE3B26"/>
    <w:rsid w:val="00EE3B64"/>
    <w:rsid w:val="00EE3D00"/>
    <w:rsid w:val="00EE45E9"/>
    <w:rsid w:val="00EE4DCA"/>
    <w:rsid w:val="00EE5133"/>
    <w:rsid w:val="00EE53FE"/>
    <w:rsid w:val="00EE562D"/>
    <w:rsid w:val="00EE5886"/>
    <w:rsid w:val="00EE61BB"/>
    <w:rsid w:val="00EE6579"/>
    <w:rsid w:val="00EE657D"/>
    <w:rsid w:val="00EE67A2"/>
    <w:rsid w:val="00EE6909"/>
    <w:rsid w:val="00EE7B93"/>
    <w:rsid w:val="00EE7FEE"/>
    <w:rsid w:val="00EF04F6"/>
    <w:rsid w:val="00EF0974"/>
    <w:rsid w:val="00EF0B9D"/>
    <w:rsid w:val="00EF0D50"/>
    <w:rsid w:val="00EF132A"/>
    <w:rsid w:val="00EF1499"/>
    <w:rsid w:val="00EF1EBA"/>
    <w:rsid w:val="00EF2218"/>
    <w:rsid w:val="00EF2DD7"/>
    <w:rsid w:val="00EF3410"/>
    <w:rsid w:val="00EF369D"/>
    <w:rsid w:val="00EF3B60"/>
    <w:rsid w:val="00EF3C34"/>
    <w:rsid w:val="00EF3CC4"/>
    <w:rsid w:val="00EF41FA"/>
    <w:rsid w:val="00EF4687"/>
    <w:rsid w:val="00EF4AA4"/>
    <w:rsid w:val="00EF4C5B"/>
    <w:rsid w:val="00EF507D"/>
    <w:rsid w:val="00EF528B"/>
    <w:rsid w:val="00EF53AC"/>
    <w:rsid w:val="00EF5A29"/>
    <w:rsid w:val="00EF5BB9"/>
    <w:rsid w:val="00EF6623"/>
    <w:rsid w:val="00EF6A1E"/>
    <w:rsid w:val="00EF6AB9"/>
    <w:rsid w:val="00EF7084"/>
    <w:rsid w:val="00F00404"/>
    <w:rsid w:val="00F008BA"/>
    <w:rsid w:val="00F00943"/>
    <w:rsid w:val="00F01198"/>
    <w:rsid w:val="00F0259F"/>
    <w:rsid w:val="00F027CF"/>
    <w:rsid w:val="00F02B40"/>
    <w:rsid w:val="00F02CFF"/>
    <w:rsid w:val="00F031D4"/>
    <w:rsid w:val="00F036B3"/>
    <w:rsid w:val="00F03AFF"/>
    <w:rsid w:val="00F04116"/>
    <w:rsid w:val="00F04883"/>
    <w:rsid w:val="00F04B82"/>
    <w:rsid w:val="00F04D76"/>
    <w:rsid w:val="00F04DF9"/>
    <w:rsid w:val="00F050B8"/>
    <w:rsid w:val="00F05A51"/>
    <w:rsid w:val="00F05B14"/>
    <w:rsid w:val="00F05C02"/>
    <w:rsid w:val="00F05F73"/>
    <w:rsid w:val="00F05FE4"/>
    <w:rsid w:val="00F06217"/>
    <w:rsid w:val="00F07159"/>
    <w:rsid w:val="00F076D9"/>
    <w:rsid w:val="00F077BB"/>
    <w:rsid w:val="00F07C73"/>
    <w:rsid w:val="00F104E6"/>
    <w:rsid w:val="00F10F1F"/>
    <w:rsid w:val="00F11434"/>
    <w:rsid w:val="00F11CBA"/>
    <w:rsid w:val="00F120E5"/>
    <w:rsid w:val="00F12989"/>
    <w:rsid w:val="00F13197"/>
    <w:rsid w:val="00F14FCA"/>
    <w:rsid w:val="00F15060"/>
    <w:rsid w:val="00F159B4"/>
    <w:rsid w:val="00F15E0A"/>
    <w:rsid w:val="00F15E9D"/>
    <w:rsid w:val="00F16687"/>
    <w:rsid w:val="00F16B68"/>
    <w:rsid w:val="00F16E88"/>
    <w:rsid w:val="00F17824"/>
    <w:rsid w:val="00F1795F"/>
    <w:rsid w:val="00F205AB"/>
    <w:rsid w:val="00F20886"/>
    <w:rsid w:val="00F20E0C"/>
    <w:rsid w:val="00F21003"/>
    <w:rsid w:val="00F2107A"/>
    <w:rsid w:val="00F21920"/>
    <w:rsid w:val="00F21D7D"/>
    <w:rsid w:val="00F21DF9"/>
    <w:rsid w:val="00F220A0"/>
    <w:rsid w:val="00F22205"/>
    <w:rsid w:val="00F22BA0"/>
    <w:rsid w:val="00F23A99"/>
    <w:rsid w:val="00F2578A"/>
    <w:rsid w:val="00F25AC6"/>
    <w:rsid w:val="00F25AD5"/>
    <w:rsid w:val="00F25AE7"/>
    <w:rsid w:val="00F25DBF"/>
    <w:rsid w:val="00F25F71"/>
    <w:rsid w:val="00F25FC1"/>
    <w:rsid w:val="00F263A9"/>
    <w:rsid w:val="00F2685E"/>
    <w:rsid w:val="00F26BA4"/>
    <w:rsid w:val="00F26FDE"/>
    <w:rsid w:val="00F270B7"/>
    <w:rsid w:val="00F27D04"/>
    <w:rsid w:val="00F31107"/>
    <w:rsid w:val="00F31267"/>
    <w:rsid w:val="00F327A6"/>
    <w:rsid w:val="00F33080"/>
    <w:rsid w:val="00F330F2"/>
    <w:rsid w:val="00F33671"/>
    <w:rsid w:val="00F336D7"/>
    <w:rsid w:val="00F33ADA"/>
    <w:rsid w:val="00F33B5C"/>
    <w:rsid w:val="00F33D51"/>
    <w:rsid w:val="00F341CA"/>
    <w:rsid w:val="00F34F6D"/>
    <w:rsid w:val="00F3501F"/>
    <w:rsid w:val="00F3508F"/>
    <w:rsid w:val="00F35A98"/>
    <w:rsid w:val="00F35F36"/>
    <w:rsid w:val="00F365B6"/>
    <w:rsid w:val="00F367F8"/>
    <w:rsid w:val="00F3688C"/>
    <w:rsid w:val="00F36BC0"/>
    <w:rsid w:val="00F36E7C"/>
    <w:rsid w:val="00F371E4"/>
    <w:rsid w:val="00F376AF"/>
    <w:rsid w:val="00F37C9E"/>
    <w:rsid w:val="00F37D75"/>
    <w:rsid w:val="00F40498"/>
    <w:rsid w:val="00F40720"/>
    <w:rsid w:val="00F407B9"/>
    <w:rsid w:val="00F40B1A"/>
    <w:rsid w:val="00F40F2C"/>
    <w:rsid w:val="00F42103"/>
    <w:rsid w:val="00F4236D"/>
    <w:rsid w:val="00F42D7A"/>
    <w:rsid w:val="00F4520E"/>
    <w:rsid w:val="00F455C6"/>
    <w:rsid w:val="00F45914"/>
    <w:rsid w:val="00F45A3D"/>
    <w:rsid w:val="00F45A47"/>
    <w:rsid w:val="00F4601F"/>
    <w:rsid w:val="00F4620A"/>
    <w:rsid w:val="00F46382"/>
    <w:rsid w:val="00F46A19"/>
    <w:rsid w:val="00F47BAA"/>
    <w:rsid w:val="00F47DD9"/>
    <w:rsid w:val="00F47DE2"/>
    <w:rsid w:val="00F5032C"/>
    <w:rsid w:val="00F50369"/>
    <w:rsid w:val="00F5055B"/>
    <w:rsid w:val="00F50E5E"/>
    <w:rsid w:val="00F5110F"/>
    <w:rsid w:val="00F51AA7"/>
    <w:rsid w:val="00F51D21"/>
    <w:rsid w:val="00F5203E"/>
    <w:rsid w:val="00F5240E"/>
    <w:rsid w:val="00F52FD5"/>
    <w:rsid w:val="00F53017"/>
    <w:rsid w:val="00F541C7"/>
    <w:rsid w:val="00F54CC8"/>
    <w:rsid w:val="00F54DB9"/>
    <w:rsid w:val="00F55362"/>
    <w:rsid w:val="00F557BD"/>
    <w:rsid w:val="00F55B37"/>
    <w:rsid w:val="00F55B71"/>
    <w:rsid w:val="00F55BB6"/>
    <w:rsid w:val="00F562D4"/>
    <w:rsid w:val="00F56CFC"/>
    <w:rsid w:val="00F56D66"/>
    <w:rsid w:val="00F57435"/>
    <w:rsid w:val="00F5787D"/>
    <w:rsid w:val="00F57E5C"/>
    <w:rsid w:val="00F60132"/>
    <w:rsid w:val="00F6068C"/>
    <w:rsid w:val="00F608E1"/>
    <w:rsid w:val="00F60B53"/>
    <w:rsid w:val="00F60B65"/>
    <w:rsid w:val="00F60D13"/>
    <w:rsid w:val="00F61D91"/>
    <w:rsid w:val="00F62E33"/>
    <w:rsid w:val="00F634D3"/>
    <w:rsid w:val="00F636DA"/>
    <w:rsid w:val="00F63724"/>
    <w:rsid w:val="00F63937"/>
    <w:rsid w:val="00F6399D"/>
    <w:rsid w:val="00F63E87"/>
    <w:rsid w:val="00F64064"/>
    <w:rsid w:val="00F641EC"/>
    <w:rsid w:val="00F6450D"/>
    <w:rsid w:val="00F64680"/>
    <w:rsid w:val="00F64AAC"/>
    <w:rsid w:val="00F64AFF"/>
    <w:rsid w:val="00F65072"/>
    <w:rsid w:val="00F6525E"/>
    <w:rsid w:val="00F6528F"/>
    <w:rsid w:val="00F655D4"/>
    <w:rsid w:val="00F659CC"/>
    <w:rsid w:val="00F662A0"/>
    <w:rsid w:val="00F66D06"/>
    <w:rsid w:val="00F67A81"/>
    <w:rsid w:val="00F67B3B"/>
    <w:rsid w:val="00F7044D"/>
    <w:rsid w:val="00F70AE4"/>
    <w:rsid w:val="00F70B5A"/>
    <w:rsid w:val="00F71783"/>
    <w:rsid w:val="00F7226B"/>
    <w:rsid w:val="00F7250D"/>
    <w:rsid w:val="00F72873"/>
    <w:rsid w:val="00F72971"/>
    <w:rsid w:val="00F72B84"/>
    <w:rsid w:val="00F731E5"/>
    <w:rsid w:val="00F73599"/>
    <w:rsid w:val="00F73A8B"/>
    <w:rsid w:val="00F746C5"/>
    <w:rsid w:val="00F74BA4"/>
    <w:rsid w:val="00F74E46"/>
    <w:rsid w:val="00F75202"/>
    <w:rsid w:val="00F75735"/>
    <w:rsid w:val="00F757F8"/>
    <w:rsid w:val="00F75C0C"/>
    <w:rsid w:val="00F75C85"/>
    <w:rsid w:val="00F75CE8"/>
    <w:rsid w:val="00F75DE3"/>
    <w:rsid w:val="00F761CB"/>
    <w:rsid w:val="00F771D0"/>
    <w:rsid w:val="00F77273"/>
    <w:rsid w:val="00F77BD4"/>
    <w:rsid w:val="00F77BF0"/>
    <w:rsid w:val="00F807EF"/>
    <w:rsid w:val="00F80F3F"/>
    <w:rsid w:val="00F813E8"/>
    <w:rsid w:val="00F81B33"/>
    <w:rsid w:val="00F82683"/>
    <w:rsid w:val="00F826B3"/>
    <w:rsid w:val="00F82B86"/>
    <w:rsid w:val="00F82C6C"/>
    <w:rsid w:val="00F83111"/>
    <w:rsid w:val="00F837AE"/>
    <w:rsid w:val="00F8397E"/>
    <w:rsid w:val="00F83A3D"/>
    <w:rsid w:val="00F83AA4"/>
    <w:rsid w:val="00F84209"/>
    <w:rsid w:val="00F84990"/>
    <w:rsid w:val="00F84B7D"/>
    <w:rsid w:val="00F85568"/>
    <w:rsid w:val="00F85714"/>
    <w:rsid w:val="00F8577C"/>
    <w:rsid w:val="00F85E2B"/>
    <w:rsid w:val="00F85F5B"/>
    <w:rsid w:val="00F86628"/>
    <w:rsid w:val="00F8666D"/>
    <w:rsid w:val="00F86D0D"/>
    <w:rsid w:val="00F87278"/>
    <w:rsid w:val="00F87A5C"/>
    <w:rsid w:val="00F907AD"/>
    <w:rsid w:val="00F91086"/>
    <w:rsid w:val="00F9114D"/>
    <w:rsid w:val="00F91186"/>
    <w:rsid w:val="00F915A3"/>
    <w:rsid w:val="00F91C5D"/>
    <w:rsid w:val="00F91D75"/>
    <w:rsid w:val="00F9200B"/>
    <w:rsid w:val="00F9219F"/>
    <w:rsid w:val="00F926D8"/>
    <w:rsid w:val="00F9274D"/>
    <w:rsid w:val="00F92B56"/>
    <w:rsid w:val="00F92B9A"/>
    <w:rsid w:val="00F930A1"/>
    <w:rsid w:val="00F930A9"/>
    <w:rsid w:val="00F93C03"/>
    <w:rsid w:val="00F94EB6"/>
    <w:rsid w:val="00F94ED2"/>
    <w:rsid w:val="00F94F6F"/>
    <w:rsid w:val="00F952B2"/>
    <w:rsid w:val="00F9574D"/>
    <w:rsid w:val="00F95851"/>
    <w:rsid w:val="00F95875"/>
    <w:rsid w:val="00F96079"/>
    <w:rsid w:val="00F966EB"/>
    <w:rsid w:val="00F96FE9"/>
    <w:rsid w:val="00F972BD"/>
    <w:rsid w:val="00F975CD"/>
    <w:rsid w:val="00F9763E"/>
    <w:rsid w:val="00F978B7"/>
    <w:rsid w:val="00F97BFE"/>
    <w:rsid w:val="00FA02AC"/>
    <w:rsid w:val="00FA0B61"/>
    <w:rsid w:val="00FA0BA1"/>
    <w:rsid w:val="00FA12D1"/>
    <w:rsid w:val="00FA12ED"/>
    <w:rsid w:val="00FA18BC"/>
    <w:rsid w:val="00FA1A77"/>
    <w:rsid w:val="00FA21C0"/>
    <w:rsid w:val="00FA21F3"/>
    <w:rsid w:val="00FA2CC4"/>
    <w:rsid w:val="00FA2CF0"/>
    <w:rsid w:val="00FA2FA7"/>
    <w:rsid w:val="00FA35A5"/>
    <w:rsid w:val="00FA3696"/>
    <w:rsid w:val="00FA4703"/>
    <w:rsid w:val="00FA479D"/>
    <w:rsid w:val="00FA482E"/>
    <w:rsid w:val="00FA4E2D"/>
    <w:rsid w:val="00FA5C1C"/>
    <w:rsid w:val="00FA64B1"/>
    <w:rsid w:val="00FA6A64"/>
    <w:rsid w:val="00FA7DAB"/>
    <w:rsid w:val="00FB0697"/>
    <w:rsid w:val="00FB0939"/>
    <w:rsid w:val="00FB0A49"/>
    <w:rsid w:val="00FB0CFE"/>
    <w:rsid w:val="00FB0D61"/>
    <w:rsid w:val="00FB11DE"/>
    <w:rsid w:val="00FB12EC"/>
    <w:rsid w:val="00FB19CE"/>
    <w:rsid w:val="00FB1F8D"/>
    <w:rsid w:val="00FB2362"/>
    <w:rsid w:val="00FB2DB2"/>
    <w:rsid w:val="00FB3234"/>
    <w:rsid w:val="00FB34AF"/>
    <w:rsid w:val="00FB36BA"/>
    <w:rsid w:val="00FB402C"/>
    <w:rsid w:val="00FB448A"/>
    <w:rsid w:val="00FB457D"/>
    <w:rsid w:val="00FB53DF"/>
    <w:rsid w:val="00FB5CE9"/>
    <w:rsid w:val="00FB5DBD"/>
    <w:rsid w:val="00FB5F5B"/>
    <w:rsid w:val="00FB6038"/>
    <w:rsid w:val="00FB6178"/>
    <w:rsid w:val="00FB6666"/>
    <w:rsid w:val="00FB6F16"/>
    <w:rsid w:val="00FB7334"/>
    <w:rsid w:val="00FB760D"/>
    <w:rsid w:val="00FB762D"/>
    <w:rsid w:val="00FB7960"/>
    <w:rsid w:val="00FB7FD3"/>
    <w:rsid w:val="00FC01BF"/>
    <w:rsid w:val="00FC02A5"/>
    <w:rsid w:val="00FC02E3"/>
    <w:rsid w:val="00FC0404"/>
    <w:rsid w:val="00FC0408"/>
    <w:rsid w:val="00FC08E9"/>
    <w:rsid w:val="00FC0CC0"/>
    <w:rsid w:val="00FC11E7"/>
    <w:rsid w:val="00FC12D2"/>
    <w:rsid w:val="00FC2095"/>
    <w:rsid w:val="00FC2210"/>
    <w:rsid w:val="00FC22D9"/>
    <w:rsid w:val="00FC28ED"/>
    <w:rsid w:val="00FC36EF"/>
    <w:rsid w:val="00FC3CE9"/>
    <w:rsid w:val="00FC3EA3"/>
    <w:rsid w:val="00FC442C"/>
    <w:rsid w:val="00FC4DFE"/>
    <w:rsid w:val="00FC5775"/>
    <w:rsid w:val="00FC618A"/>
    <w:rsid w:val="00FC69F5"/>
    <w:rsid w:val="00FC6FA8"/>
    <w:rsid w:val="00FC72FD"/>
    <w:rsid w:val="00FC7FAA"/>
    <w:rsid w:val="00FD10D8"/>
    <w:rsid w:val="00FD12FA"/>
    <w:rsid w:val="00FD1BCA"/>
    <w:rsid w:val="00FD1C02"/>
    <w:rsid w:val="00FD2BE6"/>
    <w:rsid w:val="00FD3172"/>
    <w:rsid w:val="00FD426C"/>
    <w:rsid w:val="00FD42FE"/>
    <w:rsid w:val="00FD4AE5"/>
    <w:rsid w:val="00FD56C9"/>
    <w:rsid w:val="00FD57BE"/>
    <w:rsid w:val="00FD5BAF"/>
    <w:rsid w:val="00FD5D06"/>
    <w:rsid w:val="00FD61BD"/>
    <w:rsid w:val="00FD641D"/>
    <w:rsid w:val="00FD6969"/>
    <w:rsid w:val="00FD6D13"/>
    <w:rsid w:val="00FD7117"/>
    <w:rsid w:val="00FD71C0"/>
    <w:rsid w:val="00FD72B2"/>
    <w:rsid w:val="00FD7379"/>
    <w:rsid w:val="00FD7838"/>
    <w:rsid w:val="00FD7D69"/>
    <w:rsid w:val="00FD7E4B"/>
    <w:rsid w:val="00FE04A2"/>
    <w:rsid w:val="00FE04CF"/>
    <w:rsid w:val="00FE09CA"/>
    <w:rsid w:val="00FE1202"/>
    <w:rsid w:val="00FE1A52"/>
    <w:rsid w:val="00FE1BAD"/>
    <w:rsid w:val="00FE20C1"/>
    <w:rsid w:val="00FE280E"/>
    <w:rsid w:val="00FE2D8E"/>
    <w:rsid w:val="00FE39A8"/>
    <w:rsid w:val="00FE3B1E"/>
    <w:rsid w:val="00FE3FC6"/>
    <w:rsid w:val="00FE4829"/>
    <w:rsid w:val="00FE4DA8"/>
    <w:rsid w:val="00FE55FC"/>
    <w:rsid w:val="00FE598A"/>
    <w:rsid w:val="00FE5CE0"/>
    <w:rsid w:val="00FE5F04"/>
    <w:rsid w:val="00FE63F7"/>
    <w:rsid w:val="00FE6B93"/>
    <w:rsid w:val="00FE7D5B"/>
    <w:rsid w:val="00FF178B"/>
    <w:rsid w:val="00FF1859"/>
    <w:rsid w:val="00FF1A6E"/>
    <w:rsid w:val="00FF2311"/>
    <w:rsid w:val="00FF2335"/>
    <w:rsid w:val="00FF2939"/>
    <w:rsid w:val="00FF2C48"/>
    <w:rsid w:val="00FF2E4C"/>
    <w:rsid w:val="00FF328A"/>
    <w:rsid w:val="00FF3A6F"/>
    <w:rsid w:val="00FF413A"/>
    <w:rsid w:val="00FF46C9"/>
    <w:rsid w:val="00FF4D2A"/>
    <w:rsid w:val="00FF56A2"/>
    <w:rsid w:val="00FF6C91"/>
    <w:rsid w:val="00FF73FB"/>
    <w:rsid w:val="00FF75C3"/>
    <w:rsid w:val="00FF7D75"/>
    <w:rsid w:val="2ADB6595"/>
    <w:rsid w:val="5D5B1E2D"/>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55B841"/>
  <w15:docId w15:val="{65234432-161F-462F-862E-CAEE37E08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2D2D8A"/>
    <w:pPr>
      <w:spacing w:after="160" w:line="259" w:lineRule="auto"/>
    </w:pPr>
    <w:rPr>
      <w:rFonts w:eastAsiaTheme="minorHAnsi"/>
      <w:kern w:val="2"/>
      <w:lang w:eastAsia="en-US"/>
      <w14:ligatures w14:val="standardContextual"/>
    </w:rPr>
  </w:style>
  <w:style w:type="paragraph" w:styleId="Ttulo1">
    <w:name w:val="heading 1"/>
    <w:basedOn w:val="Normal"/>
    <w:next w:val="Normal"/>
    <w:link w:val="Ttulo1Car"/>
    <w:uiPriority w:val="9"/>
    <w:qFormat/>
    <w:rsid w:val="00F541C7"/>
    <w:pPr>
      <w:keepNext/>
      <w:keepLines/>
      <w:pageBreakBefore/>
      <w:numPr>
        <w:numId w:val="2"/>
      </w:numPr>
      <w:pBdr>
        <w:bottom w:val="single" w:sz="4" w:space="1" w:color="auto"/>
      </w:pBdr>
      <w:spacing w:before="360" w:after="240"/>
      <w:ind w:left="425" w:hanging="425"/>
      <w:jc w:val="both"/>
      <w:outlineLvl w:val="0"/>
    </w:pPr>
    <w:rPr>
      <w:rFonts w:eastAsiaTheme="majorEastAsia" w:cstheme="majorBidi"/>
      <w:b/>
      <w:bCs/>
      <w:color w:val="08BDBD"/>
      <w:sz w:val="32"/>
      <w:szCs w:val="28"/>
    </w:rPr>
  </w:style>
  <w:style w:type="paragraph" w:styleId="Ttulo2">
    <w:name w:val="heading 2"/>
    <w:basedOn w:val="Normal"/>
    <w:next w:val="Normal"/>
    <w:link w:val="Ttulo2Car"/>
    <w:qFormat/>
    <w:rsid w:val="00274A26"/>
    <w:pPr>
      <w:keepNext/>
      <w:numPr>
        <w:ilvl w:val="1"/>
        <w:numId w:val="2"/>
      </w:numPr>
      <w:pBdr>
        <w:bottom w:val="dotted" w:sz="4" w:space="1" w:color="auto"/>
      </w:pBdr>
      <w:spacing w:before="240" w:after="240" w:line="240" w:lineRule="auto"/>
      <w:ind w:left="567"/>
      <w:jc w:val="both"/>
      <w:outlineLvl w:val="1"/>
    </w:pPr>
    <w:rPr>
      <w:rFonts w:cs="Times New Roman"/>
      <w:b/>
      <w:noProof/>
      <w:color w:val="404040" w:themeColor="text1" w:themeTint="BF"/>
      <w:sz w:val="28"/>
    </w:rPr>
  </w:style>
  <w:style w:type="paragraph" w:styleId="Ttulo3">
    <w:name w:val="heading 3"/>
    <w:basedOn w:val="Normal"/>
    <w:next w:val="Normal"/>
    <w:link w:val="Ttulo3Car"/>
    <w:uiPriority w:val="9"/>
    <w:unhideWhenUsed/>
    <w:qFormat/>
    <w:rsid w:val="000607E1"/>
    <w:pPr>
      <w:keepNext/>
      <w:keepLines/>
      <w:numPr>
        <w:ilvl w:val="2"/>
        <w:numId w:val="2"/>
      </w:numPr>
      <w:spacing w:before="240" w:after="120"/>
      <w:ind w:left="709"/>
      <w:jc w:val="both"/>
      <w:outlineLvl w:val="2"/>
    </w:pPr>
    <w:rPr>
      <w:rFonts w:eastAsiaTheme="majorEastAsia" w:cstheme="majorBidi"/>
      <w:b/>
      <w:noProof/>
      <w:color w:val="000000" w:themeColor="text1"/>
      <w:sz w:val="24"/>
      <w:szCs w:val="24"/>
    </w:rPr>
  </w:style>
  <w:style w:type="paragraph" w:styleId="Ttulo4">
    <w:name w:val="heading 4"/>
    <w:basedOn w:val="Ttulo3"/>
    <w:next w:val="Normal"/>
    <w:link w:val="Ttulo4Car"/>
    <w:uiPriority w:val="9"/>
    <w:unhideWhenUsed/>
    <w:qFormat/>
    <w:rsid w:val="00A71FB3"/>
    <w:pPr>
      <w:numPr>
        <w:ilvl w:val="3"/>
      </w:numPr>
      <w:ind w:left="851"/>
      <w:outlineLvl w:val="3"/>
    </w:pPr>
    <w:rPr>
      <w:sz w:val="22"/>
      <w:szCs w:val="22"/>
    </w:rPr>
  </w:style>
  <w:style w:type="paragraph" w:styleId="Ttulo5">
    <w:name w:val="heading 5"/>
    <w:basedOn w:val="Numerado"/>
    <w:next w:val="Normal"/>
    <w:link w:val="Ttulo5Car"/>
    <w:uiPriority w:val="9"/>
    <w:unhideWhenUsed/>
    <w:qFormat/>
    <w:rsid w:val="007A42CB"/>
    <w:pPr>
      <w:ind w:left="0" w:firstLine="0"/>
      <w:outlineLvl w:val="4"/>
    </w:pPr>
    <w:rPr>
      <w:rFonts w:asciiTheme="minorHAnsi" w:hAnsiTheme="minorHAnsi" w:cstheme="minorHAnsi"/>
      <w:i w:val="0"/>
      <w:iCs/>
      <w:noProof/>
      <w:color w:val="08BDBD"/>
      <w:sz w:val="24"/>
      <w:szCs w:val="24"/>
    </w:rPr>
  </w:style>
  <w:style w:type="paragraph" w:styleId="Ttulo6">
    <w:name w:val="heading 6"/>
    <w:basedOn w:val="Normal"/>
    <w:next w:val="Normal"/>
    <w:link w:val="Ttulo6Car"/>
    <w:uiPriority w:val="9"/>
    <w:unhideWhenUsed/>
    <w:rsid w:val="008D15F1"/>
    <w:pPr>
      <w:keepNext/>
      <w:keepLines/>
      <w:numPr>
        <w:ilvl w:val="5"/>
        <w:numId w:val="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rsid w:val="008D15F1"/>
    <w:pPr>
      <w:keepNext/>
      <w:keepLines/>
      <w:numPr>
        <w:ilvl w:val="6"/>
        <w:numId w:val="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8D15F1"/>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8D15F1"/>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rsid w:val="002D2D8A"/>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2D2D8A"/>
  </w:style>
  <w:style w:type="paragraph" w:customStyle="1" w:styleId="Predeterminado">
    <w:name w:val="Predeterminado"/>
    <w:link w:val="PredeterminadoCar"/>
    <w:rsid w:val="008D15F1"/>
    <w:pPr>
      <w:tabs>
        <w:tab w:val="left" w:pos="708"/>
      </w:tabs>
      <w:suppressAutoHyphens/>
      <w:spacing w:before="120" w:after="120"/>
      <w:jc w:val="both"/>
    </w:pPr>
    <w:rPr>
      <w:rFonts w:ascii="Verdana" w:eastAsia="Times New Roman" w:hAnsi="Verdana" w:cs="Verdana"/>
      <w:color w:val="00000A"/>
      <w:sz w:val="20"/>
      <w:szCs w:val="20"/>
      <w:lang w:eastAsia="zh-CN"/>
    </w:rPr>
  </w:style>
  <w:style w:type="paragraph" w:customStyle="1" w:styleId="Encabezado1">
    <w:name w:val="Encabezado 1"/>
    <w:basedOn w:val="Predeterminado"/>
    <w:next w:val="Cuerpodetexto"/>
    <w:rsid w:val="008D15F1"/>
    <w:pPr>
      <w:keepNext/>
      <w:shd w:val="clear" w:color="auto" w:fill="D8D8D8"/>
      <w:spacing w:before="240" w:after="60"/>
      <w:jc w:val="center"/>
    </w:pPr>
    <w:rPr>
      <w:b/>
      <w:bCs/>
      <w:caps/>
      <w:sz w:val="28"/>
      <w:szCs w:val="23"/>
    </w:rPr>
  </w:style>
  <w:style w:type="paragraph" w:customStyle="1" w:styleId="Encabezado2">
    <w:name w:val="Encabezado 2"/>
    <w:basedOn w:val="Predeterminado"/>
    <w:next w:val="Cuerpodetexto"/>
    <w:rsid w:val="008D15F1"/>
    <w:pPr>
      <w:keepNext/>
      <w:numPr>
        <w:ilvl w:val="1"/>
        <w:numId w:val="1"/>
      </w:numPr>
      <w:pBdr>
        <w:bottom w:val="single" w:sz="6" w:space="0" w:color="000001"/>
      </w:pBdr>
      <w:spacing w:before="600" w:after="60"/>
      <w:jc w:val="left"/>
      <w:outlineLvl w:val="1"/>
    </w:pPr>
    <w:rPr>
      <w:b/>
      <w:bCs/>
      <w:i/>
      <w:iCs/>
      <w:sz w:val="24"/>
      <w:szCs w:val="28"/>
    </w:rPr>
  </w:style>
  <w:style w:type="paragraph" w:customStyle="1" w:styleId="Encabezado3">
    <w:name w:val="Encabezado 3"/>
    <w:basedOn w:val="Predeterminado"/>
    <w:next w:val="Cuerpodetexto"/>
    <w:rsid w:val="008D15F1"/>
    <w:pPr>
      <w:keepNext/>
      <w:numPr>
        <w:ilvl w:val="2"/>
        <w:numId w:val="1"/>
      </w:numPr>
      <w:spacing w:before="360" w:after="60"/>
      <w:jc w:val="left"/>
      <w:outlineLvl w:val="2"/>
    </w:pPr>
    <w:rPr>
      <w:b/>
      <w:bCs/>
      <w:sz w:val="24"/>
      <w:szCs w:val="28"/>
    </w:rPr>
  </w:style>
  <w:style w:type="paragraph" w:customStyle="1" w:styleId="Encabezado4">
    <w:name w:val="Encabezado 4"/>
    <w:basedOn w:val="Predeterminado"/>
    <w:next w:val="Cuerpodetexto"/>
    <w:rsid w:val="008D15F1"/>
    <w:pPr>
      <w:keepNext/>
      <w:numPr>
        <w:ilvl w:val="3"/>
        <w:numId w:val="1"/>
      </w:numPr>
      <w:jc w:val="left"/>
      <w:outlineLvl w:val="3"/>
    </w:pPr>
    <w:rPr>
      <w:b/>
      <w:bCs/>
      <w:i/>
      <w:iCs/>
      <w:sz w:val="24"/>
      <w:szCs w:val="17"/>
    </w:rPr>
  </w:style>
  <w:style w:type="paragraph" w:customStyle="1" w:styleId="Encabezado5">
    <w:name w:val="Encabezado 5"/>
    <w:basedOn w:val="Encabezado1"/>
    <w:next w:val="Cuerpodetexto"/>
    <w:rsid w:val="008D15F1"/>
    <w:pPr>
      <w:numPr>
        <w:ilvl w:val="4"/>
        <w:numId w:val="1"/>
      </w:numPr>
      <w:shd w:val="clear" w:color="auto" w:fill="FFFFFF"/>
      <w:spacing w:before="0"/>
      <w:jc w:val="both"/>
      <w:outlineLvl w:val="4"/>
    </w:pPr>
    <w:rPr>
      <w:rFonts w:ascii="Times New Roman" w:hAnsi="Times New Roman" w:cs="Times New Roman"/>
      <w:b w:val="0"/>
      <w:i/>
      <w:caps w:val="0"/>
      <w:sz w:val="20"/>
      <w:szCs w:val="20"/>
    </w:rPr>
  </w:style>
  <w:style w:type="paragraph" w:customStyle="1" w:styleId="Encabezado6">
    <w:name w:val="Encabezado 6"/>
    <w:basedOn w:val="Predeterminado"/>
    <w:next w:val="Cuerpodetexto"/>
    <w:rsid w:val="008D15F1"/>
    <w:pPr>
      <w:keepNext/>
      <w:numPr>
        <w:ilvl w:val="5"/>
        <w:numId w:val="1"/>
      </w:numPr>
      <w:spacing w:before="240" w:after="240"/>
      <w:jc w:val="center"/>
      <w:outlineLvl w:val="5"/>
    </w:pPr>
    <w:rPr>
      <w:b/>
      <w:bCs/>
      <w:sz w:val="32"/>
      <w:szCs w:val="15"/>
      <w:shd w:val="clear" w:color="auto" w:fill="FFFFFF"/>
    </w:rPr>
  </w:style>
  <w:style w:type="paragraph" w:customStyle="1" w:styleId="Encabezado7">
    <w:name w:val="Encabezado 7"/>
    <w:basedOn w:val="Predeterminado"/>
    <w:next w:val="Cuerpodetexto"/>
    <w:rsid w:val="008D15F1"/>
    <w:pPr>
      <w:keepNext/>
      <w:numPr>
        <w:ilvl w:val="6"/>
        <w:numId w:val="1"/>
      </w:numPr>
      <w:spacing w:before="240" w:after="240"/>
      <w:ind w:left="1298" w:hanging="1298"/>
      <w:jc w:val="center"/>
      <w:outlineLvl w:val="6"/>
    </w:pPr>
    <w:rPr>
      <w:b/>
      <w:bCs/>
      <w:sz w:val="28"/>
      <w:szCs w:val="15"/>
    </w:rPr>
  </w:style>
  <w:style w:type="paragraph" w:customStyle="1" w:styleId="Encabezado8">
    <w:name w:val="Encabezado 8"/>
    <w:basedOn w:val="Predeterminado"/>
    <w:next w:val="Cuerpodetexto"/>
    <w:rsid w:val="008D15F1"/>
    <w:pPr>
      <w:keepNext/>
      <w:numPr>
        <w:ilvl w:val="7"/>
        <w:numId w:val="1"/>
      </w:numPr>
      <w:spacing w:before="0" w:after="0"/>
      <w:outlineLvl w:val="7"/>
    </w:pPr>
    <w:rPr>
      <w:rFonts w:ascii="Times New Roman" w:hAnsi="Times New Roman" w:cs="Times New Roman"/>
      <w:b/>
      <w:bCs/>
      <w:i/>
      <w:sz w:val="16"/>
      <w:szCs w:val="15"/>
    </w:rPr>
  </w:style>
  <w:style w:type="paragraph" w:customStyle="1" w:styleId="Encabezado9">
    <w:name w:val="Encabezado 9"/>
    <w:basedOn w:val="Predeterminado"/>
    <w:next w:val="Cuerpodetexto"/>
    <w:rsid w:val="008D15F1"/>
    <w:pPr>
      <w:keepNext/>
      <w:numPr>
        <w:ilvl w:val="8"/>
        <w:numId w:val="1"/>
      </w:numPr>
      <w:spacing w:before="0" w:after="0"/>
      <w:jc w:val="center"/>
      <w:outlineLvl w:val="8"/>
    </w:pPr>
    <w:rPr>
      <w:rFonts w:ascii="Times New Roman" w:hAnsi="Times New Roman" w:cs="Times New Roman"/>
      <w:b/>
      <w:bCs/>
      <w:i/>
      <w:color w:val="FFFFFF"/>
      <w:sz w:val="15"/>
      <w:szCs w:val="15"/>
    </w:rPr>
  </w:style>
  <w:style w:type="character" w:customStyle="1" w:styleId="WW8Num3z0">
    <w:name w:val="WW8Num3z0"/>
    <w:rsid w:val="008D15F1"/>
    <w:rPr>
      <w:rFonts w:ascii="Symbol" w:hAnsi="Symbol" w:cs="Symbol"/>
    </w:rPr>
  </w:style>
  <w:style w:type="character" w:customStyle="1" w:styleId="WW8Num4z0">
    <w:name w:val="WW8Num4z0"/>
    <w:rsid w:val="008D15F1"/>
    <w:rPr>
      <w:rFonts w:ascii="Symbol" w:hAnsi="Symbol" w:cs="Symbol"/>
    </w:rPr>
  </w:style>
  <w:style w:type="character" w:customStyle="1" w:styleId="WW8Num6z0">
    <w:name w:val="WW8Num6z0"/>
    <w:rsid w:val="008D15F1"/>
    <w:rPr>
      <w:rFonts w:ascii="Symbol" w:hAnsi="Symbol" w:cs="Symbol"/>
    </w:rPr>
  </w:style>
  <w:style w:type="character" w:customStyle="1" w:styleId="WW8Num6z1">
    <w:name w:val="WW8Num6z1"/>
    <w:rsid w:val="008D15F1"/>
    <w:rPr>
      <w:rFonts w:ascii="Courier New" w:hAnsi="Courier New" w:cs="Courier New"/>
    </w:rPr>
  </w:style>
  <w:style w:type="character" w:customStyle="1" w:styleId="WW8Num6z2">
    <w:name w:val="WW8Num6z2"/>
    <w:rsid w:val="008D15F1"/>
    <w:rPr>
      <w:rFonts w:ascii="Wingdings" w:hAnsi="Wingdings" w:cs="Wingdings"/>
    </w:rPr>
  </w:style>
  <w:style w:type="character" w:customStyle="1" w:styleId="WW8Num7z0">
    <w:name w:val="WW8Num7z0"/>
    <w:rsid w:val="008D15F1"/>
    <w:rPr>
      <w:rFonts w:ascii="Symbol" w:hAnsi="Symbol" w:cs="Symbol"/>
    </w:rPr>
  </w:style>
  <w:style w:type="character" w:customStyle="1" w:styleId="WW8Num7z1">
    <w:name w:val="WW8Num7z1"/>
    <w:rsid w:val="008D15F1"/>
    <w:rPr>
      <w:rFonts w:ascii="Courier New" w:hAnsi="Courier New" w:cs="Courier New"/>
    </w:rPr>
  </w:style>
  <w:style w:type="character" w:customStyle="1" w:styleId="WW8Num7z2">
    <w:name w:val="WW8Num7z2"/>
    <w:rsid w:val="008D15F1"/>
    <w:rPr>
      <w:rFonts w:ascii="Wingdings" w:hAnsi="Wingdings" w:cs="Wingdings"/>
    </w:rPr>
  </w:style>
  <w:style w:type="character" w:customStyle="1" w:styleId="WW8Num8z0">
    <w:name w:val="WW8Num8z0"/>
    <w:rsid w:val="008D15F1"/>
    <w:rPr>
      <w:rFonts w:ascii="Symbol" w:hAnsi="Symbol" w:cs="Symbol"/>
    </w:rPr>
  </w:style>
  <w:style w:type="character" w:customStyle="1" w:styleId="WW8Num8z1">
    <w:name w:val="WW8Num8z1"/>
    <w:rsid w:val="008D15F1"/>
    <w:rPr>
      <w:rFonts w:ascii="Courier New" w:hAnsi="Courier New" w:cs="Courier New"/>
    </w:rPr>
  </w:style>
  <w:style w:type="character" w:customStyle="1" w:styleId="WW8Num8z2">
    <w:name w:val="WW8Num8z2"/>
    <w:rsid w:val="008D15F1"/>
    <w:rPr>
      <w:rFonts w:ascii="Wingdings" w:hAnsi="Wingdings" w:cs="Wingdings"/>
    </w:rPr>
  </w:style>
  <w:style w:type="character" w:customStyle="1" w:styleId="WW8Num9z0">
    <w:name w:val="WW8Num9z0"/>
    <w:rsid w:val="008D15F1"/>
    <w:rPr>
      <w:rFonts w:ascii="Wingdings" w:eastAsia="Times New Roman" w:hAnsi="Wingdings" w:cs="Times New Roman"/>
    </w:rPr>
  </w:style>
  <w:style w:type="character" w:customStyle="1" w:styleId="WW8Num9z1">
    <w:name w:val="WW8Num9z1"/>
    <w:rsid w:val="008D15F1"/>
    <w:rPr>
      <w:rFonts w:ascii="Courier New" w:hAnsi="Courier New" w:cs="Courier New"/>
    </w:rPr>
  </w:style>
  <w:style w:type="character" w:customStyle="1" w:styleId="WW8Num9z2">
    <w:name w:val="WW8Num9z2"/>
    <w:rsid w:val="008D15F1"/>
    <w:rPr>
      <w:rFonts w:ascii="Wingdings" w:hAnsi="Wingdings" w:cs="Wingdings"/>
    </w:rPr>
  </w:style>
  <w:style w:type="character" w:customStyle="1" w:styleId="WW8Num9z3">
    <w:name w:val="WW8Num9z3"/>
    <w:rsid w:val="008D15F1"/>
    <w:rPr>
      <w:rFonts w:ascii="Symbol" w:hAnsi="Symbol" w:cs="Symbol"/>
    </w:rPr>
  </w:style>
  <w:style w:type="character" w:customStyle="1" w:styleId="WW8Num10z0">
    <w:name w:val="WW8Num10z0"/>
    <w:rsid w:val="008D15F1"/>
    <w:rPr>
      <w:rFonts w:ascii="Symbol" w:hAnsi="Symbol" w:cs="Symbol"/>
    </w:rPr>
  </w:style>
  <w:style w:type="character" w:customStyle="1" w:styleId="WW8Num11z0">
    <w:name w:val="WW8Num11z0"/>
    <w:rsid w:val="008D15F1"/>
    <w:rPr>
      <w:rFonts w:ascii="Symbol" w:hAnsi="Symbol" w:cs="Symbol"/>
    </w:rPr>
  </w:style>
  <w:style w:type="character" w:customStyle="1" w:styleId="WW8Num11z1">
    <w:name w:val="WW8Num11z1"/>
    <w:rsid w:val="008D15F1"/>
    <w:rPr>
      <w:rFonts w:ascii="Courier New" w:hAnsi="Courier New" w:cs="Courier New"/>
    </w:rPr>
  </w:style>
  <w:style w:type="character" w:customStyle="1" w:styleId="WW8Num11z2">
    <w:name w:val="WW8Num11z2"/>
    <w:rsid w:val="008D15F1"/>
    <w:rPr>
      <w:rFonts w:ascii="Wingdings" w:hAnsi="Wingdings" w:cs="Wingdings"/>
    </w:rPr>
  </w:style>
  <w:style w:type="character" w:customStyle="1" w:styleId="WW8Num12z0">
    <w:name w:val="WW8Num12z0"/>
    <w:rsid w:val="008D15F1"/>
    <w:rPr>
      <w:rFonts w:ascii="Symbol" w:hAnsi="Symbol" w:cs="Symbol"/>
    </w:rPr>
  </w:style>
  <w:style w:type="character" w:customStyle="1" w:styleId="WW8Num12z1">
    <w:name w:val="WW8Num12z1"/>
    <w:rsid w:val="008D15F1"/>
    <w:rPr>
      <w:rFonts w:ascii="Courier New" w:hAnsi="Courier New" w:cs="Courier New"/>
    </w:rPr>
  </w:style>
  <w:style w:type="character" w:customStyle="1" w:styleId="WW8Num12z2">
    <w:name w:val="WW8Num12z2"/>
    <w:rsid w:val="008D15F1"/>
    <w:rPr>
      <w:rFonts w:ascii="Wingdings" w:hAnsi="Wingdings" w:cs="Wingdings"/>
    </w:rPr>
  </w:style>
  <w:style w:type="character" w:customStyle="1" w:styleId="WW8Num14z0">
    <w:name w:val="WW8Num14z0"/>
    <w:rsid w:val="008D15F1"/>
    <w:rPr>
      <w:rFonts w:ascii="Symbol" w:hAnsi="Symbol" w:cs="Symbol"/>
    </w:rPr>
  </w:style>
  <w:style w:type="character" w:customStyle="1" w:styleId="WW8Num14z1">
    <w:name w:val="WW8Num14z1"/>
    <w:rsid w:val="008D15F1"/>
    <w:rPr>
      <w:rFonts w:ascii="Courier New" w:hAnsi="Courier New" w:cs="Courier New"/>
    </w:rPr>
  </w:style>
  <w:style w:type="character" w:customStyle="1" w:styleId="WW8Num14z2">
    <w:name w:val="WW8Num14z2"/>
    <w:rsid w:val="008D15F1"/>
    <w:rPr>
      <w:rFonts w:ascii="Wingdings" w:hAnsi="Wingdings" w:cs="Wingdings"/>
    </w:rPr>
  </w:style>
  <w:style w:type="character" w:customStyle="1" w:styleId="WW8Num15z0">
    <w:name w:val="WW8Num15z0"/>
    <w:rsid w:val="008D15F1"/>
    <w:rPr>
      <w:rFonts w:ascii="Symbol" w:hAnsi="Symbol" w:cs="Symbol"/>
    </w:rPr>
  </w:style>
  <w:style w:type="character" w:customStyle="1" w:styleId="WW8Num16z0">
    <w:name w:val="WW8Num16z0"/>
    <w:rsid w:val="008D15F1"/>
    <w:rPr>
      <w:rFonts w:ascii="Symbol" w:hAnsi="Symbol" w:cs="Symbol"/>
    </w:rPr>
  </w:style>
  <w:style w:type="character" w:customStyle="1" w:styleId="WW8Num16z1">
    <w:name w:val="WW8Num16z1"/>
    <w:rsid w:val="008D15F1"/>
    <w:rPr>
      <w:rFonts w:ascii="Courier New" w:hAnsi="Courier New" w:cs="Courier New"/>
    </w:rPr>
  </w:style>
  <w:style w:type="character" w:customStyle="1" w:styleId="WW8Num16z2">
    <w:name w:val="WW8Num16z2"/>
    <w:rsid w:val="008D15F1"/>
    <w:rPr>
      <w:rFonts w:ascii="Wingdings" w:hAnsi="Wingdings" w:cs="Wingdings"/>
    </w:rPr>
  </w:style>
  <w:style w:type="character" w:customStyle="1" w:styleId="WW8Num17z0">
    <w:name w:val="WW8Num17z0"/>
    <w:rsid w:val="008D15F1"/>
    <w:rPr>
      <w:rFonts w:ascii="Symbol" w:hAnsi="Symbol" w:cs="Symbol"/>
    </w:rPr>
  </w:style>
  <w:style w:type="character" w:customStyle="1" w:styleId="WW8Num17z1">
    <w:name w:val="WW8Num17z1"/>
    <w:rsid w:val="008D15F1"/>
    <w:rPr>
      <w:rFonts w:ascii="Courier New" w:hAnsi="Courier New" w:cs="Courier New"/>
    </w:rPr>
  </w:style>
  <w:style w:type="character" w:customStyle="1" w:styleId="WW8Num17z2">
    <w:name w:val="WW8Num17z2"/>
    <w:rsid w:val="008D15F1"/>
    <w:rPr>
      <w:rFonts w:ascii="Wingdings" w:hAnsi="Wingdings" w:cs="Wingdings"/>
    </w:rPr>
  </w:style>
  <w:style w:type="character" w:customStyle="1" w:styleId="WW8Num18z0">
    <w:name w:val="WW8Num18z0"/>
    <w:rsid w:val="008D15F1"/>
    <w:rPr>
      <w:rFonts w:ascii="Symbol" w:hAnsi="Symbol" w:cs="Symbol"/>
    </w:rPr>
  </w:style>
  <w:style w:type="character" w:customStyle="1" w:styleId="WW8Num18z1">
    <w:name w:val="WW8Num18z1"/>
    <w:rsid w:val="008D15F1"/>
    <w:rPr>
      <w:rFonts w:ascii="Verdana" w:eastAsia="Times New Roman" w:hAnsi="Verdana" w:cs="Times New Roman"/>
    </w:rPr>
  </w:style>
  <w:style w:type="character" w:customStyle="1" w:styleId="WW8Num18z2">
    <w:name w:val="WW8Num18z2"/>
    <w:rsid w:val="008D15F1"/>
    <w:rPr>
      <w:rFonts w:ascii="Wingdings" w:hAnsi="Wingdings" w:cs="Wingdings"/>
    </w:rPr>
  </w:style>
  <w:style w:type="character" w:customStyle="1" w:styleId="WW8Num18z4">
    <w:name w:val="WW8Num18z4"/>
    <w:rsid w:val="008D15F1"/>
    <w:rPr>
      <w:rFonts w:ascii="Courier New" w:hAnsi="Courier New" w:cs="Courier New"/>
    </w:rPr>
  </w:style>
  <w:style w:type="character" w:customStyle="1" w:styleId="WW8Num19z0">
    <w:name w:val="WW8Num19z0"/>
    <w:rsid w:val="008D15F1"/>
    <w:rPr>
      <w:rFonts w:ascii="Verdana" w:eastAsia="Calibri" w:hAnsi="Verdana" w:cs="Times New Roman"/>
    </w:rPr>
  </w:style>
  <w:style w:type="character" w:customStyle="1" w:styleId="WW8Num19z1">
    <w:name w:val="WW8Num19z1"/>
    <w:rsid w:val="008D15F1"/>
    <w:rPr>
      <w:rFonts w:ascii="Courier New" w:hAnsi="Courier New" w:cs="Courier New"/>
    </w:rPr>
  </w:style>
  <w:style w:type="character" w:customStyle="1" w:styleId="WW8Num20z0">
    <w:name w:val="WW8Num20z0"/>
    <w:rsid w:val="008D15F1"/>
    <w:rPr>
      <w:rFonts w:ascii="Symbol" w:hAnsi="Symbol" w:cs="Symbol"/>
    </w:rPr>
  </w:style>
  <w:style w:type="character" w:customStyle="1" w:styleId="WW8Num20z1">
    <w:name w:val="WW8Num20z1"/>
    <w:rsid w:val="008D15F1"/>
    <w:rPr>
      <w:rFonts w:ascii="Courier New" w:hAnsi="Courier New" w:cs="Courier New"/>
    </w:rPr>
  </w:style>
  <w:style w:type="character" w:customStyle="1" w:styleId="WW8Num20z2">
    <w:name w:val="WW8Num20z2"/>
    <w:rsid w:val="008D15F1"/>
    <w:rPr>
      <w:rFonts w:ascii="Wingdings" w:hAnsi="Wingdings" w:cs="Wingdings"/>
    </w:rPr>
  </w:style>
  <w:style w:type="character" w:customStyle="1" w:styleId="WW8Num22z0">
    <w:name w:val="WW8Num22z0"/>
    <w:rsid w:val="008D15F1"/>
    <w:rPr>
      <w:rFonts w:ascii="Wingdings" w:hAnsi="Wingdings" w:cs="Wingdings"/>
    </w:rPr>
  </w:style>
  <w:style w:type="character" w:customStyle="1" w:styleId="WW8Num22z1">
    <w:name w:val="WW8Num22z1"/>
    <w:rsid w:val="008D15F1"/>
    <w:rPr>
      <w:rFonts w:ascii="Courier New" w:hAnsi="Courier New" w:cs="Courier New"/>
    </w:rPr>
  </w:style>
  <w:style w:type="character" w:customStyle="1" w:styleId="WW8Num22z3">
    <w:name w:val="WW8Num22z3"/>
    <w:rsid w:val="008D15F1"/>
    <w:rPr>
      <w:rFonts w:ascii="Symbol" w:hAnsi="Symbol" w:cs="Symbol"/>
    </w:rPr>
  </w:style>
  <w:style w:type="character" w:customStyle="1" w:styleId="WW8Num23z0">
    <w:name w:val="WW8Num23z0"/>
    <w:rsid w:val="008D15F1"/>
    <w:rPr>
      <w:rFonts w:ascii="Symbol" w:hAnsi="Symbol" w:cs="Symbol"/>
    </w:rPr>
  </w:style>
  <w:style w:type="character" w:customStyle="1" w:styleId="WW8Num24z0">
    <w:name w:val="WW8Num24z0"/>
    <w:rsid w:val="008D15F1"/>
    <w:rPr>
      <w:rFonts w:ascii="Symbol" w:hAnsi="Symbol" w:cs="Symbol"/>
    </w:rPr>
  </w:style>
  <w:style w:type="character" w:customStyle="1" w:styleId="WW8Num24z1">
    <w:name w:val="WW8Num24z1"/>
    <w:rsid w:val="008D15F1"/>
    <w:rPr>
      <w:rFonts w:ascii="Courier New" w:hAnsi="Courier New" w:cs="Courier New"/>
    </w:rPr>
  </w:style>
  <w:style w:type="character" w:customStyle="1" w:styleId="WW8Num24z2">
    <w:name w:val="WW8Num24z2"/>
    <w:rsid w:val="008D15F1"/>
    <w:rPr>
      <w:rFonts w:ascii="Wingdings" w:hAnsi="Wingdings" w:cs="Wingdings"/>
    </w:rPr>
  </w:style>
  <w:style w:type="character" w:customStyle="1" w:styleId="WW8Num25z0">
    <w:name w:val="WW8Num25z0"/>
    <w:rsid w:val="008D15F1"/>
    <w:rPr>
      <w:rFonts w:ascii="Verdana" w:eastAsia="Times New Roman" w:hAnsi="Verdana" w:cs="Times New Roman"/>
    </w:rPr>
  </w:style>
  <w:style w:type="character" w:customStyle="1" w:styleId="WW8Num25z1">
    <w:name w:val="WW8Num25z1"/>
    <w:rsid w:val="008D15F1"/>
    <w:rPr>
      <w:rFonts w:ascii="Courier New" w:hAnsi="Courier New" w:cs="Courier New"/>
    </w:rPr>
  </w:style>
  <w:style w:type="character" w:customStyle="1" w:styleId="WW8Num26z0">
    <w:name w:val="WW8Num26z0"/>
    <w:rsid w:val="008D15F1"/>
    <w:rPr>
      <w:rFonts w:ascii="Symbol" w:hAnsi="Symbol" w:cs="Symbol"/>
    </w:rPr>
  </w:style>
  <w:style w:type="character" w:customStyle="1" w:styleId="WW8Num26z1">
    <w:name w:val="WW8Num26z1"/>
    <w:rsid w:val="008D15F1"/>
    <w:rPr>
      <w:rFonts w:ascii="Courier New" w:hAnsi="Courier New" w:cs="Courier New"/>
    </w:rPr>
  </w:style>
  <w:style w:type="character" w:customStyle="1" w:styleId="WW8Num26z2">
    <w:name w:val="WW8Num26z2"/>
    <w:rsid w:val="008D15F1"/>
    <w:rPr>
      <w:rFonts w:ascii="Wingdings" w:hAnsi="Wingdings" w:cs="Wingdings"/>
    </w:rPr>
  </w:style>
  <w:style w:type="character" w:customStyle="1" w:styleId="WW8Num27z0">
    <w:name w:val="WW8Num27z0"/>
    <w:rsid w:val="008D15F1"/>
    <w:rPr>
      <w:rFonts w:ascii="Symbol" w:hAnsi="Symbol" w:cs="Symbol"/>
    </w:rPr>
  </w:style>
  <w:style w:type="character" w:customStyle="1" w:styleId="WW8Num27z1">
    <w:name w:val="WW8Num27z1"/>
    <w:rsid w:val="008D15F1"/>
    <w:rPr>
      <w:rFonts w:ascii="Courier New" w:hAnsi="Courier New" w:cs="Courier New"/>
    </w:rPr>
  </w:style>
  <w:style w:type="character" w:customStyle="1" w:styleId="WW8Num27z2">
    <w:name w:val="WW8Num27z2"/>
    <w:rsid w:val="008D15F1"/>
    <w:rPr>
      <w:rFonts w:ascii="Wingdings" w:hAnsi="Wingdings" w:cs="Wingdings"/>
    </w:rPr>
  </w:style>
  <w:style w:type="character" w:customStyle="1" w:styleId="WW8Num28z0">
    <w:name w:val="WW8Num28z0"/>
    <w:rsid w:val="008D15F1"/>
    <w:rPr>
      <w:rFonts w:ascii="Wingdings" w:hAnsi="Wingdings" w:cs="Wingdings"/>
      <w:sz w:val="16"/>
    </w:rPr>
  </w:style>
  <w:style w:type="character" w:customStyle="1" w:styleId="WW8Num28z1">
    <w:name w:val="WW8Num28z1"/>
    <w:rsid w:val="008D15F1"/>
    <w:rPr>
      <w:rFonts w:ascii="Courier New" w:hAnsi="Courier New" w:cs="Courier New"/>
    </w:rPr>
  </w:style>
  <w:style w:type="character" w:customStyle="1" w:styleId="WW8Num28z2">
    <w:name w:val="WW8Num28z2"/>
    <w:rsid w:val="008D15F1"/>
    <w:rPr>
      <w:rFonts w:ascii="Wingdings" w:hAnsi="Wingdings" w:cs="Wingdings"/>
    </w:rPr>
  </w:style>
  <w:style w:type="character" w:customStyle="1" w:styleId="WW8Num28z3">
    <w:name w:val="WW8Num28z3"/>
    <w:rsid w:val="008D15F1"/>
    <w:rPr>
      <w:rFonts w:ascii="Symbol" w:hAnsi="Symbol" w:cs="Symbol"/>
    </w:rPr>
  </w:style>
  <w:style w:type="character" w:customStyle="1" w:styleId="WW8Num29z0">
    <w:name w:val="WW8Num29z0"/>
    <w:rsid w:val="008D15F1"/>
    <w:rPr>
      <w:rFonts w:ascii="Symbol" w:hAnsi="Symbol" w:cs="Symbol"/>
    </w:rPr>
  </w:style>
  <w:style w:type="character" w:customStyle="1" w:styleId="WW8Num29z1">
    <w:name w:val="WW8Num29z1"/>
    <w:rsid w:val="008D15F1"/>
    <w:rPr>
      <w:rFonts w:ascii="Courier New" w:hAnsi="Courier New" w:cs="Courier New"/>
    </w:rPr>
  </w:style>
  <w:style w:type="character" w:customStyle="1" w:styleId="WW8Num29z2">
    <w:name w:val="WW8Num29z2"/>
    <w:rsid w:val="008D15F1"/>
    <w:rPr>
      <w:rFonts w:ascii="Wingdings" w:hAnsi="Wingdings" w:cs="Wingdings"/>
    </w:rPr>
  </w:style>
  <w:style w:type="character" w:customStyle="1" w:styleId="WW8Num30z0">
    <w:name w:val="WW8Num30z0"/>
    <w:rsid w:val="008D15F1"/>
    <w:rPr>
      <w:rFonts w:ascii="Symbol" w:hAnsi="Symbol" w:cs="Symbol"/>
    </w:rPr>
  </w:style>
  <w:style w:type="character" w:customStyle="1" w:styleId="WW8Num31z0">
    <w:name w:val="WW8Num31z0"/>
    <w:rsid w:val="008D15F1"/>
    <w:rPr>
      <w:rFonts w:ascii="Symbol" w:hAnsi="Symbol" w:cs="Symbol"/>
    </w:rPr>
  </w:style>
  <w:style w:type="character" w:customStyle="1" w:styleId="WW8Num31z1">
    <w:name w:val="WW8Num31z1"/>
    <w:rsid w:val="008D15F1"/>
    <w:rPr>
      <w:rFonts w:ascii="Courier New" w:hAnsi="Courier New" w:cs="Courier New"/>
    </w:rPr>
  </w:style>
  <w:style w:type="character" w:customStyle="1" w:styleId="WW8Num31z2">
    <w:name w:val="WW8Num31z2"/>
    <w:rsid w:val="008D15F1"/>
    <w:rPr>
      <w:rFonts w:ascii="Wingdings" w:hAnsi="Wingdings" w:cs="Wingdings"/>
    </w:rPr>
  </w:style>
  <w:style w:type="character" w:customStyle="1" w:styleId="WW8Num32z0">
    <w:name w:val="WW8Num32z0"/>
    <w:rsid w:val="008D15F1"/>
    <w:rPr>
      <w:rFonts w:ascii="Symbol" w:hAnsi="Symbol" w:cs="Symbol"/>
      <w:color w:val="000080"/>
    </w:rPr>
  </w:style>
  <w:style w:type="character" w:customStyle="1" w:styleId="WW8Num33z0">
    <w:name w:val="WW8Num33z0"/>
    <w:rsid w:val="008D15F1"/>
    <w:rPr>
      <w:rFonts w:ascii="Symbol" w:hAnsi="Symbol" w:cs="Symbol"/>
    </w:rPr>
  </w:style>
  <w:style w:type="character" w:customStyle="1" w:styleId="WW8Num33z1">
    <w:name w:val="WW8Num33z1"/>
    <w:rsid w:val="008D15F1"/>
    <w:rPr>
      <w:rFonts w:ascii="Courier New" w:hAnsi="Courier New" w:cs="Courier New"/>
    </w:rPr>
  </w:style>
  <w:style w:type="character" w:customStyle="1" w:styleId="WW8Num33z2">
    <w:name w:val="WW8Num33z2"/>
    <w:rsid w:val="008D15F1"/>
    <w:rPr>
      <w:rFonts w:ascii="Wingdings" w:hAnsi="Wingdings" w:cs="Wingdings"/>
    </w:rPr>
  </w:style>
  <w:style w:type="character" w:customStyle="1" w:styleId="WW8Num34z0">
    <w:name w:val="WW8Num34z0"/>
    <w:rsid w:val="008D15F1"/>
    <w:rPr>
      <w:rFonts w:ascii="Symbol" w:hAnsi="Symbol" w:cs="Symbol"/>
    </w:rPr>
  </w:style>
  <w:style w:type="character" w:customStyle="1" w:styleId="WW8Num34z1">
    <w:name w:val="WW8Num34z1"/>
    <w:rsid w:val="008D15F1"/>
    <w:rPr>
      <w:rFonts w:ascii="Courier New" w:hAnsi="Courier New" w:cs="Courier New"/>
    </w:rPr>
  </w:style>
  <w:style w:type="character" w:customStyle="1" w:styleId="WW8Num34z2">
    <w:name w:val="WW8Num34z2"/>
    <w:rsid w:val="008D15F1"/>
    <w:rPr>
      <w:rFonts w:ascii="Wingdings" w:hAnsi="Wingdings" w:cs="Wingdings"/>
    </w:rPr>
  </w:style>
  <w:style w:type="character" w:customStyle="1" w:styleId="WW8Num35z0">
    <w:name w:val="WW8Num35z0"/>
    <w:rsid w:val="008D15F1"/>
    <w:rPr>
      <w:rFonts w:ascii="Symbol" w:hAnsi="Symbol" w:cs="Symbol"/>
    </w:rPr>
  </w:style>
  <w:style w:type="character" w:customStyle="1" w:styleId="WW8Num35z1">
    <w:name w:val="WW8Num35z1"/>
    <w:rsid w:val="008D15F1"/>
    <w:rPr>
      <w:rFonts w:ascii="Courier New" w:hAnsi="Courier New" w:cs="Courier New"/>
    </w:rPr>
  </w:style>
  <w:style w:type="character" w:customStyle="1" w:styleId="WW8Num35z2">
    <w:name w:val="WW8Num35z2"/>
    <w:rsid w:val="008D15F1"/>
    <w:rPr>
      <w:rFonts w:ascii="Wingdings" w:hAnsi="Wingdings" w:cs="Wingdings"/>
    </w:rPr>
  </w:style>
  <w:style w:type="character" w:customStyle="1" w:styleId="WW8Num36z0">
    <w:name w:val="WW8Num36z0"/>
    <w:rsid w:val="008D15F1"/>
    <w:rPr>
      <w:rFonts w:ascii="Verdana" w:eastAsia="Times New Roman" w:hAnsi="Verdana" w:cs="Times New Roman"/>
    </w:rPr>
  </w:style>
  <w:style w:type="character" w:customStyle="1" w:styleId="WW8Num36z1">
    <w:name w:val="WW8Num36z1"/>
    <w:rsid w:val="008D15F1"/>
    <w:rPr>
      <w:rFonts w:ascii="Courier New" w:hAnsi="Courier New" w:cs="Courier New"/>
    </w:rPr>
  </w:style>
  <w:style w:type="character" w:customStyle="1" w:styleId="WW8Num36z2">
    <w:name w:val="WW8Num36z2"/>
    <w:rsid w:val="008D15F1"/>
    <w:rPr>
      <w:rFonts w:ascii="Wingdings" w:hAnsi="Wingdings" w:cs="Wingdings"/>
    </w:rPr>
  </w:style>
  <w:style w:type="character" w:customStyle="1" w:styleId="WW8Num36z3">
    <w:name w:val="WW8Num36z3"/>
    <w:rsid w:val="008D15F1"/>
    <w:rPr>
      <w:rFonts w:ascii="Symbol" w:hAnsi="Symbol" w:cs="Symbol"/>
    </w:rPr>
  </w:style>
  <w:style w:type="character" w:customStyle="1" w:styleId="WW8Num37z0">
    <w:name w:val="WW8Num37z0"/>
    <w:rsid w:val="008D15F1"/>
    <w:rPr>
      <w:rFonts w:ascii="Symbol" w:hAnsi="Symbol" w:cs="Symbol"/>
    </w:rPr>
  </w:style>
  <w:style w:type="character" w:customStyle="1" w:styleId="WW8Num37z1">
    <w:name w:val="WW8Num37z1"/>
    <w:rsid w:val="008D15F1"/>
    <w:rPr>
      <w:rFonts w:ascii="Courier New" w:hAnsi="Courier New" w:cs="Courier New"/>
    </w:rPr>
  </w:style>
  <w:style w:type="character" w:customStyle="1" w:styleId="WW8Num37z2">
    <w:name w:val="WW8Num37z2"/>
    <w:rsid w:val="008D15F1"/>
    <w:rPr>
      <w:rFonts w:ascii="Wingdings" w:hAnsi="Wingdings" w:cs="Wingdings"/>
    </w:rPr>
  </w:style>
  <w:style w:type="character" w:customStyle="1" w:styleId="WW8Num38z0">
    <w:name w:val="WW8Num38z0"/>
    <w:rsid w:val="008D15F1"/>
    <w:rPr>
      <w:rFonts w:ascii="Symbol" w:hAnsi="Symbol" w:cs="Symbol"/>
    </w:rPr>
  </w:style>
  <w:style w:type="character" w:customStyle="1" w:styleId="WW8Num38z1">
    <w:name w:val="WW8Num38z1"/>
    <w:rsid w:val="008D15F1"/>
    <w:rPr>
      <w:rFonts w:ascii="Courier New" w:hAnsi="Courier New" w:cs="Courier New"/>
    </w:rPr>
  </w:style>
  <w:style w:type="character" w:customStyle="1" w:styleId="WW8Num39z0">
    <w:name w:val="WW8Num39z0"/>
    <w:rsid w:val="008D15F1"/>
    <w:rPr>
      <w:rFonts w:ascii="Symbol" w:hAnsi="Symbol" w:cs="Symbol"/>
    </w:rPr>
  </w:style>
  <w:style w:type="character" w:customStyle="1" w:styleId="WW8Num39z1">
    <w:name w:val="WW8Num39z1"/>
    <w:rsid w:val="008D15F1"/>
    <w:rPr>
      <w:rFonts w:ascii="Courier New" w:hAnsi="Courier New" w:cs="Courier New"/>
    </w:rPr>
  </w:style>
  <w:style w:type="character" w:customStyle="1" w:styleId="WW8Num39z2">
    <w:name w:val="WW8Num39z2"/>
    <w:rsid w:val="008D15F1"/>
    <w:rPr>
      <w:rFonts w:ascii="Wingdings" w:hAnsi="Wingdings" w:cs="Wingdings"/>
    </w:rPr>
  </w:style>
  <w:style w:type="character" w:customStyle="1" w:styleId="WW8Num40z0">
    <w:name w:val="WW8Num40z0"/>
    <w:rsid w:val="008D15F1"/>
    <w:rPr>
      <w:rFonts w:ascii="Symbol" w:hAnsi="Symbol" w:cs="Symbol"/>
    </w:rPr>
  </w:style>
  <w:style w:type="character" w:customStyle="1" w:styleId="WW8Num40z1">
    <w:name w:val="WW8Num40z1"/>
    <w:rsid w:val="008D15F1"/>
    <w:rPr>
      <w:rFonts w:ascii="Courier New" w:hAnsi="Courier New" w:cs="Courier New"/>
    </w:rPr>
  </w:style>
  <w:style w:type="character" w:customStyle="1" w:styleId="WW8Num40z2">
    <w:name w:val="WW8Num40z2"/>
    <w:rsid w:val="008D15F1"/>
    <w:rPr>
      <w:rFonts w:ascii="Wingdings" w:hAnsi="Wingdings" w:cs="Wingdings"/>
    </w:rPr>
  </w:style>
  <w:style w:type="character" w:customStyle="1" w:styleId="WW8Num41z0">
    <w:name w:val="WW8Num41z0"/>
    <w:rsid w:val="008D15F1"/>
    <w:rPr>
      <w:rFonts w:ascii="Symbol" w:hAnsi="Symbol" w:cs="Symbol"/>
    </w:rPr>
  </w:style>
  <w:style w:type="character" w:customStyle="1" w:styleId="WW8Num41z1">
    <w:name w:val="WW8Num41z1"/>
    <w:rsid w:val="008D15F1"/>
    <w:rPr>
      <w:rFonts w:ascii="Courier New" w:hAnsi="Courier New" w:cs="Courier New"/>
    </w:rPr>
  </w:style>
  <w:style w:type="character" w:customStyle="1" w:styleId="WW8Num41z2">
    <w:name w:val="WW8Num41z2"/>
    <w:rsid w:val="008D15F1"/>
    <w:rPr>
      <w:rFonts w:ascii="Wingdings" w:hAnsi="Wingdings" w:cs="Wingdings"/>
    </w:rPr>
  </w:style>
  <w:style w:type="character" w:customStyle="1" w:styleId="WW8Num42z0">
    <w:name w:val="WW8Num42z0"/>
    <w:rsid w:val="008D15F1"/>
    <w:rPr>
      <w:rFonts w:ascii="Symbol" w:hAnsi="Symbol" w:cs="Symbol"/>
    </w:rPr>
  </w:style>
  <w:style w:type="character" w:customStyle="1" w:styleId="WW8Num42z1">
    <w:name w:val="WW8Num42z1"/>
    <w:rsid w:val="008D15F1"/>
    <w:rPr>
      <w:rFonts w:ascii="Courier New" w:hAnsi="Courier New" w:cs="Courier New"/>
    </w:rPr>
  </w:style>
  <w:style w:type="character" w:customStyle="1" w:styleId="WW8Num42z2">
    <w:name w:val="WW8Num42z2"/>
    <w:rsid w:val="008D15F1"/>
    <w:rPr>
      <w:rFonts w:ascii="Wingdings" w:hAnsi="Wingdings" w:cs="Wingdings"/>
    </w:rPr>
  </w:style>
  <w:style w:type="character" w:customStyle="1" w:styleId="WW8Num43z0">
    <w:name w:val="WW8Num43z0"/>
    <w:rsid w:val="008D15F1"/>
    <w:rPr>
      <w:rFonts w:ascii="Symbol" w:hAnsi="Symbol" w:cs="Symbol"/>
    </w:rPr>
  </w:style>
  <w:style w:type="character" w:customStyle="1" w:styleId="WW8Num43z1">
    <w:name w:val="WW8Num43z1"/>
    <w:rsid w:val="008D15F1"/>
    <w:rPr>
      <w:rFonts w:ascii="Courier New" w:hAnsi="Courier New" w:cs="Courier New"/>
    </w:rPr>
  </w:style>
  <w:style w:type="character" w:customStyle="1" w:styleId="WW8Num43z2">
    <w:name w:val="WW8Num43z2"/>
    <w:rsid w:val="008D15F1"/>
    <w:rPr>
      <w:rFonts w:ascii="Wingdings" w:hAnsi="Wingdings" w:cs="Wingdings"/>
    </w:rPr>
  </w:style>
  <w:style w:type="character" w:customStyle="1" w:styleId="WW8Num44z0">
    <w:name w:val="WW8Num44z0"/>
    <w:rsid w:val="008D15F1"/>
    <w:rPr>
      <w:rFonts w:ascii="Symbol" w:hAnsi="Symbol" w:cs="Symbol"/>
    </w:rPr>
  </w:style>
  <w:style w:type="character" w:customStyle="1" w:styleId="WW8Num44z1">
    <w:name w:val="WW8Num44z1"/>
    <w:rsid w:val="008D15F1"/>
    <w:rPr>
      <w:rFonts w:ascii="Courier New" w:hAnsi="Courier New" w:cs="Courier New"/>
    </w:rPr>
  </w:style>
  <w:style w:type="character" w:customStyle="1" w:styleId="WW8Num44z2">
    <w:name w:val="WW8Num44z2"/>
    <w:rsid w:val="008D15F1"/>
    <w:rPr>
      <w:rFonts w:ascii="Wingdings" w:hAnsi="Wingdings" w:cs="Wingdings"/>
    </w:rPr>
  </w:style>
  <w:style w:type="character" w:customStyle="1" w:styleId="WW8Num45z0">
    <w:name w:val="WW8Num45z0"/>
    <w:rsid w:val="008D15F1"/>
    <w:rPr>
      <w:rFonts w:ascii="Wingdings" w:hAnsi="Wingdings" w:cs="Wingdings"/>
    </w:rPr>
  </w:style>
  <w:style w:type="character" w:customStyle="1" w:styleId="WW8Num46z0">
    <w:name w:val="WW8Num46z0"/>
    <w:rsid w:val="008D15F1"/>
    <w:rPr>
      <w:rFonts w:ascii="Symbol" w:hAnsi="Symbol" w:cs="Symbol"/>
    </w:rPr>
  </w:style>
  <w:style w:type="character" w:customStyle="1" w:styleId="WW8Num46z1">
    <w:name w:val="WW8Num46z1"/>
    <w:rsid w:val="008D15F1"/>
    <w:rPr>
      <w:rFonts w:ascii="Courier New" w:hAnsi="Courier New" w:cs="Courier New"/>
    </w:rPr>
  </w:style>
  <w:style w:type="character" w:customStyle="1" w:styleId="WW8Num47z0">
    <w:name w:val="WW8Num47z0"/>
    <w:rsid w:val="008D15F1"/>
    <w:rPr>
      <w:rFonts w:ascii="Symbol" w:hAnsi="Symbol" w:cs="Symbol"/>
    </w:rPr>
  </w:style>
  <w:style w:type="character" w:customStyle="1" w:styleId="WW8Num48z0">
    <w:name w:val="WW8Num48z0"/>
    <w:rsid w:val="008D15F1"/>
    <w:rPr>
      <w:rFonts w:ascii="Symbol" w:hAnsi="Symbol" w:cs="Symbol"/>
    </w:rPr>
  </w:style>
  <w:style w:type="character" w:customStyle="1" w:styleId="WW8Num48z1">
    <w:name w:val="WW8Num48z1"/>
    <w:rsid w:val="008D15F1"/>
    <w:rPr>
      <w:rFonts w:ascii="Courier New" w:hAnsi="Courier New" w:cs="Courier New"/>
    </w:rPr>
  </w:style>
  <w:style w:type="character" w:customStyle="1" w:styleId="WW8Num48z2">
    <w:name w:val="WW8Num48z2"/>
    <w:rsid w:val="008D15F1"/>
    <w:rPr>
      <w:rFonts w:ascii="Wingdings" w:hAnsi="Wingdings" w:cs="Wingdings"/>
    </w:rPr>
  </w:style>
  <w:style w:type="character" w:customStyle="1" w:styleId="WW8Num49z1">
    <w:name w:val="WW8Num49z1"/>
    <w:rsid w:val="008D15F1"/>
    <w:rPr>
      <w:rFonts w:ascii="Symbol" w:hAnsi="Symbol" w:cs="Symbol"/>
    </w:rPr>
  </w:style>
  <w:style w:type="character" w:customStyle="1" w:styleId="WW8Num49z2">
    <w:name w:val="WW8Num49z2"/>
    <w:rsid w:val="008D15F1"/>
    <w:rPr>
      <w:rFonts w:ascii="Courier New" w:hAnsi="Courier New" w:cs="Courier New"/>
    </w:rPr>
  </w:style>
  <w:style w:type="character" w:customStyle="1" w:styleId="EnlacedeInternet">
    <w:name w:val="Enlace de Internet"/>
    <w:rsid w:val="008D15F1"/>
    <w:rPr>
      <w:color w:val="0000FF"/>
      <w:u w:val="single"/>
      <w:lang w:val="es-ES" w:eastAsia="es-ES" w:bidi="es-ES"/>
    </w:rPr>
  </w:style>
  <w:style w:type="character" w:customStyle="1" w:styleId="EnlacedeInternetyavisitado">
    <w:name w:val="Enlace de Internet ya visitado"/>
    <w:rsid w:val="008D15F1"/>
    <w:rPr>
      <w:color w:val="800080"/>
      <w:u w:val="single"/>
      <w:lang w:val="es-ES" w:eastAsia="es-ES" w:bidi="es-ES"/>
    </w:rPr>
  </w:style>
  <w:style w:type="character" w:styleId="Nmerodepgina">
    <w:name w:val="page number"/>
    <w:basedOn w:val="Fuentedeprrafopredeter"/>
    <w:rsid w:val="008D15F1"/>
  </w:style>
  <w:style w:type="paragraph" w:customStyle="1" w:styleId="Tech">
    <w:name w:val="Tech"/>
    <w:basedOn w:val="Prrafo"/>
    <w:link w:val="TechCar"/>
    <w:rsid w:val="00E359F8"/>
    <w:rPr>
      <w:i/>
      <w:iCs/>
      <w:noProof/>
    </w:rPr>
  </w:style>
  <w:style w:type="character" w:customStyle="1" w:styleId="Muydestacado">
    <w:name w:val="Muy destacado"/>
    <w:rsid w:val="008D15F1"/>
    <w:rPr>
      <w:b/>
      <w:bCs/>
    </w:rPr>
  </w:style>
  <w:style w:type="character" w:customStyle="1" w:styleId="Destacado">
    <w:name w:val="Destacado"/>
    <w:rsid w:val="008D15F1"/>
    <w:rPr>
      <w:i/>
      <w:iCs/>
    </w:rPr>
  </w:style>
  <w:style w:type="character" w:customStyle="1" w:styleId="TechCar">
    <w:name w:val="Tech Car"/>
    <w:basedOn w:val="PrrafoCar"/>
    <w:link w:val="Tech"/>
    <w:rsid w:val="00E359F8"/>
    <w:rPr>
      <w:rFonts w:eastAsiaTheme="minorHAnsi"/>
      <w:i/>
      <w:iCs/>
      <w:noProof/>
      <w:lang w:eastAsia="en-US"/>
    </w:rPr>
  </w:style>
  <w:style w:type="character" w:customStyle="1" w:styleId="Vietas">
    <w:name w:val="Viñetas"/>
    <w:rsid w:val="008D15F1"/>
    <w:rPr>
      <w:rFonts w:ascii="OpenSymbol" w:eastAsia="OpenSymbol" w:hAnsi="OpenSymbol" w:cs="OpenSymbol"/>
    </w:rPr>
  </w:style>
  <w:style w:type="character" w:customStyle="1" w:styleId="ListLabel1">
    <w:name w:val="ListLabel 1"/>
    <w:rsid w:val="008D15F1"/>
    <w:rPr>
      <w:rFonts w:cs="Symbol"/>
    </w:rPr>
  </w:style>
  <w:style w:type="character" w:customStyle="1" w:styleId="ListLabel2">
    <w:name w:val="ListLabel 2"/>
    <w:rsid w:val="008D15F1"/>
    <w:rPr>
      <w:rFonts w:cs="Courier New"/>
    </w:rPr>
  </w:style>
  <w:style w:type="character" w:customStyle="1" w:styleId="ListLabel3">
    <w:name w:val="ListLabel 3"/>
    <w:rsid w:val="008D15F1"/>
    <w:rPr>
      <w:rFonts w:cs="Wingdings"/>
    </w:rPr>
  </w:style>
  <w:style w:type="character" w:customStyle="1" w:styleId="ListLabel4">
    <w:name w:val="ListLabel 4"/>
    <w:rsid w:val="008D15F1"/>
    <w:rPr>
      <w:rFonts w:cs="Wingdings"/>
      <w:sz w:val="16"/>
    </w:rPr>
  </w:style>
  <w:style w:type="character" w:customStyle="1" w:styleId="ListLabel5">
    <w:name w:val="ListLabel 5"/>
    <w:rsid w:val="008D15F1"/>
    <w:rPr>
      <w:rFonts w:cs="Symbol"/>
      <w:color w:val="000080"/>
    </w:rPr>
  </w:style>
  <w:style w:type="character" w:customStyle="1" w:styleId="ListLabel6">
    <w:name w:val="ListLabel 6"/>
    <w:rsid w:val="008D15F1"/>
    <w:rPr>
      <w:rFonts w:cs="Symbol"/>
    </w:rPr>
  </w:style>
  <w:style w:type="character" w:customStyle="1" w:styleId="ListLabel7">
    <w:name w:val="ListLabel 7"/>
    <w:rsid w:val="008D15F1"/>
    <w:rPr>
      <w:rFonts w:cs="Courier New"/>
    </w:rPr>
  </w:style>
  <w:style w:type="character" w:customStyle="1" w:styleId="ListLabel8">
    <w:name w:val="ListLabel 8"/>
    <w:rsid w:val="008D15F1"/>
    <w:rPr>
      <w:rFonts w:cs="Wingdings"/>
    </w:rPr>
  </w:style>
  <w:style w:type="character" w:customStyle="1" w:styleId="ListLabel9">
    <w:name w:val="ListLabel 9"/>
    <w:rsid w:val="008D15F1"/>
    <w:rPr>
      <w:rFonts w:cs="Wingdings"/>
      <w:sz w:val="16"/>
    </w:rPr>
  </w:style>
  <w:style w:type="character" w:customStyle="1" w:styleId="ListLabel10">
    <w:name w:val="ListLabel 10"/>
    <w:rsid w:val="008D15F1"/>
    <w:rPr>
      <w:rFonts w:cs="Symbol"/>
    </w:rPr>
  </w:style>
  <w:style w:type="character" w:customStyle="1" w:styleId="ListLabel11">
    <w:name w:val="ListLabel 11"/>
    <w:rsid w:val="008D15F1"/>
    <w:rPr>
      <w:rFonts w:cs="Courier New"/>
    </w:rPr>
  </w:style>
  <w:style w:type="character" w:customStyle="1" w:styleId="ListLabel12">
    <w:name w:val="ListLabel 12"/>
    <w:rsid w:val="008D15F1"/>
    <w:rPr>
      <w:rFonts w:cs="Wingdings"/>
    </w:rPr>
  </w:style>
  <w:style w:type="character" w:customStyle="1" w:styleId="ListLabel13">
    <w:name w:val="ListLabel 13"/>
    <w:rsid w:val="008D15F1"/>
    <w:rPr>
      <w:rFonts w:cs="Wingdings"/>
      <w:sz w:val="16"/>
    </w:rPr>
  </w:style>
  <w:style w:type="character" w:customStyle="1" w:styleId="ListLabel14">
    <w:name w:val="ListLabel 14"/>
    <w:rsid w:val="008D15F1"/>
    <w:rPr>
      <w:rFonts w:cs="Symbol"/>
    </w:rPr>
  </w:style>
  <w:style w:type="character" w:customStyle="1" w:styleId="ListLabel15">
    <w:name w:val="ListLabel 15"/>
    <w:rsid w:val="008D15F1"/>
    <w:rPr>
      <w:rFonts w:cs="Courier New"/>
    </w:rPr>
  </w:style>
  <w:style w:type="character" w:customStyle="1" w:styleId="ListLabel16">
    <w:name w:val="ListLabel 16"/>
    <w:rsid w:val="008D15F1"/>
    <w:rPr>
      <w:rFonts w:cs="Wingdings"/>
    </w:rPr>
  </w:style>
  <w:style w:type="character" w:customStyle="1" w:styleId="ListLabel17">
    <w:name w:val="ListLabel 17"/>
    <w:rsid w:val="008D15F1"/>
    <w:rPr>
      <w:rFonts w:cs="Wingdings"/>
      <w:sz w:val="16"/>
    </w:rPr>
  </w:style>
  <w:style w:type="character" w:customStyle="1" w:styleId="ListLabel18">
    <w:name w:val="ListLabel 18"/>
    <w:rsid w:val="008D15F1"/>
    <w:rPr>
      <w:rFonts w:cs="OpenSymbol"/>
    </w:rPr>
  </w:style>
  <w:style w:type="character" w:customStyle="1" w:styleId="ListLabel19">
    <w:name w:val="ListLabel 19"/>
    <w:rsid w:val="008D15F1"/>
    <w:rPr>
      <w:rFonts w:cs="Symbol"/>
    </w:rPr>
  </w:style>
  <w:style w:type="character" w:customStyle="1" w:styleId="ListLabel20">
    <w:name w:val="ListLabel 20"/>
    <w:rsid w:val="008D15F1"/>
    <w:rPr>
      <w:rFonts w:cs="Courier New"/>
    </w:rPr>
  </w:style>
  <w:style w:type="character" w:customStyle="1" w:styleId="ListLabel21">
    <w:name w:val="ListLabel 21"/>
    <w:rsid w:val="008D15F1"/>
    <w:rPr>
      <w:rFonts w:cs="Wingdings"/>
    </w:rPr>
  </w:style>
  <w:style w:type="character" w:customStyle="1" w:styleId="ListLabel22">
    <w:name w:val="ListLabel 22"/>
    <w:rsid w:val="008D15F1"/>
    <w:rPr>
      <w:rFonts w:cs="Wingdings"/>
      <w:sz w:val="16"/>
    </w:rPr>
  </w:style>
  <w:style w:type="character" w:customStyle="1" w:styleId="ListLabel23">
    <w:name w:val="ListLabel 23"/>
    <w:rsid w:val="008D15F1"/>
    <w:rPr>
      <w:rFonts w:cs="OpenSymbol"/>
    </w:rPr>
  </w:style>
  <w:style w:type="character" w:customStyle="1" w:styleId="ListLabel24">
    <w:name w:val="ListLabel 24"/>
    <w:rsid w:val="008D15F1"/>
    <w:rPr>
      <w:rFonts w:cs="Symbol"/>
    </w:rPr>
  </w:style>
  <w:style w:type="character" w:customStyle="1" w:styleId="ListLabel25">
    <w:name w:val="ListLabel 25"/>
    <w:rsid w:val="008D15F1"/>
    <w:rPr>
      <w:rFonts w:cs="Courier New"/>
    </w:rPr>
  </w:style>
  <w:style w:type="character" w:customStyle="1" w:styleId="ListLabel26">
    <w:name w:val="ListLabel 26"/>
    <w:rsid w:val="008D15F1"/>
    <w:rPr>
      <w:rFonts w:cs="Wingdings"/>
    </w:rPr>
  </w:style>
  <w:style w:type="character" w:customStyle="1" w:styleId="ListLabel27">
    <w:name w:val="ListLabel 27"/>
    <w:rsid w:val="008D15F1"/>
    <w:rPr>
      <w:rFonts w:cs="Wingdings"/>
      <w:sz w:val="16"/>
    </w:rPr>
  </w:style>
  <w:style w:type="character" w:customStyle="1" w:styleId="ListLabel28">
    <w:name w:val="ListLabel 28"/>
    <w:rsid w:val="008D15F1"/>
    <w:rPr>
      <w:rFonts w:cs="OpenSymbol"/>
    </w:rPr>
  </w:style>
  <w:style w:type="paragraph" w:styleId="Encabezado">
    <w:name w:val="header"/>
    <w:basedOn w:val="Predeterminado"/>
    <w:next w:val="Cuerpodetexto"/>
    <w:rsid w:val="008D15F1"/>
    <w:pPr>
      <w:keepNext/>
      <w:spacing w:before="240"/>
      <w:jc w:val="center"/>
    </w:pPr>
    <w:rPr>
      <w:rFonts w:ascii="Arial" w:eastAsia="WenQuanYi Micro Hei" w:hAnsi="Arial" w:cs="Arial"/>
      <w:b/>
      <w:sz w:val="32"/>
      <w:szCs w:val="28"/>
    </w:rPr>
  </w:style>
  <w:style w:type="paragraph" w:customStyle="1" w:styleId="Cuerpodetexto">
    <w:name w:val="Cuerpo de texto"/>
    <w:basedOn w:val="Predeterminado"/>
    <w:link w:val="CuerpodetextoCar"/>
    <w:rsid w:val="008D15F1"/>
    <w:pPr>
      <w:spacing w:before="0"/>
    </w:pPr>
    <w:rPr>
      <w:color w:val="000000"/>
    </w:rPr>
  </w:style>
  <w:style w:type="paragraph" w:styleId="Lista">
    <w:name w:val="List"/>
    <w:basedOn w:val="Cuerpodetexto"/>
    <w:rsid w:val="008D15F1"/>
    <w:rPr>
      <w:rFonts w:cs="Lohit Hindi"/>
    </w:rPr>
  </w:style>
  <w:style w:type="paragraph" w:customStyle="1" w:styleId="Etiqueta">
    <w:name w:val="Etiqueta"/>
    <w:basedOn w:val="Predeterminado"/>
    <w:rsid w:val="008D15F1"/>
    <w:pPr>
      <w:suppressLineNumbers/>
    </w:pPr>
    <w:rPr>
      <w:rFonts w:cs="Lohit Hindi"/>
      <w:i/>
      <w:iCs/>
      <w:sz w:val="24"/>
      <w:szCs w:val="24"/>
    </w:rPr>
  </w:style>
  <w:style w:type="paragraph" w:customStyle="1" w:styleId="ndice">
    <w:name w:val="Índice"/>
    <w:basedOn w:val="Predeterminado"/>
    <w:rsid w:val="008D15F1"/>
    <w:pPr>
      <w:suppressLineNumbers/>
    </w:pPr>
    <w:rPr>
      <w:rFonts w:cs="Lohit Hindi"/>
    </w:rPr>
  </w:style>
  <w:style w:type="paragraph" w:customStyle="1" w:styleId="Bullet1">
    <w:name w:val="Bullet 1"/>
    <w:basedOn w:val="Predeterminado"/>
    <w:rsid w:val="008D15F1"/>
    <w:rPr>
      <w:rFonts w:ascii="Arial" w:hAnsi="Arial" w:cs="Arial"/>
    </w:rPr>
  </w:style>
  <w:style w:type="paragraph" w:customStyle="1" w:styleId="GuinNmero">
    <w:name w:val="Guión Número"/>
    <w:basedOn w:val="Predeterminado"/>
    <w:rsid w:val="008D15F1"/>
    <w:pPr>
      <w:ind w:left="991" w:hanging="283"/>
    </w:pPr>
  </w:style>
  <w:style w:type="paragraph" w:customStyle="1" w:styleId="GuinRedondo">
    <w:name w:val="Guión Redondo"/>
    <w:basedOn w:val="Predeterminado"/>
    <w:rsid w:val="008D15F1"/>
    <w:pPr>
      <w:tabs>
        <w:tab w:val="left" w:pos="8544"/>
      </w:tabs>
      <w:ind w:left="1068"/>
    </w:pPr>
  </w:style>
  <w:style w:type="paragraph" w:styleId="Piedepgina">
    <w:name w:val="footer"/>
    <w:basedOn w:val="Predeterminado"/>
    <w:link w:val="PiedepginaCar"/>
    <w:rsid w:val="00A40686"/>
    <w:pPr>
      <w:suppressLineNumbers/>
      <w:tabs>
        <w:tab w:val="clear" w:pos="708"/>
        <w:tab w:val="right" w:pos="9070"/>
      </w:tabs>
      <w:jc w:val="left"/>
    </w:pPr>
    <w:rPr>
      <w:rFonts w:asciiTheme="minorHAnsi" w:eastAsia="Roboto" w:hAnsiTheme="minorHAnsi" w:cstheme="minorHAnsi"/>
    </w:rPr>
  </w:style>
  <w:style w:type="paragraph" w:customStyle="1" w:styleId="Preformatted">
    <w:name w:val="Preformatted"/>
    <w:basedOn w:val="Predeterminado"/>
    <w:rsid w:val="008D15F1"/>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jc w:val="left"/>
    </w:pPr>
    <w:rPr>
      <w:rFonts w:ascii="Courier New" w:hAnsi="Courier New" w:cs="Courier New"/>
    </w:rPr>
  </w:style>
  <w:style w:type="paragraph" w:customStyle="1" w:styleId="Encabezamiento">
    <w:name w:val="Encabezamiento"/>
    <w:basedOn w:val="Predeterminado"/>
    <w:rsid w:val="008D15F1"/>
    <w:pPr>
      <w:suppressLineNumbers/>
      <w:tabs>
        <w:tab w:val="center" w:pos="4252"/>
        <w:tab w:val="right" w:pos="8504"/>
      </w:tabs>
    </w:pPr>
  </w:style>
  <w:style w:type="paragraph" w:customStyle="1" w:styleId="Bullet">
    <w:name w:val="Bullet"/>
    <w:basedOn w:val="Cuerpodetexto"/>
    <w:rsid w:val="008D15F1"/>
    <w:pPr>
      <w:tabs>
        <w:tab w:val="left" w:pos="1188"/>
      </w:tabs>
      <w:spacing w:before="60"/>
      <w:ind w:left="144" w:hanging="144"/>
      <w:jc w:val="left"/>
    </w:pPr>
    <w:rPr>
      <w:rFonts w:ascii="Arial" w:hAnsi="Arial" w:cs="Arial"/>
      <w:color w:val="00000A"/>
    </w:rPr>
  </w:style>
  <w:style w:type="paragraph" w:styleId="Mapadeldocumento">
    <w:name w:val="Document Map"/>
    <w:basedOn w:val="Predeterminado"/>
    <w:rsid w:val="008D15F1"/>
    <w:pPr>
      <w:shd w:val="clear" w:color="auto" w:fill="000080"/>
    </w:pPr>
    <w:rPr>
      <w:rFonts w:ascii="Tahoma" w:hAnsi="Tahoma" w:cs="Tahoma"/>
    </w:rPr>
  </w:style>
  <w:style w:type="paragraph" w:styleId="ndice1">
    <w:name w:val="index 1"/>
    <w:basedOn w:val="Predeterminado"/>
    <w:uiPriority w:val="99"/>
    <w:rsid w:val="008D15F1"/>
    <w:pPr>
      <w:tabs>
        <w:tab w:val="clear" w:pos="708"/>
      </w:tabs>
      <w:suppressAutoHyphens w:val="0"/>
      <w:spacing w:before="0" w:after="0"/>
      <w:ind w:left="220" w:hanging="220"/>
      <w:jc w:val="left"/>
    </w:pPr>
    <w:rPr>
      <w:rFonts w:asciiTheme="minorHAnsi" w:eastAsiaTheme="minorEastAsia" w:hAnsiTheme="minorHAnsi" w:cstheme="minorBidi"/>
      <w:color w:val="auto"/>
      <w:lang w:eastAsia="es-ES"/>
    </w:rPr>
  </w:style>
  <w:style w:type="paragraph" w:styleId="ndice2">
    <w:name w:val="index 2"/>
    <w:basedOn w:val="Predeterminado"/>
    <w:rsid w:val="008D15F1"/>
    <w:pPr>
      <w:tabs>
        <w:tab w:val="clear" w:pos="708"/>
      </w:tabs>
      <w:suppressAutoHyphens w:val="0"/>
      <w:spacing w:before="0" w:after="0"/>
      <w:ind w:left="440" w:hanging="220"/>
      <w:jc w:val="left"/>
    </w:pPr>
    <w:rPr>
      <w:rFonts w:asciiTheme="minorHAnsi" w:eastAsiaTheme="minorEastAsia" w:hAnsiTheme="minorHAnsi" w:cstheme="minorBidi"/>
      <w:color w:val="auto"/>
      <w:lang w:eastAsia="es-ES"/>
    </w:rPr>
  </w:style>
  <w:style w:type="paragraph" w:styleId="ndice3">
    <w:name w:val="index 3"/>
    <w:basedOn w:val="Predeterminado"/>
    <w:rsid w:val="008D15F1"/>
    <w:pPr>
      <w:tabs>
        <w:tab w:val="clear" w:pos="708"/>
      </w:tabs>
      <w:suppressAutoHyphens w:val="0"/>
      <w:spacing w:before="0" w:after="0"/>
      <w:ind w:left="660" w:hanging="220"/>
      <w:jc w:val="left"/>
    </w:pPr>
    <w:rPr>
      <w:rFonts w:asciiTheme="minorHAnsi" w:eastAsiaTheme="minorEastAsia" w:hAnsiTheme="minorHAnsi" w:cstheme="minorBidi"/>
      <w:color w:val="auto"/>
      <w:lang w:eastAsia="es-ES"/>
    </w:rPr>
  </w:style>
  <w:style w:type="paragraph" w:styleId="ndice4">
    <w:name w:val="index 4"/>
    <w:basedOn w:val="Predeterminado"/>
    <w:rsid w:val="008D15F1"/>
    <w:pPr>
      <w:tabs>
        <w:tab w:val="clear" w:pos="708"/>
      </w:tabs>
      <w:suppressAutoHyphens w:val="0"/>
      <w:spacing w:before="0" w:after="0"/>
      <w:ind w:left="880" w:hanging="220"/>
      <w:jc w:val="left"/>
    </w:pPr>
    <w:rPr>
      <w:rFonts w:asciiTheme="minorHAnsi" w:eastAsiaTheme="minorEastAsia" w:hAnsiTheme="minorHAnsi" w:cstheme="minorBidi"/>
      <w:color w:val="auto"/>
      <w:lang w:eastAsia="es-ES"/>
    </w:rPr>
  </w:style>
  <w:style w:type="paragraph" w:styleId="ndice5">
    <w:name w:val="index 5"/>
    <w:basedOn w:val="Predeterminado"/>
    <w:rsid w:val="008D15F1"/>
    <w:pPr>
      <w:tabs>
        <w:tab w:val="clear" w:pos="708"/>
      </w:tabs>
      <w:suppressAutoHyphens w:val="0"/>
      <w:spacing w:before="0" w:after="0"/>
      <w:ind w:left="1100" w:hanging="220"/>
      <w:jc w:val="left"/>
    </w:pPr>
    <w:rPr>
      <w:rFonts w:asciiTheme="minorHAnsi" w:eastAsiaTheme="minorEastAsia" w:hAnsiTheme="minorHAnsi" w:cstheme="minorBidi"/>
      <w:color w:val="auto"/>
      <w:lang w:eastAsia="es-ES"/>
    </w:rPr>
  </w:style>
  <w:style w:type="paragraph" w:styleId="ndice6">
    <w:name w:val="index 6"/>
    <w:basedOn w:val="Predeterminado"/>
    <w:rsid w:val="008D15F1"/>
    <w:pPr>
      <w:tabs>
        <w:tab w:val="clear" w:pos="708"/>
      </w:tabs>
      <w:suppressAutoHyphens w:val="0"/>
      <w:spacing w:before="0" w:after="0"/>
      <w:ind w:left="1320" w:hanging="220"/>
      <w:jc w:val="left"/>
    </w:pPr>
    <w:rPr>
      <w:rFonts w:asciiTheme="minorHAnsi" w:eastAsiaTheme="minorEastAsia" w:hAnsiTheme="minorHAnsi" w:cstheme="minorBidi"/>
      <w:color w:val="auto"/>
      <w:lang w:eastAsia="es-ES"/>
    </w:rPr>
  </w:style>
  <w:style w:type="paragraph" w:styleId="ndice7">
    <w:name w:val="index 7"/>
    <w:basedOn w:val="Predeterminado"/>
    <w:rsid w:val="008D15F1"/>
    <w:pPr>
      <w:tabs>
        <w:tab w:val="clear" w:pos="708"/>
      </w:tabs>
      <w:suppressAutoHyphens w:val="0"/>
      <w:spacing w:before="0" w:after="0"/>
      <w:ind w:left="1540" w:hanging="220"/>
      <w:jc w:val="left"/>
    </w:pPr>
    <w:rPr>
      <w:rFonts w:asciiTheme="minorHAnsi" w:eastAsiaTheme="minorEastAsia" w:hAnsiTheme="minorHAnsi" w:cstheme="minorBidi"/>
      <w:color w:val="auto"/>
      <w:lang w:eastAsia="es-ES"/>
    </w:rPr>
  </w:style>
  <w:style w:type="paragraph" w:styleId="ndice8">
    <w:name w:val="index 8"/>
    <w:basedOn w:val="Predeterminado"/>
    <w:rsid w:val="008D15F1"/>
    <w:pPr>
      <w:tabs>
        <w:tab w:val="clear" w:pos="708"/>
      </w:tabs>
      <w:suppressAutoHyphens w:val="0"/>
      <w:spacing w:before="0" w:after="0"/>
      <w:ind w:left="1760" w:hanging="220"/>
      <w:jc w:val="left"/>
    </w:pPr>
    <w:rPr>
      <w:rFonts w:asciiTheme="minorHAnsi" w:eastAsiaTheme="minorEastAsia" w:hAnsiTheme="minorHAnsi" w:cstheme="minorBidi"/>
      <w:color w:val="auto"/>
      <w:lang w:eastAsia="es-ES"/>
    </w:rPr>
  </w:style>
  <w:style w:type="paragraph" w:styleId="ndice9">
    <w:name w:val="index 9"/>
    <w:basedOn w:val="Predeterminado"/>
    <w:rsid w:val="008D15F1"/>
    <w:pPr>
      <w:tabs>
        <w:tab w:val="clear" w:pos="708"/>
      </w:tabs>
      <w:suppressAutoHyphens w:val="0"/>
      <w:spacing w:before="0" w:after="0"/>
      <w:ind w:left="1980" w:hanging="220"/>
      <w:jc w:val="left"/>
    </w:pPr>
    <w:rPr>
      <w:rFonts w:asciiTheme="minorHAnsi" w:eastAsiaTheme="minorEastAsia" w:hAnsiTheme="minorHAnsi" w:cstheme="minorBidi"/>
      <w:color w:val="auto"/>
      <w:lang w:eastAsia="es-ES"/>
    </w:rPr>
  </w:style>
  <w:style w:type="paragraph" w:styleId="Listaconvietas">
    <w:name w:val="List Bullet"/>
    <w:basedOn w:val="Cuerpodetexto"/>
    <w:rsid w:val="008D15F1"/>
    <w:pPr>
      <w:spacing w:before="140" w:after="0"/>
      <w:jc w:val="left"/>
    </w:pPr>
    <w:rPr>
      <w:rFonts w:ascii="Arial" w:hAnsi="Arial" w:cs="Arial"/>
      <w:b/>
    </w:rPr>
  </w:style>
  <w:style w:type="paragraph" w:styleId="Listaconvietas2">
    <w:name w:val="List Bullet 2"/>
    <w:basedOn w:val="Cuerpodetexto"/>
    <w:rsid w:val="008D15F1"/>
    <w:pPr>
      <w:tabs>
        <w:tab w:val="left" w:pos="11160"/>
      </w:tabs>
      <w:spacing w:before="140" w:after="0"/>
      <w:ind w:left="1440"/>
      <w:jc w:val="left"/>
    </w:pPr>
    <w:rPr>
      <w:rFonts w:ascii="Arial" w:hAnsi="Arial" w:cs="Arial"/>
      <w:color w:val="00000A"/>
    </w:rPr>
  </w:style>
  <w:style w:type="paragraph" w:styleId="Listaconvietas3">
    <w:name w:val="List Bullet 3"/>
    <w:basedOn w:val="Cuerpodetexto"/>
    <w:rsid w:val="008D15F1"/>
    <w:pPr>
      <w:tabs>
        <w:tab w:val="left" w:pos="13320"/>
      </w:tabs>
      <w:spacing w:before="60" w:after="0"/>
      <w:ind w:left="1800"/>
      <w:jc w:val="left"/>
    </w:pPr>
    <w:rPr>
      <w:rFonts w:ascii="Arial" w:hAnsi="Arial" w:cs="Arial"/>
      <w:color w:val="00000A"/>
    </w:rPr>
  </w:style>
  <w:style w:type="paragraph" w:customStyle="1" w:styleId="TBD">
    <w:name w:val="TBD"/>
    <w:basedOn w:val="Cuerpodetexto"/>
    <w:rsid w:val="008D15F1"/>
    <w:pPr>
      <w:spacing w:before="240" w:after="0"/>
      <w:jc w:val="left"/>
    </w:pPr>
    <w:rPr>
      <w:rFonts w:ascii="Courier New" w:hAnsi="Courier New" w:cs="Courier New"/>
      <w:color w:val="00000A"/>
    </w:rPr>
  </w:style>
  <w:style w:type="paragraph" w:customStyle="1" w:styleId="Idea">
    <w:name w:val="Idea"/>
    <w:basedOn w:val="Predeterminado"/>
    <w:rsid w:val="008D15F1"/>
    <w:pPr>
      <w:spacing w:before="0" w:after="0"/>
      <w:jc w:val="left"/>
    </w:pPr>
    <w:rPr>
      <w:rFonts w:ascii="Arial" w:hAnsi="Arial" w:cs="Arial"/>
    </w:rPr>
  </w:style>
  <w:style w:type="paragraph" w:styleId="Continuarlista">
    <w:name w:val="List Continue"/>
    <w:basedOn w:val="Listaconvietas"/>
    <w:rsid w:val="008D15F1"/>
    <w:pPr>
      <w:ind w:left="1080"/>
    </w:pPr>
  </w:style>
  <w:style w:type="paragraph" w:styleId="Continuarlista2">
    <w:name w:val="List Continue 2"/>
    <w:basedOn w:val="Listaconvietas2"/>
    <w:rsid w:val="008D15F1"/>
  </w:style>
  <w:style w:type="paragraph" w:styleId="Continuarlista3">
    <w:name w:val="List Continue 3"/>
    <w:basedOn w:val="Listaconvietas3"/>
    <w:rsid w:val="008D15F1"/>
  </w:style>
  <w:style w:type="paragraph" w:customStyle="1" w:styleId="TableCellText">
    <w:name w:val="Table Cell Text"/>
    <w:basedOn w:val="Predeterminado"/>
    <w:rsid w:val="008D15F1"/>
    <w:pPr>
      <w:spacing w:before="40" w:after="40"/>
      <w:jc w:val="left"/>
    </w:pPr>
    <w:rPr>
      <w:rFonts w:ascii="Arial" w:hAnsi="Arial" w:cs="Arial"/>
      <w:sz w:val="18"/>
    </w:rPr>
  </w:style>
  <w:style w:type="paragraph" w:customStyle="1" w:styleId="TableList">
    <w:name w:val="TableList"/>
    <w:basedOn w:val="TableCellText"/>
    <w:rsid w:val="008D15F1"/>
    <w:pPr>
      <w:tabs>
        <w:tab w:val="left" w:pos="180"/>
      </w:tabs>
    </w:pPr>
  </w:style>
  <w:style w:type="paragraph" w:styleId="Listaconnmeros">
    <w:name w:val="List Number"/>
    <w:basedOn w:val="Predeterminado"/>
    <w:rsid w:val="008D15F1"/>
    <w:pPr>
      <w:tabs>
        <w:tab w:val="left" w:pos="8640"/>
      </w:tabs>
      <w:spacing w:before="140" w:after="0"/>
      <w:ind w:left="1080"/>
      <w:jc w:val="left"/>
    </w:pPr>
    <w:rPr>
      <w:rFonts w:ascii="Arial" w:hAnsi="Arial" w:cs="Arial"/>
    </w:rPr>
  </w:style>
  <w:style w:type="paragraph" w:styleId="Listaconnmeros2">
    <w:name w:val="List Number 2"/>
    <w:basedOn w:val="Predeterminado"/>
    <w:rsid w:val="008D15F1"/>
    <w:pPr>
      <w:tabs>
        <w:tab w:val="left" w:pos="11520"/>
      </w:tabs>
      <w:spacing w:before="140" w:after="0"/>
      <w:ind w:left="1440"/>
      <w:jc w:val="left"/>
    </w:pPr>
    <w:rPr>
      <w:rFonts w:ascii="Arial" w:hAnsi="Arial" w:cs="Arial"/>
    </w:rPr>
  </w:style>
  <w:style w:type="paragraph" w:styleId="Listaconnmeros3">
    <w:name w:val="List Number 3"/>
    <w:basedOn w:val="Predeterminado"/>
    <w:rsid w:val="008D15F1"/>
    <w:pPr>
      <w:tabs>
        <w:tab w:val="left" w:pos="14400"/>
      </w:tabs>
      <w:spacing w:before="60" w:after="0"/>
      <w:ind w:left="1800"/>
      <w:jc w:val="left"/>
    </w:pPr>
    <w:rPr>
      <w:rFonts w:ascii="Arial" w:hAnsi="Arial" w:cs="Arial"/>
    </w:rPr>
  </w:style>
  <w:style w:type="paragraph" w:customStyle="1" w:styleId="ListBulletCompressed">
    <w:name w:val="List Bullet Compressed"/>
    <w:basedOn w:val="Listaconvietas"/>
    <w:rsid w:val="008D15F1"/>
    <w:pPr>
      <w:spacing w:before="0"/>
    </w:pPr>
  </w:style>
  <w:style w:type="paragraph" w:customStyle="1" w:styleId="TitleCover">
    <w:name w:val="Title Cover"/>
    <w:basedOn w:val="Predeterminado"/>
    <w:rsid w:val="008D15F1"/>
    <w:pPr>
      <w:keepNext/>
      <w:keepLines/>
      <w:tabs>
        <w:tab w:val="left" w:pos="0"/>
      </w:tabs>
      <w:spacing w:before="240" w:after="360" w:line="640" w:lineRule="exact"/>
      <w:jc w:val="right"/>
    </w:pPr>
    <w:rPr>
      <w:rFonts w:ascii="Arial" w:hAnsi="Arial" w:cs="Arial"/>
      <w:b/>
      <w:caps/>
      <w:sz w:val="48"/>
    </w:rPr>
  </w:style>
  <w:style w:type="paragraph" w:customStyle="1" w:styleId="SubtitleCover">
    <w:name w:val="Subtitle Cover"/>
    <w:basedOn w:val="TitleCover"/>
    <w:rsid w:val="008D15F1"/>
    <w:pPr>
      <w:spacing w:before="0" w:after="0" w:line="480" w:lineRule="atLeast"/>
    </w:pPr>
    <w:rPr>
      <w:b w:val="0"/>
      <w:sz w:val="36"/>
    </w:rPr>
  </w:style>
  <w:style w:type="paragraph" w:customStyle="1" w:styleId="CompanyNameCover">
    <w:name w:val="Company Name Cover"/>
    <w:basedOn w:val="Predeterminado"/>
    <w:rsid w:val="008D15F1"/>
    <w:pPr>
      <w:spacing w:before="0" w:after="0"/>
      <w:jc w:val="right"/>
    </w:pPr>
    <w:rPr>
      <w:rFonts w:ascii="Arial" w:hAnsi="Arial" w:cs="Arial"/>
    </w:rPr>
  </w:style>
  <w:style w:type="paragraph" w:customStyle="1" w:styleId="TableHeader">
    <w:name w:val="Table Header"/>
    <w:basedOn w:val="TableCellText"/>
    <w:rsid w:val="008D15F1"/>
    <w:pPr>
      <w:keepNext/>
    </w:pPr>
    <w:rPr>
      <w:b/>
    </w:rPr>
  </w:style>
  <w:style w:type="paragraph" w:customStyle="1" w:styleId="Blockquote">
    <w:name w:val="Blockquote"/>
    <w:basedOn w:val="Predeterminado"/>
    <w:rsid w:val="008D15F1"/>
    <w:pPr>
      <w:spacing w:before="100" w:after="100"/>
      <w:ind w:left="360" w:right="360"/>
      <w:jc w:val="left"/>
    </w:pPr>
    <w:rPr>
      <w:rFonts w:ascii="Times New Roman" w:hAnsi="Times New Roman" w:cs="Times New Roman"/>
      <w:sz w:val="24"/>
    </w:rPr>
  </w:style>
  <w:style w:type="paragraph" w:customStyle="1" w:styleId="TablaTtulo">
    <w:name w:val="Tabla Título"/>
    <w:basedOn w:val="Predeterminado"/>
    <w:rsid w:val="008D15F1"/>
    <w:pPr>
      <w:jc w:val="center"/>
    </w:pPr>
    <w:rPr>
      <w:b/>
      <w:color w:val="FFFFFF"/>
      <w:sz w:val="16"/>
    </w:rPr>
  </w:style>
  <w:style w:type="paragraph" w:customStyle="1" w:styleId="Tabla">
    <w:name w:val="Tabla"/>
    <w:basedOn w:val="Predeterminado"/>
    <w:rsid w:val="008D15F1"/>
    <w:rPr>
      <w:sz w:val="16"/>
    </w:rPr>
  </w:style>
  <w:style w:type="paragraph" w:customStyle="1" w:styleId="Cuerpodetextoconsangra">
    <w:name w:val="Cuerpo de texto con sangría"/>
    <w:basedOn w:val="Predeterminado"/>
    <w:rsid w:val="008D15F1"/>
    <w:pPr>
      <w:ind w:firstLine="708"/>
    </w:pPr>
  </w:style>
  <w:style w:type="paragraph" w:styleId="Sangra2detindependiente">
    <w:name w:val="Body Text Indent 2"/>
    <w:basedOn w:val="Predeterminado"/>
    <w:rsid w:val="008D15F1"/>
    <w:pPr>
      <w:ind w:left="360" w:firstLine="348"/>
    </w:pPr>
    <w:rPr>
      <w:rFonts w:ascii="Arial" w:hAnsi="Arial" w:cs="Arial"/>
    </w:rPr>
  </w:style>
  <w:style w:type="paragraph" w:styleId="Textodebloque">
    <w:name w:val="Block Text"/>
    <w:basedOn w:val="Predeterminado"/>
    <w:rsid w:val="008D15F1"/>
    <w:pPr>
      <w:widowControl w:val="0"/>
      <w:tabs>
        <w:tab w:val="left" w:pos="5600"/>
        <w:tab w:val="left" w:pos="6160"/>
        <w:tab w:val="left" w:pos="6720"/>
        <w:tab w:val="left" w:pos="7280"/>
        <w:tab w:val="left" w:pos="7840"/>
        <w:tab w:val="left" w:pos="8400"/>
        <w:tab w:val="left" w:pos="8960"/>
        <w:tab w:val="left" w:pos="9520"/>
        <w:tab w:val="left" w:pos="10080"/>
        <w:tab w:val="left" w:pos="10640"/>
        <w:tab w:val="left" w:pos="11200"/>
        <w:tab w:val="left" w:pos="11760"/>
      </w:tabs>
      <w:ind w:left="720" w:right="-284"/>
      <w:jc w:val="left"/>
    </w:pPr>
    <w:rPr>
      <w:rFonts w:ascii="Arial" w:hAnsi="Arial" w:cs="Arial"/>
      <w:color w:val="000000"/>
      <w:sz w:val="22"/>
    </w:rPr>
  </w:style>
  <w:style w:type="paragraph" w:styleId="Sangra3detindependiente">
    <w:name w:val="Body Text Indent 3"/>
    <w:basedOn w:val="Predeterminado"/>
    <w:rsid w:val="008D15F1"/>
    <w:pPr>
      <w:spacing w:before="0" w:after="0"/>
      <w:ind w:left="426"/>
      <w:jc w:val="left"/>
    </w:pPr>
    <w:rPr>
      <w:color w:val="000000"/>
      <w:sz w:val="22"/>
      <w:szCs w:val="16"/>
    </w:rPr>
  </w:style>
  <w:style w:type="paragraph" w:styleId="Textoindependiente2">
    <w:name w:val="Body Text 2"/>
    <w:basedOn w:val="Predeterminado"/>
    <w:rsid w:val="008D15F1"/>
    <w:pPr>
      <w:spacing w:before="0" w:after="0"/>
      <w:jc w:val="left"/>
    </w:pPr>
    <w:rPr>
      <w:sz w:val="22"/>
    </w:rPr>
  </w:style>
  <w:style w:type="paragraph" w:styleId="Textoindependiente3">
    <w:name w:val="Body Text 3"/>
    <w:basedOn w:val="Predeterminado"/>
    <w:rsid w:val="008D15F1"/>
    <w:pPr>
      <w:spacing w:before="0" w:after="0"/>
      <w:jc w:val="left"/>
    </w:pPr>
    <w:rPr>
      <w:color w:val="000000"/>
      <w:sz w:val="22"/>
      <w:szCs w:val="16"/>
    </w:rPr>
  </w:style>
  <w:style w:type="paragraph" w:styleId="Textodeglobo">
    <w:name w:val="Balloon Text"/>
    <w:basedOn w:val="Predeterminado"/>
    <w:rsid w:val="008D15F1"/>
    <w:rPr>
      <w:rFonts w:ascii="Lucida Grande;Courier New" w:hAnsi="Lucida Grande;Courier New" w:cs="Lucida Grande;Courier New"/>
      <w:sz w:val="18"/>
      <w:szCs w:val="18"/>
    </w:rPr>
  </w:style>
  <w:style w:type="paragraph" w:styleId="Descripcin">
    <w:name w:val="caption"/>
    <w:basedOn w:val="Predeterminado"/>
    <w:rsid w:val="008D15F1"/>
    <w:pPr>
      <w:jc w:val="center"/>
    </w:pPr>
    <w:rPr>
      <w:b/>
      <w:bCs/>
      <w:sz w:val="24"/>
      <w:u w:val="single"/>
    </w:rPr>
  </w:style>
  <w:style w:type="paragraph" w:styleId="Prrafodelista">
    <w:name w:val="List Paragraph"/>
    <w:basedOn w:val="Prrafo"/>
    <w:link w:val="PrrafodelistaCar"/>
    <w:uiPriority w:val="34"/>
    <w:rsid w:val="008D15F1"/>
    <w:pPr>
      <w:spacing w:before="0" w:after="0"/>
      <w:ind w:left="720"/>
      <w:jc w:val="left"/>
    </w:pPr>
  </w:style>
  <w:style w:type="paragraph" w:styleId="NormalWeb">
    <w:name w:val="Normal (Web)"/>
    <w:basedOn w:val="Predeterminado"/>
    <w:uiPriority w:val="99"/>
    <w:rsid w:val="008D15F1"/>
    <w:pPr>
      <w:spacing w:before="100" w:after="100"/>
      <w:jc w:val="left"/>
    </w:pPr>
    <w:rPr>
      <w:rFonts w:ascii="Times New Roman" w:hAnsi="Times New Roman" w:cs="Times New Roman"/>
      <w:sz w:val="24"/>
      <w:szCs w:val="24"/>
    </w:rPr>
  </w:style>
  <w:style w:type="paragraph" w:customStyle="1" w:styleId="Contenidodelatabla">
    <w:name w:val="Contenido de la tabla"/>
    <w:basedOn w:val="Predeterminado"/>
    <w:rsid w:val="008D15F1"/>
    <w:pPr>
      <w:suppressLineNumbers/>
    </w:pPr>
  </w:style>
  <w:style w:type="paragraph" w:customStyle="1" w:styleId="Encabezadodelatabla">
    <w:name w:val="Encabezado de la tabla"/>
    <w:basedOn w:val="Contenidodelatabla"/>
    <w:rsid w:val="008D15F1"/>
    <w:pPr>
      <w:jc w:val="center"/>
    </w:pPr>
    <w:rPr>
      <w:b/>
      <w:bCs/>
    </w:rPr>
  </w:style>
  <w:style w:type="character" w:customStyle="1" w:styleId="Ttulo2Car">
    <w:name w:val="Título 2 Car"/>
    <w:basedOn w:val="Fuentedeprrafopredeter"/>
    <w:link w:val="Ttulo2"/>
    <w:rsid w:val="00274A26"/>
    <w:rPr>
      <w:rFonts w:eastAsiaTheme="minorHAnsi" w:cs="Times New Roman"/>
      <w:b/>
      <w:noProof/>
      <w:color w:val="404040" w:themeColor="text1" w:themeTint="BF"/>
      <w:kern w:val="2"/>
      <w:sz w:val="28"/>
      <w:lang w:eastAsia="en-US"/>
      <w14:ligatures w14:val="standardContextual"/>
    </w:rPr>
  </w:style>
  <w:style w:type="character" w:customStyle="1" w:styleId="Ttulo1Car">
    <w:name w:val="Título 1 Car"/>
    <w:basedOn w:val="Fuentedeprrafopredeter"/>
    <w:link w:val="Ttulo1"/>
    <w:uiPriority w:val="9"/>
    <w:rsid w:val="00F541C7"/>
    <w:rPr>
      <w:rFonts w:eastAsiaTheme="majorEastAsia" w:cstheme="majorBidi"/>
      <w:b/>
      <w:bCs/>
      <w:color w:val="08BDBD"/>
      <w:kern w:val="2"/>
      <w:sz w:val="32"/>
      <w:szCs w:val="28"/>
      <w:lang w:eastAsia="en-US"/>
      <w14:ligatures w14:val="standardContextual"/>
    </w:rPr>
  </w:style>
  <w:style w:type="character" w:styleId="Hipervnculo">
    <w:name w:val="Hyperlink"/>
    <w:uiPriority w:val="99"/>
    <w:rsid w:val="008D15F1"/>
    <w:rPr>
      <w:color w:val="0000FF"/>
      <w:u w:val="single"/>
    </w:rPr>
  </w:style>
  <w:style w:type="paragraph" w:customStyle="1" w:styleId="Default">
    <w:name w:val="Default"/>
    <w:rsid w:val="008D15F1"/>
    <w:pPr>
      <w:autoSpaceDE w:val="0"/>
      <w:autoSpaceDN w:val="0"/>
      <w:adjustRightInd w:val="0"/>
      <w:spacing w:after="0" w:line="240" w:lineRule="auto"/>
    </w:pPr>
    <w:rPr>
      <w:rFonts w:ascii="Century Gothic" w:eastAsia="Times New Roman" w:hAnsi="Century Gothic" w:cs="Century Gothic"/>
      <w:color w:val="000000"/>
      <w:sz w:val="24"/>
      <w:szCs w:val="24"/>
    </w:rPr>
  </w:style>
  <w:style w:type="paragraph" w:styleId="Ttulodendice">
    <w:name w:val="index heading"/>
    <w:basedOn w:val="Normal"/>
    <w:next w:val="ndice1"/>
    <w:uiPriority w:val="99"/>
    <w:unhideWhenUsed/>
    <w:rsid w:val="008D15F1"/>
    <w:pPr>
      <w:spacing w:before="120" w:after="120"/>
    </w:pPr>
    <w:rPr>
      <w:b/>
      <w:bCs/>
      <w:i/>
      <w:iCs/>
    </w:rPr>
  </w:style>
  <w:style w:type="paragraph" w:styleId="TtuloTDC">
    <w:name w:val="TOC Heading"/>
    <w:basedOn w:val="Ttulo1"/>
    <w:next w:val="Normal"/>
    <w:uiPriority w:val="39"/>
    <w:unhideWhenUsed/>
    <w:rsid w:val="008D15F1"/>
    <w:pPr>
      <w:spacing w:before="240"/>
      <w:outlineLvl w:val="9"/>
    </w:pPr>
    <w:rPr>
      <w:b w:val="0"/>
      <w:bCs w:val="0"/>
      <w:szCs w:val="32"/>
    </w:rPr>
  </w:style>
  <w:style w:type="paragraph" w:styleId="TDC2">
    <w:name w:val="toc 2"/>
    <w:basedOn w:val="Normal"/>
    <w:next w:val="Normal"/>
    <w:autoRedefine/>
    <w:uiPriority w:val="39"/>
    <w:unhideWhenUsed/>
    <w:rsid w:val="008D15F1"/>
    <w:pPr>
      <w:tabs>
        <w:tab w:val="left" w:pos="284"/>
        <w:tab w:val="left" w:pos="880"/>
        <w:tab w:val="right" w:leader="dot" w:pos="9070"/>
      </w:tabs>
      <w:spacing w:after="40"/>
      <w:ind w:left="221"/>
    </w:pPr>
  </w:style>
  <w:style w:type="paragraph" w:styleId="Textoindependiente">
    <w:name w:val="Body Text"/>
    <w:basedOn w:val="Normal"/>
    <w:link w:val="TextoindependienteCar"/>
    <w:uiPriority w:val="99"/>
    <w:unhideWhenUsed/>
    <w:rsid w:val="008D15F1"/>
    <w:pPr>
      <w:spacing w:after="120"/>
    </w:pPr>
  </w:style>
  <w:style w:type="character" w:customStyle="1" w:styleId="TextoindependienteCar">
    <w:name w:val="Texto independiente Car"/>
    <w:basedOn w:val="Fuentedeprrafopredeter"/>
    <w:link w:val="Textoindependiente"/>
    <w:uiPriority w:val="99"/>
    <w:rsid w:val="008D15F1"/>
    <w:rPr>
      <w:rFonts w:ascii="Roboto" w:eastAsia="Times New Roman" w:hAnsi="Roboto" w:cs="Verdana"/>
      <w:color w:val="000000"/>
      <w:sz w:val="20"/>
      <w:szCs w:val="20"/>
      <w:lang w:eastAsia="es-ES_tradnl"/>
    </w:rPr>
  </w:style>
  <w:style w:type="table" w:styleId="Tablaconcuadrcula">
    <w:name w:val="Table Grid"/>
    <w:basedOn w:val="Tablanormal"/>
    <w:uiPriority w:val="59"/>
    <w:rsid w:val="008D15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ar"/>
    <w:uiPriority w:val="11"/>
    <w:rsid w:val="008D15F1"/>
    <w:pPr>
      <w:numPr>
        <w:ilvl w:val="1"/>
      </w:numPr>
      <w:ind w:firstLine="709"/>
    </w:pPr>
    <w:rPr>
      <w:color w:val="5A5A5A" w:themeColor="text1" w:themeTint="A5"/>
      <w:spacing w:val="15"/>
    </w:rPr>
  </w:style>
  <w:style w:type="character" w:customStyle="1" w:styleId="SubttuloCar">
    <w:name w:val="Subtítulo Car"/>
    <w:basedOn w:val="Fuentedeprrafopredeter"/>
    <w:link w:val="Subttulo"/>
    <w:uiPriority w:val="11"/>
    <w:rsid w:val="008D15F1"/>
    <w:rPr>
      <w:rFonts w:ascii="Roboto" w:eastAsia="Times New Roman" w:hAnsi="Roboto" w:cs="Verdana"/>
      <w:color w:val="5A5A5A" w:themeColor="text1" w:themeTint="A5"/>
      <w:spacing w:val="15"/>
      <w:sz w:val="20"/>
      <w:szCs w:val="20"/>
      <w:lang w:eastAsia="es-ES_tradnl"/>
    </w:rPr>
  </w:style>
  <w:style w:type="paragraph" w:styleId="TDC1">
    <w:name w:val="toc 1"/>
    <w:basedOn w:val="Normal"/>
    <w:next w:val="Normal"/>
    <w:autoRedefine/>
    <w:uiPriority w:val="39"/>
    <w:unhideWhenUsed/>
    <w:rsid w:val="008D15F1"/>
    <w:pPr>
      <w:tabs>
        <w:tab w:val="left" w:leader="dot" w:pos="0"/>
        <w:tab w:val="left" w:pos="440"/>
        <w:tab w:val="right" w:leader="dot" w:pos="9070"/>
      </w:tabs>
      <w:spacing w:after="40"/>
    </w:pPr>
  </w:style>
  <w:style w:type="character" w:customStyle="1" w:styleId="Ttulo3Car">
    <w:name w:val="Título 3 Car"/>
    <w:basedOn w:val="Fuentedeprrafopredeter"/>
    <w:link w:val="Ttulo3"/>
    <w:uiPriority w:val="9"/>
    <w:rsid w:val="000607E1"/>
    <w:rPr>
      <w:rFonts w:eastAsiaTheme="majorEastAsia" w:cstheme="majorBidi"/>
      <w:b/>
      <w:noProof/>
      <w:color w:val="000000" w:themeColor="text1"/>
      <w:kern w:val="2"/>
      <w:sz w:val="24"/>
      <w:szCs w:val="24"/>
      <w:lang w:eastAsia="en-US"/>
      <w14:ligatures w14:val="standardContextual"/>
    </w:rPr>
  </w:style>
  <w:style w:type="paragraph" w:styleId="TDC3">
    <w:name w:val="toc 3"/>
    <w:basedOn w:val="Normal"/>
    <w:next w:val="Normal"/>
    <w:autoRedefine/>
    <w:uiPriority w:val="39"/>
    <w:unhideWhenUsed/>
    <w:rsid w:val="008D15F1"/>
    <w:pPr>
      <w:tabs>
        <w:tab w:val="left" w:pos="442"/>
        <w:tab w:val="left" w:pos="1320"/>
        <w:tab w:val="right" w:leader="dot" w:pos="9070"/>
      </w:tabs>
      <w:spacing w:after="40"/>
      <w:ind w:left="442"/>
    </w:pPr>
  </w:style>
  <w:style w:type="character" w:customStyle="1" w:styleId="Traduccinalemn">
    <w:name w:val="Traducción alemán"/>
    <w:rsid w:val="008D15F1"/>
    <w:rPr>
      <w:rFonts w:ascii="Arial" w:hAnsi="Arial"/>
      <w:i/>
      <w:sz w:val="20"/>
      <w:vertAlign w:val="baseline"/>
    </w:rPr>
  </w:style>
  <w:style w:type="paragraph" w:styleId="HTMLconformatoprevio">
    <w:name w:val="HTML Preformatted"/>
    <w:basedOn w:val="Normal"/>
    <w:link w:val="HTMLconformatoprevioCar"/>
    <w:uiPriority w:val="99"/>
    <w:semiHidden/>
    <w:unhideWhenUsed/>
    <w:rsid w:val="008D1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rPr>
  </w:style>
  <w:style w:type="character" w:customStyle="1" w:styleId="HTMLconformatoprevioCar">
    <w:name w:val="HTML con formato previo Car"/>
    <w:basedOn w:val="Fuentedeprrafopredeter"/>
    <w:link w:val="HTMLconformatoprevio"/>
    <w:uiPriority w:val="99"/>
    <w:semiHidden/>
    <w:rsid w:val="008D15F1"/>
    <w:rPr>
      <w:rFonts w:ascii="Courier New" w:eastAsia="Times New Roman" w:hAnsi="Courier New" w:cs="Courier New"/>
      <w:color w:val="000000"/>
      <w:sz w:val="20"/>
      <w:szCs w:val="20"/>
      <w:lang w:eastAsia="es-ES_tradnl"/>
    </w:rPr>
  </w:style>
  <w:style w:type="paragraph" w:styleId="Textonotapie">
    <w:name w:val="footnote text"/>
    <w:basedOn w:val="Normal"/>
    <w:link w:val="TextonotapieCar"/>
    <w:uiPriority w:val="99"/>
    <w:unhideWhenUsed/>
    <w:rsid w:val="008D15F1"/>
    <w:pPr>
      <w:spacing w:after="0" w:line="240" w:lineRule="auto"/>
    </w:pPr>
    <w:rPr>
      <w:rFonts w:ascii="Times New Roman" w:hAnsi="Times New Roman" w:cs="Times New Roman"/>
    </w:rPr>
  </w:style>
  <w:style w:type="character" w:customStyle="1" w:styleId="TextonotapieCar">
    <w:name w:val="Texto nota pie Car"/>
    <w:basedOn w:val="Fuentedeprrafopredeter"/>
    <w:link w:val="Textonotapie"/>
    <w:uiPriority w:val="99"/>
    <w:rsid w:val="008D15F1"/>
    <w:rPr>
      <w:rFonts w:ascii="Times New Roman" w:eastAsia="Times New Roman" w:hAnsi="Times New Roman" w:cs="Times New Roman"/>
      <w:color w:val="000000"/>
      <w:sz w:val="20"/>
      <w:szCs w:val="20"/>
      <w:lang w:eastAsia="es-ES_tradnl"/>
    </w:rPr>
  </w:style>
  <w:style w:type="character" w:styleId="Refdenotaalpie">
    <w:name w:val="footnote reference"/>
    <w:basedOn w:val="Fuentedeprrafopredeter"/>
    <w:uiPriority w:val="99"/>
    <w:semiHidden/>
    <w:unhideWhenUsed/>
    <w:rsid w:val="008D15F1"/>
    <w:rPr>
      <w:vertAlign w:val="superscript"/>
    </w:rPr>
  </w:style>
  <w:style w:type="character" w:customStyle="1" w:styleId="Ttulo4Car">
    <w:name w:val="Título 4 Car"/>
    <w:basedOn w:val="Fuentedeprrafopredeter"/>
    <w:link w:val="Ttulo4"/>
    <w:uiPriority w:val="9"/>
    <w:rsid w:val="00A71FB3"/>
    <w:rPr>
      <w:rFonts w:eastAsiaTheme="majorEastAsia" w:cstheme="majorBidi"/>
      <w:b/>
      <w:color w:val="000000" w:themeColor="text1"/>
      <w:kern w:val="2"/>
      <w:lang w:eastAsia="en-US"/>
      <w14:ligatures w14:val="standardContextual"/>
    </w:rPr>
  </w:style>
  <w:style w:type="character" w:customStyle="1" w:styleId="Ttulo5Car">
    <w:name w:val="Título 5 Car"/>
    <w:basedOn w:val="Fuentedeprrafopredeter"/>
    <w:link w:val="Ttulo5"/>
    <w:uiPriority w:val="9"/>
    <w:rsid w:val="007A42CB"/>
    <w:rPr>
      <w:rFonts w:eastAsiaTheme="minorHAnsi" w:cstheme="minorHAnsi"/>
      <w:b/>
      <w:iCs/>
      <w:noProof/>
      <w:color w:val="08BDBD"/>
      <w:kern w:val="2"/>
      <w:sz w:val="24"/>
      <w:szCs w:val="24"/>
      <w:lang w:eastAsia="en-US"/>
      <w14:ligatures w14:val="standardContextual"/>
    </w:rPr>
  </w:style>
  <w:style w:type="character" w:customStyle="1" w:styleId="Ttulo6Car">
    <w:name w:val="Título 6 Car"/>
    <w:basedOn w:val="Fuentedeprrafopredeter"/>
    <w:link w:val="Ttulo6"/>
    <w:uiPriority w:val="9"/>
    <w:rsid w:val="008D15F1"/>
    <w:rPr>
      <w:rFonts w:asciiTheme="majorHAnsi" w:eastAsiaTheme="majorEastAsia" w:hAnsiTheme="majorHAnsi" w:cstheme="majorBidi"/>
      <w:color w:val="243F60" w:themeColor="accent1" w:themeShade="7F"/>
      <w:kern w:val="2"/>
      <w:lang w:eastAsia="en-US"/>
      <w14:ligatures w14:val="standardContextual"/>
    </w:rPr>
  </w:style>
  <w:style w:type="character" w:customStyle="1" w:styleId="Ttulo7Car">
    <w:name w:val="Título 7 Car"/>
    <w:basedOn w:val="Fuentedeprrafopredeter"/>
    <w:link w:val="Ttulo7"/>
    <w:uiPriority w:val="9"/>
    <w:semiHidden/>
    <w:rsid w:val="008D15F1"/>
    <w:rPr>
      <w:rFonts w:asciiTheme="majorHAnsi" w:eastAsiaTheme="majorEastAsia" w:hAnsiTheme="majorHAnsi" w:cstheme="majorBidi"/>
      <w:i/>
      <w:iCs/>
      <w:color w:val="243F60" w:themeColor="accent1" w:themeShade="7F"/>
      <w:kern w:val="2"/>
      <w:lang w:eastAsia="en-US"/>
      <w14:ligatures w14:val="standardContextual"/>
    </w:rPr>
  </w:style>
  <w:style w:type="character" w:customStyle="1" w:styleId="Ttulo8Car">
    <w:name w:val="Título 8 Car"/>
    <w:basedOn w:val="Fuentedeprrafopredeter"/>
    <w:link w:val="Ttulo8"/>
    <w:uiPriority w:val="9"/>
    <w:semiHidden/>
    <w:rsid w:val="008D15F1"/>
    <w:rPr>
      <w:rFonts w:asciiTheme="majorHAnsi" w:eastAsiaTheme="majorEastAsia" w:hAnsiTheme="majorHAnsi" w:cstheme="majorBidi"/>
      <w:color w:val="272727" w:themeColor="text1" w:themeTint="D8"/>
      <w:kern w:val="2"/>
      <w:sz w:val="21"/>
      <w:szCs w:val="21"/>
      <w:lang w:eastAsia="en-US"/>
      <w14:ligatures w14:val="standardContextual"/>
    </w:rPr>
  </w:style>
  <w:style w:type="character" w:customStyle="1" w:styleId="Ttulo9Car">
    <w:name w:val="Título 9 Car"/>
    <w:basedOn w:val="Fuentedeprrafopredeter"/>
    <w:link w:val="Ttulo9"/>
    <w:uiPriority w:val="9"/>
    <w:semiHidden/>
    <w:rsid w:val="008D15F1"/>
    <w:rPr>
      <w:rFonts w:asciiTheme="majorHAnsi" w:eastAsiaTheme="majorEastAsia" w:hAnsiTheme="majorHAnsi" w:cstheme="majorBidi"/>
      <w:i/>
      <w:iCs/>
      <w:color w:val="272727" w:themeColor="text1" w:themeTint="D8"/>
      <w:kern w:val="2"/>
      <w:sz w:val="21"/>
      <w:szCs w:val="21"/>
      <w:lang w:eastAsia="en-US"/>
      <w14:ligatures w14:val="standardContextual"/>
    </w:rPr>
  </w:style>
  <w:style w:type="paragraph" w:customStyle="1" w:styleId="Bullets">
    <w:name w:val="Bullets"/>
    <w:basedOn w:val="Prrafodelista"/>
    <w:link w:val="BulletsCar"/>
    <w:qFormat/>
    <w:rsid w:val="00A40686"/>
    <w:pPr>
      <w:numPr>
        <w:numId w:val="4"/>
      </w:numPr>
      <w:spacing w:after="120"/>
      <w:contextualSpacing/>
      <w:jc w:val="both"/>
    </w:pPr>
    <w:rPr>
      <w:rFonts w:cstheme="minorHAnsi"/>
      <w:lang w:eastAsia="es-ES_tradnl"/>
    </w:rPr>
  </w:style>
  <w:style w:type="character" w:customStyle="1" w:styleId="PredeterminadoCar">
    <w:name w:val="Predeterminado Car"/>
    <w:basedOn w:val="Fuentedeprrafopredeter"/>
    <w:link w:val="Predeterminado"/>
    <w:rsid w:val="008D15F1"/>
    <w:rPr>
      <w:rFonts w:ascii="Verdana" w:eastAsia="Times New Roman" w:hAnsi="Verdana" w:cs="Verdana"/>
      <w:color w:val="00000A"/>
      <w:sz w:val="20"/>
      <w:szCs w:val="20"/>
      <w:lang w:eastAsia="zh-CN"/>
    </w:rPr>
  </w:style>
  <w:style w:type="character" w:customStyle="1" w:styleId="PrrafodelistaCar">
    <w:name w:val="Párrafo de lista Car"/>
    <w:basedOn w:val="PredeterminadoCar"/>
    <w:link w:val="Prrafodelista"/>
    <w:uiPriority w:val="34"/>
    <w:rsid w:val="00B276C5"/>
    <w:rPr>
      <w:rFonts w:ascii="Verdana" w:eastAsiaTheme="minorHAnsi" w:hAnsi="Verdana" w:cs="Verdana"/>
      <w:color w:val="00000A"/>
      <w:sz w:val="20"/>
      <w:szCs w:val="20"/>
      <w:lang w:eastAsia="en-US"/>
    </w:rPr>
  </w:style>
  <w:style w:type="character" w:customStyle="1" w:styleId="BulletsCar">
    <w:name w:val="Bullets Car"/>
    <w:basedOn w:val="PrrafodelistaCar"/>
    <w:link w:val="Bullets"/>
    <w:rsid w:val="00A40686"/>
    <w:rPr>
      <w:rFonts w:ascii="Verdana" w:eastAsiaTheme="minorHAnsi" w:hAnsi="Verdana" w:cstheme="minorHAnsi"/>
      <w:color w:val="00000A"/>
      <w:kern w:val="2"/>
      <w:sz w:val="20"/>
      <w:szCs w:val="20"/>
      <w:lang w:eastAsia="es-ES_tradnl"/>
      <w14:ligatures w14:val="standardContextual"/>
    </w:rPr>
  </w:style>
  <w:style w:type="table" w:styleId="Tablaconcuadrcula1clara">
    <w:name w:val="Grid Table 1 Light"/>
    <w:basedOn w:val="Tablanormal"/>
    <w:uiPriority w:val="46"/>
    <w:rsid w:val="008D15F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tulondice">
    <w:name w:val="Título índice"/>
    <w:basedOn w:val="Normal"/>
    <w:link w:val="TtulondiceCar"/>
    <w:rsid w:val="008D15F1"/>
    <w:pPr>
      <w:pBdr>
        <w:bottom w:val="single" w:sz="4" w:space="1" w:color="999999" w:themeColor="text1" w:themeTint="66"/>
      </w:pBdr>
    </w:pPr>
    <w:rPr>
      <w:b/>
      <w:bCs/>
      <w:sz w:val="28"/>
      <w:szCs w:val="28"/>
    </w:rPr>
  </w:style>
  <w:style w:type="character" w:customStyle="1" w:styleId="TtulondiceCar">
    <w:name w:val="Título índice Car"/>
    <w:basedOn w:val="Fuentedeprrafopredeter"/>
    <w:link w:val="Ttulondice"/>
    <w:rsid w:val="008D15F1"/>
    <w:rPr>
      <w:rFonts w:ascii="Roboto" w:eastAsia="Times New Roman" w:hAnsi="Roboto" w:cs="Verdana"/>
      <w:b/>
      <w:bCs/>
      <w:color w:val="000000"/>
      <w:sz w:val="28"/>
      <w:szCs w:val="28"/>
      <w:lang w:eastAsia="es-ES_tradnl"/>
    </w:rPr>
  </w:style>
  <w:style w:type="paragraph" w:styleId="Revisin">
    <w:name w:val="Revision"/>
    <w:hidden/>
    <w:uiPriority w:val="99"/>
    <w:semiHidden/>
    <w:rsid w:val="008D15F1"/>
    <w:pPr>
      <w:spacing w:after="0" w:line="240" w:lineRule="auto"/>
    </w:pPr>
    <w:rPr>
      <w:rFonts w:ascii="Roboto" w:eastAsia="Times New Roman" w:hAnsi="Roboto" w:cs="Verdana"/>
      <w:color w:val="000000"/>
      <w:sz w:val="20"/>
      <w:szCs w:val="20"/>
      <w:lang w:val="en-GB" w:eastAsia="zh-CN"/>
    </w:rPr>
  </w:style>
  <w:style w:type="character" w:styleId="Referenciaintensa">
    <w:name w:val="Intense Reference"/>
    <w:basedOn w:val="Fuentedeprrafopredeter"/>
    <w:uiPriority w:val="32"/>
    <w:rsid w:val="008D15F1"/>
    <w:rPr>
      <w:b/>
      <w:bCs/>
      <w:smallCaps/>
      <w:color w:val="4F81BD" w:themeColor="accent1"/>
      <w:spacing w:val="5"/>
    </w:rPr>
  </w:style>
  <w:style w:type="paragraph" w:customStyle="1" w:styleId="Requisitos">
    <w:name w:val="Requisitos"/>
    <w:basedOn w:val="Prrafodelista"/>
    <w:link w:val="RequisitosCar"/>
    <w:rsid w:val="008D15F1"/>
    <w:pPr>
      <w:numPr>
        <w:numId w:val="3"/>
      </w:numPr>
      <w:tabs>
        <w:tab w:val="left" w:pos="567"/>
      </w:tabs>
      <w:spacing w:after="120"/>
      <w:ind w:left="567" w:hanging="567"/>
    </w:pPr>
    <w:rPr>
      <w:rFonts w:ascii="Roboto" w:hAnsi="Roboto"/>
    </w:rPr>
  </w:style>
  <w:style w:type="character" w:customStyle="1" w:styleId="RequisitosCar">
    <w:name w:val="Requisitos Car"/>
    <w:basedOn w:val="PrrafodelistaCar"/>
    <w:link w:val="Requisitos"/>
    <w:rsid w:val="008D15F1"/>
    <w:rPr>
      <w:rFonts w:ascii="Roboto" w:eastAsiaTheme="minorHAnsi" w:hAnsi="Roboto" w:cs="Verdana"/>
      <w:color w:val="00000A"/>
      <w:kern w:val="2"/>
      <w:sz w:val="20"/>
      <w:szCs w:val="20"/>
      <w:lang w:eastAsia="en-US"/>
      <w14:ligatures w14:val="standardContextual"/>
    </w:rPr>
  </w:style>
  <w:style w:type="character" w:styleId="Hipervnculovisitado">
    <w:name w:val="FollowedHyperlink"/>
    <w:basedOn w:val="Fuentedeprrafopredeter"/>
    <w:uiPriority w:val="99"/>
    <w:semiHidden/>
    <w:unhideWhenUsed/>
    <w:rsid w:val="008D15F1"/>
    <w:rPr>
      <w:color w:val="800080" w:themeColor="followedHyperlink"/>
      <w:u w:val="single"/>
    </w:rPr>
  </w:style>
  <w:style w:type="character" w:styleId="Refdecomentario">
    <w:name w:val="annotation reference"/>
    <w:basedOn w:val="Fuentedeprrafopredeter"/>
    <w:uiPriority w:val="99"/>
    <w:semiHidden/>
    <w:unhideWhenUsed/>
    <w:rsid w:val="008D15F1"/>
    <w:rPr>
      <w:sz w:val="16"/>
      <w:szCs w:val="16"/>
    </w:rPr>
  </w:style>
  <w:style w:type="paragraph" w:styleId="Textocomentario">
    <w:name w:val="annotation text"/>
    <w:basedOn w:val="Normal"/>
    <w:link w:val="TextocomentarioCar"/>
    <w:uiPriority w:val="99"/>
    <w:unhideWhenUsed/>
    <w:rsid w:val="008D15F1"/>
    <w:pPr>
      <w:spacing w:line="240" w:lineRule="auto"/>
    </w:pPr>
  </w:style>
  <w:style w:type="character" w:customStyle="1" w:styleId="TextocomentarioCar">
    <w:name w:val="Texto comentario Car"/>
    <w:basedOn w:val="Fuentedeprrafopredeter"/>
    <w:link w:val="Textocomentario"/>
    <w:uiPriority w:val="99"/>
    <w:rsid w:val="008D15F1"/>
    <w:rPr>
      <w:rFonts w:ascii="Roboto" w:eastAsia="Times New Roman" w:hAnsi="Roboto" w:cs="Verdana"/>
      <w:color w:val="000000"/>
      <w:sz w:val="20"/>
      <w:szCs w:val="20"/>
      <w:lang w:eastAsia="es-ES_tradnl"/>
    </w:rPr>
  </w:style>
  <w:style w:type="paragraph" w:styleId="Asuntodelcomentario">
    <w:name w:val="annotation subject"/>
    <w:basedOn w:val="Textocomentario"/>
    <w:next w:val="Textocomentario"/>
    <w:link w:val="AsuntodelcomentarioCar"/>
    <w:uiPriority w:val="99"/>
    <w:semiHidden/>
    <w:unhideWhenUsed/>
    <w:rsid w:val="008D15F1"/>
    <w:rPr>
      <w:b/>
      <w:bCs/>
    </w:rPr>
  </w:style>
  <w:style w:type="character" w:customStyle="1" w:styleId="AsuntodelcomentarioCar">
    <w:name w:val="Asunto del comentario Car"/>
    <w:basedOn w:val="TextocomentarioCar"/>
    <w:link w:val="Asuntodelcomentario"/>
    <w:uiPriority w:val="99"/>
    <w:semiHidden/>
    <w:rsid w:val="008D15F1"/>
    <w:rPr>
      <w:rFonts w:ascii="Roboto" w:eastAsia="Times New Roman" w:hAnsi="Roboto" w:cs="Verdana"/>
      <w:b/>
      <w:bCs/>
      <w:color w:val="000000"/>
      <w:sz w:val="20"/>
      <w:szCs w:val="20"/>
      <w:lang w:eastAsia="es-ES_tradnl"/>
    </w:rPr>
  </w:style>
  <w:style w:type="paragraph" w:styleId="TDC4">
    <w:name w:val="toc 4"/>
    <w:basedOn w:val="Normal"/>
    <w:next w:val="Normal"/>
    <w:autoRedefine/>
    <w:uiPriority w:val="39"/>
    <w:unhideWhenUsed/>
    <w:rsid w:val="008D15F1"/>
    <w:pPr>
      <w:tabs>
        <w:tab w:val="left" w:pos="1418"/>
        <w:tab w:val="right" w:leader="dot" w:pos="9060"/>
      </w:tabs>
      <w:spacing w:after="60"/>
      <w:ind w:left="601"/>
    </w:pPr>
  </w:style>
  <w:style w:type="paragraph" w:customStyle="1" w:styleId="Keyword">
    <w:name w:val="Keyword"/>
    <w:basedOn w:val="Prrafo"/>
    <w:next w:val="Prrafo"/>
    <w:link w:val="KeywordCar"/>
    <w:qFormat/>
    <w:rsid w:val="00D07F4B"/>
    <w:rPr>
      <w:i/>
      <w:noProof/>
    </w:rPr>
  </w:style>
  <w:style w:type="paragraph" w:customStyle="1" w:styleId="Textotabla">
    <w:name w:val="Texto tabla"/>
    <w:basedOn w:val="Cuerpodetexto"/>
    <w:link w:val="TextotablaCar"/>
    <w:rsid w:val="008D15F1"/>
    <w:pPr>
      <w:tabs>
        <w:tab w:val="clear" w:pos="708"/>
        <w:tab w:val="left" w:pos="0"/>
      </w:tabs>
      <w:spacing w:after="240" w:line="240" w:lineRule="auto"/>
      <w:jc w:val="left"/>
    </w:pPr>
    <w:rPr>
      <w:rFonts w:ascii="Roboto" w:hAnsi="Roboto"/>
    </w:rPr>
  </w:style>
  <w:style w:type="character" w:customStyle="1" w:styleId="KeywordCar">
    <w:name w:val="Keyword Car"/>
    <w:basedOn w:val="Fuentedeprrafopredeter"/>
    <w:link w:val="Keyword"/>
    <w:rsid w:val="00D07F4B"/>
    <w:rPr>
      <w:rFonts w:eastAsiaTheme="minorHAnsi"/>
      <w:i/>
      <w:noProof/>
      <w:kern w:val="2"/>
      <w:lang w:eastAsia="en-US"/>
      <w14:ligatures w14:val="standardContextual"/>
    </w:rPr>
  </w:style>
  <w:style w:type="character" w:customStyle="1" w:styleId="CuerpodetextoCar">
    <w:name w:val="Cuerpo de texto Car"/>
    <w:basedOn w:val="PredeterminadoCar"/>
    <w:link w:val="Cuerpodetexto"/>
    <w:rsid w:val="008D15F1"/>
    <w:rPr>
      <w:rFonts w:ascii="Verdana" w:eastAsia="Times New Roman" w:hAnsi="Verdana" w:cs="Verdana"/>
      <w:color w:val="000000"/>
      <w:sz w:val="20"/>
      <w:szCs w:val="20"/>
      <w:lang w:eastAsia="zh-CN"/>
    </w:rPr>
  </w:style>
  <w:style w:type="character" w:customStyle="1" w:styleId="TextotablaCar">
    <w:name w:val="Texto tabla Car"/>
    <w:basedOn w:val="CuerpodetextoCar"/>
    <w:link w:val="Textotabla"/>
    <w:rsid w:val="008D15F1"/>
    <w:rPr>
      <w:rFonts w:ascii="Roboto" w:eastAsia="Times New Roman" w:hAnsi="Roboto" w:cs="Verdana"/>
      <w:color w:val="000000"/>
      <w:sz w:val="20"/>
      <w:szCs w:val="20"/>
      <w:lang w:eastAsia="zh-CN"/>
    </w:rPr>
  </w:style>
  <w:style w:type="table" w:styleId="Tablaconcuadrcula1clara-nfasis1">
    <w:name w:val="Grid Table 1 Light Accent 1"/>
    <w:basedOn w:val="Tablanormal"/>
    <w:uiPriority w:val="46"/>
    <w:rsid w:val="008D15F1"/>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5oscura-nfasis5">
    <w:name w:val="Grid Table 5 Dark Accent 5"/>
    <w:basedOn w:val="Tablanormal"/>
    <w:uiPriority w:val="50"/>
    <w:rsid w:val="008D15F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delista2-nfasis5">
    <w:name w:val="List Table 2 Accent 5"/>
    <w:basedOn w:val="Tablanormal"/>
    <w:uiPriority w:val="47"/>
    <w:rsid w:val="008D15F1"/>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7concolores-nfasis5">
    <w:name w:val="Grid Table 7 Colorful Accent 5"/>
    <w:basedOn w:val="Tablanormal"/>
    <w:uiPriority w:val="52"/>
    <w:rsid w:val="008D15F1"/>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3-nfasis5">
    <w:name w:val="Grid Table 3 Accent 5"/>
    <w:basedOn w:val="Tablanormal"/>
    <w:uiPriority w:val="48"/>
    <w:rsid w:val="008D15F1"/>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paragraph" w:customStyle="1" w:styleId="Separador">
    <w:name w:val="Separador"/>
    <w:basedOn w:val="Bullets"/>
    <w:link w:val="SeparadorCar"/>
    <w:rsid w:val="008D15F1"/>
    <w:pPr>
      <w:numPr>
        <w:numId w:val="0"/>
      </w:numPr>
    </w:pPr>
  </w:style>
  <w:style w:type="character" w:customStyle="1" w:styleId="SeparadorCar">
    <w:name w:val="Separador Car"/>
    <w:basedOn w:val="BulletsCar"/>
    <w:link w:val="Separador"/>
    <w:rsid w:val="008D15F1"/>
    <w:rPr>
      <w:rFonts w:ascii="Roboto" w:eastAsia="Times New Roman" w:hAnsi="Roboto" w:cs="Verdana"/>
      <w:color w:val="00000A"/>
      <w:kern w:val="2"/>
      <w:sz w:val="20"/>
      <w:szCs w:val="20"/>
      <w:lang w:eastAsia="es-ES_tradnl"/>
      <w14:ligatures w14:val="standardContextual"/>
    </w:rPr>
  </w:style>
  <w:style w:type="table" w:styleId="Tablaconcuadrcula4-nfasis1">
    <w:name w:val="Grid Table 4 Accent 1"/>
    <w:basedOn w:val="Tablanormal"/>
    <w:uiPriority w:val="49"/>
    <w:rsid w:val="008D15F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DC5">
    <w:name w:val="toc 5"/>
    <w:basedOn w:val="Normal"/>
    <w:next w:val="Normal"/>
    <w:autoRedefine/>
    <w:uiPriority w:val="39"/>
    <w:unhideWhenUsed/>
    <w:rsid w:val="008D15F1"/>
    <w:pPr>
      <w:spacing w:after="100"/>
      <w:ind w:left="880"/>
    </w:pPr>
    <w:rPr>
      <w:rFonts w:eastAsiaTheme="minorEastAsia"/>
    </w:rPr>
  </w:style>
  <w:style w:type="paragraph" w:styleId="TDC6">
    <w:name w:val="toc 6"/>
    <w:basedOn w:val="Normal"/>
    <w:next w:val="Normal"/>
    <w:autoRedefine/>
    <w:uiPriority w:val="39"/>
    <w:unhideWhenUsed/>
    <w:rsid w:val="008D15F1"/>
    <w:pPr>
      <w:spacing w:after="100"/>
      <w:ind w:left="1100"/>
    </w:pPr>
    <w:rPr>
      <w:rFonts w:eastAsiaTheme="minorEastAsia"/>
    </w:rPr>
  </w:style>
  <w:style w:type="paragraph" w:styleId="TDC7">
    <w:name w:val="toc 7"/>
    <w:basedOn w:val="Normal"/>
    <w:next w:val="Normal"/>
    <w:autoRedefine/>
    <w:uiPriority w:val="39"/>
    <w:unhideWhenUsed/>
    <w:rsid w:val="008D15F1"/>
    <w:pPr>
      <w:spacing w:after="100"/>
      <w:ind w:left="1320"/>
    </w:pPr>
    <w:rPr>
      <w:rFonts w:eastAsiaTheme="minorEastAsia"/>
    </w:rPr>
  </w:style>
  <w:style w:type="paragraph" w:styleId="TDC8">
    <w:name w:val="toc 8"/>
    <w:basedOn w:val="Normal"/>
    <w:next w:val="Normal"/>
    <w:autoRedefine/>
    <w:uiPriority w:val="39"/>
    <w:unhideWhenUsed/>
    <w:rsid w:val="008D15F1"/>
    <w:pPr>
      <w:spacing w:after="100"/>
      <w:ind w:left="1540"/>
    </w:pPr>
    <w:rPr>
      <w:rFonts w:eastAsiaTheme="minorEastAsia"/>
    </w:rPr>
  </w:style>
  <w:style w:type="paragraph" w:styleId="TDC9">
    <w:name w:val="toc 9"/>
    <w:basedOn w:val="Normal"/>
    <w:next w:val="Normal"/>
    <w:autoRedefine/>
    <w:uiPriority w:val="39"/>
    <w:unhideWhenUsed/>
    <w:rsid w:val="008D15F1"/>
    <w:pPr>
      <w:spacing w:after="100"/>
      <w:ind w:left="1760"/>
    </w:pPr>
    <w:rPr>
      <w:rFonts w:eastAsiaTheme="minorEastAsia"/>
    </w:rPr>
  </w:style>
  <w:style w:type="paragraph" w:customStyle="1" w:styleId="Numerado">
    <w:name w:val="Numerado"/>
    <w:basedOn w:val="Prrafodelista"/>
    <w:link w:val="NumeradoCar"/>
    <w:rsid w:val="008D15F1"/>
    <w:pPr>
      <w:spacing w:before="240" w:after="120"/>
      <w:ind w:left="360" w:hanging="360"/>
    </w:pPr>
    <w:rPr>
      <w:rFonts w:ascii="Roboto" w:hAnsi="Roboto"/>
      <w:b/>
      <w:i/>
      <w:color w:val="244061" w:themeColor="accent1" w:themeShade="80"/>
    </w:rPr>
  </w:style>
  <w:style w:type="character" w:customStyle="1" w:styleId="NumeradoCar">
    <w:name w:val="Numerado Car"/>
    <w:basedOn w:val="PrrafodelistaCar"/>
    <w:link w:val="Numerado"/>
    <w:rsid w:val="008D15F1"/>
    <w:rPr>
      <w:rFonts w:ascii="Roboto" w:eastAsia="Times New Roman" w:hAnsi="Roboto" w:cs="Verdana"/>
      <w:b/>
      <w:i/>
      <w:color w:val="244061" w:themeColor="accent1" w:themeShade="80"/>
      <w:sz w:val="20"/>
      <w:szCs w:val="20"/>
      <w:lang w:eastAsia="zh-CN"/>
    </w:rPr>
  </w:style>
  <w:style w:type="paragraph" w:customStyle="1" w:styleId="Ttulo0">
    <w:name w:val="Título 0"/>
    <w:basedOn w:val="Ttulondice"/>
    <w:link w:val="Ttulo0Car"/>
    <w:qFormat/>
    <w:rsid w:val="00F541C7"/>
    <w:pPr>
      <w:pageBreakBefore/>
      <w:spacing w:before="360" w:after="240"/>
      <w:ind w:left="709" w:hanging="709"/>
      <w:jc w:val="both"/>
    </w:pPr>
    <w:rPr>
      <w:color w:val="08BDBD"/>
      <w:sz w:val="32"/>
    </w:rPr>
  </w:style>
  <w:style w:type="character" w:customStyle="1" w:styleId="Ttulo0Car">
    <w:name w:val="Título 0 Car"/>
    <w:basedOn w:val="TtulondiceCar"/>
    <w:link w:val="Ttulo0"/>
    <w:rsid w:val="00F541C7"/>
    <w:rPr>
      <w:rFonts w:ascii="Roboto" w:eastAsiaTheme="minorHAnsi" w:hAnsi="Roboto" w:cs="Verdana"/>
      <w:b/>
      <w:bCs/>
      <w:color w:val="08BDBD"/>
      <w:kern w:val="2"/>
      <w:sz w:val="32"/>
      <w:szCs w:val="28"/>
      <w:lang w:eastAsia="en-US"/>
      <w14:ligatures w14:val="standardContextual"/>
    </w:rPr>
  </w:style>
  <w:style w:type="paragraph" w:customStyle="1" w:styleId="Pendiente">
    <w:name w:val="Pendiente"/>
    <w:basedOn w:val="Normal"/>
    <w:link w:val="PendienteCar"/>
    <w:rsid w:val="008D15F1"/>
    <w:rPr>
      <w:color w:val="FF0000"/>
    </w:rPr>
  </w:style>
  <w:style w:type="character" w:customStyle="1" w:styleId="PendienteCar">
    <w:name w:val="Pendiente Car"/>
    <w:basedOn w:val="Fuentedeprrafopredeter"/>
    <w:link w:val="Pendiente"/>
    <w:rsid w:val="008D15F1"/>
    <w:rPr>
      <w:rFonts w:ascii="Roboto" w:eastAsia="Times New Roman" w:hAnsi="Roboto" w:cs="Verdana"/>
      <w:color w:val="FF0000"/>
      <w:sz w:val="20"/>
      <w:szCs w:val="20"/>
      <w:lang w:eastAsia="es-ES_tradnl"/>
    </w:rPr>
  </w:style>
  <w:style w:type="paragraph" w:customStyle="1" w:styleId="Todo">
    <w:name w:val="Todo"/>
    <w:basedOn w:val="Normal"/>
    <w:link w:val="TodoCar"/>
    <w:qFormat/>
    <w:rsid w:val="00FD6D13"/>
    <w:pPr>
      <w:pBdr>
        <w:top w:val="single" w:sz="4" w:space="1" w:color="auto"/>
        <w:left w:val="single" w:sz="4" w:space="1" w:color="auto"/>
        <w:bottom w:val="single" w:sz="4" w:space="1" w:color="auto"/>
        <w:right w:val="single" w:sz="4" w:space="1" w:color="auto"/>
      </w:pBdr>
      <w:shd w:val="clear" w:color="auto" w:fill="FFE0D9"/>
      <w:spacing w:after="60"/>
    </w:pPr>
  </w:style>
  <w:style w:type="character" w:customStyle="1" w:styleId="TodoCar">
    <w:name w:val="Todo Car"/>
    <w:basedOn w:val="Fuentedeprrafopredeter"/>
    <w:link w:val="Todo"/>
    <w:rsid w:val="00FD6D13"/>
    <w:rPr>
      <w:rFonts w:eastAsiaTheme="minorHAnsi"/>
      <w:shd w:val="clear" w:color="auto" w:fill="FFE0D9"/>
      <w:lang w:eastAsia="en-US"/>
    </w:rPr>
  </w:style>
  <w:style w:type="paragraph" w:customStyle="1" w:styleId="Celda">
    <w:name w:val="Celda"/>
    <w:basedOn w:val="Normal"/>
    <w:link w:val="CeldaCar"/>
    <w:qFormat/>
    <w:rsid w:val="00FC12D2"/>
    <w:pPr>
      <w:spacing w:after="120"/>
    </w:pPr>
    <w:rPr>
      <w:noProof/>
    </w:rPr>
  </w:style>
  <w:style w:type="character" w:customStyle="1" w:styleId="CeldaCar">
    <w:name w:val="Celda Car"/>
    <w:basedOn w:val="Fuentedeprrafopredeter"/>
    <w:link w:val="Celda"/>
    <w:rsid w:val="00FC12D2"/>
    <w:rPr>
      <w:rFonts w:eastAsiaTheme="minorHAnsi"/>
      <w:noProof/>
      <w:lang w:eastAsia="en-US"/>
    </w:rPr>
  </w:style>
  <w:style w:type="paragraph" w:customStyle="1" w:styleId="Codigo">
    <w:name w:val="Codigo"/>
    <w:basedOn w:val="Normal"/>
    <w:link w:val="CodigoCar"/>
    <w:qFormat/>
    <w:rsid w:val="009B1740"/>
    <w:pPr>
      <w:shd w:val="clear" w:color="auto" w:fill="F2F2F2" w:themeFill="background1" w:themeFillShade="F2"/>
      <w:spacing w:before="120" w:after="120" w:line="240" w:lineRule="auto"/>
      <w:ind w:left="284" w:hanging="284"/>
      <w:contextualSpacing/>
    </w:pPr>
    <w:rPr>
      <w:rFonts w:ascii="Consolas" w:eastAsia="Times New Roman" w:hAnsi="Consolas" w:cs="Courier New"/>
      <w:noProof/>
      <w:sz w:val="18"/>
      <w:szCs w:val="18"/>
      <w:lang w:eastAsia="es-ES"/>
    </w:rPr>
  </w:style>
  <w:style w:type="character" w:customStyle="1" w:styleId="CodigoCar">
    <w:name w:val="Codigo Car"/>
    <w:basedOn w:val="Fuentedeprrafopredeter"/>
    <w:link w:val="Codigo"/>
    <w:rsid w:val="009B1740"/>
    <w:rPr>
      <w:rFonts w:ascii="Consolas" w:eastAsia="Times New Roman" w:hAnsi="Consolas" w:cs="Courier New"/>
      <w:noProof/>
      <w:kern w:val="2"/>
      <w:sz w:val="18"/>
      <w:szCs w:val="18"/>
      <w:shd w:val="clear" w:color="auto" w:fill="F2F2F2" w:themeFill="background1" w:themeFillShade="F2"/>
      <w14:ligatures w14:val="standardContextual"/>
    </w:rPr>
  </w:style>
  <w:style w:type="character" w:customStyle="1" w:styleId="PiedepginaCar">
    <w:name w:val="Pie de página Car"/>
    <w:basedOn w:val="Fuentedeprrafopredeter"/>
    <w:link w:val="Piedepgina"/>
    <w:rsid w:val="00A40686"/>
    <w:rPr>
      <w:rFonts w:eastAsia="Roboto" w:cstheme="minorHAnsi"/>
      <w:color w:val="00000A"/>
      <w:sz w:val="20"/>
      <w:szCs w:val="20"/>
      <w:lang w:eastAsia="zh-CN"/>
    </w:rPr>
  </w:style>
  <w:style w:type="paragraph" w:customStyle="1" w:styleId="Portada1">
    <w:name w:val="Portada 1"/>
    <w:basedOn w:val="Normal"/>
    <w:link w:val="Portada1Car"/>
    <w:rsid w:val="007D2FAC"/>
    <w:rPr>
      <w:b/>
      <w:bCs/>
      <w:color w:val="C00000"/>
      <w:sz w:val="96"/>
      <w:szCs w:val="96"/>
    </w:rPr>
  </w:style>
  <w:style w:type="paragraph" w:customStyle="1" w:styleId="Portada2">
    <w:name w:val="Portada 2"/>
    <w:basedOn w:val="Normal"/>
    <w:link w:val="Portada2Car"/>
    <w:rsid w:val="007D2FAC"/>
    <w:rPr>
      <w:b/>
      <w:bCs/>
      <w:sz w:val="72"/>
      <w:szCs w:val="72"/>
    </w:rPr>
  </w:style>
  <w:style w:type="character" w:customStyle="1" w:styleId="Portada1Car">
    <w:name w:val="Portada 1 Car"/>
    <w:basedOn w:val="Fuentedeprrafopredeter"/>
    <w:link w:val="Portada1"/>
    <w:rsid w:val="007D2FAC"/>
    <w:rPr>
      <w:rFonts w:eastAsiaTheme="minorHAnsi"/>
      <w:b/>
      <w:bCs/>
      <w:color w:val="C00000"/>
      <w:sz w:val="96"/>
      <w:szCs w:val="96"/>
      <w:lang w:eastAsia="en-US"/>
    </w:rPr>
  </w:style>
  <w:style w:type="paragraph" w:customStyle="1" w:styleId="Portada3">
    <w:name w:val="Portada 3"/>
    <w:basedOn w:val="Normal"/>
    <w:link w:val="Portada3Car"/>
    <w:rsid w:val="007D2FAC"/>
    <w:rPr>
      <w:sz w:val="72"/>
      <w:szCs w:val="72"/>
    </w:rPr>
  </w:style>
  <w:style w:type="character" w:customStyle="1" w:styleId="Portada2Car">
    <w:name w:val="Portada 2 Car"/>
    <w:basedOn w:val="Fuentedeprrafopredeter"/>
    <w:link w:val="Portada2"/>
    <w:rsid w:val="007D2FAC"/>
    <w:rPr>
      <w:rFonts w:eastAsiaTheme="minorHAnsi"/>
      <w:b/>
      <w:bCs/>
      <w:sz w:val="72"/>
      <w:szCs w:val="72"/>
      <w:lang w:eastAsia="en-US"/>
    </w:rPr>
  </w:style>
  <w:style w:type="character" w:customStyle="1" w:styleId="Portada3Car">
    <w:name w:val="Portada 3 Car"/>
    <w:basedOn w:val="Fuentedeprrafopredeter"/>
    <w:link w:val="Portada3"/>
    <w:rsid w:val="007D2FAC"/>
    <w:rPr>
      <w:rFonts w:eastAsiaTheme="minorHAnsi"/>
      <w:sz w:val="72"/>
      <w:szCs w:val="72"/>
      <w:lang w:eastAsia="en-US"/>
    </w:rPr>
  </w:style>
  <w:style w:type="character" w:styleId="CdigoHTML">
    <w:name w:val="HTML Code"/>
    <w:basedOn w:val="Fuentedeprrafopredeter"/>
    <w:uiPriority w:val="99"/>
    <w:semiHidden/>
    <w:unhideWhenUsed/>
    <w:rsid w:val="004C7B42"/>
    <w:rPr>
      <w:rFonts w:ascii="Courier New" w:eastAsia="Times New Roman" w:hAnsi="Courier New" w:cs="Courier New"/>
      <w:sz w:val="20"/>
      <w:szCs w:val="20"/>
    </w:rPr>
  </w:style>
  <w:style w:type="paragraph" w:customStyle="1" w:styleId="Prrafo">
    <w:name w:val="Párrafo"/>
    <w:basedOn w:val="Normal"/>
    <w:link w:val="PrrafoCar"/>
    <w:qFormat/>
    <w:rsid w:val="0078405D"/>
    <w:pPr>
      <w:spacing w:before="120" w:after="120"/>
      <w:jc w:val="both"/>
    </w:pPr>
  </w:style>
  <w:style w:type="character" w:customStyle="1" w:styleId="PrrafoCar">
    <w:name w:val="Párrafo Car"/>
    <w:basedOn w:val="Fuentedeprrafopredeter"/>
    <w:link w:val="Prrafo"/>
    <w:rsid w:val="0078405D"/>
    <w:rPr>
      <w:rFonts w:eastAsiaTheme="minorHAnsi"/>
      <w:lang w:eastAsia="en-US"/>
    </w:rPr>
  </w:style>
  <w:style w:type="character" w:styleId="Mencinsinresolver">
    <w:name w:val="Unresolved Mention"/>
    <w:basedOn w:val="Fuentedeprrafopredeter"/>
    <w:uiPriority w:val="99"/>
    <w:rsid w:val="00657870"/>
    <w:rPr>
      <w:color w:val="605E5C"/>
      <w:shd w:val="clear" w:color="auto" w:fill="E1DFDD"/>
    </w:rPr>
  </w:style>
  <w:style w:type="paragraph" w:customStyle="1" w:styleId="Negrita">
    <w:name w:val="Negrita"/>
    <w:basedOn w:val="Prrafo"/>
    <w:link w:val="NegritaCar"/>
    <w:qFormat/>
    <w:rsid w:val="008829CB"/>
    <w:rPr>
      <w:b/>
      <w:bCs/>
    </w:rPr>
  </w:style>
  <w:style w:type="character" w:customStyle="1" w:styleId="NegritaCar">
    <w:name w:val="Negrita Car"/>
    <w:basedOn w:val="PrrafoCar"/>
    <w:link w:val="Negrita"/>
    <w:rsid w:val="008829CB"/>
    <w:rPr>
      <w:rFonts w:eastAsiaTheme="minorHAnsi"/>
      <w:b/>
      <w:bCs/>
      <w:lang w:eastAsia="en-US"/>
    </w:rPr>
  </w:style>
  <w:style w:type="paragraph" w:customStyle="1" w:styleId="Ingles">
    <w:name w:val="Ingles"/>
    <w:basedOn w:val="Normal"/>
    <w:link w:val="InglesCar"/>
    <w:qFormat/>
    <w:rsid w:val="009B5B0E"/>
    <w:rPr>
      <w:lang w:val="en-US"/>
    </w:rPr>
  </w:style>
  <w:style w:type="character" w:customStyle="1" w:styleId="InglesCar">
    <w:name w:val="Ingles Car"/>
    <w:basedOn w:val="Fuentedeprrafopredeter"/>
    <w:link w:val="Ingles"/>
    <w:rsid w:val="009B5B0E"/>
    <w:rPr>
      <w:rFonts w:eastAsiaTheme="minorHAnsi"/>
      <w:lang w:val="en-US" w:eastAsia="en-US"/>
    </w:rPr>
  </w:style>
  <w:style w:type="character" w:styleId="Fuerte">
    <w:name w:val="Strong"/>
    <w:basedOn w:val="Fuentedeprrafopredeter"/>
    <w:uiPriority w:val="22"/>
    <w:qFormat/>
    <w:rsid w:val="0041743F"/>
    <w:rPr>
      <w:b/>
      <w:bCs/>
    </w:rPr>
  </w:style>
  <w:style w:type="paragraph" w:customStyle="1" w:styleId="Lista1">
    <w:name w:val="Lista1"/>
    <w:basedOn w:val="Bullets"/>
    <w:link w:val="ListCar"/>
    <w:qFormat/>
    <w:rsid w:val="006A406F"/>
    <w:pPr>
      <w:numPr>
        <w:numId w:val="11"/>
      </w:numPr>
      <w:ind w:left="851" w:hanging="425"/>
    </w:pPr>
    <w:rPr>
      <w:rFonts w:ascii="Verdana" w:hAnsi="Verdana"/>
      <w:color w:val="00000A"/>
      <w:sz w:val="20"/>
      <w:szCs w:val="20"/>
    </w:rPr>
  </w:style>
  <w:style w:type="character" w:customStyle="1" w:styleId="ListCar">
    <w:name w:val="List Car"/>
    <w:basedOn w:val="BulletsCar"/>
    <w:link w:val="Lista1"/>
    <w:rsid w:val="006A406F"/>
    <w:rPr>
      <w:rFonts w:ascii="Verdana" w:eastAsiaTheme="minorHAnsi" w:hAnsi="Verdana" w:cstheme="minorHAnsi"/>
      <w:color w:val="00000A"/>
      <w:kern w:val="2"/>
      <w:sz w:val="20"/>
      <w:szCs w:val="20"/>
      <w:lang w:eastAsia="es-ES_tradnl"/>
      <w14:ligatures w14:val="standardContextual"/>
    </w:rPr>
  </w:style>
  <w:style w:type="paragraph" w:customStyle="1" w:styleId="Badge">
    <w:name w:val="Badge"/>
    <w:basedOn w:val="Prrafo"/>
    <w:link w:val="BadgeCar"/>
    <w:qFormat/>
    <w:rsid w:val="00AD4915"/>
    <w:pPr>
      <w:shd w:val="clear" w:color="auto" w:fill="EAF1DD" w:themeFill="accent3" w:themeFillTint="33"/>
    </w:pPr>
    <w:rPr>
      <w:rFonts w:ascii="Consolas" w:hAnsi="Consolas"/>
      <w:noProof/>
      <w:sz w:val="18"/>
      <w:szCs w:val="18"/>
      <w:shd w:val="clear" w:color="auto" w:fill="EAF1DD" w:themeFill="accent3" w:themeFillTint="33"/>
    </w:rPr>
  </w:style>
  <w:style w:type="character" w:customStyle="1" w:styleId="BadgeCar">
    <w:name w:val="Badge Car"/>
    <w:basedOn w:val="BulletsCar"/>
    <w:link w:val="Badge"/>
    <w:rsid w:val="00AD4915"/>
    <w:rPr>
      <w:rFonts w:ascii="Consolas" w:eastAsiaTheme="minorHAnsi" w:hAnsi="Consolas" w:cstheme="minorHAnsi"/>
      <w:noProof/>
      <w:color w:val="00000A"/>
      <w:kern w:val="2"/>
      <w:sz w:val="18"/>
      <w:szCs w:val="18"/>
      <w:shd w:val="clear" w:color="auto" w:fill="EAF1DD" w:themeFill="accent3" w:themeFillTint="33"/>
      <w:lang w:eastAsia="en-US"/>
      <w14:ligatures w14:val="standardContextual"/>
    </w:rPr>
  </w:style>
  <w:style w:type="paragraph" w:customStyle="1" w:styleId="Ttulo3anexo">
    <w:name w:val="Título 3 anexo"/>
    <w:basedOn w:val="Normal"/>
    <w:uiPriority w:val="9"/>
    <w:unhideWhenUsed/>
    <w:qFormat/>
    <w:rsid w:val="000607E1"/>
    <w:pPr>
      <w:keepNext/>
      <w:keepLines/>
      <w:spacing w:before="240" w:after="120"/>
      <w:ind w:left="709" w:hanging="720"/>
      <w:jc w:val="both"/>
    </w:pPr>
    <w:rPr>
      <w:rFonts w:eastAsiaTheme="majorEastAsia" w:cstheme="majorBidi"/>
      <w:b/>
      <w:noProof/>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91144">
      <w:bodyDiv w:val="1"/>
      <w:marLeft w:val="0"/>
      <w:marRight w:val="0"/>
      <w:marTop w:val="0"/>
      <w:marBottom w:val="0"/>
      <w:divBdr>
        <w:top w:val="none" w:sz="0" w:space="0" w:color="auto"/>
        <w:left w:val="none" w:sz="0" w:space="0" w:color="auto"/>
        <w:bottom w:val="none" w:sz="0" w:space="0" w:color="auto"/>
        <w:right w:val="none" w:sz="0" w:space="0" w:color="auto"/>
      </w:divBdr>
    </w:div>
    <w:div w:id="84032514">
      <w:bodyDiv w:val="1"/>
      <w:marLeft w:val="0"/>
      <w:marRight w:val="0"/>
      <w:marTop w:val="0"/>
      <w:marBottom w:val="0"/>
      <w:divBdr>
        <w:top w:val="none" w:sz="0" w:space="0" w:color="auto"/>
        <w:left w:val="none" w:sz="0" w:space="0" w:color="auto"/>
        <w:bottom w:val="none" w:sz="0" w:space="0" w:color="auto"/>
        <w:right w:val="none" w:sz="0" w:space="0" w:color="auto"/>
      </w:divBdr>
    </w:div>
    <w:div w:id="96944418">
      <w:bodyDiv w:val="1"/>
      <w:marLeft w:val="0"/>
      <w:marRight w:val="0"/>
      <w:marTop w:val="0"/>
      <w:marBottom w:val="0"/>
      <w:divBdr>
        <w:top w:val="none" w:sz="0" w:space="0" w:color="auto"/>
        <w:left w:val="none" w:sz="0" w:space="0" w:color="auto"/>
        <w:bottom w:val="none" w:sz="0" w:space="0" w:color="auto"/>
        <w:right w:val="none" w:sz="0" w:space="0" w:color="auto"/>
      </w:divBdr>
    </w:div>
    <w:div w:id="116146150">
      <w:bodyDiv w:val="1"/>
      <w:marLeft w:val="0"/>
      <w:marRight w:val="0"/>
      <w:marTop w:val="0"/>
      <w:marBottom w:val="0"/>
      <w:divBdr>
        <w:top w:val="none" w:sz="0" w:space="0" w:color="auto"/>
        <w:left w:val="none" w:sz="0" w:space="0" w:color="auto"/>
        <w:bottom w:val="none" w:sz="0" w:space="0" w:color="auto"/>
        <w:right w:val="none" w:sz="0" w:space="0" w:color="auto"/>
      </w:divBdr>
    </w:div>
    <w:div w:id="148716780">
      <w:bodyDiv w:val="1"/>
      <w:marLeft w:val="0"/>
      <w:marRight w:val="0"/>
      <w:marTop w:val="0"/>
      <w:marBottom w:val="0"/>
      <w:divBdr>
        <w:top w:val="none" w:sz="0" w:space="0" w:color="auto"/>
        <w:left w:val="none" w:sz="0" w:space="0" w:color="auto"/>
        <w:bottom w:val="none" w:sz="0" w:space="0" w:color="auto"/>
        <w:right w:val="none" w:sz="0" w:space="0" w:color="auto"/>
      </w:divBdr>
    </w:div>
    <w:div w:id="151141957">
      <w:bodyDiv w:val="1"/>
      <w:marLeft w:val="0"/>
      <w:marRight w:val="0"/>
      <w:marTop w:val="0"/>
      <w:marBottom w:val="0"/>
      <w:divBdr>
        <w:top w:val="none" w:sz="0" w:space="0" w:color="auto"/>
        <w:left w:val="none" w:sz="0" w:space="0" w:color="auto"/>
        <w:bottom w:val="none" w:sz="0" w:space="0" w:color="auto"/>
        <w:right w:val="none" w:sz="0" w:space="0" w:color="auto"/>
      </w:divBdr>
      <w:divsChild>
        <w:div w:id="866984127">
          <w:marLeft w:val="0"/>
          <w:marRight w:val="0"/>
          <w:marTop w:val="0"/>
          <w:marBottom w:val="0"/>
          <w:divBdr>
            <w:top w:val="none" w:sz="0" w:space="0" w:color="auto"/>
            <w:left w:val="none" w:sz="0" w:space="0" w:color="auto"/>
            <w:bottom w:val="single" w:sz="6" w:space="0" w:color="DDDDDD"/>
            <w:right w:val="none" w:sz="0" w:space="0" w:color="auto"/>
          </w:divBdr>
        </w:div>
        <w:div w:id="2145390414">
          <w:marLeft w:val="0"/>
          <w:marRight w:val="0"/>
          <w:marTop w:val="0"/>
          <w:marBottom w:val="0"/>
          <w:divBdr>
            <w:top w:val="none" w:sz="0" w:space="0" w:color="auto"/>
            <w:left w:val="none" w:sz="0" w:space="0" w:color="auto"/>
            <w:bottom w:val="single" w:sz="6" w:space="0" w:color="DDDDDD"/>
            <w:right w:val="none" w:sz="0" w:space="0" w:color="auto"/>
          </w:divBdr>
          <w:divsChild>
            <w:div w:id="1485701375">
              <w:marLeft w:val="0"/>
              <w:marRight w:val="0"/>
              <w:marTop w:val="0"/>
              <w:marBottom w:val="0"/>
              <w:divBdr>
                <w:top w:val="none" w:sz="0" w:space="0" w:color="auto"/>
                <w:left w:val="none" w:sz="0" w:space="0" w:color="auto"/>
                <w:bottom w:val="none" w:sz="0" w:space="0" w:color="auto"/>
                <w:right w:val="none" w:sz="0" w:space="0" w:color="auto"/>
              </w:divBdr>
            </w:div>
            <w:div w:id="930815334">
              <w:marLeft w:val="0"/>
              <w:marRight w:val="0"/>
              <w:marTop w:val="0"/>
              <w:marBottom w:val="0"/>
              <w:divBdr>
                <w:top w:val="none" w:sz="0" w:space="0" w:color="auto"/>
                <w:left w:val="none" w:sz="0" w:space="0" w:color="auto"/>
                <w:bottom w:val="none" w:sz="0" w:space="0" w:color="auto"/>
                <w:right w:val="none" w:sz="0" w:space="0" w:color="auto"/>
              </w:divBdr>
            </w:div>
            <w:div w:id="1480228633">
              <w:marLeft w:val="0"/>
              <w:marRight w:val="0"/>
              <w:marTop w:val="0"/>
              <w:marBottom w:val="0"/>
              <w:divBdr>
                <w:top w:val="none" w:sz="0" w:space="0" w:color="auto"/>
                <w:left w:val="none" w:sz="0" w:space="0" w:color="auto"/>
                <w:bottom w:val="none" w:sz="0" w:space="0" w:color="auto"/>
                <w:right w:val="none" w:sz="0" w:space="0" w:color="auto"/>
              </w:divBdr>
            </w:div>
            <w:div w:id="131683147">
              <w:marLeft w:val="0"/>
              <w:marRight w:val="0"/>
              <w:marTop w:val="0"/>
              <w:marBottom w:val="0"/>
              <w:divBdr>
                <w:top w:val="none" w:sz="0" w:space="0" w:color="auto"/>
                <w:left w:val="none" w:sz="0" w:space="0" w:color="auto"/>
                <w:bottom w:val="none" w:sz="0" w:space="0" w:color="auto"/>
                <w:right w:val="none" w:sz="0" w:space="0" w:color="auto"/>
              </w:divBdr>
            </w:div>
          </w:divsChild>
        </w:div>
        <w:div w:id="706640580">
          <w:marLeft w:val="0"/>
          <w:marRight w:val="0"/>
          <w:marTop w:val="0"/>
          <w:marBottom w:val="0"/>
          <w:divBdr>
            <w:top w:val="none" w:sz="0" w:space="0" w:color="auto"/>
            <w:left w:val="none" w:sz="0" w:space="0" w:color="auto"/>
            <w:bottom w:val="single" w:sz="6" w:space="0" w:color="DDDDDD"/>
            <w:right w:val="none" w:sz="0" w:space="0" w:color="auto"/>
          </w:divBdr>
          <w:divsChild>
            <w:div w:id="671222125">
              <w:marLeft w:val="0"/>
              <w:marRight w:val="0"/>
              <w:marTop w:val="0"/>
              <w:marBottom w:val="0"/>
              <w:divBdr>
                <w:top w:val="none" w:sz="0" w:space="0" w:color="auto"/>
                <w:left w:val="none" w:sz="0" w:space="0" w:color="auto"/>
                <w:bottom w:val="none" w:sz="0" w:space="0" w:color="auto"/>
                <w:right w:val="none" w:sz="0" w:space="0" w:color="auto"/>
              </w:divBdr>
            </w:div>
            <w:div w:id="537165253">
              <w:marLeft w:val="0"/>
              <w:marRight w:val="0"/>
              <w:marTop w:val="0"/>
              <w:marBottom w:val="0"/>
              <w:divBdr>
                <w:top w:val="none" w:sz="0" w:space="0" w:color="auto"/>
                <w:left w:val="none" w:sz="0" w:space="0" w:color="auto"/>
                <w:bottom w:val="none" w:sz="0" w:space="0" w:color="auto"/>
                <w:right w:val="none" w:sz="0" w:space="0" w:color="auto"/>
              </w:divBdr>
            </w:div>
            <w:div w:id="687950174">
              <w:marLeft w:val="0"/>
              <w:marRight w:val="0"/>
              <w:marTop w:val="0"/>
              <w:marBottom w:val="0"/>
              <w:divBdr>
                <w:top w:val="none" w:sz="0" w:space="0" w:color="auto"/>
                <w:left w:val="none" w:sz="0" w:space="0" w:color="auto"/>
                <w:bottom w:val="none" w:sz="0" w:space="0" w:color="auto"/>
                <w:right w:val="none" w:sz="0" w:space="0" w:color="auto"/>
              </w:divBdr>
            </w:div>
            <w:div w:id="856625995">
              <w:marLeft w:val="0"/>
              <w:marRight w:val="0"/>
              <w:marTop w:val="0"/>
              <w:marBottom w:val="0"/>
              <w:divBdr>
                <w:top w:val="none" w:sz="0" w:space="0" w:color="auto"/>
                <w:left w:val="none" w:sz="0" w:space="0" w:color="auto"/>
                <w:bottom w:val="none" w:sz="0" w:space="0" w:color="auto"/>
                <w:right w:val="none" w:sz="0" w:space="0" w:color="auto"/>
              </w:divBdr>
            </w:div>
          </w:divsChild>
        </w:div>
        <w:div w:id="1358315663">
          <w:marLeft w:val="0"/>
          <w:marRight w:val="0"/>
          <w:marTop w:val="0"/>
          <w:marBottom w:val="0"/>
          <w:divBdr>
            <w:top w:val="none" w:sz="0" w:space="0" w:color="auto"/>
            <w:left w:val="none" w:sz="0" w:space="0" w:color="auto"/>
            <w:bottom w:val="single" w:sz="6" w:space="0" w:color="DDDDDD"/>
            <w:right w:val="none" w:sz="0" w:space="0" w:color="auto"/>
          </w:divBdr>
          <w:divsChild>
            <w:div w:id="1728453986">
              <w:marLeft w:val="0"/>
              <w:marRight w:val="0"/>
              <w:marTop w:val="0"/>
              <w:marBottom w:val="0"/>
              <w:divBdr>
                <w:top w:val="none" w:sz="0" w:space="0" w:color="auto"/>
                <w:left w:val="none" w:sz="0" w:space="0" w:color="auto"/>
                <w:bottom w:val="none" w:sz="0" w:space="0" w:color="auto"/>
                <w:right w:val="none" w:sz="0" w:space="0" w:color="auto"/>
              </w:divBdr>
            </w:div>
            <w:div w:id="1423068046">
              <w:marLeft w:val="0"/>
              <w:marRight w:val="0"/>
              <w:marTop w:val="0"/>
              <w:marBottom w:val="0"/>
              <w:divBdr>
                <w:top w:val="none" w:sz="0" w:space="0" w:color="auto"/>
                <w:left w:val="none" w:sz="0" w:space="0" w:color="auto"/>
                <w:bottom w:val="none" w:sz="0" w:space="0" w:color="auto"/>
                <w:right w:val="none" w:sz="0" w:space="0" w:color="auto"/>
              </w:divBdr>
            </w:div>
            <w:div w:id="446000312">
              <w:marLeft w:val="0"/>
              <w:marRight w:val="0"/>
              <w:marTop w:val="0"/>
              <w:marBottom w:val="0"/>
              <w:divBdr>
                <w:top w:val="none" w:sz="0" w:space="0" w:color="auto"/>
                <w:left w:val="none" w:sz="0" w:space="0" w:color="auto"/>
                <w:bottom w:val="none" w:sz="0" w:space="0" w:color="auto"/>
                <w:right w:val="none" w:sz="0" w:space="0" w:color="auto"/>
              </w:divBdr>
            </w:div>
            <w:div w:id="25717523">
              <w:marLeft w:val="0"/>
              <w:marRight w:val="0"/>
              <w:marTop w:val="0"/>
              <w:marBottom w:val="0"/>
              <w:divBdr>
                <w:top w:val="none" w:sz="0" w:space="0" w:color="auto"/>
                <w:left w:val="none" w:sz="0" w:space="0" w:color="auto"/>
                <w:bottom w:val="none" w:sz="0" w:space="0" w:color="auto"/>
                <w:right w:val="none" w:sz="0" w:space="0" w:color="auto"/>
              </w:divBdr>
            </w:div>
          </w:divsChild>
        </w:div>
        <w:div w:id="1865170964">
          <w:marLeft w:val="0"/>
          <w:marRight w:val="0"/>
          <w:marTop w:val="0"/>
          <w:marBottom w:val="0"/>
          <w:divBdr>
            <w:top w:val="none" w:sz="0" w:space="0" w:color="auto"/>
            <w:left w:val="none" w:sz="0" w:space="0" w:color="auto"/>
            <w:bottom w:val="single" w:sz="6" w:space="0" w:color="DDDDDD"/>
            <w:right w:val="none" w:sz="0" w:space="0" w:color="auto"/>
          </w:divBdr>
          <w:divsChild>
            <w:div w:id="1234197990">
              <w:marLeft w:val="0"/>
              <w:marRight w:val="0"/>
              <w:marTop w:val="0"/>
              <w:marBottom w:val="0"/>
              <w:divBdr>
                <w:top w:val="none" w:sz="0" w:space="0" w:color="auto"/>
                <w:left w:val="none" w:sz="0" w:space="0" w:color="auto"/>
                <w:bottom w:val="none" w:sz="0" w:space="0" w:color="auto"/>
                <w:right w:val="none" w:sz="0" w:space="0" w:color="auto"/>
              </w:divBdr>
            </w:div>
            <w:div w:id="1746495204">
              <w:marLeft w:val="0"/>
              <w:marRight w:val="0"/>
              <w:marTop w:val="0"/>
              <w:marBottom w:val="0"/>
              <w:divBdr>
                <w:top w:val="none" w:sz="0" w:space="0" w:color="auto"/>
                <w:left w:val="none" w:sz="0" w:space="0" w:color="auto"/>
                <w:bottom w:val="none" w:sz="0" w:space="0" w:color="auto"/>
                <w:right w:val="none" w:sz="0" w:space="0" w:color="auto"/>
              </w:divBdr>
            </w:div>
            <w:div w:id="1832794162">
              <w:marLeft w:val="0"/>
              <w:marRight w:val="0"/>
              <w:marTop w:val="0"/>
              <w:marBottom w:val="0"/>
              <w:divBdr>
                <w:top w:val="none" w:sz="0" w:space="0" w:color="auto"/>
                <w:left w:val="none" w:sz="0" w:space="0" w:color="auto"/>
                <w:bottom w:val="none" w:sz="0" w:space="0" w:color="auto"/>
                <w:right w:val="none" w:sz="0" w:space="0" w:color="auto"/>
              </w:divBdr>
            </w:div>
            <w:div w:id="1743528471">
              <w:marLeft w:val="0"/>
              <w:marRight w:val="0"/>
              <w:marTop w:val="0"/>
              <w:marBottom w:val="0"/>
              <w:divBdr>
                <w:top w:val="none" w:sz="0" w:space="0" w:color="auto"/>
                <w:left w:val="none" w:sz="0" w:space="0" w:color="auto"/>
                <w:bottom w:val="none" w:sz="0" w:space="0" w:color="auto"/>
                <w:right w:val="none" w:sz="0" w:space="0" w:color="auto"/>
              </w:divBdr>
            </w:div>
          </w:divsChild>
        </w:div>
        <w:div w:id="1156339195">
          <w:marLeft w:val="0"/>
          <w:marRight w:val="0"/>
          <w:marTop w:val="0"/>
          <w:marBottom w:val="0"/>
          <w:divBdr>
            <w:top w:val="none" w:sz="0" w:space="0" w:color="auto"/>
            <w:left w:val="none" w:sz="0" w:space="0" w:color="auto"/>
            <w:bottom w:val="single" w:sz="6" w:space="0" w:color="DDDDDD"/>
            <w:right w:val="none" w:sz="0" w:space="0" w:color="auto"/>
          </w:divBdr>
          <w:divsChild>
            <w:div w:id="1336806777">
              <w:marLeft w:val="0"/>
              <w:marRight w:val="0"/>
              <w:marTop w:val="0"/>
              <w:marBottom w:val="0"/>
              <w:divBdr>
                <w:top w:val="none" w:sz="0" w:space="0" w:color="auto"/>
                <w:left w:val="none" w:sz="0" w:space="0" w:color="auto"/>
                <w:bottom w:val="none" w:sz="0" w:space="0" w:color="auto"/>
                <w:right w:val="none" w:sz="0" w:space="0" w:color="auto"/>
              </w:divBdr>
            </w:div>
            <w:div w:id="1985550478">
              <w:marLeft w:val="0"/>
              <w:marRight w:val="0"/>
              <w:marTop w:val="0"/>
              <w:marBottom w:val="0"/>
              <w:divBdr>
                <w:top w:val="none" w:sz="0" w:space="0" w:color="auto"/>
                <w:left w:val="none" w:sz="0" w:space="0" w:color="auto"/>
                <w:bottom w:val="none" w:sz="0" w:space="0" w:color="auto"/>
                <w:right w:val="none" w:sz="0" w:space="0" w:color="auto"/>
              </w:divBdr>
            </w:div>
            <w:div w:id="66727713">
              <w:marLeft w:val="0"/>
              <w:marRight w:val="0"/>
              <w:marTop w:val="0"/>
              <w:marBottom w:val="0"/>
              <w:divBdr>
                <w:top w:val="none" w:sz="0" w:space="0" w:color="auto"/>
                <w:left w:val="none" w:sz="0" w:space="0" w:color="auto"/>
                <w:bottom w:val="none" w:sz="0" w:space="0" w:color="auto"/>
                <w:right w:val="none" w:sz="0" w:space="0" w:color="auto"/>
              </w:divBdr>
            </w:div>
            <w:div w:id="428234596">
              <w:marLeft w:val="0"/>
              <w:marRight w:val="0"/>
              <w:marTop w:val="0"/>
              <w:marBottom w:val="0"/>
              <w:divBdr>
                <w:top w:val="none" w:sz="0" w:space="0" w:color="auto"/>
                <w:left w:val="none" w:sz="0" w:space="0" w:color="auto"/>
                <w:bottom w:val="none" w:sz="0" w:space="0" w:color="auto"/>
                <w:right w:val="none" w:sz="0" w:space="0" w:color="auto"/>
              </w:divBdr>
            </w:div>
          </w:divsChild>
        </w:div>
        <w:div w:id="1067416520">
          <w:marLeft w:val="0"/>
          <w:marRight w:val="0"/>
          <w:marTop w:val="0"/>
          <w:marBottom w:val="0"/>
          <w:divBdr>
            <w:top w:val="none" w:sz="0" w:space="0" w:color="auto"/>
            <w:left w:val="none" w:sz="0" w:space="0" w:color="auto"/>
            <w:bottom w:val="single" w:sz="6" w:space="0" w:color="DDDDDD"/>
            <w:right w:val="none" w:sz="0" w:space="0" w:color="auto"/>
          </w:divBdr>
          <w:divsChild>
            <w:div w:id="397436842">
              <w:marLeft w:val="0"/>
              <w:marRight w:val="0"/>
              <w:marTop w:val="0"/>
              <w:marBottom w:val="0"/>
              <w:divBdr>
                <w:top w:val="none" w:sz="0" w:space="0" w:color="auto"/>
                <w:left w:val="none" w:sz="0" w:space="0" w:color="auto"/>
                <w:bottom w:val="none" w:sz="0" w:space="0" w:color="auto"/>
                <w:right w:val="none" w:sz="0" w:space="0" w:color="auto"/>
              </w:divBdr>
            </w:div>
            <w:div w:id="358313486">
              <w:marLeft w:val="0"/>
              <w:marRight w:val="0"/>
              <w:marTop w:val="0"/>
              <w:marBottom w:val="0"/>
              <w:divBdr>
                <w:top w:val="none" w:sz="0" w:space="0" w:color="auto"/>
                <w:left w:val="none" w:sz="0" w:space="0" w:color="auto"/>
                <w:bottom w:val="none" w:sz="0" w:space="0" w:color="auto"/>
                <w:right w:val="none" w:sz="0" w:space="0" w:color="auto"/>
              </w:divBdr>
            </w:div>
            <w:div w:id="932322433">
              <w:marLeft w:val="0"/>
              <w:marRight w:val="0"/>
              <w:marTop w:val="0"/>
              <w:marBottom w:val="0"/>
              <w:divBdr>
                <w:top w:val="none" w:sz="0" w:space="0" w:color="auto"/>
                <w:left w:val="none" w:sz="0" w:space="0" w:color="auto"/>
                <w:bottom w:val="none" w:sz="0" w:space="0" w:color="auto"/>
                <w:right w:val="none" w:sz="0" w:space="0" w:color="auto"/>
              </w:divBdr>
            </w:div>
            <w:div w:id="456720559">
              <w:marLeft w:val="0"/>
              <w:marRight w:val="0"/>
              <w:marTop w:val="0"/>
              <w:marBottom w:val="0"/>
              <w:divBdr>
                <w:top w:val="none" w:sz="0" w:space="0" w:color="auto"/>
                <w:left w:val="none" w:sz="0" w:space="0" w:color="auto"/>
                <w:bottom w:val="none" w:sz="0" w:space="0" w:color="auto"/>
                <w:right w:val="none" w:sz="0" w:space="0" w:color="auto"/>
              </w:divBdr>
            </w:div>
          </w:divsChild>
        </w:div>
        <w:div w:id="383720328">
          <w:marLeft w:val="0"/>
          <w:marRight w:val="0"/>
          <w:marTop w:val="0"/>
          <w:marBottom w:val="0"/>
          <w:divBdr>
            <w:top w:val="none" w:sz="0" w:space="0" w:color="auto"/>
            <w:left w:val="none" w:sz="0" w:space="0" w:color="auto"/>
            <w:bottom w:val="single" w:sz="6" w:space="0" w:color="DDDDDD"/>
            <w:right w:val="none" w:sz="0" w:space="0" w:color="auto"/>
          </w:divBdr>
          <w:divsChild>
            <w:div w:id="1136145805">
              <w:marLeft w:val="0"/>
              <w:marRight w:val="0"/>
              <w:marTop w:val="0"/>
              <w:marBottom w:val="0"/>
              <w:divBdr>
                <w:top w:val="none" w:sz="0" w:space="0" w:color="auto"/>
                <w:left w:val="none" w:sz="0" w:space="0" w:color="auto"/>
                <w:bottom w:val="none" w:sz="0" w:space="0" w:color="auto"/>
                <w:right w:val="none" w:sz="0" w:space="0" w:color="auto"/>
              </w:divBdr>
            </w:div>
            <w:div w:id="1870869862">
              <w:marLeft w:val="0"/>
              <w:marRight w:val="0"/>
              <w:marTop w:val="0"/>
              <w:marBottom w:val="0"/>
              <w:divBdr>
                <w:top w:val="none" w:sz="0" w:space="0" w:color="auto"/>
                <w:left w:val="none" w:sz="0" w:space="0" w:color="auto"/>
                <w:bottom w:val="none" w:sz="0" w:space="0" w:color="auto"/>
                <w:right w:val="none" w:sz="0" w:space="0" w:color="auto"/>
              </w:divBdr>
            </w:div>
            <w:div w:id="603612022">
              <w:marLeft w:val="0"/>
              <w:marRight w:val="0"/>
              <w:marTop w:val="0"/>
              <w:marBottom w:val="0"/>
              <w:divBdr>
                <w:top w:val="none" w:sz="0" w:space="0" w:color="auto"/>
                <w:left w:val="none" w:sz="0" w:space="0" w:color="auto"/>
                <w:bottom w:val="none" w:sz="0" w:space="0" w:color="auto"/>
                <w:right w:val="none" w:sz="0" w:space="0" w:color="auto"/>
              </w:divBdr>
            </w:div>
            <w:div w:id="1236624862">
              <w:marLeft w:val="0"/>
              <w:marRight w:val="0"/>
              <w:marTop w:val="0"/>
              <w:marBottom w:val="0"/>
              <w:divBdr>
                <w:top w:val="none" w:sz="0" w:space="0" w:color="auto"/>
                <w:left w:val="none" w:sz="0" w:space="0" w:color="auto"/>
                <w:bottom w:val="none" w:sz="0" w:space="0" w:color="auto"/>
                <w:right w:val="none" w:sz="0" w:space="0" w:color="auto"/>
              </w:divBdr>
            </w:div>
          </w:divsChild>
        </w:div>
        <w:div w:id="1091049376">
          <w:marLeft w:val="0"/>
          <w:marRight w:val="0"/>
          <w:marTop w:val="0"/>
          <w:marBottom w:val="0"/>
          <w:divBdr>
            <w:top w:val="none" w:sz="0" w:space="0" w:color="auto"/>
            <w:left w:val="none" w:sz="0" w:space="0" w:color="auto"/>
            <w:bottom w:val="single" w:sz="6" w:space="0" w:color="DDDDDD"/>
            <w:right w:val="none" w:sz="0" w:space="0" w:color="auto"/>
          </w:divBdr>
          <w:divsChild>
            <w:div w:id="1255896165">
              <w:marLeft w:val="0"/>
              <w:marRight w:val="0"/>
              <w:marTop w:val="0"/>
              <w:marBottom w:val="0"/>
              <w:divBdr>
                <w:top w:val="none" w:sz="0" w:space="0" w:color="auto"/>
                <w:left w:val="none" w:sz="0" w:space="0" w:color="auto"/>
                <w:bottom w:val="none" w:sz="0" w:space="0" w:color="auto"/>
                <w:right w:val="none" w:sz="0" w:space="0" w:color="auto"/>
              </w:divBdr>
            </w:div>
            <w:div w:id="1618022456">
              <w:marLeft w:val="0"/>
              <w:marRight w:val="0"/>
              <w:marTop w:val="0"/>
              <w:marBottom w:val="0"/>
              <w:divBdr>
                <w:top w:val="none" w:sz="0" w:space="0" w:color="auto"/>
                <w:left w:val="none" w:sz="0" w:space="0" w:color="auto"/>
                <w:bottom w:val="none" w:sz="0" w:space="0" w:color="auto"/>
                <w:right w:val="none" w:sz="0" w:space="0" w:color="auto"/>
              </w:divBdr>
            </w:div>
            <w:div w:id="1109743612">
              <w:marLeft w:val="0"/>
              <w:marRight w:val="0"/>
              <w:marTop w:val="0"/>
              <w:marBottom w:val="0"/>
              <w:divBdr>
                <w:top w:val="none" w:sz="0" w:space="0" w:color="auto"/>
                <w:left w:val="none" w:sz="0" w:space="0" w:color="auto"/>
                <w:bottom w:val="none" w:sz="0" w:space="0" w:color="auto"/>
                <w:right w:val="none" w:sz="0" w:space="0" w:color="auto"/>
              </w:divBdr>
            </w:div>
            <w:div w:id="1922449491">
              <w:marLeft w:val="0"/>
              <w:marRight w:val="0"/>
              <w:marTop w:val="0"/>
              <w:marBottom w:val="0"/>
              <w:divBdr>
                <w:top w:val="none" w:sz="0" w:space="0" w:color="auto"/>
                <w:left w:val="none" w:sz="0" w:space="0" w:color="auto"/>
                <w:bottom w:val="none" w:sz="0" w:space="0" w:color="auto"/>
                <w:right w:val="none" w:sz="0" w:space="0" w:color="auto"/>
              </w:divBdr>
            </w:div>
          </w:divsChild>
        </w:div>
        <w:div w:id="366030978">
          <w:marLeft w:val="0"/>
          <w:marRight w:val="0"/>
          <w:marTop w:val="0"/>
          <w:marBottom w:val="0"/>
          <w:divBdr>
            <w:top w:val="none" w:sz="0" w:space="0" w:color="auto"/>
            <w:left w:val="none" w:sz="0" w:space="0" w:color="auto"/>
            <w:bottom w:val="single" w:sz="6" w:space="0" w:color="DDDDDD"/>
            <w:right w:val="none" w:sz="0" w:space="0" w:color="auto"/>
          </w:divBdr>
          <w:divsChild>
            <w:div w:id="1621305530">
              <w:marLeft w:val="0"/>
              <w:marRight w:val="0"/>
              <w:marTop w:val="0"/>
              <w:marBottom w:val="0"/>
              <w:divBdr>
                <w:top w:val="none" w:sz="0" w:space="0" w:color="auto"/>
                <w:left w:val="none" w:sz="0" w:space="0" w:color="auto"/>
                <w:bottom w:val="none" w:sz="0" w:space="0" w:color="auto"/>
                <w:right w:val="none" w:sz="0" w:space="0" w:color="auto"/>
              </w:divBdr>
            </w:div>
            <w:div w:id="26025847">
              <w:marLeft w:val="0"/>
              <w:marRight w:val="0"/>
              <w:marTop w:val="0"/>
              <w:marBottom w:val="0"/>
              <w:divBdr>
                <w:top w:val="none" w:sz="0" w:space="0" w:color="auto"/>
                <w:left w:val="none" w:sz="0" w:space="0" w:color="auto"/>
                <w:bottom w:val="none" w:sz="0" w:space="0" w:color="auto"/>
                <w:right w:val="none" w:sz="0" w:space="0" w:color="auto"/>
              </w:divBdr>
            </w:div>
            <w:div w:id="382218513">
              <w:marLeft w:val="0"/>
              <w:marRight w:val="0"/>
              <w:marTop w:val="0"/>
              <w:marBottom w:val="0"/>
              <w:divBdr>
                <w:top w:val="none" w:sz="0" w:space="0" w:color="auto"/>
                <w:left w:val="none" w:sz="0" w:space="0" w:color="auto"/>
                <w:bottom w:val="none" w:sz="0" w:space="0" w:color="auto"/>
                <w:right w:val="none" w:sz="0" w:space="0" w:color="auto"/>
              </w:divBdr>
            </w:div>
            <w:div w:id="1859002364">
              <w:marLeft w:val="0"/>
              <w:marRight w:val="0"/>
              <w:marTop w:val="0"/>
              <w:marBottom w:val="0"/>
              <w:divBdr>
                <w:top w:val="none" w:sz="0" w:space="0" w:color="auto"/>
                <w:left w:val="none" w:sz="0" w:space="0" w:color="auto"/>
                <w:bottom w:val="none" w:sz="0" w:space="0" w:color="auto"/>
                <w:right w:val="none" w:sz="0" w:space="0" w:color="auto"/>
              </w:divBdr>
            </w:div>
          </w:divsChild>
        </w:div>
        <w:div w:id="9793834">
          <w:marLeft w:val="0"/>
          <w:marRight w:val="0"/>
          <w:marTop w:val="0"/>
          <w:marBottom w:val="0"/>
          <w:divBdr>
            <w:top w:val="none" w:sz="0" w:space="0" w:color="auto"/>
            <w:left w:val="none" w:sz="0" w:space="0" w:color="auto"/>
            <w:bottom w:val="single" w:sz="6" w:space="0" w:color="DDDDDD"/>
            <w:right w:val="none" w:sz="0" w:space="0" w:color="auto"/>
          </w:divBdr>
          <w:divsChild>
            <w:div w:id="48118278">
              <w:marLeft w:val="0"/>
              <w:marRight w:val="0"/>
              <w:marTop w:val="0"/>
              <w:marBottom w:val="0"/>
              <w:divBdr>
                <w:top w:val="none" w:sz="0" w:space="0" w:color="auto"/>
                <w:left w:val="none" w:sz="0" w:space="0" w:color="auto"/>
                <w:bottom w:val="none" w:sz="0" w:space="0" w:color="auto"/>
                <w:right w:val="none" w:sz="0" w:space="0" w:color="auto"/>
              </w:divBdr>
            </w:div>
            <w:div w:id="292059396">
              <w:marLeft w:val="0"/>
              <w:marRight w:val="0"/>
              <w:marTop w:val="0"/>
              <w:marBottom w:val="0"/>
              <w:divBdr>
                <w:top w:val="none" w:sz="0" w:space="0" w:color="auto"/>
                <w:left w:val="none" w:sz="0" w:space="0" w:color="auto"/>
                <w:bottom w:val="none" w:sz="0" w:space="0" w:color="auto"/>
                <w:right w:val="none" w:sz="0" w:space="0" w:color="auto"/>
              </w:divBdr>
            </w:div>
            <w:div w:id="869760629">
              <w:marLeft w:val="0"/>
              <w:marRight w:val="0"/>
              <w:marTop w:val="0"/>
              <w:marBottom w:val="0"/>
              <w:divBdr>
                <w:top w:val="none" w:sz="0" w:space="0" w:color="auto"/>
                <w:left w:val="none" w:sz="0" w:space="0" w:color="auto"/>
                <w:bottom w:val="none" w:sz="0" w:space="0" w:color="auto"/>
                <w:right w:val="none" w:sz="0" w:space="0" w:color="auto"/>
              </w:divBdr>
            </w:div>
            <w:div w:id="2348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8740">
      <w:bodyDiv w:val="1"/>
      <w:marLeft w:val="0"/>
      <w:marRight w:val="0"/>
      <w:marTop w:val="0"/>
      <w:marBottom w:val="0"/>
      <w:divBdr>
        <w:top w:val="none" w:sz="0" w:space="0" w:color="auto"/>
        <w:left w:val="none" w:sz="0" w:space="0" w:color="auto"/>
        <w:bottom w:val="none" w:sz="0" w:space="0" w:color="auto"/>
        <w:right w:val="none" w:sz="0" w:space="0" w:color="auto"/>
      </w:divBdr>
      <w:divsChild>
        <w:div w:id="755517872">
          <w:marLeft w:val="0"/>
          <w:marRight w:val="0"/>
          <w:marTop w:val="0"/>
          <w:marBottom w:val="0"/>
          <w:divBdr>
            <w:top w:val="none" w:sz="0" w:space="0" w:color="auto"/>
            <w:left w:val="none" w:sz="0" w:space="0" w:color="auto"/>
            <w:bottom w:val="single" w:sz="6" w:space="0" w:color="DDDDDD"/>
            <w:right w:val="none" w:sz="0" w:space="0" w:color="auto"/>
          </w:divBdr>
        </w:div>
        <w:div w:id="882208263">
          <w:marLeft w:val="0"/>
          <w:marRight w:val="0"/>
          <w:marTop w:val="0"/>
          <w:marBottom w:val="0"/>
          <w:divBdr>
            <w:top w:val="none" w:sz="0" w:space="0" w:color="auto"/>
            <w:left w:val="none" w:sz="0" w:space="0" w:color="auto"/>
            <w:bottom w:val="single" w:sz="6" w:space="0" w:color="DDDDDD"/>
            <w:right w:val="none" w:sz="0" w:space="0" w:color="auto"/>
          </w:divBdr>
          <w:divsChild>
            <w:div w:id="2137215875">
              <w:marLeft w:val="0"/>
              <w:marRight w:val="0"/>
              <w:marTop w:val="0"/>
              <w:marBottom w:val="0"/>
              <w:divBdr>
                <w:top w:val="none" w:sz="0" w:space="0" w:color="auto"/>
                <w:left w:val="none" w:sz="0" w:space="0" w:color="auto"/>
                <w:bottom w:val="none" w:sz="0" w:space="0" w:color="auto"/>
                <w:right w:val="none" w:sz="0" w:space="0" w:color="auto"/>
              </w:divBdr>
            </w:div>
            <w:div w:id="2031638411">
              <w:marLeft w:val="0"/>
              <w:marRight w:val="0"/>
              <w:marTop w:val="0"/>
              <w:marBottom w:val="0"/>
              <w:divBdr>
                <w:top w:val="none" w:sz="0" w:space="0" w:color="auto"/>
                <w:left w:val="none" w:sz="0" w:space="0" w:color="auto"/>
                <w:bottom w:val="none" w:sz="0" w:space="0" w:color="auto"/>
                <w:right w:val="none" w:sz="0" w:space="0" w:color="auto"/>
              </w:divBdr>
            </w:div>
            <w:div w:id="75371775">
              <w:marLeft w:val="0"/>
              <w:marRight w:val="0"/>
              <w:marTop w:val="0"/>
              <w:marBottom w:val="0"/>
              <w:divBdr>
                <w:top w:val="none" w:sz="0" w:space="0" w:color="auto"/>
                <w:left w:val="none" w:sz="0" w:space="0" w:color="auto"/>
                <w:bottom w:val="none" w:sz="0" w:space="0" w:color="auto"/>
                <w:right w:val="none" w:sz="0" w:space="0" w:color="auto"/>
              </w:divBdr>
            </w:div>
            <w:div w:id="2046757496">
              <w:marLeft w:val="0"/>
              <w:marRight w:val="0"/>
              <w:marTop w:val="0"/>
              <w:marBottom w:val="0"/>
              <w:divBdr>
                <w:top w:val="none" w:sz="0" w:space="0" w:color="auto"/>
                <w:left w:val="none" w:sz="0" w:space="0" w:color="auto"/>
                <w:bottom w:val="none" w:sz="0" w:space="0" w:color="auto"/>
                <w:right w:val="none" w:sz="0" w:space="0" w:color="auto"/>
              </w:divBdr>
            </w:div>
          </w:divsChild>
        </w:div>
        <w:div w:id="1775436951">
          <w:marLeft w:val="0"/>
          <w:marRight w:val="0"/>
          <w:marTop w:val="0"/>
          <w:marBottom w:val="0"/>
          <w:divBdr>
            <w:top w:val="none" w:sz="0" w:space="0" w:color="auto"/>
            <w:left w:val="none" w:sz="0" w:space="0" w:color="auto"/>
            <w:bottom w:val="single" w:sz="6" w:space="0" w:color="DDDDDD"/>
            <w:right w:val="none" w:sz="0" w:space="0" w:color="auto"/>
          </w:divBdr>
          <w:divsChild>
            <w:div w:id="457920653">
              <w:marLeft w:val="0"/>
              <w:marRight w:val="0"/>
              <w:marTop w:val="0"/>
              <w:marBottom w:val="0"/>
              <w:divBdr>
                <w:top w:val="none" w:sz="0" w:space="0" w:color="auto"/>
                <w:left w:val="none" w:sz="0" w:space="0" w:color="auto"/>
                <w:bottom w:val="none" w:sz="0" w:space="0" w:color="auto"/>
                <w:right w:val="none" w:sz="0" w:space="0" w:color="auto"/>
              </w:divBdr>
            </w:div>
            <w:div w:id="1677534361">
              <w:marLeft w:val="0"/>
              <w:marRight w:val="0"/>
              <w:marTop w:val="0"/>
              <w:marBottom w:val="0"/>
              <w:divBdr>
                <w:top w:val="none" w:sz="0" w:space="0" w:color="auto"/>
                <w:left w:val="none" w:sz="0" w:space="0" w:color="auto"/>
                <w:bottom w:val="none" w:sz="0" w:space="0" w:color="auto"/>
                <w:right w:val="none" w:sz="0" w:space="0" w:color="auto"/>
              </w:divBdr>
            </w:div>
            <w:div w:id="250042033">
              <w:marLeft w:val="0"/>
              <w:marRight w:val="0"/>
              <w:marTop w:val="0"/>
              <w:marBottom w:val="0"/>
              <w:divBdr>
                <w:top w:val="none" w:sz="0" w:space="0" w:color="auto"/>
                <w:left w:val="none" w:sz="0" w:space="0" w:color="auto"/>
                <w:bottom w:val="none" w:sz="0" w:space="0" w:color="auto"/>
                <w:right w:val="none" w:sz="0" w:space="0" w:color="auto"/>
              </w:divBdr>
            </w:div>
            <w:div w:id="1769540805">
              <w:marLeft w:val="0"/>
              <w:marRight w:val="0"/>
              <w:marTop w:val="0"/>
              <w:marBottom w:val="0"/>
              <w:divBdr>
                <w:top w:val="none" w:sz="0" w:space="0" w:color="auto"/>
                <w:left w:val="none" w:sz="0" w:space="0" w:color="auto"/>
                <w:bottom w:val="none" w:sz="0" w:space="0" w:color="auto"/>
                <w:right w:val="none" w:sz="0" w:space="0" w:color="auto"/>
              </w:divBdr>
            </w:div>
          </w:divsChild>
        </w:div>
        <w:div w:id="386419034">
          <w:marLeft w:val="0"/>
          <w:marRight w:val="0"/>
          <w:marTop w:val="0"/>
          <w:marBottom w:val="0"/>
          <w:divBdr>
            <w:top w:val="none" w:sz="0" w:space="0" w:color="auto"/>
            <w:left w:val="none" w:sz="0" w:space="0" w:color="auto"/>
            <w:bottom w:val="single" w:sz="6" w:space="0" w:color="DDDDDD"/>
            <w:right w:val="none" w:sz="0" w:space="0" w:color="auto"/>
          </w:divBdr>
          <w:divsChild>
            <w:div w:id="351155596">
              <w:marLeft w:val="0"/>
              <w:marRight w:val="0"/>
              <w:marTop w:val="0"/>
              <w:marBottom w:val="0"/>
              <w:divBdr>
                <w:top w:val="none" w:sz="0" w:space="0" w:color="auto"/>
                <w:left w:val="none" w:sz="0" w:space="0" w:color="auto"/>
                <w:bottom w:val="none" w:sz="0" w:space="0" w:color="auto"/>
                <w:right w:val="none" w:sz="0" w:space="0" w:color="auto"/>
              </w:divBdr>
            </w:div>
            <w:div w:id="1284506199">
              <w:marLeft w:val="0"/>
              <w:marRight w:val="0"/>
              <w:marTop w:val="0"/>
              <w:marBottom w:val="0"/>
              <w:divBdr>
                <w:top w:val="none" w:sz="0" w:space="0" w:color="auto"/>
                <w:left w:val="none" w:sz="0" w:space="0" w:color="auto"/>
                <w:bottom w:val="none" w:sz="0" w:space="0" w:color="auto"/>
                <w:right w:val="none" w:sz="0" w:space="0" w:color="auto"/>
              </w:divBdr>
            </w:div>
            <w:div w:id="1218666015">
              <w:marLeft w:val="0"/>
              <w:marRight w:val="0"/>
              <w:marTop w:val="0"/>
              <w:marBottom w:val="0"/>
              <w:divBdr>
                <w:top w:val="none" w:sz="0" w:space="0" w:color="auto"/>
                <w:left w:val="none" w:sz="0" w:space="0" w:color="auto"/>
                <w:bottom w:val="none" w:sz="0" w:space="0" w:color="auto"/>
                <w:right w:val="none" w:sz="0" w:space="0" w:color="auto"/>
              </w:divBdr>
            </w:div>
            <w:div w:id="1626621093">
              <w:marLeft w:val="0"/>
              <w:marRight w:val="0"/>
              <w:marTop w:val="0"/>
              <w:marBottom w:val="0"/>
              <w:divBdr>
                <w:top w:val="none" w:sz="0" w:space="0" w:color="auto"/>
                <w:left w:val="none" w:sz="0" w:space="0" w:color="auto"/>
                <w:bottom w:val="none" w:sz="0" w:space="0" w:color="auto"/>
                <w:right w:val="none" w:sz="0" w:space="0" w:color="auto"/>
              </w:divBdr>
            </w:div>
          </w:divsChild>
        </w:div>
        <w:div w:id="1866484635">
          <w:marLeft w:val="0"/>
          <w:marRight w:val="0"/>
          <w:marTop w:val="0"/>
          <w:marBottom w:val="0"/>
          <w:divBdr>
            <w:top w:val="none" w:sz="0" w:space="0" w:color="auto"/>
            <w:left w:val="none" w:sz="0" w:space="0" w:color="auto"/>
            <w:bottom w:val="single" w:sz="6" w:space="0" w:color="DDDDDD"/>
            <w:right w:val="none" w:sz="0" w:space="0" w:color="auto"/>
          </w:divBdr>
          <w:divsChild>
            <w:div w:id="436099714">
              <w:marLeft w:val="0"/>
              <w:marRight w:val="0"/>
              <w:marTop w:val="0"/>
              <w:marBottom w:val="0"/>
              <w:divBdr>
                <w:top w:val="none" w:sz="0" w:space="0" w:color="auto"/>
                <w:left w:val="none" w:sz="0" w:space="0" w:color="auto"/>
                <w:bottom w:val="none" w:sz="0" w:space="0" w:color="auto"/>
                <w:right w:val="none" w:sz="0" w:space="0" w:color="auto"/>
              </w:divBdr>
            </w:div>
            <w:div w:id="1220046267">
              <w:marLeft w:val="0"/>
              <w:marRight w:val="0"/>
              <w:marTop w:val="0"/>
              <w:marBottom w:val="0"/>
              <w:divBdr>
                <w:top w:val="none" w:sz="0" w:space="0" w:color="auto"/>
                <w:left w:val="none" w:sz="0" w:space="0" w:color="auto"/>
                <w:bottom w:val="none" w:sz="0" w:space="0" w:color="auto"/>
                <w:right w:val="none" w:sz="0" w:space="0" w:color="auto"/>
              </w:divBdr>
            </w:div>
            <w:div w:id="974718808">
              <w:marLeft w:val="0"/>
              <w:marRight w:val="0"/>
              <w:marTop w:val="0"/>
              <w:marBottom w:val="0"/>
              <w:divBdr>
                <w:top w:val="none" w:sz="0" w:space="0" w:color="auto"/>
                <w:left w:val="none" w:sz="0" w:space="0" w:color="auto"/>
                <w:bottom w:val="none" w:sz="0" w:space="0" w:color="auto"/>
                <w:right w:val="none" w:sz="0" w:space="0" w:color="auto"/>
              </w:divBdr>
            </w:div>
            <w:div w:id="1176112388">
              <w:marLeft w:val="0"/>
              <w:marRight w:val="0"/>
              <w:marTop w:val="0"/>
              <w:marBottom w:val="0"/>
              <w:divBdr>
                <w:top w:val="none" w:sz="0" w:space="0" w:color="auto"/>
                <w:left w:val="none" w:sz="0" w:space="0" w:color="auto"/>
                <w:bottom w:val="none" w:sz="0" w:space="0" w:color="auto"/>
                <w:right w:val="none" w:sz="0" w:space="0" w:color="auto"/>
              </w:divBdr>
            </w:div>
          </w:divsChild>
        </w:div>
        <w:div w:id="1389186788">
          <w:marLeft w:val="0"/>
          <w:marRight w:val="0"/>
          <w:marTop w:val="0"/>
          <w:marBottom w:val="0"/>
          <w:divBdr>
            <w:top w:val="none" w:sz="0" w:space="0" w:color="auto"/>
            <w:left w:val="none" w:sz="0" w:space="0" w:color="auto"/>
            <w:bottom w:val="single" w:sz="6" w:space="0" w:color="DDDDDD"/>
            <w:right w:val="none" w:sz="0" w:space="0" w:color="auto"/>
          </w:divBdr>
          <w:divsChild>
            <w:div w:id="376928760">
              <w:marLeft w:val="0"/>
              <w:marRight w:val="0"/>
              <w:marTop w:val="0"/>
              <w:marBottom w:val="0"/>
              <w:divBdr>
                <w:top w:val="none" w:sz="0" w:space="0" w:color="auto"/>
                <w:left w:val="none" w:sz="0" w:space="0" w:color="auto"/>
                <w:bottom w:val="none" w:sz="0" w:space="0" w:color="auto"/>
                <w:right w:val="none" w:sz="0" w:space="0" w:color="auto"/>
              </w:divBdr>
            </w:div>
            <w:div w:id="1313676714">
              <w:marLeft w:val="0"/>
              <w:marRight w:val="0"/>
              <w:marTop w:val="0"/>
              <w:marBottom w:val="0"/>
              <w:divBdr>
                <w:top w:val="none" w:sz="0" w:space="0" w:color="auto"/>
                <w:left w:val="none" w:sz="0" w:space="0" w:color="auto"/>
                <w:bottom w:val="none" w:sz="0" w:space="0" w:color="auto"/>
                <w:right w:val="none" w:sz="0" w:space="0" w:color="auto"/>
              </w:divBdr>
            </w:div>
            <w:div w:id="126091463">
              <w:marLeft w:val="0"/>
              <w:marRight w:val="0"/>
              <w:marTop w:val="0"/>
              <w:marBottom w:val="0"/>
              <w:divBdr>
                <w:top w:val="none" w:sz="0" w:space="0" w:color="auto"/>
                <w:left w:val="none" w:sz="0" w:space="0" w:color="auto"/>
                <w:bottom w:val="none" w:sz="0" w:space="0" w:color="auto"/>
                <w:right w:val="none" w:sz="0" w:space="0" w:color="auto"/>
              </w:divBdr>
            </w:div>
            <w:div w:id="1608267275">
              <w:marLeft w:val="0"/>
              <w:marRight w:val="0"/>
              <w:marTop w:val="0"/>
              <w:marBottom w:val="0"/>
              <w:divBdr>
                <w:top w:val="none" w:sz="0" w:space="0" w:color="auto"/>
                <w:left w:val="none" w:sz="0" w:space="0" w:color="auto"/>
                <w:bottom w:val="none" w:sz="0" w:space="0" w:color="auto"/>
                <w:right w:val="none" w:sz="0" w:space="0" w:color="auto"/>
              </w:divBdr>
            </w:div>
          </w:divsChild>
        </w:div>
        <w:div w:id="1839038298">
          <w:marLeft w:val="0"/>
          <w:marRight w:val="0"/>
          <w:marTop w:val="0"/>
          <w:marBottom w:val="0"/>
          <w:divBdr>
            <w:top w:val="none" w:sz="0" w:space="0" w:color="auto"/>
            <w:left w:val="none" w:sz="0" w:space="0" w:color="auto"/>
            <w:bottom w:val="single" w:sz="6" w:space="0" w:color="DDDDDD"/>
            <w:right w:val="none" w:sz="0" w:space="0" w:color="auto"/>
          </w:divBdr>
          <w:divsChild>
            <w:div w:id="716852618">
              <w:marLeft w:val="0"/>
              <w:marRight w:val="0"/>
              <w:marTop w:val="0"/>
              <w:marBottom w:val="0"/>
              <w:divBdr>
                <w:top w:val="none" w:sz="0" w:space="0" w:color="auto"/>
                <w:left w:val="none" w:sz="0" w:space="0" w:color="auto"/>
                <w:bottom w:val="none" w:sz="0" w:space="0" w:color="auto"/>
                <w:right w:val="none" w:sz="0" w:space="0" w:color="auto"/>
              </w:divBdr>
            </w:div>
            <w:div w:id="1170490973">
              <w:marLeft w:val="0"/>
              <w:marRight w:val="0"/>
              <w:marTop w:val="0"/>
              <w:marBottom w:val="0"/>
              <w:divBdr>
                <w:top w:val="none" w:sz="0" w:space="0" w:color="auto"/>
                <w:left w:val="none" w:sz="0" w:space="0" w:color="auto"/>
                <w:bottom w:val="none" w:sz="0" w:space="0" w:color="auto"/>
                <w:right w:val="none" w:sz="0" w:space="0" w:color="auto"/>
              </w:divBdr>
            </w:div>
            <w:div w:id="1844319949">
              <w:marLeft w:val="0"/>
              <w:marRight w:val="0"/>
              <w:marTop w:val="0"/>
              <w:marBottom w:val="0"/>
              <w:divBdr>
                <w:top w:val="none" w:sz="0" w:space="0" w:color="auto"/>
                <w:left w:val="none" w:sz="0" w:space="0" w:color="auto"/>
                <w:bottom w:val="none" w:sz="0" w:space="0" w:color="auto"/>
                <w:right w:val="none" w:sz="0" w:space="0" w:color="auto"/>
              </w:divBdr>
            </w:div>
            <w:div w:id="923225166">
              <w:marLeft w:val="0"/>
              <w:marRight w:val="0"/>
              <w:marTop w:val="0"/>
              <w:marBottom w:val="0"/>
              <w:divBdr>
                <w:top w:val="none" w:sz="0" w:space="0" w:color="auto"/>
                <w:left w:val="none" w:sz="0" w:space="0" w:color="auto"/>
                <w:bottom w:val="none" w:sz="0" w:space="0" w:color="auto"/>
                <w:right w:val="none" w:sz="0" w:space="0" w:color="auto"/>
              </w:divBdr>
            </w:div>
          </w:divsChild>
        </w:div>
        <w:div w:id="746027462">
          <w:marLeft w:val="0"/>
          <w:marRight w:val="0"/>
          <w:marTop w:val="0"/>
          <w:marBottom w:val="0"/>
          <w:divBdr>
            <w:top w:val="none" w:sz="0" w:space="0" w:color="auto"/>
            <w:left w:val="none" w:sz="0" w:space="0" w:color="auto"/>
            <w:bottom w:val="single" w:sz="6" w:space="0" w:color="DDDDDD"/>
            <w:right w:val="none" w:sz="0" w:space="0" w:color="auto"/>
          </w:divBdr>
          <w:divsChild>
            <w:div w:id="1020938216">
              <w:marLeft w:val="0"/>
              <w:marRight w:val="0"/>
              <w:marTop w:val="0"/>
              <w:marBottom w:val="0"/>
              <w:divBdr>
                <w:top w:val="none" w:sz="0" w:space="0" w:color="auto"/>
                <w:left w:val="none" w:sz="0" w:space="0" w:color="auto"/>
                <w:bottom w:val="none" w:sz="0" w:space="0" w:color="auto"/>
                <w:right w:val="none" w:sz="0" w:space="0" w:color="auto"/>
              </w:divBdr>
            </w:div>
            <w:div w:id="959532074">
              <w:marLeft w:val="0"/>
              <w:marRight w:val="0"/>
              <w:marTop w:val="0"/>
              <w:marBottom w:val="0"/>
              <w:divBdr>
                <w:top w:val="none" w:sz="0" w:space="0" w:color="auto"/>
                <w:left w:val="none" w:sz="0" w:space="0" w:color="auto"/>
                <w:bottom w:val="none" w:sz="0" w:space="0" w:color="auto"/>
                <w:right w:val="none" w:sz="0" w:space="0" w:color="auto"/>
              </w:divBdr>
            </w:div>
            <w:div w:id="2133359605">
              <w:marLeft w:val="0"/>
              <w:marRight w:val="0"/>
              <w:marTop w:val="0"/>
              <w:marBottom w:val="0"/>
              <w:divBdr>
                <w:top w:val="none" w:sz="0" w:space="0" w:color="auto"/>
                <w:left w:val="none" w:sz="0" w:space="0" w:color="auto"/>
                <w:bottom w:val="none" w:sz="0" w:space="0" w:color="auto"/>
                <w:right w:val="none" w:sz="0" w:space="0" w:color="auto"/>
              </w:divBdr>
            </w:div>
            <w:div w:id="27222147">
              <w:marLeft w:val="0"/>
              <w:marRight w:val="0"/>
              <w:marTop w:val="0"/>
              <w:marBottom w:val="0"/>
              <w:divBdr>
                <w:top w:val="none" w:sz="0" w:space="0" w:color="auto"/>
                <w:left w:val="none" w:sz="0" w:space="0" w:color="auto"/>
                <w:bottom w:val="none" w:sz="0" w:space="0" w:color="auto"/>
                <w:right w:val="none" w:sz="0" w:space="0" w:color="auto"/>
              </w:divBdr>
            </w:div>
          </w:divsChild>
        </w:div>
        <w:div w:id="1339193550">
          <w:marLeft w:val="0"/>
          <w:marRight w:val="0"/>
          <w:marTop w:val="0"/>
          <w:marBottom w:val="0"/>
          <w:divBdr>
            <w:top w:val="none" w:sz="0" w:space="0" w:color="auto"/>
            <w:left w:val="none" w:sz="0" w:space="0" w:color="auto"/>
            <w:bottom w:val="single" w:sz="6" w:space="0" w:color="DDDDDD"/>
            <w:right w:val="none" w:sz="0" w:space="0" w:color="auto"/>
          </w:divBdr>
          <w:divsChild>
            <w:div w:id="1114786668">
              <w:marLeft w:val="0"/>
              <w:marRight w:val="0"/>
              <w:marTop w:val="0"/>
              <w:marBottom w:val="0"/>
              <w:divBdr>
                <w:top w:val="none" w:sz="0" w:space="0" w:color="auto"/>
                <w:left w:val="none" w:sz="0" w:space="0" w:color="auto"/>
                <w:bottom w:val="none" w:sz="0" w:space="0" w:color="auto"/>
                <w:right w:val="none" w:sz="0" w:space="0" w:color="auto"/>
              </w:divBdr>
            </w:div>
            <w:div w:id="64495436">
              <w:marLeft w:val="0"/>
              <w:marRight w:val="0"/>
              <w:marTop w:val="0"/>
              <w:marBottom w:val="0"/>
              <w:divBdr>
                <w:top w:val="none" w:sz="0" w:space="0" w:color="auto"/>
                <w:left w:val="none" w:sz="0" w:space="0" w:color="auto"/>
                <w:bottom w:val="none" w:sz="0" w:space="0" w:color="auto"/>
                <w:right w:val="none" w:sz="0" w:space="0" w:color="auto"/>
              </w:divBdr>
            </w:div>
            <w:div w:id="866337092">
              <w:marLeft w:val="0"/>
              <w:marRight w:val="0"/>
              <w:marTop w:val="0"/>
              <w:marBottom w:val="0"/>
              <w:divBdr>
                <w:top w:val="none" w:sz="0" w:space="0" w:color="auto"/>
                <w:left w:val="none" w:sz="0" w:space="0" w:color="auto"/>
                <w:bottom w:val="none" w:sz="0" w:space="0" w:color="auto"/>
                <w:right w:val="none" w:sz="0" w:space="0" w:color="auto"/>
              </w:divBdr>
            </w:div>
            <w:div w:id="1636138475">
              <w:marLeft w:val="0"/>
              <w:marRight w:val="0"/>
              <w:marTop w:val="0"/>
              <w:marBottom w:val="0"/>
              <w:divBdr>
                <w:top w:val="none" w:sz="0" w:space="0" w:color="auto"/>
                <w:left w:val="none" w:sz="0" w:space="0" w:color="auto"/>
                <w:bottom w:val="none" w:sz="0" w:space="0" w:color="auto"/>
                <w:right w:val="none" w:sz="0" w:space="0" w:color="auto"/>
              </w:divBdr>
            </w:div>
          </w:divsChild>
        </w:div>
        <w:div w:id="680398718">
          <w:marLeft w:val="0"/>
          <w:marRight w:val="0"/>
          <w:marTop w:val="0"/>
          <w:marBottom w:val="0"/>
          <w:divBdr>
            <w:top w:val="none" w:sz="0" w:space="0" w:color="auto"/>
            <w:left w:val="none" w:sz="0" w:space="0" w:color="auto"/>
            <w:bottom w:val="single" w:sz="6" w:space="0" w:color="DDDDDD"/>
            <w:right w:val="none" w:sz="0" w:space="0" w:color="auto"/>
          </w:divBdr>
          <w:divsChild>
            <w:div w:id="828055738">
              <w:marLeft w:val="0"/>
              <w:marRight w:val="0"/>
              <w:marTop w:val="0"/>
              <w:marBottom w:val="0"/>
              <w:divBdr>
                <w:top w:val="none" w:sz="0" w:space="0" w:color="auto"/>
                <w:left w:val="none" w:sz="0" w:space="0" w:color="auto"/>
                <w:bottom w:val="none" w:sz="0" w:space="0" w:color="auto"/>
                <w:right w:val="none" w:sz="0" w:space="0" w:color="auto"/>
              </w:divBdr>
            </w:div>
            <w:div w:id="541597712">
              <w:marLeft w:val="0"/>
              <w:marRight w:val="0"/>
              <w:marTop w:val="0"/>
              <w:marBottom w:val="0"/>
              <w:divBdr>
                <w:top w:val="none" w:sz="0" w:space="0" w:color="auto"/>
                <w:left w:val="none" w:sz="0" w:space="0" w:color="auto"/>
                <w:bottom w:val="none" w:sz="0" w:space="0" w:color="auto"/>
                <w:right w:val="none" w:sz="0" w:space="0" w:color="auto"/>
              </w:divBdr>
            </w:div>
            <w:div w:id="591476598">
              <w:marLeft w:val="0"/>
              <w:marRight w:val="0"/>
              <w:marTop w:val="0"/>
              <w:marBottom w:val="0"/>
              <w:divBdr>
                <w:top w:val="none" w:sz="0" w:space="0" w:color="auto"/>
                <w:left w:val="none" w:sz="0" w:space="0" w:color="auto"/>
                <w:bottom w:val="none" w:sz="0" w:space="0" w:color="auto"/>
                <w:right w:val="none" w:sz="0" w:space="0" w:color="auto"/>
              </w:divBdr>
            </w:div>
            <w:div w:id="1084300478">
              <w:marLeft w:val="0"/>
              <w:marRight w:val="0"/>
              <w:marTop w:val="0"/>
              <w:marBottom w:val="0"/>
              <w:divBdr>
                <w:top w:val="none" w:sz="0" w:space="0" w:color="auto"/>
                <w:left w:val="none" w:sz="0" w:space="0" w:color="auto"/>
                <w:bottom w:val="none" w:sz="0" w:space="0" w:color="auto"/>
                <w:right w:val="none" w:sz="0" w:space="0" w:color="auto"/>
              </w:divBdr>
            </w:div>
          </w:divsChild>
        </w:div>
        <w:div w:id="521213433">
          <w:marLeft w:val="0"/>
          <w:marRight w:val="0"/>
          <w:marTop w:val="0"/>
          <w:marBottom w:val="0"/>
          <w:divBdr>
            <w:top w:val="none" w:sz="0" w:space="0" w:color="auto"/>
            <w:left w:val="none" w:sz="0" w:space="0" w:color="auto"/>
            <w:bottom w:val="single" w:sz="6" w:space="0" w:color="DDDDDD"/>
            <w:right w:val="none" w:sz="0" w:space="0" w:color="auto"/>
          </w:divBdr>
          <w:divsChild>
            <w:div w:id="1906605911">
              <w:marLeft w:val="0"/>
              <w:marRight w:val="0"/>
              <w:marTop w:val="0"/>
              <w:marBottom w:val="0"/>
              <w:divBdr>
                <w:top w:val="none" w:sz="0" w:space="0" w:color="auto"/>
                <w:left w:val="none" w:sz="0" w:space="0" w:color="auto"/>
                <w:bottom w:val="none" w:sz="0" w:space="0" w:color="auto"/>
                <w:right w:val="none" w:sz="0" w:space="0" w:color="auto"/>
              </w:divBdr>
            </w:div>
            <w:div w:id="1590651261">
              <w:marLeft w:val="0"/>
              <w:marRight w:val="0"/>
              <w:marTop w:val="0"/>
              <w:marBottom w:val="0"/>
              <w:divBdr>
                <w:top w:val="none" w:sz="0" w:space="0" w:color="auto"/>
                <w:left w:val="none" w:sz="0" w:space="0" w:color="auto"/>
                <w:bottom w:val="none" w:sz="0" w:space="0" w:color="auto"/>
                <w:right w:val="none" w:sz="0" w:space="0" w:color="auto"/>
              </w:divBdr>
            </w:div>
            <w:div w:id="119153631">
              <w:marLeft w:val="0"/>
              <w:marRight w:val="0"/>
              <w:marTop w:val="0"/>
              <w:marBottom w:val="0"/>
              <w:divBdr>
                <w:top w:val="none" w:sz="0" w:space="0" w:color="auto"/>
                <w:left w:val="none" w:sz="0" w:space="0" w:color="auto"/>
                <w:bottom w:val="none" w:sz="0" w:space="0" w:color="auto"/>
                <w:right w:val="none" w:sz="0" w:space="0" w:color="auto"/>
              </w:divBdr>
            </w:div>
            <w:div w:id="65453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202658">
      <w:bodyDiv w:val="1"/>
      <w:marLeft w:val="0"/>
      <w:marRight w:val="0"/>
      <w:marTop w:val="0"/>
      <w:marBottom w:val="0"/>
      <w:divBdr>
        <w:top w:val="none" w:sz="0" w:space="0" w:color="auto"/>
        <w:left w:val="none" w:sz="0" w:space="0" w:color="auto"/>
        <w:bottom w:val="none" w:sz="0" w:space="0" w:color="auto"/>
        <w:right w:val="none" w:sz="0" w:space="0" w:color="auto"/>
      </w:divBdr>
    </w:div>
    <w:div w:id="409153714">
      <w:bodyDiv w:val="1"/>
      <w:marLeft w:val="0"/>
      <w:marRight w:val="0"/>
      <w:marTop w:val="0"/>
      <w:marBottom w:val="0"/>
      <w:divBdr>
        <w:top w:val="none" w:sz="0" w:space="0" w:color="auto"/>
        <w:left w:val="none" w:sz="0" w:space="0" w:color="auto"/>
        <w:bottom w:val="none" w:sz="0" w:space="0" w:color="auto"/>
        <w:right w:val="none" w:sz="0" w:space="0" w:color="auto"/>
      </w:divBdr>
    </w:div>
    <w:div w:id="451175648">
      <w:bodyDiv w:val="1"/>
      <w:marLeft w:val="0"/>
      <w:marRight w:val="0"/>
      <w:marTop w:val="0"/>
      <w:marBottom w:val="0"/>
      <w:divBdr>
        <w:top w:val="none" w:sz="0" w:space="0" w:color="auto"/>
        <w:left w:val="none" w:sz="0" w:space="0" w:color="auto"/>
        <w:bottom w:val="none" w:sz="0" w:space="0" w:color="auto"/>
        <w:right w:val="none" w:sz="0" w:space="0" w:color="auto"/>
      </w:divBdr>
    </w:div>
    <w:div w:id="454062611">
      <w:bodyDiv w:val="1"/>
      <w:marLeft w:val="0"/>
      <w:marRight w:val="0"/>
      <w:marTop w:val="0"/>
      <w:marBottom w:val="0"/>
      <w:divBdr>
        <w:top w:val="none" w:sz="0" w:space="0" w:color="auto"/>
        <w:left w:val="none" w:sz="0" w:space="0" w:color="auto"/>
        <w:bottom w:val="none" w:sz="0" w:space="0" w:color="auto"/>
        <w:right w:val="none" w:sz="0" w:space="0" w:color="auto"/>
      </w:divBdr>
    </w:div>
    <w:div w:id="471367018">
      <w:bodyDiv w:val="1"/>
      <w:marLeft w:val="0"/>
      <w:marRight w:val="0"/>
      <w:marTop w:val="0"/>
      <w:marBottom w:val="0"/>
      <w:divBdr>
        <w:top w:val="none" w:sz="0" w:space="0" w:color="auto"/>
        <w:left w:val="none" w:sz="0" w:space="0" w:color="auto"/>
        <w:bottom w:val="none" w:sz="0" w:space="0" w:color="auto"/>
        <w:right w:val="none" w:sz="0" w:space="0" w:color="auto"/>
      </w:divBdr>
    </w:div>
    <w:div w:id="488445499">
      <w:bodyDiv w:val="1"/>
      <w:marLeft w:val="0"/>
      <w:marRight w:val="0"/>
      <w:marTop w:val="0"/>
      <w:marBottom w:val="0"/>
      <w:divBdr>
        <w:top w:val="none" w:sz="0" w:space="0" w:color="auto"/>
        <w:left w:val="none" w:sz="0" w:space="0" w:color="auto"/>
        <w:bottom w:val="none" w:sz="0" w:space="0" w:color="auto"/>
        <w:right w:val="none" w:sz="0" w:space="0" w:color="auto"/>
      </w:divBdr>
      <w:divsChild>
        <w:div w:id="1369375044">
          <w:marLeft w:val="0"/>
          <w:marRight w:val="0"/>
          <w:marTop w:val="0"/>
          <w:marBottom w:val="0"/>
          <w:divBdr>
            <w:top w:val="none" w:sz="0" w:space="0" w:color="auto"/>
            <w:left w:val="none" w:sz="0" w:space="0" w:color="auto"/>
            <w:bottom w:val="none" w:sz="0" w:space="0" w:color="auto"/>
            <w:right w:val="none" w:sz="0" w:space="0" w:color="auto"/>
          </w:divBdr>
          <w:divsChild>
            <w:div w:id="1829516146">
              <w:marLeft w:val="0"/>
              <w:marRight w:val="0"/>
              <w:marTop w:val="0"/>
              <w:marBottom w:val="0"/>
              <w:divBdr>
                <w:top w:val="none" w:sz="0" w:space="0" w:color="auto"/>
                <w:left w:val="none" w:sz="0" w:space="0" w:color="auto"/>
                <w:bottom w:val="none" w:sz="0" w:space="0" w:color="auto"/>
                <w:right w:val="none" w:sz="0" w:space="0" w:color="auto"/>
              </w:divBdr>
            </w:div>
            <w:div w:id="680164741">
              <w:marLeft w:val="0"/>
              <w:marRight w:val="0"/>
              <w:marTop w:val="0"/>
              <w:marBottom w:val="0"/>
              <w:divBdr>
                <w:top w:val="none" w:sz="0" w:space="0" w:color="auto"/>
                <w:left w:val="none" w:sz="0" w:space="0" w:color="auto"/>
                <w:bottom w:val="none" w:sz="0" w:space="0" w:color="auto"/>
                <w:right w:val="none" w:sz="0" w:space="0" w:color="auto"/>
              </w:divBdr>
            </w:div>
            <w:div w:id="2012831154">
              <w:marLeft w:val="0"/>
              <w:marRight w:val="0"/>
              <w:marTop w:val="0"/>
              <w:marBottom w:val="0"/>
              <w:divBdr>
                <w:top w:val="none" w:sz="0" w:space="0" w:color="auto"/>
                <w:left w:val="none" w:sz="0" w:space="0" w:color="auto"/>
                <w:bottom w:val="none" w:sz="0" w:space="0" w:color="auto"/>
                <w:right w:val="none" w:sz="0" w:space="0" w:color="auto"/>
              </w:divBdr>
            </w:div>
            <w:div w:id="651713259">
              <w:marLeft w:val="0"/>
              <w:marRight w:val="0"/>
              <w:marTop w:val="0"/>
              <w:marBottom w:val="0"/>
              <w:divBdr>
                <w:top w:val="none" w:sz="0" w:space="0" w:color="auto"/>
                <w:left w:val="none" w:sz="0" w:space="0" w:color="auto"/>
                <w:bottom w:val="none" w:sz="0" w:space="0" w:color="auto"/>
                <w:right w:val="none" w:sz="0" w:space="0" w:color="auto"/>
              </w:divBdr>
            </w:div>
            <w:div w:id="22002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765795">
      <w:bodyDiv w:val="1"/>
      <w:marLeft w:val="0"/>
      <w:marRight w:val="0"/>
      <w:marTop w:val="0"/>
      <w:marBottom w:val="0"/>
      <w:divBdr>
        <w:top w:val="none" w:sz="0" w:space="0" w:color="auto"/>
        <w:left w:val="none" w:sz="0" w:space="0" w:color="auto"/>
        <w:bottom w:val="none" w:sz="0" w:space="0" w:color="auto"/>
        <w:right w:val="none" w:sz="0" w:space="0" w:color="auto"/>
      </w:divBdr>
    </w:div>
    <w:div w:id="519272489">
      <w:bodyDiv w:val="1"/>
      <w:marLeft w:val="0"/>
      <w:marRight w:val="0"/>
      <w:marTop w:val="0"/>
      <w:marBottom w:val="0"/>
      <w:divBdr>
        <w:top w:val="none" w:sz="0" w:space="0" w:color="auto"/>
        <w:left w:val="none" w:sz="0" w:space="0" w:color="auto"/>
        <w:bottom w:val="none" w:sz="0" w:space="0" w:color="auto"/>
        <w:right w:val="none" w:sz="0" w:space="0" w:color="auto"/>
      </w:divBdr>
    </w:div>
    <w:div w:id="555899032">
      <w:bodyDiv w:val="1"/>
      <w:marLeft w:val="0"/>
      <w:marRight w:val="0"/>
      <w:marTop w:val="0"/>
      <w:marBottom w:val="0"/>
      <w:divBdr>
        <w:top w:val="none" w:sz="0" w:space="0" w:color="auto"/>
        <w:left w:val="none" w:sz="0" w:space="0" w:color="auto"/>
        <w:bottom w:val="none" w:sz="0" w:space="0" w:color="auto"/>
        <w:right w:val="none" w:sz="0" w:space="0" w:color="auto"/>
      </w:divBdr>
      <w:divsChild>
        <w:div w:id="1305432167">
          <w:marLeft w:val="0"/>
          <w:marRight w:val="0"/>
          <w:marTop w:val="0"/>
          <w:marBottom w:val="0"/>
          <w:divBdr>
            <w:top w:val="none" w:sz="0" w:space="0" w:color="auto"/>
            <w:left w:val="none" w:sz="0" w:space="0" w:color="auto"/>
            <w:bottom w:val="none" w:sz="0" w:space="0" w:color="auto"/>
            <w:right w:val="none" w:sz="0" w:space="0" w:color="auto"/>
          </w:divBdr>
          <w:divsChild>
            <w:div w:id="83572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575770">
      <w:bodyDiv w:val="1"/>
      <w:marLeft w:val="0"/>
      <w:marRight w:val="0"/>
      <w:marTop w:val="0"/>
      <w:marBottom w:val="0"/>
      <w:divBdr>
        <w:top w:val="none" w:sz="0" w:space="0" w:color="auto"/>
        <w:left w:val="none" w:sz="0" w:space="0" w:color="auto"/>
        <w:bottom w:val="none" w:sz="0" w:space="0" w:color="auto"/>
        <w:right w:val="none" w:sz="0" w:space="0" w:color="auto"/>
      </w:divBdr>
    </w:div>
    <w:div w:id="662778704">
      <w:bodyDiv w:val="1"/>
      <w:marLeft w:val="0"/>
      <w:marRight w:val="0"/>
      <w:marTop w:val="0"/>
      <w:marBottom w:val="0"/>
      <w:divBdr>
        <w:top w:val="none" w:sz="0" w:space="0" w:color="auto"/>
        <w:left w:val="none" w:sz="0" w:space="0" w:color="auto"/>
        <w:bottom w:val="none" w:sz="0" w:space="0" w:color="auto"/>
        <w:right w:val="none" w:sz="0" w:space="0" w:color="auto"/>
      </w:divBdr>
      <w:divsChild>
        <w:div w:id="466436165">
          <w:marLeft w:val="0"/>
          <w:marRight w:val="0"/>
          <w:marTop w:val="0"/>
          <w:marBottom w:val="0"/>
          <w:divBdr>
            <w:top w:val="none" w:sz="0" w:space="0" w:color="auto"/>
            <w:left w:val="none" w:sz="0" w:space="0" w:color="auto"/>
            <w:bottom w:val="none" w:sz="0" w:space="0" w:color="auto"/>
            <w:right w:val="none" w:sz="0" w:space="0" w:color="auto"/>
          </w:divBdr>
          <w:divsChild>
            <w:div w:id="35438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047879">
      <w:bodyDiv w:val="1"/>
      <w:marLeft w:val="0"/>
      <w:marRight w:val="0"/>
      <w:marTop w:val="0"/>
      <w:marBottom w:val="0"/>
      <w:divBdr>
        <w:top w:val="none" w:sz="0" w:space="0" w:color="auto"/>
        <w:left w:val="none" w:sz="0" w:space="0" w:color="auto"/>
        <w:bottom w:val="none" w:sz="0" w:space="0" w:color="auto"/>
        <w:right w:val="none" w:sz="0" w:space="0" w:color="auto"/>
      </w:divBdr>
      <w:divsChild>
        <w:div w:id="94329870">
          <w:marLeft w:val="480"/>
          <w:marRight w:val="0"/>
          <w:marTop w:val="0"/>
          <w:marBottom w:val="240"/>
          <w:divBdr>
            <w:top w:val="none" w:sz="0" w:space="0" w:color="auto"/>
            <w:left w:val="none" w:sz="0" w:space="0" w:color="auto"/>
            <w:bottom w:val="none" w:sz="0" w:space="0" w:color="auto"/>
            <w:right w:val="none" w:sz="0" w:space="0" w:color="auto"/>
          </w:divBdr>
          <w:divsChild>
            <w:div w:id="2100059993">
              <w:marLeft w:val="0"/>
              <w:marRight w:val="0"/>
              <w:marTop w:val="0"/>
              <w:marBottom w:val="120"/>
              <w:divBdr>
                <w:top w:val="none" w:sz="0" w:space="0" w:color="auto"/>
                <w:left w:val="none" w:sz="0" w:space="0" w:color="auto"/>
                <w:bottom w:val="none" w:sz="0" w:space="0" w:color="auto"/>
                <w:right w:val="none" w:sz="0" w:space="0" w:color="auto"/>
              </w:divBdr>
              <w:divsChild>
                <w:div w:id="769855435">
                  <w:marLeft w:val="0"/>
                  <w:marRight w:val="0"/>
                  <w:marTop w:val="0"/>
                  <w:marBottom w:val="0"/>
                  <w:divBdr>
                    <w:top w:val="none" w:sz="0" w:space="0" w:color="auto"/>
                    <w:left w:val="none" w:sz="0" w:space="0" w:color="auto"/>
                    <w:bottom w:val="none" w:sz="0" w:space="0" w:color="auto"/>
                    <w:right w:val="none" w:sz="0" w:space="0" w:color="auto"/>
                  </w:divBdr>
                  <w:divsChild>
                    <w:div w:id="129436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287810">
          <w:marLeft w:val="360"/>
          <w:marRight w:val="0"/>
          <w:marTop w:val="0"/>
          <w:marBottom w:val="120"/>
          <w:divBdr>
            <w:top w:val="none" w:sz="0" w:space="0" w:color="auto"/>
            <w:left w:val="none" w:sz="0" w:space="0" w:color="auto"/>
            <w:bottom w:val="none" w:sz="0" w:space="0" w:color="auto"/>
            <w:right w:val="none" w:sz="0" w:space="0" w:color="auto"/>
          </w:divBdr>
        </w:div>
      </w:divsChild>
    </w:div>
    <w:div w:id="761294144">
      <w:bodyDiv w:val="1"/>
      <w:marLeft w:val="0"/>
      <w:marRight w:val="0"/>
      <w:marTop w:val="0"/>
      <w:marBottom w:val="0"/>
      <w:divBdr>
        <w:top w:val="none" w:sz="0" w:space="0" w:color="auto"/>
        <w:left w:val="none" w:sz="0" w:space="0" w:color="auto"/>
        <w:bottom w:val="none" w:sz="0" w:space="0" w:color="auto"/>
        <w:right w:val="none" w:sz="0" w:space="0" w:color="auto"/>
      </w:divBdr>
      <w:divsChild>
        <w:div w:id="583805826">
          <w:marLeft w:val="0"/>
          <w:marRight w:val="0"/>
          <w:marTop w:val="0"/>
          <w:marBottom w:val="0"/>
          <w:divBdr>
            <w:top w:val="none" w:sz="0" w:space="0" w:color="auto"/>
            <w:left w:val="none" w:sz="0" w:space="0" w:color="auto"/>
            <w:bottom w:val="none" w:sz="0" w:space="0" w:color="auto"/>
            <w:right w:val="none" w:sz="0" w:space="0" w:color="auto"/>
          </w:divBdr>
          <w:divsChild>
            <w:div w:id="74168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416143">
      <w:bodyDiv w:val="1"/>
      <w:marLeft w:val="0"/>
      <w:marRight w:val="0"/>
      <w:marTop w:val="0"/>
      <w:marBottom w:val="0"/>
      <w:divBdr>
        <w:top w:val="none" w:sz="0" w:space="0" w:color="auto"/>
        <w:left w:val="none" w:sz="0" w:space="0" w:color="auto"/>
        <w:bottom w:val="none" w:sz="0" w:space="0" w:color="auto"/>
        <w:right w:val="none" w:sz="0" w:space="0" w:color="auto"/>
      </w:divBdr>
    </w:div>
    <w:div w:id="824590817">
      <w:bodyDiv w:val="1"/>
      <w:marLeft w:val="0"/>
      <w:marRight w:val="0"/>
      <w:marTop w:val="0"/>
      <w:marBottom w:val="0"/>
      <w:divBdr>
        <w:top w:val="none" w:sz="0" w:space="0" w:color="auto"/>
        <w:left w:val="none" w:sz="0" w:space="0" w:color="auto"/>
        <w:bottom w:val="none" w:sz="0" w:space="0" w:color="auto"/>
        <w:right w:val="none" w:sz="0" w:space="0" w:color="auto"/>
      </w:divBdr>
    </w:div>
    <w:div w:id="865368835">
      <w:bodyDiv w:val="1"/>
      <w:marLeft w:val="0"/>
      <w:marRight w:val="0"/>
      <w:marTop w:val="0"/>
      <w:marBottom w:val="0"/>
      <w:divBdr>
        <w:top w:val="none" w:sz="0" w:space="0" w:color="auto"/>
        <w:left w:val="none" w:sz="0" w:space="0" w:color="auto"/>
        <w:bottom w:val="none" w:sz="0" w:space="0" w:color="auto"/>
        <w:right w:val="none" w:sz="0" w:space="0" w:color="auto"/>
      </w:divBdr>
    </w:div>
    <w:div w:id="867257240">
      <w:bodyDiv w:val="1"/>
      <w:marLeft w:val="0"/>
      <w:marRight w:val="0"/>
      <w:marTop w:val="0"/>
      <w:marBottom w:val="0"/>
      <w:divBdr>
        <w:top w:val="none" w:sz="0" w:space="0" w:color="auto"/>
        <w:left w:val="none" w:sz="0" w:space="0" w:color="auto"/>
        <w:bottom w:val="none" w:sz="0" w:space="0" w:color="auto"/>
        <w:right w:val="none" w:sz="0" w:space="0" w:color="auto"/>
      </w:divBdr>
    </w:div>
    <w:div w:id="883179670">
      <w:bodyDiv w:val="1"/>
      <w:marLeft w:val="0"/>
      <w:marRight w:val="0"/>
      <w:marTop w:val="0"/>
      <w:marBottom w:val="0"/>
      <w:divBdr>
        <w:top w:val="none" w:sz="0" w:space="0" w:color="auto"/>
        <w:left w:val="none" w:sz="0" w:space="0" w:color="auto"/>
        <w:bottom w:val="none" w:sz="0" w:space="0" w:color="auto"/>
        <w:right w:val="none" w:sz="0" w:space="0" w:color="auto"/>
      </w:divBdr>
      <w:divsChild>
        <w:div w:id="767240296">
          <w:marLeft w:val="0"/>
          <w:marRight w:val="0"/>
          <w:marTop w:val="0"/>
          <w:marBottom w:val="0"/>
          <w:divBdr>
            <w:top w:val="none" w:sz="0" w:space="0" w:color="auto"/>
            <w:left w:val="none" w:sz="0" w:space="0" w:color="auto"/>
            <w:bottom w:val="none" w:sz="0" w:space="0" w:color="auto"/>
            <w:right w:val="none" w:sz="0" w:space="0" w:color="auto"/>
          </w:divBdr>
          <w:divsChild>
            <w:div w:id="185750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61616">
      <w:bodyDiv w:val="1"/>
      <w:marLeft w:val="0"/>
      <w:marRight w:val="0"/>
      <w:marTop w:val="0"/>
      <w:marBottom w:val="0"/>
      <w:divBdr>
        <w:top w:val="none" w:sz="0" w:space="0" w:color="auto"/>
        <w:left w:val="none" w:sz="0" w:space="0" w:color="auto"/>
        <w:bottom w:val="none" w:sz="0" w:space="0" w:color="auto"/>
        <w:right w:val="none" w:sz="0" w:space="0" w:color="auto"/>
      </w:divBdr>
    </w:div>
    <w:div w:id="922488924">
      <w:bodyDiv w:val="1"/>
      <w:marLeft w:val="0"/>
      <w:marRight w:val="0"/>
      <w:marTop w:val="0"/>
      <w:marBottom w:val="0"/>
      <w:divBdr>
        <w:top w:val="none" w:sz="0" w:space="0" w:color="auto"/>
        <w:left w:val="none" w:sz="0" w:space="0" w:color="auto"/>
        <w:bottom w:val="none" w:sz="0" w:space="0" w:color="auto"/>
        <w:right w:val="none" w:sz="0" w:space="0" w:color="auto"/>
      </w:divBdr>
      <w:divsChild>
        <w:div w:id="1156873960">
          <w:marLeft w:val="0"/>
          <w:marRight w:val="0"/>
          <w:marTop w:val="0"/>
          <w:marBottom w:val="0"/>
          <w:divBdr>
            <w:top w:val="none" w:sz="0" w:space="0" w:color="auto"/>
            <w:left w:val="none" w:sz="0" w:space="0" w:color="auto"/>
            <w:bottom w:val="none" w:sz="0" w:space="0" w:color="auto"/>
            <w:right w:val="none" w:sz="0" w:space="0" w:color="auto"/>
          </w:divBdr>
          <w:divsChild>
            <w:div w:id="1171989592">
              <w:marLeft w:val="0"/>
              <w:marRight w:val="0"/>
              <w:marTop w:val="0"/>
              <w:marBottom w:val="0"/>
              <w:divBdr>
                <w:top w:val="none" w:sz="0" w:space="0" w:color="auto"/>
                <w:left w:val="none" w:sz="0" w:space="0" w:color="auto"/>
                <w:bottom w:val="none" w:sz="0" w:space="0" w:color="auto"/>
                <w:right w:val="none" w:sz="0" w:space="0" w:color="auto"/>
              </w:divBdr>
            </w:div>
            <w:div w:id="1601180127">
              <w:marLeft w:val="0"/>
              <w:marRight w:val="0"/>
              <w:marTop w:val="0"/>
              <w:marBottom w:val="0"/>
              <w:divBdr>
                <w:top w:val="none" w:sz="0" w:space="0" w:color="auto"/>
                <w:left w:val="none" w:sz="0" w:space="0" w:color="auto"/>
                <w:bottom w:val="none" w:sz="0" w:space="0" w:color="auto"/>
                <w:right w:val="none" w:sz="0" w:space="0" w:color="auto"/>
              </w:divBdr>
            </w:div>
            <w:div w:id="931165045">
              <w:marLeft w:val="0"/>
              <w:marRight w:val="0"/>
              <w:marTop w:val="0"/>
              <w:marBottom w:val="0"/>
              <w:divBdr>
                <w:top w:val="none" w:sz="0" w:space="0" w:color="auto"/>
                <w:left w:val="none" w:sz="0" w:space="0" w:color="auto"/>
                <w:bottom w:val="none" w:sz="0" w:space="0" w:color="auto"/>
                <w:right w:val="none" w:sz="0" w:space="0" w:color="auto"/>
              </w:divBdr>
            </w:div>
            <w:div w:id="56442473">
              <w:marLeft w:val="0"/>
              <w:marRight w:val="0"/>
              <w:marTop w:val="0"/>
              <w:marBottom w:val="0"/>
              <w:divBdr>
                <w:top w:val="none" w:sz="0" w:space="0" w:color="auto"/>
                <w:left w:val="none" w:sz="0" w:space="0" w:color="auto"/>
                <w:bottom w:val="none" w:sz="0" w:space="0" w:color="auto"/>
                <w:right w:val="none" w:sz="0" w:space="0" w:color="auto"/>
              </w:divBdr>
            </w:div>
            <w:div w:id="1664312348">
              <w:marLeft w:val="0"/>
              <w:marRight w:val="0"/>
              <w:marTop w:val="0"/>
              <w:marBottom w:val="0"/>
              <w:divBdr>
                <w:top w:val="none" w:sz="0" w:space="0" w:color="auto"/>
                <w:left w:val="none" w:sz="0" w:space="0" w:color="auto"/>
                <w:bottom w:val="none" w:sz="0" w:space="0" w:color="auto"/>
                <w:right w:val="none" w:sz="0" w:space="0" w:color="auto"/>
              </w:divBdr>
            </w:div>
            <w:div w:id="450904769">
              <w:marLeft w:val="0"/>
              <w:marRight w:val="0"/>
              <w:marTop w:val="0"/>
              <w:marBottom w:val="0"/>
              <w:divBdr>
                <w:top w:val="none" w:sz="0" w:space="0" w:color="auto"/>
                <w:left w:val="none" w:sz="0" w:space="0" w:color="auto"/>
                <w:bottom w:val="none" w:sz="0" w:space="0" w:color="auto"/>
                <w:right w:val="none" w:sz="0" w:space="0" w:color="auto"/>
              </w:divBdr>
            </w:div>
            <w:div w:id="1906839730">
              <w:marLeft w:val="0"/>
              <w:marRight w:val="0"/>
              <w:marTop w:val="0"/>
              <w:marBottom w:val="0"/>
              <w:divBdr>
                <w:top w:val="none" w:sz="0" w:space="0" w:color="auto"/>
                <w:left w:val="none" w:sz="0" w:space="0" w:color="auto"/>
                <w:bottom w:val="none" w:sz="0" w:space="0" w:color="auto"/>
                <w:right w:val="none" w:sz="0" w:space="0" w:color="auto"/>
              </w:divBdr>
            </w:div>
            <w:div w:id="241643154">
              <w:marLeft w:val="0"/>
              <w:marRight w:val="0"/>
              <w:marTop w:val="0"/>
              <w:marBottom w:val="0"/>
              <w:divBdr>
                <w:top w:val="none" w:sz="0" w:space="0" w:color="auto"/>
                <w:left w:val="none" w:sz="0" w:space="0" w:color="auto"/>
                <w:bottom w:val="none" w:sz="0" w:space="0" w:color="auto"/>
                <w:right w:val="none" w:sz="0" w:space="0" w:color="auto"/>
              </w:divBdr>
            </w:div>
            <w:div w:id="841161835">
              <w:marLeft w:val="0"/>
              <w:marRight w:val="0"/>
              <w:marTop w:val="0"/>
              <w:marBottom w:val="0"/>
              <w:divBdr>
                <w:top w:val="none" w:sz="0" w:space="0" w:color="auto"/>
                <w:left w:val="none" w:sz="0" w:space="0" w:color="auto"/>
                <w:bottom w:val="none" w:sz="0" w:space="0" w:color="auto"/>
                <w:right w:val="none" w:sz="0" w:space="0" w:color="auto"/>
              </w:divBdr>
            </w:div>
            <w:div w:id="1206867744">
              <w:marLeft w:val="0"/>
              <w:marRight w:val="0"/>
              <w:marTop w:val="0"/>
              <w:marBottom w:val="0"/>
              <w:divBdr>
                <w:top w:val="none" w:sz="0" w:space="0" w:color="auto"/>
                <w:left w:val="none" w:sz="0" w:space="0" w:color="auto"/>
                <w:bottom w:val="none" w:sz="0" w:space="0" w:color="auto"/>
                <w:right w:val="none" w:sz="0" w:space="0" w:color="auto"/>
              </w:divBdr>
            </w:div>
            <w:div w:id="396369294">
              <w:marLeft w:val="0"/>
              <w:marRight w:val="0"/>
              <w:marTop w:val="0"/>
              <w:marBottom w:val="0"/>
              <w:divBdr>
                <w:top w:val="none" w:sz="0" w:space="0" w:color="auto"/>
                <w:left w:val="none" w:sz="0" w:space="0" w:color="auto"/>
                <w:bottom w:val="none" w:sz="0" w:space="0" w:color="auto"/>
                <w:right w:val="none" w:sz="0" w:space="0" w:color="auto"/>
              </w:divBdr>
            </w:div>
            <w:div w:id="1615018403">
              <w:marLeft w:val="0"/>
              <w:marRight w:val="0"/>
              <w:marTop w:val="0"/>
              <w:marBottom w:val="0"/>
              <w:divBdr>
                <w:top w:val="none" w:sz="0" w:space="0" w:color="auto"/>
                <w:left w:val="none" w:sz="0" w:space="0" w:color="auto"/>
                <w:bottom w:val="none" w:sz="0" w:space="0" w:color="auto"/>
                <w:right w:val="none" w:sz="0" w:space="0" w:color="auto"/>
              </w:divBdr>
            </w:div>
            <w:div w:id="777260256">
              <w:marLeft w:val="0"/>
              <w:marRight w:val="0"/>
              <w:marTop w:val="0"/>
              <w:marBottom w:val="0"/>
              <w:divBdr>
                <w:top w:val="none" w:sz="0" w:space="0" w:color="auto"/>
                <w:left w:val="none" w:sz="0" w:space="0" w:color="auto"/>
                <w:bottom w:val="none" w:sz="0" w:space="0" w:color="auto"/>
                <w:right w:val="none" w:sz="0" w:space="0" w:color="auto"/>
              </w:divBdr>
            </w:div>
            <w:div w:id="173559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969545">
      <w:bodyDiv w:val="1"/>
      <w:marLeft w:val="0"/>
      <w:marRight w:val="0"/>
      <w:marTop w:val="0"/>
      <w:marBottom w:val="0"/>
      <w:divBdr>
        <w:top w:val="none" w:sz="0" w:space="0" w:color="auto"/>
        <w:left w:val="none" w:sz="0" w:space="0" w:color="auto"/>
        <w:bottom w:val="none" w:sz="0" w:space="0" w:color="auto"/>
        <w:right w:val="none" w:sz="0" w:space="0" w:color="auto"/>
      </w:divBdr>
    </w:div>
    <w:div w:id="1087773131">
      <w:bodyDiv w:val="1"/>
      <w:marLeft w:val="0"/>
      <w:marRight w:val="0"/>
      <w:marTop w:val="0"/>
      <w:marBottom w:val="0"/>
      <w:divBdr>
        <w:top w:val="none" w:sz="0" w:space="0" w:color="auto"/>
        <w:left w:val="none" w:sz="0" w:space="0" w:color="auto"/>
        <w:bottom w:val="none" w:sz="0" w:space="0" w:color="auto"/>
        <w:right w:val="none" w:sz="0" w:space="0" w:color="auto"/>
      </w:divBdr>
    </w:div>
    <w:div w:id="1091003818">
      <w:bodyDiv w:val="1"/>
      <w:marLeft w:val="0"/>
      <w:marRight w:val="0"/>
      <w:marTop w:val="0"/>
      <w:marBottom w:val="0"/>
      <w:divBdr>
        <w:top w:val="none" w:sz="0" w:space="0" w:color="auto"/>
        <w:left w:val="none" w:sz="0" w:space="0" w:color="auto"/>
        <w:bottom w:val="none" w:sz="0" w:space="0" w:color="auto"/>
        <w:right w:val="none" w:sz="0" w:space="0" w:color="auto"/>
      </w:divBdr>
    </w:div>
    <w:div w:id="1099526843">
      <w:bodyDiv w:val="1"/>
      <w:marLeft w:val="0"/>
      <w:marRight w:val="0"/>
      <w:marTop w:val="0"/>
      <w:marBottom w:val="0"/>
      <w:divBdr>
        <w:top w:val="none" w:sz="0" w:space="0" w:color="auto"/>
        <w:left w:val="none" w:sz="0" w:space="0" w:color="auto"/>
        <w:bottom w:val="none" w:sz="0" w:space="0" w:color="auto"/>
        <w:right w:val="none" w:sz="0" w:space="0" w:color="auto"/>
      </w:divBdr>
    </w:div>
    <w:div w:id="1125347437">
      <w:bodyDiv w:val="1"/>
      <w:marLeft w:val="0"/>
      <w:marRight w:val="0"/>
      <w:marTop w:val="0"/>
      <w:marBottom w:val="0"/>
      <w:divBdr>
        <w:top w:val="none" w:sz="0" w:space="0" w:color="auto"/>
        <w:left w:val="none" w:sz="0" w:space="0" w:color="auto"/>
        <w:bottom w:val="none" w:sz="0" w:space="0" w:color="auto"/>
        <w:right w:val="none" w:sz="0" w:space="0" w:color="auto"/>
      </w:divBdr>
      <w:divsChild>
        <w:div w:id="1943104865">
          <w:marLeft w:val="0"/>
          <w:marRight w:val="0"/>
          <w:marTop w:val="0"/>
          <w:marBottom w:val="0"/>
          <w:divBdr>
            <w:top w:val="none" w:sz="0" w:space="0" w:color="auto"/>
            <w:left w:val="none" w:sz="0" w:space="0" w:color="auto"/>
            <w:bottom w:val="none" w:sz="0" w:space="0" w:color="auto"/>
            <w:right w:val="none" w:sz="0" w:space="0" w:color="auto"/>
          </w:divBdr>
          <w:divsChild>
            <w:div w:id="63676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353026">
      <w:bodyDiv w:val="1"/>
      <w:marLeft w:val="0"/>
      <w:marRight w:val="0"/>
      <w:marTop w:val="0"/>
      <w:marBottom w:val="0"/>
      <w:divBdr>
        <w:top w:val="none" w:sz="0" w:space="0" w:color="auto"/>
        <w:left w:val="none" w:sz="0" w:space="0" w:color="auto"/>
        <w:bottom w:val="none" w:sz="0" w:space="0" w:color="auto"/>
        <w:right w:val="none" w:sz="0" w:space="0" w:color="auto"/>
      </w:divBdr>
      <w:divsChild>
        <w:div w:id="1621112868">
          <w:marLeft w:val="0"/>
          <w:marRight w:val="0"/>
          <w:marTop w:val="0"/>
          <w:marBottom w:val="0"/>
          <w:divBdr>
            <w:top w:val="none" w:sz="0" w:space="0" w:color="auto"/>
            <w:left w:val="none" w:sz="0" w:space="0" w:color="auto"/>
            <w:bottom w:val="none" w:sz="0" w:space="0" w:color="auto"/>
            <w:right w:val="none" w:sz="0" w:space="0" w:color="auto"/>
          </w:divBdr>
          <w:divsChild>
            <w:div w:id="2078359595">
              <w:marLeft w:val="0"/>
              <w:marRight w:val="0"/>
              <w:marTop w:val="0"/>
              <w:marBottom w:val="0"/>
              <w:divBdr>
                <w:top w:val="none" w:sz="0" w:space="0" w:color="auto"/>
                <w:left w:val="none" w:sz="0" w:space="0" w:color="auto"/>
                <w:bottom w:val="none" w:sz="0" w:space="0" w:color="auto"/>
                <w:right w:val="none" w:sz="0" w:space="0" w:color="auto"/>
              </w:divBdr>
            </w:div>
            <w:div w:id="1030640482">
              <w:marLeft w:val="0"/>
              <w:marRight w:val="0"/>
              <w:marTop w:val="0"/>
              <w:marBottom w:val="0"/>
              <w:divBdr>
                <w:top w:val="none" w:sz="0" w:space="0" w:color="auto"/>
                <w:left w:val="none" w:sz="0" w:space="0" w:color="auto"/>
                <w:bottom w:val="none" w:sz="0" w:space="0" w:color="auto"/>
                <w:right w:val="none" w:sz="0" w:space="0" w:color="auto"/>
              </w:divBdr>
            </w:div>
            <w:div w:id="1955016629">
              <w:marLeft w:val="0"/>
              <w:marRight w:val="0"/>
              <w:marTop w:val="0"/>
              <w:marBottom w:val="0"/>
              <w:divBdr>
                <w:top w:val="none" w:sz="0" w:space="0" w:color="auto"/>
                <w:left w:val="none" w:sz="0" w:space="0" w:color="auto"/>
                <w:bottom w:val="none" w:sz="0" w:space="0" w:color="auto"/>
                <w:right w:val="none" w:sz="0" w:space="0" w:color="auto"/>
              </w:divBdr>
            </w:div>
            <w:div w:id="1381396117">
              <w:marLeft w:val="0"/>
              <w:marRight w:val="0"/>
              <w:marTop w:val="0"/>
              <w:marBottom w:val="0"/>
              <w:divBdr>
                <w:top w:val="none" w:sz="0" w:space="0" w:color="auto"/>
                <w:left w:val="none" w:sz="0" w:space="0" w:color="auto"/>
                <w:bottom w:val="none" w:sz="0" w:space="0" w:color="auto"/>
                <w:right w:val="none" w:sz="0" w:space="0" w:color="auto"/>
              </w:divBdr>
            </w:div>
            <w:div w:id="2341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273590">
      <w:bodyDiv w:val="1"/>
      <w:marLeft w:val="0"/>
      <w:marRight w:val="0"/>
      <w:marTop w:val="0"/>
      <w:marBottom w:val="0"/>
      <w:divBdr>
        <w:top w:val="none" w:sz="0" w:space="0" w:color="auto"/>
        <w:left w:val="none" w:sz="0" w:space="0" w:color="auto"/>
        <w:bottom w:val="none" w:sz="0" w:space="0" w:color="auto"/>
        <w:right w:val="none" w:sz="0" w:space="0" w:color="auto"/>
      </w:divBdr>
    </w:div>
    <w:div w:id="1166478834">
      <w:bodyDiv w:val="1"/>
      <w:marLeft w:val="0"/>
      <w:marRight w:val="0"/>
      <w:marTop w:val="0"/>
      <w:marBottom w:val="0"/>
      <w:divBdr>
        <w:top w:val="none" w:sz="0" w:space="0" w:color="auto"/>
        <w:left w:val="none" w:sz="0" w:space="0" w:color="auto"/>
        <w:bottom w:val="none" w:sz="0" w:space="0" w:color="auto"/>
        <w:right w:val="none" w:sz="0" w:space="0" w:color="auto"/>
      </w:divBdr>
    </w:div>
    <w:div w:id="1172178739">
      <w:bodyDiv w:val="1"/>
      <w:marLeft w:val="0"/>
      <w:marRight w:val="0"/>
      <w:marTop w:val="0"/>
      <w:marBottom w:val="0"/>
      <w:divBdr>
        <w:top w:val="none" w:sz="0" w:space="0" w:color="auto"/>
        <w:left w:val="none" w:sz="0" w:space="0" w:color="auto"/>
        <w:bottom w:val="none" w:sz="0" w:space="0" w:color="auto"/>
        <w:right w:val="none" w:sz="0" w:space="0" w:color="auto"/>
      </w:divBdr>
      <w:divsChild>
        <w:div w:id="172303211">
          <w:marLeft w:val="0"/>
          <w:marRight w:val="0"/>
          <w:marTop w:val="0"/>
          <w:marBottom w:val="0"/>
          <w:divBdr>
            <w:top w:val="none" w:sz="0" w:space="0" w:color="auto"/>
            <w:left w:val="none" w:sz="0" w:space="0" w:color="auto"/>
            <w:bottom w:val="none" w:sz="0" w:space="0" w:color="auto"/>
            <w:right w:val="none" w:sz="0" w:space="0" w:color="auto"/>
          </w:divBdr>
          <w:divsChild>
            <w:div w:id="1764453003">
              <w:marLeft w:val="0"/>
              <w:marRight w:val="0"/>
              <w:marTop w:val="0"/>
              <w:marBottom w:val="0"/>
              <w:divBdr>
                <w:top w:val="none" w:sz="0" w:space="0" w:color="auto"/>
                <w:left w:val="none" w:sz="0" w:space="0" w:color="auto"/>
                <w:bottom w:val="none" w:sz="0" w:space="0" w:color="auto"/>
                <w:right w:val="none" w:sz="0" w:space="0" w:color="auto"/>
              </w:divBdr>
            </w:div>
            <w:div w:id="96222300">
              <w:marLeft w:val="0"/>
              <w:marRight w:val="0"/>
              <w:marTop w:val="0"/>
              <w:marBottom w:val="0"/>
              <w:divBdr>
                <w:top w:val="none" w:sz="0" w:space="0" w:color="auto"/>
                <w:left w:val="none" w:sz="0" w:space="0" w:color="auto"/>
                <w:bottom w:val="none" w:sz="0" w:space="0" w:color="auto"/>
                <w:right w:val="none" w:sz="0" w:space="0" w:color="auto"/>
              </w:divBdr>
            </w:div>
            <w:div w:id="603346129">
              <w:marLeft w:val="0"/>
              <w:marRight w:val="0"/>
              <w:marTop w:val="0"/>
              <w:marBottom w:val="0"/>
              <w:divBdr>
                <w:top w:val="none" w:sz="0" w:space="0" w:color="auto"/>
                <w:left w:val="none" w:sz="0" w:space="0" w:color="auto"/>
                <w:bottom w:val="none" w:sz="0" w:space="0" w:color="auto"/>
                <w:right w:val="none" w:sz="0" w:space="0" w:color="auto"/>
              </w:divBdr>
            </w:div>
            <w:div w:id="1681927398">
              <w:marLeft w:val="0"/>
              <w:marRight w:val="0"/>
              <w:marTop w:val="0"/>
              <w:marBottom w:val="0"/>
              <w:divBdr>
                <w:top w:val="none" w:sz="0" w:space="0" w:color="auto"/>
                <w:left w:val="none" w:sz="0" w:space="0" w:color="auto"/>
                <w:bottom w:val="none" w:sz="0" w:space="0" w:color="auto"/>
                <w:right w:val="none" w:sz="0" w:space="0" w:color="auto"/>
              </w:divBdr>
            </w:div>
            <w:div w:id="43425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313123">
      <w:bodyDiv w:val="1"/>
      <w:marLeft w:val="0"/>
      <w:marRight w:val="0"/>
      <w:marTop w:val="0"/>
      <w:marBottom w:val="0"/>
      <w:divBdr>
        <w:top w:val="none" w:sz="0" w:space="0" w:color="auto"/>
        <w:left w:val="none" w:sz="0" w:space="0" w:color="auto"/>
        <w:bottom w:val="none" w:sz="0" w:space="0" w:color="auto"/>
        <w:right w:val="none" w:sz="0" w:space="0" w:color="auto"/>
      </w:divBdr>
    </w:div>
    <w:div w:id="1283926753">
      <w:bodyDiv w:val="1"/>
      <w:marLeft w:val="0"/>
      <w:marRight w:val="0"/>
      <w:marTop w:val="0"/>
      <w:marBottom w:val="0"/>
      <w:divBdr>
        <w:top w:val="none" w:sz="0" w:space="0" w:color="auto"/>
        <w:left w:val="none" w:sz="0" w:space="0" w:color="auto"/>
        <w:bottom w:val="none" w:sz="0" w:space="0" w:color="auto"/>
        <w:right w:val="none" w:sz="0" w:space="0" w:color="auto"/>
      </w:divBdr>
      <w:divsChild>
        <w:div w:id="189420385">
          <w:marLeft w:val="0"/>
          <w:marRight w:val="0"/>
          <w:marTop w:val="0"/>
          <w:marBottom w:val="0"/>
          <w:divBdr>
            <w:top w:val="none" w:sz="0" w:space="0" w:color="auto"/>
            <w:left w:val="none" w:sz="0" w:space="0" w:color="auto"/>
            <w:bottom w:val="none" w:sz="0" w:space="0" w:color="auto"/>
            <w:right w:val="none" w:sz="0" w:space="0" w:color="auto"/>
          </w:divBdr>
          <w:divsChild>
            <w:div w:id="49684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591831">
      <w:bodyDiv w:val="1"/>
      <w:marLeft w:val="0"/>
      <w:marRight w:val="0"/>
      <w:marTop w:val="0"/>
      <w:marBottom w:val="0"/>
      <w:divBdr>
        <w:top w:val="none" w:sz="0" w:space="0" w:color="auto"/>
        <w:left w:val="none" w:sz="0" w:space="0" w:color="auto"/>
        <w:bottom w:val="none" w:sz="0" w:space="0" w:color="auto"/>
        <w:right w:val="none" w:sz="0" w:space="0" w:color="auto"/>
      </w:divBdr>
    </w:div>
    <w:div w:id="1299727471">
      <w:bodyDiv w:val="1"/>
      <w:marLeft w:val="0"/>
      <w:marRight w:val="0"/>
      <w:marTop w:val="0"/>
      <w:marBottom w:val="0"/>
      <w:divBdr>
        <w:top w:val="none" w:sz="0" w:space="0" w:color="auto"/>
        <w:left w:val="none" w:sz="0" w:space="0" w:color="auto"/>
        <w:bottom w:val="none" w:sz="0" w:space="0" w:color="auto"/>
        <w:right w:val="none" w:sz="0" w:space="0" w:color="auto"/>
      </w:divBdr>
    </w:div>
    <w:div w:id="1317416568">
      <w:bodyDiv w:val="1"/>
      <w:marLeft w:val="0"/>
      <w:marRight w:val="0"/>
      <w:marTop w:val="0"/>
      <w:marBottom w:val="0"/>
      <w:divBdr>
        <w:top w:val="none" w:sz="0" w:space="0" w:color="auto"/>
        <w:left w:val="none" w:sz="0" w:space="0" w:color="auto"/>
        <w:bottom w:val="none" w:sz="0" w:space="0" w:color="auto"/>
        <w:right w:val="none" w:sz="0" w:space="0" w:color="auto"/>
      </w:divBdr>
      <w:divsChild>
        <w:div w:id="1789541169">
          <w:marLeft w:val="0"/>
          <w:marRight w:val="0"/>
          <w:marTop w:val="0"/>
          <w:marBottom w:val="0"/>
          <w:divBdr>
            <w:top w:val="none" w:sz="0" w:space="0" w:color="auto"/>
            <w:left w:val="none" w:sz="0" w:space="0" w:color="auto"/>
            <w:bottom w:val="none" w:sz="0" w:space="0" w:color="auto"/>
            <w:right w:val="none" w:sz="0" w:space="0" w:color="auto"/>
          </w:divBdr>
          <w:divsChild>
            <w:div w:id="200523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302961">
      <w:bodyDiv w:val="1"/>
      <w:marLeft w:val="0"/>
      <w:marRight w:val="0"/>
      <w:marTop w:val="0"/>
      <w:marBottom w:val="0"/>
      <w:divBdr>
        <w:top w:val="none" w:sz="0" w:space="0" w:color="auto"/>
        <w:left w:val="none" w:sz="0" w:space="0" w:color="auto"/>
        <w:bottom w:val="none" w:sz="0" w:space="0" w:color="auto"/>
        <w:right w:val="none" w:sz="0" w:space="0" w:color="auto"/>
      </w:divBdr>
    </w:div>
    <w:div w:id="1346244836">
      <w:bodyDiv w:val="1"/>
      <w:marLeft w:val="0"/>
      <w:marRight w:val="0"/>
      <w:marTop w:val="0"/>
      <w:marBottom w:val="0"/>
      <w:divBdr>
        <w:top w:val="none" w:sz="0" w:space="0" w:color="auto"/>
        <w:left w:val="none" w:sz="0" w:space="0" w:color="auto"/>
        <w:bottom w:val="none" w:sz="0" w:space="0" w:color="auto"/>
        <w:right w:val="none" w:sz="0" w:space="0" w:color="auto"/>
      </w:divBdr>
    </w:div>
    <w:div w:id="1393580147">
      <w:bodyDiv w:val="1"/>
      <w:marLeft w:val="0"/>
      <w:marRight w:val="0"/>
      <w:marTop w:val="0"/>
      <w:marBottom w:val="0"/>
      <w:divBdr>
        <w:top w:val="none" w:sz="0" w:space="0" w:color="auto"/>
        <w:left w:val="none" w:sz="0" w:space="0" w:color="auto"/>
        <w:bottom w:val="none" w:sz="0" w:space="0" w:color="auto"/>
        <w:right w:val="none" w:sz="0" w:space="0" w:color="auto"/>
      </w:divBdr>
      <w:divsChild>
        <w:div w:id="663357876">
          <w:marLeft w:val="0"/>
          <w:marRight w:val="0"/>
          <w:marTop w:val="0"/>
          <w:marBottom w:val="0"/>
          <w:divBdr>
            <w:top w:val="none" w:sz="0" w:space="0" w:color="auto"/>
            <w:left w:val="none" w:sz="0" w:space="0" w:color="auto"/>
            <w:bottom w:val="none" w:sz="0" w:space="0" w:color="auto"/>
            <w:right w:val="none" w:sz="0" w:space="0" w:color="auto"/>
          </w:divBdr>
          <w:divsChild>
            <w:div w:id="1936589453">
              <w:marLeft w:val="0"/>
              <w:marRight w:val="0"/>
              <w:marTop w:val="0"/>
              <w:marBottom w:val="0"/>
              <w:divBdr>
                <w:top w:val="none" w:sz="0" w:space="0" w:color="auto"/>
                <w:left w:val="none" w:sz="0" w:space="0" w:color="auto"/>
                <w:bottom w:val="none" w:sz="0" w:space="0" w:color="auto"/>
                <w:right w:val="none" w:sz="0" w:space="0" w:color="auto"/>
              </w:divBdr>
            </w:div>
            <w:div w:id="1643844745">
              <w:marLeft w:val="0"/>
              <w:marRight w:val="0"/>
              <w:marTop w:val="0"/>
              <w:marBottom w:val="0"/>
              <w:divBdr>
                <w:top w:val="none" w:sz="0" w:space="0" w:color="auto"/>
                <w:left w:val="none" w:sz="0" w:space="0" w:color="auto"/>
                <w:bottom w:val="none" w:sz="0" w:space="0" w:color="auto"/>
                <w:right w:val="none" w:sz="0" w:space="0" w:color="auto"/>
              </w:divBdr>
            </w:div>
            <w:div w:id="1403411819">
              <w:marLeft w:val="0"/>
              <w:marRight w:val="0"/>
              <w:marTop w:val="0"/>
              <w:marBottom w:val="0"/>
              <w:divBdr>
                <w:top w:val="none" w:sz="0" w:space="0" w:color="auto"/>
                <w:left w:val="none" w:sz="0" w:space="0" w:color="auto"/>
                <w:bottom w:val="none" w:sz="0" w:space="0" w:color="auto"/>
                <w:right w:val="none" w:sz="0" w:space="0" w:color="auto"/>
              </w:divBdr>
            </w:div>
            <w:div w:id="1998263771">
              <w:marLeft w:val="0"/>
              <w:marRight w:val="0"/>
              <w:marTop w:val="0"/>
              <w:marBottom w:val="0"/>
              <w:divBdr>
                <w:top w:val="none" w:sz="0" w:space="0" w:color="auto"/>
                <w:left w:val="none" w:sz="0" w:space="0" w:color="auto"/>
                <w:bottom w:val="none" w:sz="0" w:space="0" w:color="auto"/>
                <w:right w:val="none" w:sz="0" w:space="0" w:color="auto"/>
              </w:divBdr>
            </w:div>
            <w:div w:id="2040280411">
              <w:marLeft w:val="0"/>
              <w:marRight w:val="0"/>
              <w:marTop w:val="0"/>
              <w:marBottom w:val="0"/>
              <w:divBdr>
                <w:top w:val="none" w:sz="0" w:space="0" w:color="auto"/>
                <w:left w:val="none" w:sz="0" w:space="0" w:color="auto"/>
                <w:bottom w:val="none" w:sz="0" w:space="0" w:color="auto"/>
                <w:right w:val="none" w:sz="0" w:space="0" w:color="auto"/>
              </w:divBdr>
            </w:div>
            <w:div w:id="62920238">
              <w:marLeft w:val="0"/>
              <w:marRight w:val="0"/>
              <w:marTop w:val="0"/>
              <w:marBottom w:val="0"/>
              <w:divBdr>
                <w:top w:val="none" w:sz="0" w:space="0" w:color="auto"/>
                <w:left w:val="none" w:sz="0" w:space="0" w:color="auto"/>
                <w:bottom w:val="none" w:sz="0" w:space="0" w:color="auto"/>
                <w:right w:val="none" w:sz="0" w:space="0" w:color="auto"/>
              </w:divBdr>
            </w:div>
            <w:div w:id="1957757433">
              <w:marLeft w:val="0"/>
              <w:marRight w:val="0"/>
              <w:marTop w:val="0"/>
              <w:marBottom w:val="0"/>
              <w:divBdr>
                <w:top w:val="none" w:sz="0" w:space="0" w:color="auto"/>
                <w:left w:val="none" w:sz="0" w:space="0" w:color="auto"/>
                <w:bottom w:val="none" w:sz="0" w:space="0" w:color="auto"/>
                <w:right w:val="none" w:sz="0" w:space="0" w:color="auto"/>
              </w:divBdr>
            </w:div>
            <w:div w:id="828138405">
              <w:marLeft w:val="0"/>
              <w:marRight w:val="0"/>
              <w:marTop w:val="0"/>
              <w:marBottom w:val="0"/>
              <w:divBdr>
                <w:top w:val="none" w:sz="0" w:space="0" w:color="auto"/>
                <w:left w:val="none" w:sz="0" w:space="0" w:color="auto"/>
                <w:bottom w:val="none" w:sz="0" w:space="0" w:color="auto"/>
                <w:right w:val="none" w:sz="0" w:space="0" w:color="auto"/>
              </w:divBdr>
            </w:div>
            <w:div w:id="1341735812">
              <w:marLeft w:val="0"/>
              <w:marRight w:val="0"/>
              <w:marTop w:val="0"/>
              <w:marBottom w:val="0"/>
              <w:divBdr>
                <w:top w:val="none" w:sz="0" w:space="0" w:color="auto"/>
                <w:left w:val="none" w:sz="0" w:space="0" w:color="auto"/>
                <w:bottom w:val="none" w:sz="0" w:space="0" w:color="auto"/>
                <w:right w:val="none" w:sz="0" w:space="0" w:color="auto"/>
              </w:divBdr>
            </w:div>
            <w:div w:id="994793863">
              <w:marLeft w:val="0"/>
              <w:marRight w:val="0"/>
              <w:marTop w:val="0"/>
              <w:marBottom w:val="0"/>
              <w:divBdr>
                <w:top w:val="none" w:sz="0" w:space="0" w:color="auto"/>
                <w:left w:val="none" w:sz="0" w:space="0" w:color="auto"/>
                <w:bottom w:val="none" w:sz="0" w:space="0" w:color="auto"/>
                <w:right w:val="none" w:sz="0" w:space="0" w:color="auto"/>
              </w:divBdr>
            </w:div>
            <w:div w:id="619529029">
              <w:marLeft w:val="0"/>
              <w:marRight w:val="0"/>
              <w:marTop w:val="0"/>
              <w:marBottom w:val="0"/>
              <w:divBdr>
                <w:top w:val="none" w:sz="0" w:space="0" w:color="auto"/>
                <w:left w:val="none" w:sz="0" w:space="0" w:color="auto"/>
                <w:bottom w:val="none" w:sz="0" w:space="0" w:color="auto"/>
                <w:right w:val="none" w:sz="0" w:space="0" w:color="auto"/>
              </w:divBdr>
            </w:div>
            <w:div w:id="975179743">
              <w:marLeft w:val="0"/>
              <w:marRight w:val="0"/>
              <w:marTop w:val="0"/>
              <w:marBottom w:val="0"/>
              <w:divBdr>
                <w:top w:val="none" w:sz="0" w:space="0" w:color="auto"/>
                <w:left w:val="none" w:sz="0" w:space="0" w:color="auto"/>
                <w:bottom w:val="none" w:sz="0" w:space="0" w:color="auto"/>
                <w:right w:val="none" w:sz="0" w:space="0" w:color="auto"/>
              </w:divBdr>
            </w:div>
            <w:div w:id="2072388471">
              <w:marLeft w:val="0"/>
              <w:marRight w:val="0"/>
              <w:marTop w:val="0"/>
              <w:marBottom w:val="0"/>
              <w:divBdr>
                <w:top w:val="none" w:sz="0" w:space="0" w:color="auto"/>
                <w:left w:val="none" w:sz="0" w:space="0" w:color="auto"/>
                <w:bottom w:val="none" w:sz="0" w:space="0" w:color="auto"/>
                <w:right w:val="none" w:sz="0" w:space="0" w:color="auto"/>
              </w:divBdr>
            </w:div>
            <w:div w:id="67083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570498">
      <w:bodyDiv w:val="1"/>
      <w:marLeft w:val="0"/>
      <w:marRight w:val="0"/>
      <w:marTop w:val="0"/>
      <w:marBottom w:val="0"/>
      <w:divBdr>
        <w:top w:val="none" w:sz="0" w:space="0" w:color="auto"/>
        <w:left w:val="none" w:sz="0" w:space="0" w:color="auto"/>
        <w:bottom w:val="none" w:sz="0" w:space="0" w:color="auto"/>
        <w:right w:val="none" w:sz="0" w:space="0" w:color="auto"/>
      </w:divBdr>
    </w:div>
    <w:div w:id="1471165535">
      <w:bodyDiv w:val="1"/>
      <w:marLeft w:val="0"/>
      <w:marRight w:val="0"/>
      <w:marTop w:val="0"/>
      <w:marBottom w:val="0"/>
      <w:divBdr>
        <w:top w:val="none" w:sz="0" w:space="0" w:color="auto"/>
        <w:left w:val="none" w:sz="0" w:space="0" w:color="auto"/>
        <w:bottom w:val="none" w:sz="0" w:space="0" w:color="auto"/>
        <w:right w:val="none" w:sz="0" w:space="0" w:color="auto"/>
      </w:divBdr>
    </w:div>
    <w:div w:id="1519125470">
      <w:bodyDiv w:val="1"/>
      <w:marLeft w:val="0"/>
      <w:marRight w:val="0"/>
      <w:marTop w:val="0"/>
      <w:marBottom w:val="0"/>
      <w:divBdr>
        <w:top w:val="none" w:sz="0" w:space="0" w:color="auto"/>
        <w:left w:val="none" w:sz="0" w:space="0" w:color="auto"/>
        <w:bottom w:val="none" w:sz="0" w:space="0" w:color="auto"/>
        <w:right w:val="none" w:sz="0" w:space="0" w:color="auto"/>
      </w:divBdr>
    </w:div>
    <w:div w:id="1556160177">
      <w:bodyDiv w:val="1"/>
      <w:marLeft w:val="0"/>
      <w:marRight w:val="0"/>
      <w:marTop w:val="0"/>
      <w:marBottom w:val="0"/>
      <w:divBdr>
        <w:top w:val="none" w:sz="0" w:space="0" w:color="auto"/>
        <w:left w:val="none" w:sz="0" w:space="0" w:color="auto"/>
        <w:bottom w:val="none" w:sz="0" w:space="0" w:color="auto"/>
        <w:right w:val="none" w:sz="0" w:space="0" w:color="auto"/>
      </w:divBdr>
    </w:div>
    <w:div w:id="1576353963">
      <w:bodyDiv w:val="1"/>
      <w:marLeft w:val="0"/>
      <w:marRight w:val="0"/>
      <w:marTop w:val="0"/>
      <w:marBottom w:val="0"/>
      <w:divBdr>
        <w:top w:val="none" w:sz="0" w:space="0" w:color="auto"/>
        <w:left w:val="none" w:sz="0" w:space="0" w:color="auto"/>
        <w:bottom w:val="none" w:sz="0" w:space="0" w:color="auto"/>
        <w:right w:val="none" w:sz="0" w:space="0" w:color="auto"/>
      </w:divBdr>
    </w:div>
    <w:div w:id="1577863605">
      <w:bodyDiv w:val="1"/>
      <w:marLeft w:val="0"/>
      <w:marRight w:val="0"/>
      <w:marTop w:val="0"/>
      <w:marBottom w:val="0"/>
      <w:divBdr>
        <w:top w:val="none" w:sz="0" w:space="0" w:color="auto"/>
        <w:left w:val="none" w:sz="0" w:space="0" w:color="auto"/>
        <w:bottom w:val="none" w:sz="0" w:space="0" w:color="auto"/>
        <w:right w:val="none" w:sz="0" w:space="0" w:color="auto"/>
      </w:divBdr>
      <w:divsChild>
        <w:div w:id="2064282554">
          <w:marLeft w:val="0"/>
          <w:marRight w:val="0"/>
          <w:marTop w:val="0"/>
          <w:marBottom w:val="0"/>
          <w:divBdr>
            <w:top w:val="none" w:sz="0" w:space="0" w:color="auto"/>
            <w:left w:val="none" w:sz="0" w:space="0" w:color="auto"/>
            <w:bottom w:val="none" w:sz="0" w:space="0" w:color="auto"/>
            <w:right w:val="none" w:sz="0" w:space="0" w:color="auto"/>
          </w:divBdr>
          <w:divsChild>
            <w:div w:id="158382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749763">
      <w:bodyDiv w:val="1"/>
      <w:marLeft w:val="0"/>
      <w:marRight w:val="0"/>
      <w:marTop w:val="0"/>
      <w:marBottom w:val="0"/>
      <w:divBdr>
        <w:top w:val="none" w:sz="0" w:space="0" w:color="auto"/>
        <w:left w:val="none" w:sz="0" w:space="0" w:color="auto"/>
        <w:bottom w:val="none" w:sz="0" w:space="0" w:color="auto"/>
        <w:right w:val="none" w:sz="0" w:space="0" w:color="auto"/>
      </w:divBdr>
    </w:div>
    <w:div w:id="1669285883">
      <w:bodyDiv w:val="1"/>
      <w:marLeft w:val="0"/>
      <w:marRight w:val="0"/>
      <w:marTop w:val="0"/>
      <w:marBottom w:val="0"/>
      <w:divBdr>
        <w:top w:val="none" w:sz="0" w:space="0" w:color="auto"/>
        <w:left w:val="none" w:sz="0" w:space="0" w:color="auto"/>
        <w:bottom w:val="none" w:sz="0" w:space="0" w:color="auto"/>
        <w:right w:val="none" w:sz="0" w:space="0" w:color="auto"/>
      </w:divBdr>
      <w:divsChild>
        <w:div w:id="691763174">
          <w:marLeft w:val="0"/>
          <w:marRight w:val="0"/>
          <w:marTop w:val="0"/>
          <w:marBottom w:val="0"/>
          <w:divBdr>
            <w:top w:val="none" w:sz="0" w:space="0" w:color="auto"/>
            <w:left w:val="none" w:sz="0" w:space="0" w:color="auto"/>
            <w:bottom w:val="none" w:sz="0" w:space="0" w:color="auto"/>
            <w:right w:val="none" w:sz="0" w:space="0" w:color="auto"/>
          </w:divBdr>
          <w:divsChild>
            <w:div w:id="195744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37161">
      <w:bodyDiv w:val="1"/>
      <w:marLeft w:val="0"/>
      <w:marRight w:val="0"/>
      <w:marTop w:val="0"/>
      <w:marBottom w:val="0"/>
      <w:divBdr>
        <w:top w:val="none" w:sz="0" w:space="0" w:color="auto"/>
        <w:left w:val="none" w:sz="0" w:space="0" w:color="auto"/>
        <w:bottom w:val="none" w:sz="0" w:space="0" w:color="auto"/>
        <w:right w:val="none" w:sz="0" w:space="0" w:color="auto"/>
      </w:divBdr>
    </w:div>
    <w:div w:id="1709723405">
      <w:bodyDiv w:val="1"/>
      <w:marLeft w:val="0"/>
      <w:marRight w:val="0"/>
      <w:marTop w:val="0"/>
      <w:marBottom w:val="0"/>
      <w:divBdr>
        <w:top w:val="none" w:sz="0" w:space="0" w:color="auto"/>
        <w:left w:val="none" w:sz="0" w:space="0" w:color="auto"/>
        <w:bottom w:val="none" w:sz="0" w:space="0" w:color="auto"/>
        <w:right w:val="none" w:sz="0" w:space="0" w:color="auto"/>
      </w:divBdr>
    </w:div>
    <w:div w:id="1720665854">
      <w:bodyDiv w:val="1"/>
      <w:marLeft w:val="0"/>
      <w:marRight w:val="0"/>
      <w:marTop w:val="0"/>
      <w:marBottom w:val="0"/>
      <w:divBdr>
        <w:top w:val="none" w:sz="0" w:space="0" w:color="auto"/>
        <w:left w:val="none" w:sz="0" w:space="0" w:color="auto"/>
        <w:bottom w:val="none" w:sz="0" w:space="0" w:color="auto"/>
        <w:right w:val="none" w:sz="0" w:space="0" w:color="auto"/>
      </w:divBdr>
    </w:div>
    <w:div w:id="1774090426">
      <w:bodyDiv w:val="1"/>
      <w:marLeft w:val="0"/>
      <w:marRight w:val="0"/>
      <w:marTop w:val="0"/>
      <w:marBottom w:val="0"/>
      <w:divBdr>
        <w:top w:val="none" w:sz="0" w:space="0" w:color="auto"/>
        <w:left w:val="none" w:sz="0" w:space="0" w:color="auto"/>
        <w:bottom w:val="none" w:sz="0" w:space="0" w:color="auto"/>
        <w:right w:val="none" w:sz="0" w:space="0" w:color="auto"/>
      </w:divBdr>
    </w:div>
    <w:div w:id="1776514286">
      <w:bodyDiv w:val="1"/>
      <w:marLeft w:val="0"/>
      <w:marRight w:val="0"/>
      <w:marTop w:val="0"/>
      <w:marBottom w:val="0"/>
      <w:divBdr>
        <w:top w:val="none" w:sz="0" w:space="0" w:color="auto"/>
        <w:left w:val="none" w:sz="0" w:space="0" w:color="auto"/>
        <w:bottom w:val="none" w:sz="0" w:space="0" w:color="auto"/>
        <w:right w:val="none" w:sz="0" w:space="0" w:color="auto"/>
      </w:divBdr>
      <w:divsChild>
        <w:div w:id="51271962">
          <w:marLeft w:val="0"/>
          <w:marRight w:val="0"/>
          <w:marTop w:val="0"/>
          <w:marBottom w:val="0"/>
          <w:divBdr>
            <w:top w:val="none" w:sz="0" w:space="0" w:color="auto"/>
            <w:left w:val="none" w:sz="0" w:space="0" w:color="auto"/>
            <w:bottom w:val="none" w:sz="0" w:space="0" w:color="auto"/>
            <w:right w:val="none" w:sz="0" w:space="0" w:color="auto"/>
          </w:divBdr>
          <w:divsChild>
            <w:div w:id="102829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173057">
      <w:bodyDiv w:val="1"/>
      <w:marLeft w:val="0"/>
      <w:marRight w:val="0"/>
      <w:marTop w:val="0"/>
      <w:marBottom w:val="0"/>
      <w:divBdr>
        <w:top w:val="none" w:sz="0" w:space="0" w:color="auto"/>
        <w:left w:val="none" w:sz="0" w:space="0" w:color="auto"/>
        <w:bottom w:val="none" w:sz="0" w:space="0" w:color="auto"/>
        <w:right w:val="none" w:sz="0" w:space="0" w:color="auto"/>
      </w:divBdr>
    </w:div>
    <w:div w:id="1818523463">
      <w:bodyDiv w:val="1"/>
      <w:marLeft w:val="0"/>
      <w:marRight w:val="0"/>
      <w:marTop w:val="0"/>
      <w:marBottom w:val="0"/>
      <w:divBdr>
        <w:top w:val="none" w:sz="0" w:space="0" w:color="auto"/>
        <w:left w:val="none" w:sz="0" w:space="0" w:color="auto"/>
        <w:bottom w:val="none" w:sz="0" w:space="0" w:color="auto"/>
        <w:right w:val="none" w:sz="0" w:space="0" w:color="auto"/>
      </w:divBdr>
    </w:div>
    <w:div w:id="1826509239">
      <w:bodyDiv w:val="1"/>
      <w:marLeft w:val="0"/>
      <w:marRight w:val="0"/>
      <w:marTop w:val="0"/>
      <w:marBottom w:val="0"/>
      <w:divBdr>
        <w:top w:val="none" w:sz="0" w:space="0" w:color="auto"/>
        <w:left w:val="none" w:sz="0" w:space="0" w:color="auto"/>
        <w:bottom w:val="none" w:sz="0" w:space="0" w:color="auto"/>
        <w:right w:val="none" w:sz="0" w:space="0" w:color="auto"/>
      </w:divBdr>
      <w:divsChild>
        <w:div w:id="722873950">
          <w:marLeft w:val="0"/>
          <w:marRight w:val="0"/>
          <w:marTop w:val="225"/>
          <w:marBottom w:val="225"/>
          <w:divBdr>
            <w:top w:val="none" w:sz="0" w:space="0" w:color="auto"/>
            <w:left w:val="none" w:sz="0" w:space="0" w:color="auto"/>
            <w:bottom w:val="none" w:sz="0" w:space="0" w:color="auto"/>
            <w:right w:val="none" w:sz="0" w:space="0" w:color="auto"/>
          </w:divBdr>
          <w:divsChild>
            <w:div w:id="78920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493444">
      <w:bodyDiv w:val="1"/>
      <w:marLeft w:val="0"/>
      <w:marRight w:val="0"/>
      <w:marTop w:val="0"/>
      <w:marBottom w:val="0"/>
      <w:divBdr>
        <w:top w:val="none" w:sz="0" w:space="0" w:color="auto"/>
        <w:left w:val="none" w:sz="0" w:space="0" w:color="auto"/>
        <w:bottom w:val="none" w:sz="0" w:space="0" w:color="auto"/>
        <w:right w:val="none" w:sz="0" w:space="0" w:color="auto"/>
      </w:divBdr>
      <w:divsChild>
        <w:div w:id="81266421">
          <w:marLeft w:val="0"/>
          <w:marRight w:val="0"/>
          <w:marTop w:val="0"/>
          <w:marBottom w:val="0"/>
          <w:divBdr>
            <w:top w:val="none" w:sz="0" w:space="0" w:color="auto"/>
            <w:left w:val="none" w:sz="0" w:space="0" w:color="auto"/>
            <w:bottom w:val="none" w:sz="0" w:space="0" w:color="auto"/>
            <w:right w:val="none" w:sz="0" w:space="0" w:color="auto"/>
          </w:divBdr>
          <w:divsChild>
            <w:div w:id="1452362256">
              <w:marLeft w:val="0"/>
              <w:marRight w:val="0"/>
              <w:marTop w:val="0"/>
              <w:marBottom w:val="0"/>
              <w:divBdr>
                <w:top w:val="none" w:sz="0" w:space="0" w:color="auto"/>
                <w:left w:val="none" w:sz="0" w:space="0" w:color="auto"/>
                <w:bottom w:val="none" w:sz="0" w:space="0" w:color="auto"/>
                <w:right w:val="none" w:sz="0" w:space="0" w:color="auto"/>
              </w:divBdr>
            </w:div>
            <w:div w:id="1522740361">
              <w:marLeft w:val="0"/>
              <w:marRight w:val="0"/>
              <w:marTop w:val="0"/>
              <w:marBottom w:val="0"/>
              <w:divBdr>
                <w:top w:val="none" w:sz="0" w:space="0" w:color="auto"/>
                <w:left w:val="none" w:sz="0" w:space="0" w:color="auto"/>
                <w:bottom w:val="none" w:sz="0" w:space="0" w:color="auto"/>
                <w:right w:val="none" w:sz="0" w:space="0" w:color="auto"/>
              </w:divBdr>
            </w:div>
            <w:div w:id="734862836">
              <w:marLeft w:val="0"/>
              <w:marRight w:val="0"/>
              <w:marTop w:val="0"/>
              <w:marBottom w:val="0"/>
              <w:divBdr>
                <w:top w:val="none" w:sz="0" w:space="0" w:color="auto"/>
                <w:left w:val="none" w:sz="0" w:space="0" w:color="auto"/>
                <w:bottom w:val="none" w:sz="0" w:space="0" w:color="auto"/>
                <w:right w:val="none" w:sz="0" w:space="0" w:color="auto"/>
              </w:divBdr>
            </w:div>
            <w:div w:id="675809102">
              <w:marLeft w:val="0"/>
              <w:marRight w:val="0"/>
              <w:marTop w:val="0"/>
              <w:marBottom w:val="0"/>
              <w:divBdr>
                <w:top w:val="none" w:sz="0" w:space="0" w:color="auto"/>
                <w:left w:val="none" w:sz="0" w:space="0" w:color="auto"/>
                <w:bottom w:val="none" w:sz="0" w:space="0" w:color="auto"/>
                <w:right w:val="none" w:sz="0" w:space="0" w:color="auto"/>
              </w:divBdr>
            </w:div>
            <w:div w:id="91897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229817">
      <w:bodyDiv w:val="1"/>
      <w:marLeft w:val="0"/>
      <w:marRight w:val="0"/>
      <w:marTop w:val="0"/>
      <w:marBottom w:val="0"/>
      <w:divBdr>
        <w:top w:val="none" w:sz="0" w:space="0" w:color="auto"/>
        <w:left w:val="none" w:sz="0" w:space="0" w:color="auto"/>
        <w:bottom w:val="none" w:sz="0" w:space="0" w:color="auto"/>
        <w:right w:val="none" w:sz="0" w:space="0" w:color="auto"/>
      </w:divBdr>
      <w:divsChild>
        <w:div w:id="1923758160">
          <w:marLeft w:val="0"/>
          <w:marRight w:val="0"/>
          <w:marTop w:val="0"/>
          <w:marBottom w:val="0"/>
          <w:divBdr>
            <w:top w:val="none" w:sz="0" w:space="0" w:color="auto"/>
            <w:left w:val="none" w:sz="0" w:space="0" w:color="auto"/>
            <w:bottom w:val="none" w:sz="0" w:space="0" w:color="auto"/>
            <w:right w:val="none" w:sz="0" w:space="0" w:color="auto"/>
          </w:divBdr>
          <w:divsChild>
            <w:div w:id="121257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848860">
      <w:bodyDiv w:val="1"/>
      <w:marLeft w:val="0"/>
      <w:marRight w:val="0"/>
      <w:marTop w:val="0"/>
      <w:marBottom w:val="0"/>
      <w:divBdr>
        <w:top w:val="none" w:sz="0" w:space="0" w:color="auto"/>
        <w:left w:val="none" w:sz="0" w:space="0" w:color="auto"/>
        <w:bottom w:val="none" w:sz="0" w:space="0" w:color="auto"/>
        <w:right w:val="none" w:sz="0" w:space="0" w:color="auto"/>
      </w:divBdr>
    </w:div>
    <w:div w:id="1873491943">
      <w:bodyDiv w:val="1"/>
      <w:marLeft w:val="0"/>
      <w:marRight w:val="0"/>
      <w:marTop w:val="0"/>
      <w:marBottom w:val="0"/>
      <w:divBdr>
        <w:top w:val="none" w:sz="0" w:space="0" w:color="auto"/>
        <w:left w:val="none" w:sz="0" w:space="0" w:color="auto"/>
        <w:bottom w:val="none" w:sz="0" w:space="0" w:color="auto"/>
        <w:right w:val="none" w:sz="0" w:space="0" w:color="auto"/>
      </w:divBdr>
    </w:div>
    <w:div w:id="1898127976">
      <w:bodyDiv w:val="1"/>
      <w:marLeft w:val="0"/>
      <w:marRight w:val="0"/>
      <w:marTop w:val="0"/>
      <w:marBottom w:val="0"/>
      <w:divBdr>
        <w:top w:val="none" w:sz="0" w:space="0" w:color="auto"/>
        <w:left w:val="none" w:sz="0" w:space="0" w:color="auto"/>
        <w:bottom w:val="none" w:sz="0" w:space="0" w:color="auto"/>
        <w:right w:val="none" w:sz="0" w:space="0" w:color="auto"/>
      </w:divBdr>
    </w:div>
    <w:div w:id="1917519684">
      <w:bodyDiv w:val="1"/>
      <w:marLeft w:val="0"/>
      <w:marRight w:val="0"/>
      <w:marTop w:val="0"/>
      <w:marBottom w:val="0"/>
      <w:divBdr>
        <w:top w:val="none" w:sz="0" w:space="0" w:color="auto"/>
        <w:left w:val="none" w:sz="0" w:space="0" w:color="auto"/>
        <w:bottom w:val="none" w:sz="0" w:space="0" w:color="auto"/>
        <w:right w:val="none" w:sz="0" w:space="0" w:color="auto"/>
      </w:divBdr>
    </w:div>
    <w:div w:id="1917550228">
      <w:bodyDiv w:val="1"/>
      <w:marLeft w:val="0"/>
      <w:marRight w:val="0"/>
      <w:marTop w:val="0"/>
      <w:marBottom w:val="0"/>
      <w:divBdr>
        <w:top w:val="none" w:sz="0" w:space="0" w:color="auto"/>
        <w:left w:val="none" w:sz="0" w:space="0" w:color="auto"/>
        <w:bottom w:val="none" w:sz="0" w:space="0" w:color="auto"/>
        <w:right w:val="none" w:sz="0" w:space="0" w:color="auto"/>
      </w:divBdr>
    </w:div>
    <w:div w:id="1952083485">
      <w:bodyDiv w:val="1"/>
      <w:marLeft w:val="0"/>
      <w:marRight w:val="0"/>
      <w:marTop w:val="0"/>
      <w:marBottom w:val="0"/>
      <w:divBdr>
        <w:top w:val="none" w:sz="0" w:space="0" w:color="auto"/>
        <w:left w:val="none" w:sz="0" w:space="0" w:color="auto"/>
        <w:bottom w:val="none" w:sz="0" w:space="0" w:color="auto"/>
        <w:right w:val="none" w:sz="0" w:space="0" w:color="auto"/>
      </w:divBdr>
    </w:div>
    <w:div w:id="1978413776">
      <w:bodyDiv w:val="1"/>
      <w:marLeft w:val="0"/>
      <w:marRight w:val="0"/>
      <w:marTop w:val="0"/>
      <w:marBottom w:val="0"/>
      <w:divBdr>
        <w:top w:val="none" w:sz="0" w:space="0" w:color="auto"/>
        <w:left w:val="none" w:sz="0" w:space="0" w:color="auto"/>
        <w:bottom w:val="none" w:sz="0" w:space="0" w:color="auto"/>
        <w:right w:val="none" w:sz="0" w:space="0" w:color="auto"/>
      </w:divBdr>
    </w:div>
    <w:div w:id="1998878628">
      <w:bodyDiv w:val="1"/>
      <w:marLeft w:val="0"/>
      <w:marRight w:val="0"/>
      <w:marTop w:val="0"/>
      <w:marBottom w:val="0"/>
      <w:divBdr>
        <w:top w:val="none" w:sz="0" w:space="0" w:color="auto"/>
        <w:left w:val="none" w:sz="0" w:space="0" w:color="auto"/>
        <w:bottom w:val="none" w:sz="0" w:space="0" w:color="auto"/>
        <w:right w:val="none" w:sz="0" w:space="0" w:color="auto"/>
      </w:divBdr>
    </w:div>
    <w:div w:id="2095281151">
      <w:bodyDiv w:val="1"/>
      <w:marLeft w:val="0"/>
      <w:marRight w:val="0"/>
      <w:marTop w:val="0"/>
      <w:marBottom w:val="0"/>
      <w:divBdr>
        <w:top w:val="none" w:sz="0" w:space="0" w:color="auto"/>
        <w:left w:val="none" w:sz="0" w:space="0" w:color="auto"/>
        <w:bottom w:val="none" w:sz="0" w:space="0" w:color="auto"/>
        <w:right w:val="none" w:sz="0" w:space="0" w:color="auto"/>
      </w:divBdr>
    </w:div>
    <w:div w:id="2105149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18cd7e59-b2f4-48de-bd86-7e3432c7f7e6">
      <UserInfo>
        <DisplayName>Tamara Villadangos Martínez</DisplayName>
        <AccountId>33</AccountId>
        <AccountType/>
      </UserInfo>
      <UserInfo>
        <DisplayName>Rodrigo Urdiales</DisplayName>
        <AccountId>34</AccountId>
        <AccountType/>
      </UserInfo>
      <UserInfo>
        <DisplayName>Ángela Redondo Rodríguez</DisplayName>
        <AccountId>35</AccountId>
        <AccountType/>
      </UserInfo>
      <UserInfo>
        <DisplayName>Daniel Javier Cañada Reche</DisplayName>
        <AccountId>36</AccountId>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F23283FFDAB654295729116AD783A1C" ma:contentTypeVersion="8" ma:contentTypeDescription="Create a new document." ma:contentTypeScope="" ma:versionID="e8f89c0ca14c1495e4192b03878a780c">
  <xsd:schema xmlns:xsd="http://www.w3.org/2001/XMLSchema" xmlns:xs="http://www.w3.org/2001/XMLSchema" xmlns:p="http://schemas.microsoft.com/office/2006/metadata/properties" xmlns:ns2="6f2df18b-2237-4544-9411-596329dbc88b" xmlns:ns3="18cd7e59-b2f4-48de-bd86-7e3432c7f7e6" targetNamespace="http://schemas.microsoft.com/office/2006/metadata/properties" ma:root="true" ma:fieldsID="5af990fd58de871bc6e145738de63bd5" ns2:_="" ns3:_="">
    <xsd:import namespace="6f2df18b-2237-4544-9411-596329dbc88b"/>
    <xsd:import namespace="18cd7e59-b2f4-48de-bd86-7e3432c7f7e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2df18b-2237-4544-9411-596329dbc8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cd7e59-b2f4-48de-bd86-7e3432c7f7e6"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B4A3D9-CBA0-4A99-80D2-EFAA0B56D2EF}">
  <ds:schemaRefs>
    <ds:schemaRef ds:uri="http://schemas.microsoft.com/office/2006/metadata/properties"/>
    <ds:schemaRef ds:uri="http://schemas.microsoft.com/office/infopath/2007/PartnerControls"/>
    <ds:schemaRef ds:uri="18cd7e59-b2f4-48de-bd86-7e3432c7f7e6"/>
  </ds:schemaRefs>
</ds:datastoreItem>
</file>

<file path=customXml/itemProps2.xml><?xml version="1.0" encoding="utf-8"?>
<ds:datastoreItem xmlns:ds="http://schemas.openxmlformats.org/officeDocument/2006/customXml" ds:itemID="{78BE584B-E89C-42F2-8BB9-776BA03B87E2}">
  <ds:schemaRefs>
    <ds:schemaRef ds:uri="http://schemas.openxmlformats.org/officeDocument/2006/bibliography"/>
  </ds:schemaRefs>
</ds:datastoreItem>
</file>

<file path=customXml/itemProps3.xml><?xml version="1.0" encoding="utf-8"?>
<ds:datastoreItem xmlns:ds="http://schemas.openxmlformats.org/officeDocument/2006/customXml" ds:itemID="{D5D6B08C-D693-49AD-9630-88574B3F1BB5}">
  <ds:schemaRefs>
    <ds:schemaRef ds:uri="http://schemas.microsoft.com/sharepoint/v3/contenttype/forms"/>
  </ds:schemaRefs>
</ds:datastoreItem>
</file>

<file path=customXml/itemProps4.xml><?xml version="1.0" encoding="utf-8"?>
<ds:datastoreItem xmlns:ds="http://schemas.openxmlformats.org/officeDocument/2006/customXml" ds:itemID="{AD36B2A2-4CFD-4F0A-861D-C54CC1C456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2df18b-2237-4544-9411-596329dbc88b"/>
    <ds:schemaRef ds:uri="18cd7e59-b2f4-48de-bd86-7e3432c7f7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653</TotalTime>
  <Pages>85</Pages>
  <Words>27239</Words>
  <Characters>149817</Characters>
  <Application>Microsoft Office Word</Application>
  <DocSecurity>0</DocSecurity>
  <Lines>1248</Lines>
  <Paragraphs>353</Paragraphs>
  <ScaleCrop>false</ScaleCrop>
  <HeadingPairs>
    <vt:vector size="2" baseType="variant">
      <vt:variant>
        <vt:lpstr>Título</vt:lpstr>
      </vt:variant>
      <vt:variant>
        <vt:i4>1</vt:i4>
      </vt:variant>
    </vt:vector>
  </HeadingPairs>
  <TitlesOfParts>
    <vt:vector size="1" baseType="lpstr">
      <vt:lpstr>Caso de Uso</vt:lpstr>
    </vt:vector>
  </TitlesOfParts>
  <Manager>Alejandro André</Manager>
  <Company/>
  <LinksUpToDate>false</LinksUpToDate>
  <CharactersWithSpaces>176703</CharactersWithSpaces>
  <SharedDoc>false</SharedDoc>
  <HLinks>
    <vt:vector size="156" baseType="variant">
      <vt:variant>
        <vt:i4>2097158</vt:i4>
      </vt:variant>
      <vt:variant>
        <vt:i4>146</vt:i4>
      </vt:variant>
      <vt:variant>
        <vt:i4>0</vt:i4>
      </vt:variant>
      <vt:variant>
        <vt:i4>5</vt:i4>
      </vt:variant>
      <vt:variant>
        <vt:lpwstr/>
      </vt:variant>
      <vt:variant>
        <vt:lpwstr>_Toc1645346</vt:lpwstr>
      </vt:variant>
      <vt:variant>
        <vt:i4>2097158</vt:i4>
      </vt:variant>
      <vt:variant>
        <vt:i4>140</vt:i4>
      </vt:variant>
      <vt:variant>
        <vt:i4>0</vt:i4>
      </vt:variant>
      <vt:variant>
        <vt:i4>5</vt:i4>
      </vt:variant>
      <vt:variant>
        <vt:lpwstr/>
      </vt:variant>
      <vt:variant>
        <vt:lpwstr>_Toc1645345</vt:lpwstr>
      </vt:variant>
      <vt:variant>
        <vt:i4>2097158</vt:i4>
      </vt:variant>
      <vt:variant>
        <vt:i4>134</vt:i4>
      </vt:variant>
      <vt:variant>
        <vt:i4>0</vt:i4>
      </vt:variant>
      <vt:variant>
        <vt:i4>5</vt:i4>
      </vt:variant>
      <vt:variant>
        <vt:lpwstr/>
      </vt:variant>
      <vt:variant>
        <vt:lpwstr>_Toc1645344</vt:lpwstr>
      </vt:variant>
      <vt:variant>
        <vt:i4>2097158</vt:i4>
      </vt:variant>
      <vt:variant>
        <vt:i4>128</vt:i4>
      </vt:variant>
      <vt:variant>
        <vt:i4>0</vt:i4>
      </vt:variant>
      <vt:variant>
        <vt:i4>5</vt:i4>
      </vt:variant>
      <vt:variant>
        <vt:lpwstr/>
      </vt:variant>
      <vt:variant>
        <vt:lpwstr>_Toc1645343</vt:lpwstr>
      </vt:variant>
      <vt:variant>
        <vt:i4>2097158</vt:i4>
      </vt:variant>
      <vt:variant>
        <vt:i4>122</vt:i4>
      </vt:variant>
      <vt:variant>
        <vt:i4>0</vt:i4>
      </vt:variant>
      <vt:variant>
        <vt:i4>5</vt:i4>
      </vt:variant>
      <vt:variant>
        <vt:lpwstr/>
      </vt:variant>
      <vt:variant>
        <vt:lpwstr>_Toc1645342</vt:lpwstr>
      </vt:variant>
      <vt:variant>
        <vt:i4>2097158</vt:i4>
      </vt:variant>
      <vt:variant>
        <vt:i4>116</vt:i4>
      </vt:variant>
      <vt:variant>
        <vt:i4>0</vt:i4>
      </vt:variant>
      <vt:variant>
        <vt:i4>5</vt:i4>
      </vt:variant>
      <vt:variant>
        <vt:lpwstr/>
      </vt:variant>
      <vt:variant>
        <vt:lpwstr>_Toc1645341</vt:lpwstr>
      </vt:variant>
      <vt:variant>
        <vt:i4>2097158</vt:i4>
      </vt:variant>
      <vt:variant>
        <vt:i4>110</vt:i4>
      </vt:variant>
      <vt:variant>
        <vt:i4>0</vt:i4>
      </vt:variant>
      <vt:variant>
        <vt:i4>5</vt:i4>
      </vt:variant>
      <vt:variant>
        <vt:lpwstr/>
      </vt:variant>
      <vt:variant>
        <vt:lpwstr>_Toc1645340</vt:lpwstr>
      </vt:variant>
      <vt:variant>
        <vt:i4>2555910</vt:i4>
      </vt:variant>
      <vt:variant>
        <vt:i4>104</vt:i4>
      </vt:variant>
      <vt:variant>
        <vt:i4>0</vt:i4>
      </vt:variant>
      <vt:variant>
        <vt:i4>5</vt:i4>
      </vt:variant>
      <vt:variant>
        <vt:lpwstr/>
      </vt:variant>
      <vt:variant>
        <vt:lpwstr>_Toc1645339</vt:lpwstr>
      </vt:variant>
      <vt:variant>
        <vt:i4>2555910</vt:i4>
      </vt:variant>
      <vt:variant>
        <vt:i4>98</vt:i4>
      </vt:variant>
      <vt:variant>
        <vt:i4>0</vt:i4>
      </vt:variant>
      <vt:variant>
        <vt:i4>5</vt:i4>
      </vt:variant>
      <vt:variant>
        <vt:lpwstr/>
      </vt:variant>
      <vt:variant>
        <vt:lpwstr>_Toc1645338</vt:lpwstr>
      </vt:variant>
      <vt:variant>
        <vt:i4>2555910</vt:i4>
      </vt:variant>
      <vt:variant>
        <vt:i4>92</vt:i4>
      </vt:variant>
      <vt:variant>
        <vt:i4>0</vt:i4>
      </vt:variant>
      <vt:variant>
        <vt:i4>5</vt:i4>
      </vt:variant>
      <vt:variant>
        <vt:lpwstr/>
      </vt:variant>
      <vt:variant>
        <vt:lpwstr>_Toc1645337</vt:lpwstr>
      </vt:variant>
      <vt:variant>
        <vt:i4>2555910</vt:i4>
      </vt:variant>
      <vt:variant>
        <vt:i4>86</vt:i4>
      </vt:variant>
      <vt:variant>
        <vt:i4>0</vt:i4>
      </vt:variant>
      <vt:variant>
        <vt:i4>5</vt:i4>
      </vt:variant>
      <vt:variant>
        <vt:lpwstr/>
      </vt:variant>
      <vt:variant>
        <vt:lpwstr>_Toc1645336</vt:lpwstr>
      </vt:variant>
      <vt:variant>
        <vt:i4>2555910</vt:i4>
      </vt:variant>
      <vt:variant>
        <vt:i4>80</vt:i4>
      </vt:variant>
      <vt:variant>
        <vt:i4>0</vt:i4>
      </vt:variant>
      <vt:variant>
        <vt:i4>5</vt:i4>
      </vt:variant>
      <vt:variant>
        <vt:lpwstr/>
      </vt:variant>
      <vt:variant>
        <vt:lpwstr>_Toc1645335</vt:lpwstr>
      </vt:variant>
      <vt:variant>
        <vt:i4>2555910</vt:i4>
      </vt:variant>
      <vt:variant>
        <vt:i4>74</vt:i4>
      </vt:variant>
      <vt:variant>
        <vt:i4>0</vt:i4>
      </vt:variant>
      <vt:variant>
        <vt:i4>5</vt:i4>
      </vt:variant>
      <vt:variant>
        <vt:lpwstr/>
      </vt:variant>
      <vt:variant>
        <vt:lpwstr>_Toc1645334</vt:lpwstr>
      </vt:variant>
      <vt:variant>
        <vt:i4>2555910</vt:i4>
      </vt:variant>
      <vt:variant>
        <vt:i4>68</vt:i4>
      </vt:variant>
      <vt:variant>
        <vt:i4>0</vt:i4>
      </vt:variant>
      <vt:variant>
        <vt:i4>5</vt:i4>
      </vt:variant>
      <vt:variant>
        <vt:lpwstr/>
      </vt:variant>
      <vt:variant>
        <vt:lpwstr>_Toc1645333</vt:lpwstr>
      </vt:variant>
      <vt:variant>
        <vt:i4>2555910</vt:i4>
      </vt:variant>
      <vt:variant>
        <vt:i4>62</vt:i4>
      </vt:variant>
      <vt:variant>
        <vt:i4>0</vt:i4>
      </vt:variant>
      <vt:variant>
        <vt:i4>5</vt:i4>
      </vt:variant>
      <vt:variant>
        <vt:lpwstr/>
      </vt:variant>
      <vt:variant>
        <vt:lpwstr>_Toc1645332</vt:lpwstr>
      </vt:variant>
      <vt:variant>
        <vt:i4>2555910</vt:i4>
      </vt:variant>
      <vt:variant>
        <vt:i4>56</vt:i4>
      </vt:variant>
      <vt:variant>
        <vt:i4>0</vt:i4>
      </vt:variant>
      <vt:variant>
        <vt:i4>5</vt:i4>
      </vt:variant>
      <vt:variant>
        <vt:lpwstr/>
      </vt:variant>
      <vt:variant>
        <vt:lpwstr>_Toc1645331</vt:lpwstr>
      </vt:variant>
      <vt:variant>
        <vt:i4>2555910</vt:i4>
      </vt:variant>
      <vt:variant>
        <vt:i4>50</vt:i4>
      </vt:variant>
      <vt:variant>
        <vt:i4>0</vt:i4>
      </vt:variant>
      <vt:variant>
        <vt:i4>5</vt:i4>
      </vt:variant>
      <vt:variant>
        <vt:lpwstr/>
      </vt:variant>
      <vt:variant>
        <vt:lpwstr>_Toc1645330</vt:lpwstr>
      </vt:variant>
      <vt:variant>
        <vt:i4>2490374</vt:i4>
      </vt:variant>
      <vt:variant>
        <vt:i4>44</vt:i4>
      </vt:variant>
      <vt:variant>
        <vt:i4>0</vt:i4>
      </vt:variant>
      <vt:variant>
        <vt:i4>5</vt:i4>
      </vt:variant>
      <vt:variant>
        <vt:lpwstr/>
      </vt:variant>
      <vt:variant>
        <vt:lpwstr>_Toc1645329</vt:lpwstr>
      </vt:variant>
      <vt:variant>
        <vt:i4>2490374</vt:i4>
      </vt:variant>
      <vt:variant>
        <vt:i4>38</vt:i4>
      </vt:variant>
      <vt:variant>
        <vt:i4>0</vt:i4>
      </vt:variant>
      <vt:variant>
        <vt:i4>5</vt:i4>
      </vt:variant>
      <vt:variant>
        <vt:lpwstr/>
      </vt:variant>
      <vt:variant>
        <vt:lpwstr>_Toc1645328</vt:lpwstr>
      </vt:variant>
      <vt:variant>
        <vt:i4>2490374</vt:i4>
      </vt:variant>
      <vt:variant>
        <vt:i4>32</vt:i4>
      </vt:variant>
      <vt:variant>
        <vt:i4>0</vt:i4>
      </vt:variant>
      <vt:variant>
        <vt:i4>5</vt:i4>
      </vt:variant>
      <vt:variant>
        <vt:lpwstr/>
      </vt:variant>
      <vt:variant>
        <vt:lpwstr>_Toc1645327</vt:lpwstr>
      </vt:variant>
      <vt:variant>
        <vt:i4>2490374</vt:i4>
      </vt:variant>
      <vt:variant>
        <vt:i4>26</vt:i4>
      </vt:variant>
      <vt:variant>
        <vt:i4>0</vt:i4>
      </vt:variant>
      <vt:variant>
        <vt:i4>5</vt:i4>
      </vt:variant>
      <vt:variant>
        <vt:lpwstr/>
      </vt:variant>
      <vt:variant>
        <vt:lpwstr>_Toc1645326</vt:lpwstr>
      </vt:variant>
      <vt:variant>
        <vt:i4>2490374</vt:i4>
      </vt:variant>
      <vt:variant>
        <vt:i4>20</vt:i4>
      </vt:variant>
      <vt:variant>
        <vt:i4>0</vt:i4>
      </vt:variant>
      <vt:variant>
        <vt:i4>5</vt:i4>
      </vt:variant>
      <vt:variant>
        <vt:lpwstr/>
      </vt:variant>
      <vt:variant>
        <vt:lpwstr>_Toc1645325</vt:lpwstr>
      </vt:variant>
      <vt:variant>
        <vt:i4>2490374</vt:i4>
      </vt:variant>
      <vt:variant>
        <vt:i4>14</vt:i4>
      </vt:variant>
      <vt:variant>
        <vt:i4>0</vt:i4>
      </vt:variant>
      <vt:variant>
        <vt:i4>5</vt:i4>
      </vt:variant>
      <vt:variant>
        <vt:lpwstr/>
      </vt:variant>
      <vt:variant>
        <vt:lpwstr>_Toc1645324</vt:lpwstr>
      </vt:variant>
      <vt:variant>
        <vt:i4>2490374</vt:i4>
      </vt:variant>
      <vt:variant>
        <vt:i4>8</vt:i4>
      </vt:variant>
      <vt:variant>
        <vt:i4>0</vt:i4>
      </vt:variant>
      <vt:variant>
        <vt:i4>5</vt:i4>
      </vt:variant>
      <vt:variant>
        <vt:lpwstr/>
      </vt:variant>
      <vt:variant>
        <vt:lpwstr>_Toc1645323</vt:lpwstr>
      </vt:variant>
      <vt:variant>
        <vt:i4>2490374</vt:i4>
      </vt:variant>
      <vt:variant>
        <vt:i4>2</vt:i4>
      </vt:variant>
      <vt:variant>
        <vt:i4>0</vt:i4>
      </vt:variant>
      <vt:variant>
        <vt:i4>5</vt:i4>
      </vt:variant>
      <vt:variant>
        <vt:lpwstr/>
      </vt:variant>
      <vt:variant>
        <vt:lpwstr>_Toc1645322</vt:lpwstr>
      </vt:variant>
      <vt:variant>
        <vt:i4>4849735</vt:i4>
      </vt:variant>
      <vt:variant>
        <vt:i4>0</vt:i4>
      </vt:variant>
      <vt:variant>
        <vt:i4>0</vt:i4>
      </vt:variant>
      <vt:variant>
        <vt:i4>5</vt:i4>
      </vt:variant>
      <vt:variant>
        <vt:lpwstr>http://www.zerintia.com/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Cotown – Base de conocimiento – Manual funcional</dc:title>
  <dc:subject>Base de conocimiento</dc:subject>
  <dc:creator>Oimbra</dc:creator>
  <cp:keywords/>
  <dc:description/>
  <cp:lastModifiedBy>Alejandro André</cp:lastModifiedBy>
  <cp:revision>56</cp:revision>
  <cp:lastPrinted>2025-11-28T11:47:00Z</cp:lastPrinted>
  <dcterms:created xsi:type="dcterms:W3CDTF">2025-11-26T11:25:00Z</dcterms:created>
  <dcterms:modified xsi:type="dcterms:W3CDTF">2026-10-21T15:37:00Z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0x0101005F23283FFDAB654295729116AD783A1C</vt:lpwstr>
  </property>
  <property fmtid="{D5CDD505-2E9C-101B-9397-08002B2CF9AE}" pid="3" name="AuthorIds_UIVersion_3072">
    <vt:lpwstr>12</vt:lpwstr>
  </property>
  <property fmtid="{D5CDD505-2E9C-101B-9397-08002B2CF9AE}" pid="4" name="AuthorIds_UIVersion_8704">
    <vt:lpwstr>12</vt:lpwstr>
  </property>
  <property fmtid="{D5CDD505-2E9C-101B-9397-08002B2CF9AE}" pid="5" name="AuthorIds_UIVersion_9216">
    <vt:lpwstr>12,34</vt:lpwstr>
  </property>
  <property fmtid="{D5CDD505-2E9C-101B-9397-08002B2CF9AE}" pid="6" name="AuthorIds_UIVersion_9728">
    <vt:lpwstr>12</vt:lpwstr>
  </property>
  <property fmtid="{D5CDD505-2E9C-101B-9397-08002B2CF9AE}" pid="7" name="AuthorIds_UIVersion_10752">
    <vt:lpwstr>34</vt:lpwstr>
  </property>
</Properties>
</file>