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68D4" w14:textId="76ABD421" w:rsidR="0097762D" w:rsidRDefault="0097762D" w:rsidP="0055791E">
      <w:pPr>
        <w:jc w:val="center"/>
      </w:pPr>
    </w:p>
    <w:p w14:paraId="38F5DC31" w14:textId="458DDF85" w:rsidR="0055791E" w:rsidRDefault="00403717" w:rsidP="0055791E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403717">
        <w:rPr>
          <w:b/>
          <w:bCs/>
          <w:sz w:val="32"/>
          <w:szCs w:val="32"/>
          <w:u w:val="single"/>
        </w:rPr>
        <w:t>D</w:t>
      </w:r>
      <w:r w:rsidR="0055791E" w:rsidRPr="00403717">
        <w:rPr>
          <w:b/>
          <w:bCs/>
          <w:sz w:val="32"/>
          <w:szCs w:val="32"/>
          <w:u w:val="single"/>
        </w:rPr>
        <w:t>ockerize</w:t>
      </w:r>
      <w:proofErr w:type="spellEnd"/>
      <w:r w:rsidR="0055791E" w:rsidRPr="00403717">
        <w:rPr>
          <w:b/>
          <w:bCs/>
          <w:sz w:val="32"/>
          <w:szCs w:val="32"/>
          <w:u w:val="single"/>
        </w:rPr>
        <w:t xml:space="preserve"> l’application </w:t>
      </w:r>
      <w:proofErr w:type="spellStart"/>
      <w:r w:rsidR="0055791E" w:rsidRPr="00403717">
        <w:rPr>
          <w:b/>
          <w:bCs/>
          <w:sz w:val="32"/>
          <w:szCs w:val="32"/>
          <w:u w:val="single"/>
        </w:rPr>
        <w:t>esi_attendance</w:t>
      </w:r>
      <w:proofErr w:type="spellEnd"/>
    </w:p>
    <w:p w14:paraId="5437A920" w14:textId="756F4C6C" w:rsidR="00E17F07" w:rsidRDefault="008F4D5B" w:rsidP="00403717">
      <w:proofErr w:type="spellStart"/>
      <w:r>
        <w:t>Dockerizer</w:t>
      </w:r>
      <w:proofErr w:type="spellEnd"/>
      <w:r>
        <w:t xml:space="preserve"> sert à faire en sorte qu’on ait 1 seul environnement pour l’ensemble du projet. Cela permet </w:t>
      </w:r>
      <w:r w:rsidR="008F0112">
        <w:t xml:space="preserve">de conteneuriser les environnements en les faisant communiquer entre eux. Le but étant de créer des environnements virtuels préconstruits permettant d’éviter des problèmes de compatibilité. </w:t>
      </w:r>
    </w:p>
    <w:p w14:paraId="49D3C644" w14:textId="77777777" w:rsidR="008F0112" w:rsidRDefault="008F0112" w:rsidP="00403717"/>
    <w:p w14:paraId="7D03D256" w14:textId="2969423B" w:rsidR="00E17F07" w:rsidRDefault="00E17F07" w:rsidP="00403717"/>
    <w:p w14:paraId="461EA594" w14:textId="787B0B1F" w:rsidR="00E17F07" w:rsidRPr="004D75B0" w:rsidRDefault="00E17F07" w:rsidP="00403717">
      <w:pPr>
        <w:rPr>
          <w:u w:val="single"/>
        </w:rPr>
      </w:pPr>
      <w:r w:rsidRPr="004D75B0">
        <w:rPr>
          <w:u w:val="single"/>
        </w:rPr>
        <w:t xml:space="preserve">Comment faire : </w:t>
      </w:r>
    </w:p>
    <w:p w14:paraId="2366A417" w14:textId="49463798" w:rsidR="00E17F07" w:rsidRDefault="00E17F07" w:rsidP="00403717"/>
    <w:p w14:paraId="7F0A7831" w14:textId="77777777" w:rsidR="004D75B0" w:rsidRPr="00403717" w:rsidRDefault="004D75B0" w:rsidP="00403717"/>
    <w:p w14:paraId="004A2CDB" w14:textId="0F22AA2A" w:rsidR="0055791E" w:rsidRDefault="00403717" w:rsidP="0055791E">
      <w:pPr>
        <w:jc w:val="center"/>
        <w:rPr>
          <w:b/>
          <w:bCs/>
          <w:sz w:val="32"/>
          <w:szCs w:val="32"/>
          <w:u w:val="single"/>
        </w:rPr>
      </w:pPr>
      <w:r w:rsidRPr="00403717">
        <w:rPr>
          <w:b/>
          <w:bCs/>
          <w:sz w:val="32"/>
          <w:szCs w:val="32"/>
          <w:u w:val="single"/>
        </w:rPr>
        <w:t>Déployer</w:t>
      </w:r>
      <w:r w:rsidR="00F634FD" w:rsidRPr="00403717">
        <w:rPr>
          <w:b/>
          <w:bCs/>
          <w:sz w:val="32"/>
          <w:szCs w:val="32"/>
          <w:u w:val="single"/>
        </w:rPr>
        <w:t xml:space="preserve"> l’application sur Microsoft Azure</w:t>
      </w:r>
    </w:p>
    <w:p w14:paraId="3FE6B917" w14:textId="77777777" w:rsidR="00403717" w:rsidRPr="00403717" w:rsidRDefault="00403717" w:rsidP="0055791E">
      <w:pPr>
        <w:jc w:val="center"/>
        <w:rPr>
          <w:b/>
          <w:bCs/>
          <w:sz w:val="32"/>
          <w:szCs w:val="32"/>
          <w:u w:val="single"/>
        </w:rPr>
      </w:pPr>
    </w:p>
    <w:p w14:paraId="001FC45B" w14:textId="11578B2A" w:rsidR="00F634FD" w:rsidRDefault="00403717" w:rsidP="0055791E">
      <w:pPr>
        <w:jc w:val="center"/>
        <w:rPr>
          <w:b/>
          <w:bCs/>
          <w:sz w:val="32"/>
          <w:szCs w:val="32"/>
          <w:u w:val="single"/>
        </w:rPr>
      </w:pPr>
      <w:r w:rsidRPr="00403717">
        <w:rPr>
          <w:b/>
          <w:bCs/>
          <w:sz w:val="32"/>
          <w:szCs w:val="32"/>
          <w:u w:val="single"/>
        </w:rPr>
        <w:t>C</w:t>
      </w:r>
      <w:r w:rsidR="00F634FD" w:rsidRPr="00403717">
        <w:rPr>
          <w:b/>
          <w:bCs/>
          <w:sz w:val="32"/>
          <w:szCs w:val="32"/>
          <w:u w:val="single"/>
        </w:rPr>
        <w:t xml:space="preserve">ontrôler la qualité de l’application via </w:t>
      </w:r>
      <w:proofErr w:type="spellStart"/>
      <w:r w:rsidR="00F634FD" w:rsidRPr="00403717">
        <w:rPr>
          <w:b/>
          <w:bCs/>
          <w:sz w:val="32"/>
          <w:szCs w:val="32"/>
          <w:u w:val="single"/>
        </w:rPr>
        <w:t>SonarQube</w:t>
      </w:r>
      <w:proofErr w:type="spellEnd"/>
    </w:p>
    <w:p w14:paraId="66827BA2" w14:textId="7F0B8710" w:rsidR="00403717" w:rsidRPr="008F0112" w:rsidRDefault="008F0112" w:rsidP="008F0112">
      <w:r>
        <w:t xml:space="preserve">Permet le contrôle de qualité de code et le contrôle de sécurité de celui-ci, effectue différent test pour permettre une application saine en production et en développement.  </w:t>
      </w:r>
    </w:p>
    <w:p w14:paraId="23D47AEF" w14:textId="3E5C23BA" w:rsidR="00F634FD" w:rsidRPr="00403717" w:rsidRDefault="00403717" w:rsidP="0055791E">
      <w:pPr>
        <w:jc w:val="center"/>
        <w:rPr>
          <w:b/>
          <w:bCs/>
          <w:sz w:val="32"/>
          <w:szCs w:val="32"/>
          <w:u w:val="single"/>
        </w:rPr>
      </w:pPr>
      <w:r w:rsidRPr="00403717">
        <w:rPr>
          <w:b/>
          <w:bCs/>
          <w:sz w:val="32"/>
          <w:szCs w:val="32"/>
          <w:u w:val="single"/>
        </w:rPr>
        <w:t>Intégration au sein d’un pipeline DEVOPS</w:t>
      </w:r>
    </w:p>
    <w:sectPr w:rsidR="00F634FD" w:rsidRPr="00403717" w:rsidSect="00AB2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9"/>
    <w:rsid w:val="00403717"/>
    <w:rsid w:val="004D75B0"/>
    <w:rsid w:val="0055791E"/>
    <w:rsid w:val="008F0112"/>
    <w:rsid w:val="008F4D5B"/>
    <w:rsid w:val="0097762D"/>
    <w:rsid w:val="00AB2054"/>
    <w:rsid w:val="00E17F07"/>
    <w:rsid w:val="00F030C9"/>
    <w:rsid w:val="00F6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3DE0"/>
  <w15:chartTrackingRefBased/>
  <w15:docId w15:val="{A5E9DBFF-0EA9-44F8-AEC8-2C5265C1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cotton</dc:creator>
  <cp:keywords/>
  <dc:description/>
  <cp:lastModifiedBy>Quentin VAN BEVER</cp:lastModifiedBy>
  <cp:revision>8</cp:revision>
  <dcterms:created xsi:type="dcterms:W3CDTF">2022-11-14T09:43:00Z</dcterms:created>
  <dcterms:modified xsi:type="dcterms:W3CDTF">2022-11-21T10:22:00Z</dcterms:modified>
</cp:coreProperties>
</file>