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B660B" w14:textId="77777777" w:rsidR="00E468BD" w:rsidRPr="00E468BD" w:rsidRDefault="00E468BD" w:rsidP="00E468BD">
      <w:r w:rsidRPr="00E468BD">
        <w:t>The Java API for JSON Processing, commonly known as JSON</w:t>
      </w:r>
      <w:r w:rsidRPr="00E468BD">
        <w:noBreakHyphen/>
        <w:t>P, is the official Java standard for working with JSON data. JSON</w:t>
      </w:r>
      <w:r w:rsidRPr="00E468BD">
        <w:noBreakHyphen/>
        <w:t xml:space="preserve">P was originally introduced through JSR 353 as part of Java EE </w:t>
      </w:r>
      <w:proofErr w:type="gramStart"/>
      <w:r w:rsidRPr="00E468BD">
        <w:t>7, and</w:t>
      </w:r>
      <w:proofErr w:type="gramEnd"/>
      <w:r w:rsidRPr="00E468BD">
        <w:t xml:space="preserve"> later expanded in Java EE 8. Before JSON</w:t>
      </w:r>
      <w:r w:rsidRPr="00E468BD">
        <w:noBreakHyphen/>
        <w:t>P existed, developers relied entirely on third</w:t>
      </w:r>
      <w:r w:rsidRPr="00E468BD">
        <w:noBreakHyphen/>
        <w:t>party libraries, which led to inconsistent approaches across projects. The goal of JSON</w:t>
      </w:r>
      <w:r w:rsidRPr="00E468BD">
        <w:noBreakHyphen/>
        <w:t>P was to provide a unified, vendor</w:t>
      </w:r>
      <w:r w:rsidRPr="00E468BD">
        <w:noBreakHyphen/>
        <w:t>neutral API that aligned with Java’s existing design principles while supporting modern JSON</w:t>
      </w:r>
      <w:r w:rsidRPr="00E468BD">
        <w:noBreakHyphen/>
        <w:t>based applications. The Jakarta EE project now maintains JSON</w:t>
      </w:r>
      <w:r w:rsidRPr="00E468BD">
        <w:noBreakHyphen/>
        <w:t>P as part of its open specification process.</w:t>
      </w:r>
    </w:p>
    <w:p w14:paraId="58E674F5" w14:textId="77777777" w:rsidR="00E468BD" w:rsidRPr="00E468BD" w:rsidRDefault="00E468BD" w:rsidP="00E468BD">
      <w:r w:rsidRPr="00E468BD">
        <w:t>JSON</w:t>
      </w:r>
      <w:r w:rsidRPr="00E468BD">
        <w:noBreakHyphen/>
        <w:t xml:space="preserve">P provides two primary processing models: the Object Model API and the Streaming API. The Object Model API allows developers to load JSON data into memory as a structured tree of </w:t>
      </w:r>
      <w:proofErr w:type="spellStart"/>
      <w:r w:rsidRPr="00E468BD">
        <w:t>JsonObject</w:t>
      </w:r>
      <w:proofErr w:type="spellEnd"/>
      <w:r w:rsidRPr="00E468BD">
        <w:t xml:space="preserve">, </w:t>
      </w:r>
      <w:proofErr w:type="spellStart"/>
      <w:r w:rsidRPr="00E468BD">
        <w:t>JsonArray</w:t>
      </w:r>
      <w:proofErr w:type="spellEnd"/>
      <w:r w:rsidRPr="00E468BD">
        <w:t xml:space="preserve">, and </w:t>
      </w:r>
      <w:proofErr w:type="spellStart"/>
      <w:r w:rsidRPr="00E468BD">
        <w:t>JsonValue</w:t>
      </w:r>
      <w:proofErr w:type="spellEnd"/>
      <w:r w:rsidRPr="00E468BD">
        <w:t xml:space="preserve"> elements. This model is intuitive and works well for applications that need to navigate or modify JSON structures. The Oracle Java EE tutorial describes this model as similar to working with a Document Object Model, where the entire structure is available for inspection and manipulation. This approach is ideal for small to medium</w:t>
      </w:r>
      <w:r w:rsidRPr="00E468BD">
        <w:noBreakHyphen/>
        <w:t>sized JSON documents where ease of use is more important than memory efficiency.</w:t>
      </w:r>
    </w:p>
    <w:p w14:paraId="1C21C75B" w14:textId="77777777" w:rsidR="00E468BD" w:rsidRPr="00E468BD" w:rsidRDefault="00E468BD" w:rsidP="00E468BD">
      <w:r w:rsidRPr="00E468BD">
        <w:t>The second model, the Streaming API, is designed for performance</w:t>
      </w:r>
      <w:r w:rsidRPr="00E468BD">
        <w:noBreakHyphen/>
        <w:t>critical or large</w:t>
      </w:r>
      <w:r w:rsidRPr="00E468BD">
        <w:noBreakHyphen/>
        <w:t xml:space="preserve">scale processing. It uses </w:t>
      </w:r>
      <w:proofErr w:type="spellStart"/>
      <w:r w:rsidRPr="00E468BD">
        <w:t>JsonParser</w:t>
      </w:r>
      <w:proofErr w:type="spellEnd"/>
      <w:r w:rsidRPr="00E468BD">
        <w:t xml:space="preserve"> and </w:t>
      </w:r>
      <w:proofErr w:type="spellStart"/>
      <w:r w:rsidRPr="00E468BD">
        <w:t>JsonGenerator</w:t>
      </w:r>
      <w:proofErr w:type="spellEnd"/>
      <w:r w:rsidRPr="00E468BD">
        <w:t xml:space="preserve"> to read and write JSON data as a sequence of events. This model avoids loading the entire document into memory, making it suitable for large files or high</w:t>
      </w:r>
      <w:r w:rsidRPr="00E468BD">
        <w:noBreakHyphen/>
        <w:t>throughput systems. According to the JSON</w:t>
      </w:r>
      <w:r w:rsidRPr="00E468BD">
        <w:noBreakHyphen/>
        <w:t>P specification, the streaming model is particularly useful for servers that must handle large JSON payloads efficiently or process data in real time.</w:t>
      </w:r>
    </w:p>
    <w:p w14:paraId="56E9AB33" w14:textId="77777777" w:rsidR="00E468BD" w:rsidRPr="00E468BD" w:rsidRDefault="00E468BD" w:rsidP="00E468BD">
      <w:r w:rsidRPr="00E468BD">
        <w:t>JSON</w:t>
      </w:r>
      <w:r w:rsidRPr="00E468BD">
        <w:noBreakHyphen/>
        <w:t>P also includes support for several important JSON</w:t>
      </w:r>
      <w:r w:rsidRPr="00E468BD">
        <w:noBreakHyphen/>
        <w:t>related standards. In Java EE 8, the API was expanded to include JSON Pointer, JSON Patch, and JSON Merge Patch. JSON Pointer provides a string</w:t>
      </w:r>
      <w:r w:rsidRPr="00E468BD">
        <w:noBreakHyphen/>
        <w:t>based syntax for referencing specific values inside a JSON document. JSON Patch and JSON Merge Patch allow developers to compute differences between JSON documents and apply updates in a standardized way. These features are especially valuable in RESTful services, configuration management, and systems that need to synchronize JSON data across distributed environments.</w:t>
      </w:r>
    </w:p>
    <w:p w14:paraId="5D59A5C2" w14:textId="77777777" w:rsidR="00E468BD" w:rsidRPr="00E468BD" w:rsidRDefault="00E468BD" w:rsidP="00E468BD">
      <w:r w:rsidRPr="00E468BD">
        <w:t>The history of JSON</w:t>
      </w:r>
      <w:r w:rsidRPr="00E468BD">
        <w:noBreakHyphen/>
        <w:t>P reflects the evolution of Java’s approach to modern web technologies. JSR 353 established the initial API, focusing on basic parsing and generation. As JSON became more central to web services, JSR 374 expanded the API to include patching, merging, and more advanced navigation features. The transition from Java EE to Jakarta EE moved JSON</w:t>
      </w:r>
      <w:r w:rsidRPr="00E468BD">
        <w:noBreakHyphen/>
        <w:t>P into an open, community</w:t>
      </w:r>
      <w:r w:rsidRPr="00E468BD">
        <w:noBreakHyphen/>
        <w:t>driven development model, ensuring ongoing updates and compatibility with future Java releases.</w:t>
      </w:r>
    </w:p>
    <w:p w14:paraId="5338E256" w14:textId="77777777" w:rsidR="00E468BD" w:rsidRPr="00E468BD" w:rsidRDefault="00E468BD" w:rsidP="00E468BD">
      <w:r w:rsidRPr="00E468BD">
        <w:lastRenderedPageBreak/>
        <w:t>Developers can download the JSON</w:t>
      </w:r>
      <w:r w:rsidRPr="00E468BD">
        <w:noBreakHyphen/>
        <w:t>P JAR files from the Jakarta JSON Processing specification page. The site provides the API JAR, the reference implementation, and a ZIP file containing all required components bundled together. This makes it easy to integrate JSON</w:t>
      </w:r>
      <w:r w:rsidRPr="00E468BD">
        <w:noBreakHyphen/>
        <w:t>P into standalone Java SE applications or include it through build tools such as Maven.</w:t>
      </w:r>
    </w:p>
    <w:p w14:paraId="484FD56F" w14:textId="77777777" w:rsidR="00E468BD" w:rsidRPr="00E468BD" w:rsidRDefault="00E468BD" w:rsidP="00E468BD">
      <w:r w:rsidRPr="00E468BD">
        <w:t>In summary, JSON</w:t>
      </w:r>
      <w:r w:rsidRPr="00E468BD">
        <w:noBreakHyphen/>
        <w:t>P offers a standardized, flexible, and efficient way to work with JSON in Java. Its dual</w:t>
      </w:r>
      <w:r w:rsidRPr="00E468BD">
        <w:noBreakHyphen/>
        <w:t>model processing approach, support for official JSON standards, and strong integration with the Java ecosystem make it a reliable choice for developers who need a native JSON solution. While third</w:t>
      </w:r>
      <w:r w:rsidRPr="00E468BD">
        <w:noBreakHyphen/>
        <w:t>party libraries may offer additional convenience features, JSON</w:t>
      </w:r>
      <w:r w:rsidRPr="00E468BD">
        <w:noBreakHyphen/>
        <w:t>P remains the official and portable API supported across Java platforms.</w:t>
      </w:r>
    </w:p>
    <w:p w14:paraId="715B71F7" w14:textId="77777777" w:rsidR="002658C1" w:rsidRDefault="002658C1"/>
    <w:sectPr w:rsidR="00265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BD"/>
    <w:rsid w:val="002658C1"/>
    <w:rsid w:val="004D7551"/>
    <w:rsid w:val="006F0011"/>
    <w:rsid w:val="008E5D0A"/>
    <w:rsid w:val="00950614"/>
    <w:rsid w:val="00DC6C6C"/>
    <w:rsid w:val="00E46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C24E"/>
  <w15:chartTrackingRefBased/>
  <w15:docId w15:val="{8D9774E7-218E-47BB-8116-1352DDDF3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BD"/>
    <w:rPr>
      <w:rFonts w:eastAsiaTheme="majorEastAsia" w:cstheme="majorBidi"/>
      <w:color w:val="272727" w:themeColor="text1" w:themeTint="D8"/>
    </w:rPr>
  </w:style>
  <w:style w:type="paragraph" w:styleId="Title">
    <w:name w:val="Title"/>
    <w:basedOn w:val="Normal"/>
    <w:next w:val="Normal"/>
    <w:link w:val="TitleChar"/>
    <w:uiPriority w:val="10"/>
    <w:qFormat/>
    <w:rsid w:val="00E46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BD"/>
    <w:pPr>
      <w:spacing w:before="160"/>
      <w:jc w:val="center"/>
    </w:pPr>
    <w:rPr>
      <w:i/>
      <w:iCs/>
      <w:color w:val="404040" w:themeColor="text1" w:themeTint="BF"/>
    </w:rPr>
  </w:style>
  <w:style w:type="character" w:customStyle="1" w:styleId="QuoteChar">
    <w:name w:val="Quote Char"/>
    <w:basedOn w:val="DefaultParagraphFont"/>
    <w:link w:val="Quote"/>
    <w:uiPriority w:val="29"/>
    <w:rsid w:val="00E468BD"/>
    <w:rPr>
      <w:i/>
      <w:iCs/>
      <w:color w:val="404040" w:themeColor="text1" w:themeTint="BF"/>
    </w:rPr>
  </w:style>
  <w:style w:type="paragraph" w:styleId="ListParagraph">
    <w:name w:val="List Paragraph"/>
    <w:basedOn w:val="Normal"/>
    <w:uiPriority w:val="34"/>
    <w:qFormat/>
    <w:rsid w:val="00E468BD"/>
    <w:pPr>
      <w:ind w:left="720"/>
      <w:contextualSpacing/>
    </w:pPr>
  </w:style>
  <w:style w:type="character" w:styleId="IntenseEmphasis">
    <w:name w:val="Intense Emphasis"/>
    <w:basedOn w:val="DefaultParagraphFont"/>
    <w:uiPriority w:val="21"/>
    <w:qFormat/>
    <w:rsid w:val="00E468BD"/>
    <w:rPr>
      <w:i/>
      <w:iCs/>
      <w:color w:val="0F4761" w:themeColor="accent1" w:themeShade="BF"/>
    </w:rPr>
  </w:style>
  <w:style w:type="paragraph" w:styleId="IntenseQuote">
    <w:name w:val="Intense Quote"/>
    <w:basedOn w:val="Normal"/>
    <w:next w:val="Normal"/>
    <w:link w:val="IntenseQuoteChar"/>
    <w:uiPriority w:val="30"/>
    <w:qFormat/>
    <w:rsid w:val="00E46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BD"/>
    <w:rPr>
      <w:i/>
      <w:iCs/>
      <w:color w:val="0F4761" w:themeColor="accent1" w:themeShade="BF"/>
    </w:rPr>
  </w:style>
  <w:style w:type="character" w:styleId="IntenseReference">
    <w:name w:val="Intense Reference"/>
    <w:basedOn w:val="DefaultParagraphFont"/>
    <w:uiPriority w:val="32"/>
    <w:qFormat/>
    <w:rsid w:val="00E46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 Cotton</dc:creator>
  <cp:keywords/>
  <dc:description/>
  <cp:lastModifiedBy>Mitchel Cotton</cp:lastModifiedBy>
  <cp:revision>1</cp:revision>
  <dcterms:created xsi:type="dcterms:W3CDTF">2026-05-22T16:47:00Z</dcterms:created>
  <dcterms:modified xsi:type="dcterms:W3CDTF">2026-05-22T16:48:00Z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9d07105c-a67b-45d0-9e19-25acf3186f9a</vt:lpwstr>
  </property>
</Properties>
</file>