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99D1B" w14:textId="61DB51C8" w:rsidR="00881DF9" w:rsidRPr="005726C7" w:rsidRDefault="006463A3" w:rsidP="00594B35">
      <w:pPr>
        <w:pStyle w:val="Title"/>
        <w:jc w:val="center"/>
      </w:pPr>
      <w:r w:rsidRPr="005726C7">
        <w:t>Heart Failure Prediction Project</w:t>
      </w:r>
    </w:p>
    <w:p w14:paraId="0951CC58" w14:textId="4F57DDD4" w:rsidR="006463A3" w:rsidRPr="005726C7" w:rsidRDefault="006463A3" w:rsidP="00594B35">
      <w:pPr>
        <w:pStyle w:val="Heading1"/>
        <w:jc w:val="both"/>
      </w:pPr>
      <w:r w:rsidRPr="005726C7">
        <w:t>Introduction</w:t>
      </w:r>
    </w:p>
    <w:p w14:paraId="5BFA81E2" w14:textId="77777777" w:rsidR="00C00C08" w:rsidRPr="005726C7" w:rsidRDefault="00C00C08" w:rsidP="00594B35">
      <w:pPr>
        <w:jc w:val="both"/>
      </w:pPr>
      <w:r w:rsidRPr="005726C7">
        <w:t xml:space="preserve">The purpose of this project is to explore and analyze heart failure data to develop and evaluate machine learning models capable of delivering accurate predictions. </w:t>
      </w:r>
    </w:p>
    <w:p w14:paraId="5993D17E" w14:textId="65F18CB6" w:rsidR="00773EB4" w:rsidRPr="005726C7" w:rsidRDefault="00C00C08" w:rsidP="00594B35">
      <w:pPr>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commentRangeStart w:id="1"/>
      <w:r w:rsidRPr="005726C7">
        <w:t>Logistic Regression, SVM, Random Forest</w:t>
      </w:r>
      <w:r w:rsidR="00084154">
        <w:t>, and Decision Tree Bosting</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594B35">
      <w:pPr>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594B35">
      <w:pPr>
        <w:pStyle w:val="Heading1"/>
        <w:jc w:val="both"/>
      </w:pPr>
      <w:r w:rsidRPr="005726C7">
        <w:t>Exploratory Data Analysis (EDA)</w:t>
      </w:r>
    </w:p>
    <w:p w14:paraId="33E6A404" w14:textId="75824091" w:rsidR="00C15DB3" w:rsidRPr="005726C7" w:rsidRDefault="00C15DB3" w:rsidP="00594B35">
      <w:pPr>
        <w:pStyle w:val="Heading2"/>
        <w:jc w:val="both"/>
      </w:pPr>
      <w:r w:rsidRPr="005726C7">
        <w:t>Data description</w:t>
      </w:r>
    </w:p>
    <w:p w14:paraId="72A83C42" w14:textId="2FD255C5" w:rsidR="00C15DB3" w:rsidRPr="005726C7" w:rsidRDefault="00B75F2B" w:rsidP="00594B35">
      <w:pPr>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594B35">
      <w:pPr>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individual is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594B35">
      <w:pPr>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594B35">
      <w:pPr>
        <w:pStyle w:val="Heading2"/>
        <w:jc w:val="both"/>
      </w:pPr>
      <w:r w:rsidRPr="005726C7">
        <w:lastRenderedPageBreak/>
        <w:t>Data structure</w:t>
      </w:r>
    </w:p>
    <w:p w14:paraId="5B6165AD" w14:textId="3E518645" w:rsidR="004448A8" w:rsidRPr="005726C7" w:rsidRDefault="0047163D" w:rsidP="00594B35">
      <w:pPr>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2"/>
      <w:commentRangeStart w:id="3"/>
      <w:commentRangeStart w:id="4"/>
      <w:r w:rsidRPr="005726C7">
        <w:t xml:space="preserve">To achieve a didactic purpose, the </w:t>
      </w:r>
      <w:r w:rsidRPr="005726C7">
        <w:rPr>
          <w:b/>
          <w:bCs/>
        </w:rPr>
        <w:t>original dataset has been modified to slightly imbalance the data</w:t>
      </w:r>
      <w:r w:rsidR="00F403B9">
        <w:rPr>
          <w:b/>
          <w:bCs/>
        </w:rPr>
        <w:t xml:space="preserve"> </w:t>
      </w:r>
      <w:r w:rsidR="00F403B9">
        <w:t xml:space="preserve">– the positive class was randomly </w:t>
      </w:r>
      <w:proofErr w:type="spellStart"/>
      <w:r w:rsidR="00F403B9">
        <w:t>undersampled</w:t>
      </w:r>
      <w:proofErr w:type="spellEnd"/>
      <w:r w:rsidRPr="005726C7">
        <w:t xml:space="preserve">. </w:t>
      </w:r>
      <w:commentRangeEnd w:id="2"/>
      <w:r w:rsidR="002A7F52" w:rsidRPr="005726C7">
        <w:rPr>
          <w:rStyle w:val="CommentReference"/>
        </w:rPr>
        <w:commentReference w:id="2"/>
      </w:r>
      <w:commentRangeEnd w:id="3"/>
      <w:r w:rsidR="00B30984">
        <w:rPr>
          <w:rStyle w:val="CommentReference"/>
        </w:rPr>
        <w:commentReference w:id="3"/>
      </w:r>
      <w:commentRangeEnd w:id="4"/>
      <w:r w:rsidR="00F403B9">
        <w:rPr>
          <w:rStyle w:val="CommentReference"/>
        </w:rPr>
        <w:commentReference w:id="4"/>
      </w:r>
    </w:p>
    <w:p w14:paraId="223CEBF5" w14:textId="500E297C" w:rsidR="002A7F52" w:rsidRPr="005726C7" w:rsidRDefault="006409BF" w:rsidP="00594B35">
      <w:pPr>
        <w:jc w:val="both"/>
      </w:pPr>
      <w:r w:rsidRPr="005726C7">
        <w:t>The variables included in the dataset are as follows:</w:t>
      </w:r>
    </w:p>
    <w:p w14:paraId="7D66A08D" w14:textId="7A642783" w:rsidR="006409BF" w:rsidRPr="005726C7" w:rsidRDefault="006409BF" w:rsidP="00594B35">
      <w:pPr>
        <w:pStyle w:val="ListParagraph"/>
        <w:numPr>
          <w:ilvl w:val="0"/>
          <w:numId w:val="1"/>
        </w:numPr>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594B35">
      <w:pPr>
        <w:pStyle w:val="ListParagraph"/>
        <w:numPr>
          <w:ilvl w:val="0"/>
          <w:numId w:val="1"/>
        </w:numPr>
        <w:jc w:val="both"/>
      </w:pPr>
      <w:r w:rsidRPr="006409BF">
        <w:rPr>
          <w:i/>
          <w:iCs/>
        </w:rPr>
        <w:t>Age</w:t>
      </w:r>
      <w:r w:rsidRPr="005726C7">
        <w:t xml:space="preserve"> [years],</w:t>
      </w:r>
    </w:p>
    <w:p w14:paraId="69F4D118" w14:textId="2AF1AF26" w:rsidR="006409BF" w:rsidRPr="005726C7" w:rsidRDefault="006409BF" w:rsidP="00594B35">
      <w:pPr>
        <w:pStyle w:val="ListParagraph"/>
        <w:numPr>
          <w:ilvl w:val="0"/>
          <w:numId w:val="1"/>
        </w:numPr>
        <w:jc w:val="both"/>
      </w:pPr>
      <w:r w:rsidRPr="006409BF">
        <w:rPr>
          <w:i/>
          <w:iCs/>
        </w:rPr>
        <w:t>Sex</w:t>
      </w:r>
      <w:r w:rsidRPr="005726C7">
        <w:t xml:space="preserve"> [M/F],</w:t>
      </w:r>
    </w:p>
    <w:p w14:paraId="6BE07864" w14:textId="7DAD90B8" w:rsidR="006409BF" w:rsidRPr="005726C7" w:rsidRDefault="006409BF" w:rsidP="00594B35">
      <w:pPr>
        <w:pStyle w:val="ListParagraph"/>
        <w:numPr>
          <w:ilvl w:val="0"/>
          <w:numId w:val="1"/>
        </w:numPr>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594B35">
      <w:pPr>
        <w:pStyle w:val="ListParagraph"/>
        <w:numPr>
          <w:ilvl w:val="1"/>
          <w:numId w:val="1"/>
        </w:numPr>
        <w:jc w:val="both"/>
      </w:pPr>
      <w:r w:rsidRPr="005726C7">
        <w:t>High values suggest hypertension, a significant risk factor for heart disease.</w:t>
      </w:r>
    </w:p>
    <w:p w14:paraId="6F6409FF" w14:textId="6436A985" w:rsidR="006409BF" w:rsidRPr="005726C7" w:rsidRDefault="006409BF" w:rsidP="00594B35">
      <w:pPr>
        <w:pStyle w:val="ListParagraph"/>
        <w:numPr>
          <w:ilvl w:val="0"/>
          <w:numId w:val="1"/>
        </w:numPr>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594B35">
      <w:pPr>
        <w:pStyle w:val="ListParagraph"/>
        <w:numPr>
          <w:ilvl w:val="1"/>
          <w:numId w:val="1"/>
        </w:numPr>
        <w:jc w:val="both"/>
      </w:pPr>
      <w:r w:rsidRPr="005726C7">
        <w:t>Elevated cholesterol, particularly LDL ("bad" cholesterol), is associated with atherosclerosis and heart disease.</w:t>
      </w:r>
    </w:p>
    <w:p w14:paraId="2966D5D1" w14:textId="1DB53D52" w:rsidR="006409BF" w:rsidRPr="005726C7" w:rsidRDefault="006409BF" w:rsidP="00594B35">
      <w:pPr>
        <w:pStyle w:val="ListParagraph"/>
        <w:numPr>
          <w:ilvl w:val="0"/>
          <w:numId w:val="1"/>
        </w:numPr>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594B35">
      <w:pPr>
        <w:pStyle w:val="ListParagraph"/>
        <w:numPr>
          <w:ilvl w:val="1"/>
          <w:numId w:val="1"/>
        </w:numPr>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594B35">
      <w:pPr>
        <w:pStyle w:val="ListParagraph"/>
        <w:numPr>
          <w:ilvl w:val="0"/>
          <w:numId w:val="1"/>
        </w:numPr>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594B35">
      <w:pPr>
        <w:pStyle w:val="ListParagraph"/>
        <w:numPr>
          <w:ilvl w:val="1"/>
          <w:numId w:val="1"/>
        </w:numPr>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594B35">
      <w:pPr>
        <w:pStyle w:val="ListParagraph"/>
        <w:numPr>
          <w:ilvl w:val="0"/>
          <w:numId w:val="1"/>
        </w:numPr>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594B35">
      <w:pPr>
        <w:pStyle w:val="ListParagraph"/>
        <w:numPr>
          <w:ilvl w:val="1"/>
          <w:numId w:val="1"/>
        </w:numPr>
        <w:jc w:val="both"/>
      </w:pPr>
      <w:r w:rsidRPr="006A48FB">
        <w:t>TA (Typical Angina): Chest pain triggered by exertion, relieved by rest</w:t>
      </w:r>
      <w:r w:rsidRPr="005726C7">
        <w:t>,</w:t>
      </w:r>
    </w:p>
    <w:p w14:paraId="0B3E93BD" w14:textId="3927FE1E" w:rsidR="006A48FB" w:rsidRPr="006A48FB" w:rsidRDefault="006A48FB" w:rsidP="00594B35">
      <w:pPr>
        <w:pStyle w:val="ListParagraph"/>
        <w:numPr>
          <w:ilvl w:val="1"/>
          <w:numId w:val="1"/>
        </w:numPr>
        <w:jc w:val="both"/>
      </w:pPr>
      <w:r w:rsidRPr="006A48FB">
        <w:t>ATA (Atypical Angina): Less predictable or associated with other factors</w:t>
      </w:r>
      <w:r w:rsidRPr="005726C7">
        <w:t>,</w:t>
      </w:r>
    </w:p>
    <w:p w14:paraId="7AB66B09" w14:textId="6BFF8F81" w:rsidR="006A48FB" w:rsidRPr="006A48FB" w:rsidRDefault="006A48FB" w:rsidP="00594B35">
      <w:pPr>
        <w:pStyle w:val="ListParagraph"/>
        <w:numPr>
          <w:ilvl w:val="1"/>
          <w:numId w:val="1"/>
        </w:numPr>
        <w:jc w:val="both"/>
      </w:pPr>
      <w:r w:rsidRPr="006A48FB">
        <w:t>NAP (Non-Anginal Pain): Chest pain unrelated to heart disease</w:t>
      </w:r>
      <w:r w:rsidRPr="005726C7">
        <w:t>,</w:t>
      </w:r>
    </w:p>
    <w:p w14:paraId="2F828923" w14:textId="42757B29" w:rsidR="006A48FB" w:rsidRPr="005726C7" w:rsidRDefault="006A48FB" w:rsidP="00594B35">
      <w:pPr>
        <w:pStyle w:val="ListParagraph"/>
        <w:numPr>
          <w:ilvl w:val="1"/>
          <w:numId w:val="1"/>
        </w:numPr>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594B35">
      <w:pPr>
        <w:pStyle w:val="ListParagraph"/>
        <w:numPr>
          <w:ilvl w:val="0"/>
          <w:numId w:val="1"/>
        </w:numPr>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594B35">
      <w:pPr>
        <w:pStyle w:val="ListParagraph"/>
        <w:numPr>
          <w:ilvl w:val="0"/>
          <w:numId w:val="1"/>
        </w:numPr>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594B35">
      <w:pPr>
        <w:pStyle w:val="ListParagraph"/>
        <w:numPr>
          <w:ilvl w:val="1"/>
          <w:numId w:val="1"/>
        </w:numPr>
        <w:jc w:val="both"/>
      </w:pPr>
      <w:r w:rsidRPr="00594B35">
        <w:t>Normal: No abnormalities detected</w:t>
      </w:r>
      <w:r w:rsidRPr="005726C7">
        <w:t>,</w:t>
      </w:r>
    </w:p>
    <w:p w14:paraId="543F437E" w14:textId="310F6C9F" w:rsidR="00594B35" w:rsidRPr="00594B35" w:rsidRDefault="00594B35" w:rsidP="00594B35">
      <w:pPr>
        <w:pStyle w:val="ListParagraph"/>
        <w:numPr>
          <w:ilvl w:val="1"/>
          <w:numId w:val="1"/>
        </w:numPr>
        <w:jc w:val="both"/>
      </w:pPr>
      <w:r w:rsidRPr="00594B35">
        <w:t>ST: Indicates ST-T wave abnormalities, a sign of ischemia or previous heart attack</w:t>
      </w:r>
      <w:r w:rsidRPr="005726C7">
        <w:t>,</w:t>
      </w:r>
    </w:p>
    <w:p w14:paraId="00EEDEFF" w14:textId="7AA0033B" w:rsidR="00594B35" w:rsidRPr="006409BF" w:rsidRDefault="00594B35" w:rsidP="00594B35">
      <w:pPr>
        <w:pStyle w:val="ListParagraph"/>
        <w:numPr>
          <w:ilvl w:val="1"/>
          <w:numId w:val="1"/>
        </w:numPr>
        <w:jc w:val="both"/>
      </w:pPr>
      <w:r w:rsidRPr="005726C7">
        <w:t>LVH: Suggests left ventricular hypertrophy, a thickened heart muscle wall often due to chronic hypertension.</w:t>
      </w:r>
    </w:p>
    <w:p w14:paraId="1436755E" w14:textId="0E9B2266" w:rsidR="006409BF" w:rsidRPr="005726C7" w:rsidRDefault="006409BF" w:rsidP="00594B35">
      <w:pPr>
        <w:pStyle w:val="ListParagraph"/>
        <w:numPr>
          <w:ilvl w:val="0"/>
          <w:numId w:val="1"/>
        </w:numPr>
        <w:jc w:val="both"/>
      </w:pPr>
      <w:proofErr w:type="spellStart"/>
      <w:r w:rsidRPr="006409BF">
        <w:rPr>
          <w:i/>
          <w:iCs/>
        </w:rPr>
        <w:t>Oldpeak</w:t>
      </w:r>
      <w:proofErr w:type="spellEnd"/>
      <w:r w:rsidR="00594B35" w:rsidRPr="005726C7">
        <w:rPr>
          <w:i/>
          <w:iCs/>
        </w:rPr>
        <w:t xml:space="preserve"> </w:t>
      </w:r>
      <w:r w:rsidR="00594B35" w:rsidRPr="005726C7">
        <w:t>- ST depression on the ECG during stress tests,</w:t>
      </w:r>
    </w:p>
    <w:p w14:paraId="7A114BC6" w14:textId="77BC3286" w:rsidR="00594B35" w:rsidRPr="006409BF" w:rsidRDefault="00594B35" w:rsidP="00594B35">
      <w:pPr>
        <w:pStyle w:val="ListParagraph"/>
        <w:numPr>
          <w:ilvl w:val="1"/>
          <w:numId w:val="1"/>
        </w:numPr>
        <w:jc w:val="both"/>
      </w:pPr>
      <w:r w:rsidRPr="005726C7">
        <w:t>Indicates the severity of ischemia; higher values suggest worse outcomes.</w:t>
      </w:r>
    </w:p>
    <w:p w14:paraId="084146F5" w14:textId="364C07F3" w:rsidR="006409BF" w:rsidRPr="005726C7" w:rsidRDefault="006409BF" w:rsidP="00594B35">
      <w:pPr>
        <w:pStyle w:val="ListParagraph"/>
        <w:numPr>
          <w:ilvl w:val="0"/>
          <w:numId w:val="1"/>
        </w:numPr>
        <w:jc w:val="both"/>
      </w:pPr>
      <w:proofErr w:type="spellStart"/>
      <w:r w:rsidRPr="006409BF">
        <w:rPr>
          <w:i/>
          <w:iCs/>
        </w:rPr>
        <w:lastRenderedPageBreak/>
        <w:t>ST_Slope</w:t>
      </w:r>
      <w:proofErr w:type="spellEnd"/>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1A5ED09B" w:rsidR="005726C7" w:rsidRDefault="005726C7" w:rsidP="005726C7">
      <w:pPr>
        <w:pStyle w:val="ListParagraph"/>
        <w:numPr>
          <w:ilvl w:val="1"/>
          <w:numId w:val="1"/>
        </w:numPr>
        <w:jc w:val="both"/>
      </w:pPr>
      <w:r w:rsidRPr="005726C7">
        <w:t xml:space="preserve">Flat and </w:t>
      </w:r>
      <w:proofErr w:type="gramStart"/>
      <w:r w:rsidRPr="005726C7">
        <w:t>Down</w:t>
      </w:r>
      <w:proofErr w:type="gramEnd"/>
      <w:r w:rsidRPr="005726C7">
        <w:t xml:space="preserve"> indicates ischemia.</w:t>
      </w:r>
    </w:p>
    <w:p w14:paraId="16C002B5" w14:textId="7D40D197" w:rsidR="00084154" w:rsidRDefault="00084154" w:rsidP="00084154">
      <w:pPr>
        <w:pStyle w:val="Heading2"/>
      </w:pPr>
      <w:r>
        <w:t>Data Analysis</w:t>
      </w:r>
    </w:p>
    <w:p w14:paraId="638796A4" w14:textId="77777777" w:rsidR="00084154" w:rsidRPr="00084154" w:rsidRDefault="00084154" w:rsidP="00084154"/>
    <w:sectPr w:rsidR="00084154" w:rsidRPr="00084154" w:rsidSect="009C763E">
      <w:head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AB5399" w:rsidRDefault="00BC7C84" w:rsidP="00AB5399">
      <w:pPr>
        <w:pStyle w:val="CommentText"/>
      </w:pPr>
      <w:r>
        <w:rPr>
          <w:rStyle w:val="CommentReference"/>
        </w:rPr>
        <w:annotationRef/>
      </w:r>
      <w:r w:rsidR="00AB5399">
        <w:rPr>
          <w:lang w:val="pl-PL"/>
        </w:rPr>
        <w:t>I would add at least 1 more, since 3 is the minimum. I would keep these 3 the same, but add decision tree boosing (AdaBoost).</w:t>
      </w:r>
    </w:p>
  </w:comment>
  <w:comment w:id="2" w:author="Wiktoria Arendarczyk" w:date="2024-12-06T10:57:00Z" w:initials="A">
    <w:p w14:paraId="589868A6" w14:textId="6E3ED9D3" w:rsidR="002A7F52" w:rsidRDefault="002A7F52" w:rsidP="002A7F52">
      <w:pPr>
        <w:pStyle w:val="CommentText"/>
      </w:pPr>
      <w:r w:rsidRPr="005726C7">
        <w:rPr>
          <w:rStyle w:val="CommentReference"/>
        </w:rPr>
        <w:annotationRef/>
      </w:r>
      <w:r w:rsidRPr="005726C7">
        <w:t>Do we want to specify how we imbalanced the dataset? Method, etc.</w:t>
      </w:r>
    </w:p>
  </w:comment>
  <w:comment w:id="3"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 w:id="4" w:author="Wiktoria Arendarczyk" w:date="2025-01-03T14:14:00Z" w:initials="A">
    <w:p w14:paraId="5898EB58" w14:textId="77777777" w:rsidR="00F403B9" w:rsidRDefault="00F403B9" w:rsidP="00F403B9">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87CCEF" w15:done="0"/>
  <w15:commentEx w15:paraId="44A147B6" w15:paraIdParent="3187CCEF" w15:done="0"/>
  <w15:commentEx w15:paraId="589868A6" w15:done="0"/>
  <w15:commentEx w15:paraId="50F54DAD" w15:paraIdParent="589868A6" w15:done="0"/>
  <w15:commentEx w15:paraId="5898EB58" w15:paraIdParent="589868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AD1581" w16cex:dateUtc="2024-12-06T09:23:00Z"/>
  <w16cex:commentExtensible w16cex:durableId="735FD666" w16cex:dateUtc="2025-01-01T22:16:00Z"/>
  <w16cex:commentExtensible w16cex:durableId="7612E9EC" w16cex:dateUtc="2024-12-06T09:57:00Z"/>
  <w16cex:commentExtensible w16cex:durableId="5C18F50E" w16cex:dateUtc="2025-01-01T22:22:00Z"/>
  <w16cex:commentExtensible w16cex:durableId="09B3499C" w16cex:dateUtc="2025-01-03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87CCEF" w16cid:durableId="28AD1581"/>
  <w16cid:commentId w16cid:paraId="44A147B6" w16cid:durableId="735FD666"/>
  <w16cid:commentId w16cid:paraId="589868A6" w16cid:durableId="7612E9EC"/>
  <w16cid:commentId w16cid:paraId="50F54DAD" w16cid:durableId="5C18F50E"/>
  <w16cid:commentId w16cid:paraId="5898EB58" w16cid:durableId="09B349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D0E44" w14:textId="77777777" w:rsidR="007608AE" w:rsidRPr="005726C7" w:rsidRDefault="007608AE" w:rsidP="006463A3">
      <w:pPr>
        <w:spacing w:after="0" w:line="240" w:lineRule="auto"/>
      </w:pPr>
      <w:r w:rsidRPr="005726C7">
        <w:separator/>
      </w:r>
    </w:p>
  </w:endnote>
  <w:endnote w:type="continuationSeparator" w:id="0">
    <w:p w14:paraId="04A850A2" w14:textId="77777777" w:rsidR="007608AE" w:rsidRPr="005726C7" w:rsidRDefault="007608AE"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34371" w14:textId="77777777" w:rsidR="007608AE" w:rsidRPr="005726C7" w:rsidRDefault="007608AE" w:rsidP="006463A3">
      <w:pPr>
        <w:spacing w:after="0" w:line="240" w:lineRule="auto"/>
      </w:pPr>
      <w:r w:rsidRPr="005726C7">
        <w:separator/>
      </w:r>
    </w:p>
  </w:footnote>
  <w:footnote w:type="continuationSeparator" w:id="0">
    <w:p w14:paraId="296610D5" w14:textId="77777777" w:rsidR="007608AE" w:rsidRPr="005726C7" w:rsidRDefault="007608AE"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22E33"/>
    <w:rsid w:val="00081568"/>
    <w:rsid w:val="00084154"/>
    <w:rsid w:val="00090262"/>
    <w:rsid w:val="00131019"/>
    <w:rsid w:val="001B0A2E"/>
    <w:rsid w:val="001B5E35"/>
    <w:rsid w:val="002A7F52"/>
    <w:rsid w:val="002B5434"/>
    <w:rsid w:val="00385071"/>
    <w:rsid w:val="003A06A8"/>
    <w:rsid w:val="003C66D2"/>
    <w:rsid w:val="003D25ED"/>
    <w:rsid w:val="003D635A"/>
    <w:rsid w:val="004448A8"/>
    <w:rsid w:val="0047163D"/>
    <w:rsid w:val="004C6A3D"/>
    <w:rsid w:val="005650B4"/>
    <w:rsid w:val="005726C7"/>
    <w:rsid w:val="00582933"/>
    <w:rsid w:val="00583C9A"/>
    <w:rsid w:val="00594B35"/>
    <w:rsid w:val="006409BF"/>
    <w:rsid w:val="006463A3"/>
    <w:rsid w:val="006A48FB"/>
    <w:rsid w:val="006B4F7C"/>
    <w:rsid w:val="00733552"/>
    <w:rsid w:val="007608AE"/>
    <w:rsid w:val="00773EB4"/>
    <w:rsid w:val="00857754"/>
    <w:rsid w:val="00881DF9"/>
    <w:rsid w:val="00914F29"/>
    <w:rsid w:val="0098058C"/>
    <w:rsid w:val="00997074"/>
    <w:rsid w:val="009A0431"/>
    <w:rsid w:val="009C763E"/>
    <w:rsid w:val="00A60BA2"/>
    <w:rsid w:val="00AB5399"/>
    <w:rsid w:val="00B30984"/>
    <w:rsid w:val="00B75F2B"/>
    <w:rsid w:val="00BC7C84"/>
    <w:rsid w:val="00C00C08"/>
    <w:rsid w:val="00C15DB3"/>
    <w:rsid w:val="00C37D91"/>
    <w:rsid w:val="00CC40E2"/>
    <w:rsid w:val="00EF7B8F"/>
    <w:rsid w:val="00F13BF4"/>
    <w:rsid w:val="00F403B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 w:type="character" w:styleId="FollowedHyperlink">
    <w:name w:val="FollowedHyperlink"/>
    <w:basedOn w:val="DefaultParagraphFont"/>
    <w:uiPriority w:val="99"/>
    <w:semiHidden/>
    <w:unhideWhenUsed/>
    <w:rsid w:val="008577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Wiktoria Arendarczyk</cp:lastModifiedBy>
  <cp:revision>24</cp:revision>
  <dcterms:created xsi:type="dcterms:W3CDTF">2024-12-06T08:55:00Z</dcterms:created>
  <dcterms:modified xsi:type="dcterms:W3CDTF">2025-01-03T14:23:00Z</dcterms:modified>
</cp:coreProperties>
</file>