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72538" w14:textId="2492F9FB" w:rsidR="00550CB2" w:rsidRDefault="00FF3451" w:rsidP="00E04632">
      <w:pPr>
        <w:pStyle w:val="BalloonText"/>
      </w:pPr>
      <w:r w:rsidRPr="00E04632">
        <w:rPr>
          <w:noProof/>
          <w:lang w:eastAsia="fi-FI"/>
        </w:rPr>
        <w:drawing>
          <wp:anchor distT="0" distB="0" distL="114300" distR="114300" simplePos="0" relativeHeight="251655167" behindDoc="1" locked="1" layoutInCell="1" allowOverlap="1" wp14:anchorId="358CE787" wp14:editId="650FB902">
            <wp:simplePos x="0" y="0"/>
            <wp:positionH relativeFrom="margin">
              <wp:posOffset>-1440180</wp:posOffset>
            </wp:positionH>
            <wp:positionV relativeFrom="margin">
              <wp:posOffset>-729962</wp:posOffset>
            </wp:positionV>
            <wp:extent cx="7610400" cy="10753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si.eps"/>
                    <pic:cNvPicPr/>
                  </pic:nvPicPr>
                  <pic:blipFill>
                    <a:blip r:embed="rId8"/>
                    <a:stretch>
                      <a:fillRect/>
                    </a:stretch>
                  </pic:blipFill>
                  <pic:spPr>
                    <a:xfrm>
                      <a:off x="0" y="0"/>
                      <a:ext cx="7610400" cy="10753200"/>
                    </a:xfrm>
                    <a:prstGeom prst="rect">
                      <a:avLst/>
                    </a:prstGeom>
                  </pic:spPr>
                </pic:pic>
              </a:graphicData>
            </a:graphic>
            <wp14:sizeRelH relativeFrom="margin">
              <wp14:pctWidth>0</wp14:pctWidth>
            </wp14:sizeRelH>
            <wp14:sizeRelV relativeFrom="margin">
              <wp14:pctHeight>0</wp14:pctHeight>
            </wp14:sizeRelV>
          </wp:anchor>
        </w:drawing>
      </w:r>
    </w:p>
    <w:p w14:paraId="7D0BBAF1" w14:textId="64A5C7EB" w:rsidR="007964D3" w:rsidRDefault="007964D3" w:rsidP="007964D3">
      <w:pPr>
        <w:pStyle w:val="kansiopnimi18pt"/>
        <w:ind w:left="0"/>
        <w:jc w:val="left"/>
        <w:rPr>
          <w:rFonts w:cs="Arial"/>
        </w:rPr>
      </w:pPr>
    </w:p>
    <w:p w14:paraId="460FBB71" w14:textId="77777777" w:rsidR="007964D3" w:rsidRDefault="007964D3" w:rsidP="007964D3">
      <w:pPr>
        <w:pStyle w:val="kansiopnimi18pt"/>
        <w:spacing w:line="192" w:lineRule="auto"/>
        <w:ind w:left="-567"/>
        <w:jc w:val="left"/>
        <w:rPr>
          <w:rFonts w:cs="Arial"/>
          <w:color w:val="FFFFFF" w:themeColor="background1"/>
          <w:sz w:val="44"/>
          <w:szCs w:val="44"/>
        </w:rPr>
      </w:pPr>
    </w:p>
    <w:p w14:paraId="6496BCAF" w14:textId="77777777" w:rsidR="007964D3" w:rsidRDefault="007964D3" w:rsidP="007964D3">
      <w:pPr>
        <w:pStyle w:val="kansiopnimi18pt"/>
        <w:spacing w:line="192" w:lineRule="auto"/>
        <w:ind w:left="-567"/>
        <w:jc w:val="left"/>
        <w:rPr>
          <w:rFonts w:cs="Arial"/>
          <w:color w:val="FFFFFF" w:themeColor="background1"/>
          <w:sz w:val="44"/>
          <w:szCs w:val="44"/>
        </w:rPr>
      </w:pPr>
    </w:p>
    <w:p w14:paraId="05D16F3A" w14:textId="77777777" w:rsidR="007964D3" w:rsidRDefault="007964D3" w:rsidP="007964D3">
      <w:pPr>
        <w:pStyle w:val="kansiopnimi18pt"/>
        <w:spacing w:line="192" w:lineRule="auto"/>
        <w:ind w:left="-567"/>
        <w:jc w:val="left"/>
        <w:rPr>
          <w:rFonts w:cs="Arial"/>
          <w:color w:val="FFFFFF" w:themeColor="background1"/>
          <w:sz w:val="44"/>
          <w:szCs w:val="44"/>
        </w:rPr>
      </w:pPr>
    </w:p>
    <w:p w14:paraId="4EA4BBE4" w14:textId="77777777" w:rsidR="00F40F4A" w:rsidRDefault="00F40F4A" w:rsidP="00F40F4A">
      <w:pPr>
        <w:pStyle w:val="kansiopnimi18pt"/>
        <w:spacing w:line="276" w:lineRule="auto"/>
        <w:ind w:left="-567"/>
        <w:jc w:val="left"/>
        <w:rPr>
          <w:rFonts w:cs="Arial"/>
          <w:color w:val="FFFFFF" w:themeColor="background1"/>
          <w:sz w:val="44"/>
          <w:szCs w:val="44"/>
        </w:rPr>
      </w:pPr>
    </w:p>
    <w:p w14:paraId="20C90008" w14:textId="77777777" w:rsidR="00F40F4A" w:rsidRPr="00C672B5" w:rsidRDefault="00F40F4A" w:rsidP="00F40F4A">
      <w:pPr>
        <w:pStyle w:val="kansiopnimi18pt"/>
        <w:spacing w:line="276" w:lineRule="auto"/>
        <w:ind w:left="-567"/>
        <w:jc w:val="left"/>
        <w:rPr>
          <w:rFonts w:cs="Arial"/>
          <w:color w:val="4E008E" w:themeColor="text1"/>
          <w:sz w:val="44"/>
          <w:szCs w:val="44"/>
        </w:rPr>
      </w:pPr>
    </w:p>
    <w:p w14:paraId="5A130374" w14:textId="2B6BE29D" w:rsidR="00811427" w:rsidRPr="00C672B5" w:rsidRDefault="004B6B93" w:rsidP="00F40F4A">
      <w:pPr>
        <w:pStyle w:val="kansiopnimi18pt"/>
        <w:spacing w:line="276" w:lineRule="auto"/>
        <w:ind w:left="-567"/>
        <w:jc w:val="left"/>
        <w:rPr>
          <w:rFonts w:cs="Arial"/>
          <w:color w:val="4E008E" w:themeColor="text1"/>
          <w:sz w:val="44"/>
          <w:szCs w:val="44"/>
        </w:rPr>
      </w:pPr>
      <w:r>
        <w:rPr>
          <w:rFonts w:cs="Arial"/>
          <w:color w:val="4E008E" w:themeColor="text1"/>
          <w:sz w:val="52"/>
          <w:szCs w:val="52"/>
        </w:rPr>
        <w:t>Nisäkkäiden uni</w:t>
      </w:r>
      <w:r w:rsidR="00F40F4A" w:rsidRPr="00C672B5">
        <w:rPr>
          <w:rFonts w:cs="Arial"/>
          <w:color w:val="4E008E" w:themeColor="text1"/>
          <w:sz w:val="44"/>
          <w:szCs w:val="44"/>
        </w:rPr>
        <w:br/>
      </w:r>
      <w:r>
        <w:rPr>
          <w:rFonts w:cs="Arial"/>
          <w:b w:val="0"/>
          <w:color w:val="4E008E" w:themeColor="text1"/>
          <w:sz w:val="32"/>
          <w:szCs w:val="32"/>
        </w:rPr>
        <w:t>Unen vaikutus elinikään ja uneen vaikuttavat tekijät</w:t>
      </w:r>
    </w:p>
    <w:p w14:paraId="510E4E48" w14:textId="2E1DCC7A" w:rsidR="004B6B93" w:rsidRPr="00C672B5" w:rsidRDefault="004B6B93" w:rsidP="004B6B93">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Toni Salminen</w:t>
      </w:r>
      <w:r w:rsidR="00CD0E04" w:rsidRPr="00C672B5">
        <w:rPr>
          <w:rFonts w:cs="Arial"/>
          <w:color w:val="171717" w:themeColor="text2" w:themeShade="1A"/>
        </w:rPr>
        <w:t xml:space="preserve"> </w:t>
      </w:r>
      <w:r>
        <w:rPr>
          <w:rFonts w:cs="Arial"/>
          <w:color w:val="171717" w:themeColor="text2" w:themeShade="1A"/>
        </w:rPr>
        <w:br/>
      </w:r>
      <w:r w:rsidRPr="004B6B93">
        <w:rPr>
          <w:rFonts w:cs="Arial"/>
          <w:color w:val="171717" w:themeColor="text2" w:themeShade="1A"/>
        </w:rPr>
        <w:t>1903157</w:t>
      </w:r>
    </w:p>
    <w:p w14:paraId="72984765" w14:textId="77777777" w:rsidR="00C46257" w:rsidRPr="00C672B5" w:rsidRDefault="00C46257" w:rsidP="00F40F4A">
      <w:pPr>
        <w:pStyle w:val="alatekstikannessa"/>
        <w:tabs>
          <w:tab w:val="left" w:pos="7371"/>
          <w:tab w:val="left" w:pos="7797"/>
        </w:tabs>
        <w:ind w:left="-567" w:right="566"/>
        <w:jc w:val="left"/>
        <w:rPr>
          <w:rFonts w:cs="Arial"/>
          <w:color w:val="4E008E" w:themeColor="text1"/>
        </w:rPr>
      </w:pPr>
    </w:p>
    <w:p w14:paraId="56F7DA30" w14:textId="77777777" w:rsidR="007964D3" w:rsidRPr="00C672B5" w:rsidRDefault="007964D3" w:rsidP="00F40F4A">
      <w:pPr>
        <w:pStyle w:val="alatekstikannessa"/>
        <w:tabs>
          <w:tab w:val="left" w:pos="7371"/>
          <w:tab w:val="left" w:pos="7797"/>
        </w:tabs>
        <w:ind w:left="-567" w:right="566"/>
        <w:jc w:val="left"/>
        <w:rPr>
          <w:rFonts w:cs="Arial"/>
          <w:color w:val="4E008E" w:themeColor="text1"/>
        </w:rPr>
      </w:pPr>
    </w:p>
    <w:p w14:paraId="7D7A3DDF" w14:textId="77777777" w:rsidR="007964D3" w:rsidRPr="00C672B5" w:rsidRDefault="007964D3" w:rsidP="00F40F4A">
      <w:pPr>
        <w:pStyle w:val="alatekstikannessa"/>
        <w:tabs>
          <w:tab w:val="left" w:pos="7371"/>
          <w:tab w:val="left" w:pos="7797"/>
        </w:tabs>
        <w:ind w:left="-567" w:right="566"/>
        <w:jc w:val="left"/>
        <w:rPr>
          <w:rFonts w:cs="Arial"/>
          <w:color w:val="171717" w:themeColor="text2" w:themeShade="1A"/>
        </w:rPr>
      </w:pPr>
    </w:p>
    <w:p w14:paraId="55A49D6E" w14:textId="1F98F07B" w:rsidR="00B85EE2" w:rsidRPr="00C672B5" w:rsidRDefault="004B6B93" w:rsidP="00F40F4A">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Data-analytiikka, Python</w:t>
      </w:r>
    </w:p>
    <w:p w14:paraId="273863E6" w14:textId="6102E4DD" w:rsidR="00B85EE2" w:rsidRPr="00C672B5" w:rsidRDefault="00C848F1" w:rsidP="00F40F4A">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Joulukuu</w:t>
      </w:r>
      <w:r w:rsidR="004B6B93">
        <w:rPr>
          <w:rFonts w:cs="Arial"/>
          <w:color w:val="171717" w:themeColor="text2" w:themeShade="1A"/>
        </w:rPr>
        <w:t xml:space="preserve"> 2021</w:t>
      </w:r>
    </w:p>
    <w:p w14:paraId="395D275A" w14:textId="77777777" w:rsidR="00647867" w:rsidRPr="00C672B5" w:rsidRDefault="00647867" w:rsidP="00F40F4A">
      <w:pPr>
        <w:pStyle w:val="alatekstikannessa"/>
        <w:tabs>
          <w:tab w:val="left" w:pos="7371"/>
          <w:tab w:val="left" w:pos="7797"/>
        </w:tabs>
        <w:ind w:left="-567" w:right="566"/>
        <w:jc w:val="left"/>
        <w:rPr>
          <w:rFonts w:cs="Arial"/>
          <w:color w:val="171717" w:themeColor="text2" w:themeShade="1A"/>
        </w:rPr>
      </w:pPr>
    </w:p>
    <w:p w14:paraId="45BB7565" w14:textId="2E67A515" w:rsidR="00B85EE2" w:rsidRPr="004B6B93" w:rsidRDefault="004B6B93" w:rsidP="00F40F4A">
      <w:pPr>
        <w:pStyle w:val="alatekstikannessa"/>
        <w:tabs>
          <w:tab w:val="left" w:pos="7371"/>
          <w:tab w:val="left" w:pos="7797"/>
        </w:tabs>
        <w:ind w:left="-567" w:right="566"/>
        <w:jc w:val="left"/>
        <w:rPr>
          <w:rFonts w:cs="Arial"/>
          <w:color w:val="171717" w:themeColor="text2" w:themeShade="1A"/>
          <w:lang w:val="en-FI"/>
        </w:rPr>
      </w:pPr>
      <w:r w:rsidRPr="004B6B93">
        <w:rPr>
          <w:rFonts w:cs="Arial"/>
          <w:color w:val="171717" w:themeColor="text2" w:themeShade="1A"/>
        </w:rPr>
        <w:t>Tietojenkäsittelyn tutkinto-ohjelma</w:t>
      </w:r>
    </w:p>
    <w:p w14:paraId="43938B64" w14:textId="0FD46F72" w:rsidR="00B85EE2" w:rsidRPr="00C672B5" w:rsidRDefault="004B6B93" w:rsidP="00F40F4A">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Ohjelmistotuotanto</w:t>
      </w:r>
    </w:p>
    <w:p w14:paraId="0E576428" w14:textId="77777777" w:rsidR="00B85EE2" w:rsidRPr="00683307" w:rsidRDefault="00B85EE2" w:rsidP="007964D3">
      <w:pPr>
        <w:pStyle w:val="alatekstikannessa"/>
        <w:tabs>
          <w:tab w:val="left" w:pos="7371"/>
          <w:tab w:val="left" w:pos="7797"/>
        </w:tabs>
        <w:ind w:left="0" w:right="566"/>
        <w:jc w:val="left"/>
        <w:rPr>
          <w:rFonts w:cs="Arial"/>
        </w:rPr>
        <w:sectPr w:rsidR="00B85EE2" w:rsidRPr="00683307" w:rsidSect="00F40F4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666" w:left="2268" w:header="539" w:footer="227" w:gutter="0"/>
          <w:pgNumType w:start="1"/>
          <w:cols w:space="708"/>
          <w:titlePg/>
          <w:docGrid w:linePitch="360"/>
        </w:sectPr>
      </w:pPr>
    </w:p>
    <w:p w14:paraId="227B25FF" w14:textId="77777777" w:rsidR="00C769EC" w:rsidRPr="00683307" w:rsidRDefault="00C769EC" w:rsidP="007964D3">
      <w:pPr>
        <w:pStyle w:val="tiivistelmaotsikko"/>
        <w:jc w:val="left"/>
        <w:rPr>
          <w:rFonts w:cs="Arial"/>
        </w:rPr>
      </w:pPr>
      <w:r w:rsidRPr="00683307">
        <w:rPr>
          <w:rFonts w:cs="Arial"/>
        </w:rPr>
        <w:lastRenderedPageBreak/>
        <w:t>TIIVISTELMÄ</w:t>
      </w:r>
    </w:p>
    <w:p w14:paraId="696D659A" w14:textId="77777777" w:rsidR="00C769EC" w:rsidRPr="00683307" w:rsidRDefault="00C769EC" w:rsidP="007964D3">
      <w:pPr>
        <w:pStyle w:val="tiivistelmjlkeen0pt"/>
        <w:jc w:val="left"/>
        <w:rPr>
          <w:rFonts w:cs="Arial"/>
        </w:rPr>
      </w:pPr>
      <w:r w:rsidRPr="00683307">
        <w:rPr>
          <w:rFonts w:cs="Arial"/>
        </w:rPr>
        <w:t>Tampereen ammattikorkeakoulu</w:t>
      </w:r>
    </w:p>
    <w:p w14:paraId="24DFA71A" w14:textId="305789FF" w:rsidR="00C769EC" w:rsidRPr="00683307" w:rsidRDefault="006F1B55" w:rsidP="007964D3">
      <w:pPr>
        <w:pStyle w:val="tiivistelmjlkeen0pt"/>
        <w:jc w:val="left"/>
        <w:rPr>
          <w:rFonts w:cs="Arial"/>
        </w:rPr>
      </w:pPr>
      <w:r>
        <w:rPr>
          <w:rFonts w:cs="Arial"/>
        </w:rPr>
        <w:t>T</w:t>
      </w:r>
      <w:r w:rsidR="00285B37">
        <w:rPr>
          <w:rFonts w:cs="Arial"/>
        </w:rPr>
        <w:t>ietojenkäsittelyn t</w:t>
      </w:r>
      <w:r>
        <w:rPr>
          <w:rFonts w:cs="Arial"/>
        </w:rPr>
        <w:t>utkinto-ohjelma</w:t>
      </w:r>
    </w:p>
    <w:p w14:paraId="331A6856" w14:textId="7ECA6D60" w:rsidR="000D7F3B" w:rsidRPr="00683307" w:rsidRDefault="00285B37" w:rsidP="007964D3">
      <w:pPr>
        <w:pStyle w:val="tiivistelmjlkeen0pt"/>
        <w:jc w:val="left"/>
        <w:rPr>
          <w:rFonts w:cs="Arial"/>
        </w:rPr>
      </w:pPr>
      <w:r>
        <w:rPr>
          <w:rFonts w:cs="Arial"/>
        </w:rPr>
        <w:t>Ohjelmistotuotanto</w:t>
      </w:r>
    </w:p>
    <w:p w14:paraId="1721878F" w14:textId="77777777" w:rsidR="000D7F3B" w:rsidRPr="00683307" w:rsidRDefault="000D7F3B" w:rsidP="007964D3">
      <w:pPr>
        <w:pStyle w:val="tiivistelmjlkeen0pt"/>
        <w:jc w:val="left"/>
        <w:rPr>
          <w:rFonts w:cs="Arial"/>
        </w:rPr>
      </w:pPr>
    </w:p>
    <w:p w14:paraId="7C5A2408" w14:textId="5DDCCD6A" w:rsidR="000D7F3B" w:rsidRPr="00683307" w:rsidRDefault="00285B37" w:rsidP="007964D3">
      <w:pPr>
        <w:pStyle w:val="tiivistelmjlkeen0pt"/>
        <w:jc w:val="left"/>
        <w:rPr>
          <w:rFonts w:cs="Arial"/>
        </w:rPr>
      </w:pPr>
      <w:r>
        <w:rPr>
          <w:rFonts w:cs="Arial"/>
        </w:rPr>
        <w:t>Salminen Toni</w:t>
      </w:r>
    </w:p>
    <w:p w14:paraId="292531C1" w14:textId="2FFD81DE" w:rsidR="000D7F3B" w:rsidRPr="00683307" w:rsidRDefault="00285B37" w:rsidP="007964D3">
      <w:pPr>
        <w:pStyle w:val="tiivistelmjlkeen0pt"/>
        <w:jc w:val="left"/>
        <w:rPr>
          <w:rFonts w:cs="Arial"/>
        </w:rPr>
      </w:pPr>
      <w:r>
        <w:rPr>
          <w:rFonts w:cs="Arial"/>
        </w:rPr>
        <w:t>Nisäkkäiden uni</w:t>
      </w:r>
    </w:p>
    <w:p w14:paraId="12F293DB" w14:textId="5F61C827" w:rsidR="000D7F3B" w:rsidRPr="00683307" w:rsidRDefault="00285B37" w:rsidP="007964D3">
      <w:pPr>
        <w:pStyle w:val="tiivistelmjlkeen0pt"/>
        <w:jc w:val="left"/>
        <w:rPr>
          <w:rFonts w:cs="Arial"/>
        </w:rPr>
      </w:pPr>
      <w:r>
        <w:rPr>
          <w:rFonts w:cs="Arial"/>
        </w:rPr>
        <w:t>Unen vaikutus elinikään ja uneen vaikuttavat tekijät</w:t>
      </w:r>
    </w:p>
    <w:p w14:paraId="7F1EEAC2" w14:textId="77777777" w:rsidR="000D7F3B" w:rsidRPr="00683307" w:rsidRDefault="000D7F3B" w:rsidP="007964D3">
      <w:pPr>
        <w:pStyle w:val="tiivistelmjlkeen0pt"/>
        <w:jc w:val="left"/>
        <w:rPr>
          <w:rFonts w:cs="Arial"/>
        </w:rPr>
      </w:pPr>
    </w:p>
    <w:p w14:paraId="60210923" w14:textId="354D55FD" w:rsidR="000D7F3B" w:rsidRPr="00683307" w:rsidRDefault="00B631EB" w:rsidP="006E72B2">
      <w:pPr>
        <w:pStyle w:val="tiivistelmjlkeen0pt"/>
        <w:rPr>
          <w:rFonts w:cs="Arial"/>
        </w:rPr>
      </w:pPr>
      <w:r>
        <w:rPr>
          <w:rFonts w:cs="Arial"/>
        </w:rPr>
        <w:t xml:space="preserve">Data-analytiikan </w:t>
      </w:r>
      <w:r w:rsidR="000D7F3B" w:rsidRPr="00683307">
        <w:rPr>
          <w:rFonts w:cs="Arial"/>
        </w:rPr>
        <w:t xml:space="preserve">työ </w:t>
      </w:r>
      <w:r w:rsidR="00591FE6">
        <w:rPr>
          <w:rFonts w:cs="Arial"/>
        </w:rPr>
        <w:t>20</w:t>
      </w:r>
      <w:r w:rsidR="000D7F3B" w:rsidRPr="00683307">
        <w:rPr>
          <w:rFonts w:cs="Arial"/>
        </w:rPr>
        <w:t xml:space="preserve"> sivua</w:t>
      </w:r>
    </w:p>
    <w:p w14:paraId="6E687CDF" w14:textId="37BA004B" w:rsidR="00C769EC" w:rsidRPr="00683307" w:rsidRDefault="00136776" w:rsidP="007964D3">
      <w:pPr>
        <w:pStyle w:val="tiivistelmjlkeen24pt"/>
        <w:rPr>
          <w:rFonts w:ascii="Arial" w:hAnsi="Arial" w:cs="Arial"/>
        </w:rPr>
      </w:pPr>
      <w:r w:rsidRPr="00683307">
        <w:rPr>
          <w:rFonts w:ascii="Arial" w:hAnsi="Arial" w:cs="Arial"/>
          <w:noProof/>
          <w:lang w:eastAsia="fi-FI"/>
        </w:rPr>
        <mc:AlternateContent>
          <mc:Choice Requires="wps">
            <w:drawing>
              <wp:anchor distT="0" distB="0" distL="114300" distR="114300" simplePos="0" relativeHeight="251656192" behindDoc="0" locked="0" layoutInCell="1" allowOverlap="1" wp14:anchorId="2CFA1C45" wp14:editId="121B4E56">
                <wp:simplePos x="0" y="0"/>
                <wp:positionH relativeFrom="column">
                  <wp:posOffset>0</wp:posOffset>
                </wp:positionH>
                <wp:positionV relativeFrom="paragraph">
                  <wp:posOffset>312420</wp:posOffset>
                </wp:positionV>
                <wp:extent cx="4914900" cy="0"/>
                <wp:effectExtent l="9525" t="7620" r="9525" b="1143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82152" id="Line 1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"/>
            </w:pict>
          </mc:Fallback>
        </mc:AlternateContent>
      </w:r>
      <w:r w:rsidR="00C848F1">
        <w:rPr>
          <w:rFonts w:ascii="Arial" w:hAnsi="Arial" w:cs="Arial"/>
          <w:noProof/>
          <w:lang w:eastAsia="fi-FI"/>
        </w:rPr>
        <w:t>Joulukuu</w:t>
      </w:r>
      <w:r w:rsidR="00C769EC" w:rsidRPr="00683307">
        <w:rPr>
          <w:rFonts w:ascii="Arial" w:hAnsi="Arial" w:cs="Arial"/>
        </w:rPr>
        <w:t xml:space="preserve"> 20</w:t>
      </w:r>
      <w:r w:rsidR="00285B37">
        <w:rPr>
          <w:rFonts w:ascii="Arial" w:hAnsi="Arial" w:cs="Arial"/>
        </w:rPr>
        <w:t>21</w:t>
      </w:r>
    </w:p>
    <w:p w14:paraId="398B6C33" w14:textId="3D8A08AA" w:rsidR="00B22301" w:rsidRPr="00683307" w:rsidRDefault="00BC44FD" w:rsidP="006E72B2">
      <w:pPr>
        <w:pStyle w:val="tiivistelmjlkeen12pt"/>
        <w:rPr>
          <w:rFonts w:cs="Arial"/>
        </w:rPr>
      </w:pPr>
      <w:r>
        <w:rPr>
          <w:rFonts w:cs="Arial"/>
        </w:rPr>
        <w:t>Työssä tutkitaan</w:t>
      </w:r>
      <w:r w:rsidR="00FE4941">
        <w:rPr>
          <w:rFonts w:cs="Arial"/>
        </w:rPr>
        <w:t xml:space="preserve"> mitkä tekijät vaikuttavat vahvimmin nisäkkäiden unen määrään ja onko unen määrällä vaikutusta nisäkkäiden elinikään.</w:t>
      </w:r>
    </w:p>
    <w:p w14:paraId="34C2BDAA" w14:textId="77777777" w:rsidR="001C4169" w:rsidRPr="00683307" w:rsidRDefault="001C4169" w:rsidP="007964D3">
      <w:pPr>
        <w:pStyle w:val="tiivistelmjlkeen12pt"/>
        <w:jc w:val="left"/>
        <w:rPr>
          <w:rFonts w:cs="Arial"/>
        </w:rPr>
      </w:pPr>
    </w:p>
    <w:p w14:paraId="5A2B085C" w14:textId="7989D27A" w:rsidR="00636A87" w:rsidRPr="00683307" w:rsidRDefault="00772536" w:rsidP="00636A87">
      <w:pPr>
        <w:pStyle w:val="tiivistelmjlkeen12pt"/>
        <w:rPr>
          <w:rFonts w:cs="Arial"/>
        </w:rPr>
      </w:pPr>
      <w:r>
        <w:rPr>
          <w:rFonts w:cs="Arial"/>
        </w:rPr>
        <w:t>Olettamuksena minulla oli, että runsas unen määrä vaikuttaisi positiivisesti elinajan odotteeseen, koska nukkuminen on terveellistä.</w:t>
      </w:r>
      <w:r w:rsidR="00636A87">
        <w:rPr>
          <w:rFonts w:cs="Arial"/>
        </w:rPr>
        <w:t xml:space="preserve"> </w:t>
      </w:r>
    </w:p>
    <w:p w14:paraId="5C8C79DE" w14:textId="78CDC985" w:rsidR="005662DE" w:rsidRPr="000F339C" w:rsidRDefault="005662DE" w:rsidP="007964D3">
      <w:pPr>
        <w:pStyle w:val="asiasanat"/>
        <w:framePr w:w="8460" w:wrap="around" w:hAnchor="page" w:x="2269" w:y="15175"/>
        <w:rPr>
          <w:rFonts w:cs="Arial"/>
          <w:szCs w:val="24"/>
        </w:rPr>
      </w:pPr>
      <w:r w:rsidRPr="000F339C">
        <w:rPr>
          <w:rFonts w:cs="Arial"/>
          <w:szCs w:val="24"/>
        </w:rPr>
        <w:t>Asia</w:t>
      </w:r>
      <w:r w:rsidR="00631211" w:rsidRPr="000F339C">
        <w:rPr>
          <w:rFonts w:cs="Arial"/>
          <w:szCs w:val="24"/>
        </w:rPr>
        <w:t xml:space="preserve">sanat: </w:t>
      </w:r>
      <w:r w:rsidR="00C039FF">
        <w:rPr>
          <w:rFonts w:cs="Arial"/>
          <w:szCs w:val="24"/>
        </w:rPr>
        <w:t>nisäkkäät, uni, elinaika</w:t>
      </w: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9264" behindDoc="0" locked="1" layoutInCell="1" allowOverlap="1" wp14:anchorId="3C98EB1C" wp14:editId="5180534C">
                <wp:simplePos x="0" y="0"/>
                <wp:positionH relativeFrom="column">
                  <wp:posOffset>0</wp:posOffset>
                </wp:positionH>
                <wp:positionV relativeFrom="page">
                  <wp:posOffset>9531985</wp:posOffset>
                </wp:positionV>
                <wp:extent cx="4914900" cy="0"/>
                <wp:effectExtent l="9525" t="6985" r="9525" b="12065"/>
                <wp:wrapTopAndBottom/>
                <wp:docPr id="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7267A" id="Line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">
                <w10:wrap type="topAndBottom" anchory="page"/>
                <w10:anchorlock/>
              </v:line>
            </w:pict>
          </mc:Fallback>
        </mc:AlternateContent>
      </w:r>
      <w:r w:rsidR="00416046" w:rsidRPr="00683307">
        <w:br w:type="page"/>
      </w:r>
    </w:p>
    <w:p w14:paraId="6CAAA25E" w14:textId="77777777" w:rsidR="00C769EC" w:rsidRPr="00246D47" w:rsidRDefault="00304614" w:rsidP="007964D3">
      <w:pPr>
        <w:pStyle w:val="tiivistelmaotsikko"/>
        <w:jc w:val="left"/>
        <w:rPr>
          <w:rFonts w:cs="Arial"/>
        </w:rPr>
      </w:pPr>
      <w:r w:rsidRPr="00246D47">
        <w:rPr>
          <w:rFonts w:cs="Arial"/>
        </w:rPr>
        <w:lastRenderedPageBreak/>
        <w:t>ABSTRACT</w:t>
      </w:r>
    </w:p>
    <w:p w14:paraId="6923F179" w14:textId="77777777" w:rsidR="00B24BFA" w:rsidRPr="00683307" w:rsidRDefault="00B24BFA" w:rsidP="007964D3">
      <w:pPr>
        <w:pStyle w:val="tiivistelmjlkeen0pt"/>
        <w:jc w:val="left"/>
        <w:rPr>
          <w:rFonts w:cs="Arial"/>
          <w:lang w:val="en-US"/>
        </w:rPr>
      </w:pPr>
      <w:proofErr w:type="spellStart"/>
      <w:r w:rsidRPr="00683307">
        <w:rPr>
          <w:rFonts w:cs="Arial"/>
          <w:lang w:val="en-US"/>
        </w:rPr>
        <w:t>Tampereen</w:t>
      </w:r>
      <w:proofErr w:type="spellEnd"/>
      <w:r w:rsidRPr="00683307">
        <w:rPr>
          <w:rFonts w:cs="Arial"/>
          <w:lang w:val="en-US"/>
        </w:rPr>
        <w:t xml:space="preserve"> </w:t>
      </w:r>
      <w:proofErr w:type="spellStart"/>
      <w:r w:rsidRPr="00683307">
        <w:rPr>
          <w:rFonts w:cs="Arial"/>
          <w:lang w:val="en-US"/>
        </w:rPr>
        <w:t>ammattikorkeakoulu</w:t>
      </w:r>
      <w:proofErr w:type="spellEnd"/>
    </w:p>
    <w:p w14:paraId="22F39C94" w14:textId="77777777" w:rsidR="00C769EC" w:rsidRPr="00683307" w:rsidRDefault="00B24BFA" w:rsidP="007964D3">
      <w:pPr>
        <w:pStyle w:val="tiivistelmjlkeen0pt"/>
        <w:jc w:val="left"/>
        <w:rPr>
          <w:rFonts w:cs="Arial"/>
          <w:lang w:val="en-GB"/>
        </w:rPr>
      </w:pPr>
      <w:r w:rsidRPr="00683307">
        <w:rPr>
          <w:rFonts w:cs="Arial"/>
          <w:lang w:val="en-GB"/>
        </w:rPr>
        <w:t>Tampere</w:t>
      </w:r>
      <w:r w:rsidR="00304614" w:rsidRPr="00683307">
        <w:rPr>
          <w:rFonts w:cs="Arial"/>
          <w:lang w:val="en-GB"/>
        </w:rPr>
        <w:t xml:space="preserve"> University of Applied Sciences</w:t>
      </w:r>
    </w:p>
    <w:p w14:paraId="76CAA9A3" w14:textId="2842F573" w:rsidR="00416046" w:rsidRPr="00683307" w:rsidRDefault="00B631EB" w:rsidP="007964D3">
      <w:pPr>
        <w:pStyle w:val="tiivistelmjlkeen0pt"/>
        <w:jc w:val="left"/>
        <w:rPr>
          <w:rFonts w:cs="Arial"/>
          <w:lang w:val="en-GB"/>
        </w:rPr>
      </w:pPr>
      <w:r w:rsidRPr="00B631EB">
        <w:rPr>
          <w:rFonts w:cs="Arial"/>
          <w:lang w:val="en-GB"/>
        </w:rPr>
        <w:t>Degree Programme in Business Information Systems</w:t>
      </w:r>
    </w:p>
    <w:p w14:paraId="57DAC42E" w14:textId="4FC47DC2" w:rsidR="00251385" w:rsidRPr="00683307" w:rsidRDefault="00B631EB" w:rsidP="007964D3">
      <w:pPr>
        <w:pStyle w:val="tiivistelmjlkeen0pt"/>
        <w:jc w:val="left"/>
        <w:rPr>
          <w:rFonts w:cs="Arial"/>
          <w:lang w:val="en-US"/>
        </w:rPr>
      </w:pPr>
      <w:r w:rsidRPr="00B631EB">
        <w:rPr>
          <w:rFonts w:cs="Arial"/>
          <w:lang w:val="en-US"/>
        </w:rPr>
        <w:t>Software Production</w:t>
      </w:r>
    </w:p>
    <w:p w14:paraId="7EA4FD30" w14:textId="77777777" w:rsidR="00251385" w:rsidRPr="00683307" w:rsidRDefault="00251385" w:rsidP="007964D3">
      <w:pPr>
        <w:pStyle w:val="tiivistelmjlkeen0pt"/>
        <w:jc w:val="left"/>
        <w:rPr>
          <w:rFonts w:cs="Arial"/>
          <w:lang w:val="en-US"/>
        </w:rPr>
      </w:pPr>
    </w:p>
    <w:p w14:paraId="1A920A88" w14:textId="16FED8FB" w:rsidR="00251385" w:rsidRPr="00683307" w:rsidRDefault="00BC44FD" w:rsidP="007964D3">
      <w:pPr>
        <w:pStyle w:val="tiivistelmjlkeen0pt"/>
        <w:jc w:val="left"/>
        <w:rPr>
          <w:rFonts w:cs="Arial"/>
          <w:lang w:val="en-GB"/>
        </w:rPr>
      </w:pPr>
      <w:proofErr w:type="spellStart"/>
      <w:r>
        <w:rPr>
          <w:rFonts w:cs="Arial"/>
          <w:lang w:val="en-GB"/>
        </w:rPr>
        <w:t>Salminen</w:t>
      </w:r>
      <w:proofErr w:type="spellEnd"/>
      <w:r>
        <w:rPr>
          <w:rFonts w:cs="Arial"/>
          <w:lang w:val="en-GB"/>
        </w:rPr>
        <w:t xml:space="preserve"> Toni</w:t>
      </w:r>
    </w:p>
    <w:p w14:paraId="6FAAD30D" w14:textId="21797104" w:rsidR="00251385" w:rsidRPr="00EE3309" w:rsidRDefault="00BC44FD" w:rsidP="007964D3">
      <w:pPr>
        <w:pStyle w:val="tiivistelmjlkeen0pt"/>
        <w:jc w:val="left"/>
        <w:rPr>
          <w:rFonts w:cs="Arial"/>
          <w:lang w:val="en-US"/>
        </w:rPr>
      </w:pPr>
      <w:r w:rsidRPr="00EE3309">
        <w:rPr>
          <w:rFonts w:cs="Arial"/>
          <w:lang w:val="en-US"/>
        </w:rPr>
        <w:t>Sleep in mammals</w:t>
      </w:r>
    </w:p>
    <w:p w14:paraId="61D3DFDB" w14:textId="75B1A716" w:rsidR="00BC44FD" w:rsidRPr="00EE3309" w:rsidRDefault="00BC44FD" w:rsidP="00BC44FD">
      <w:pPr>
        <w:pStyle w:val="tiivistelmjlkeen0pt"/>
        <w:jc w:val="left"/>
        <w:rPr>
          <w:rFonts w:cs="Arial"/>
          <w:lang w:val="en-US"/>
        </w:rPr>
      </w:pPr>
      <w:r w:rsidRPr="00EE3309">
        <w:rPr>
          <w:rFonts w:cs="Arial"/>
          <w:lang w:val="en-US"/>
        </w:rPr>
        <w:t>Effects of sleep on life expectancy and factors of sleep</w:t>
      </w:r>
    </w:p>
    <w:p w14:paraId="076F9D27" w14:textId="183FC3FB" w:rsidR="00251385" w:rsidRPr="00EE3309" w:rsidRDefault="00251385" w:rsidP="007964D3">
      <w:pPr>
        <w:pStyle w:val="tiivistelmjlkeen0pt"/>
        <w:tabs>
          <w:tab w:val="left" w:pos="5317"/>
        </w:tabs>
        <w:jc w:val="left"/>
        <w:rPr>
          <w:rFonts w:cs="Arial"/>
          <w:lang w:val="en-US"/>
        </w:rPr>
      </w:pPr>
    </w:p>
    <w:p w14:paraId="5FEC855B" w14:textId="77777777" w:rsidR="00251385" w:rsidRPr="00EE3309" w:rsidRDefault="00251385" w:rsidP="007964D3">
      <w:pPr>
        <w:pStyle w:val="tiivistelmjlkeen0pt"/>
        <w:jc w:val="left"/>
        <w:rPr>
          <w:rFonts w:cs="Arial"/>
          <w:lang w:val="en-US"/>
        </w:rPr>
      </w:pPr>
    </w:p>
    <w:p w14:paraId="0FC4EA00" w14:textId="70329417" w:rsidR="00251385" w:rsidRPr="00683307" w:rsidRDefault="00BC44FD" w:rsidP="007964D3">
      <w:pPr>
        <w:pStyle w:val="tiivistelmjlkeen0pt"/>
        <w:jc w:val="left"/>
        <w:rPr>
          <w:rFonts w:cs="Arial"/>
          <w:lang w:val="en-GB"/>
        </w:rPr>
      </w:pPr>
      <w:r>
        <w:rPr>
          <w:rFonts w:cs="Arial"/>
          <w:lang w:val="en-GB"/>
        </w:rPr>
        <w:t>Data-analytics’ work</w:t>
      </w:r>
      <w:r w:rsidR="00251385" w:rsidRPr="00683307">
        <w:rPr>
          <w:rFonts w:cs="Arial"/>
          <w:lang w:val="en-GB"/>
        </w:rPr>
        <w:t xml:space="preserve"> </w:t>
      </w:r>
      <w:r w:rsidR="00591FE6">
        <w:rPr>
          <w:rFonts w:cs="Arial"/>
          <w:lang w:val="en-GB"/>
        </w:rPr>
        <w:t>20</w:t>
      </w:r>
      <w:r w:rsidR="00251385" w:rsidRPr="00683307">
        <w:rPr>
          <w:rFonts w:cs="Arial"/>
          <w:lang w:val="en-GB"/>
        </w:rPr>
        <w:t xml:space="preserve"> pages</w:t>
      </w:r>
    </w:p>
    <w:p w14:paraId="1051B1BC" w14:textId="57088726" w:rsidR="00416046" w:rsidRPr="00683307" w:rsidRDefault="00136776" w:rsidP="007964D3">
      <w:pPr>
        <w:pStyle w:val="tiivistelmjlkeen24pt"/>
        <w:rPr>
          <w:rFonts w:ascii="Arial" w:hAnsi="Arial" w:cs="Arial"/>
          <w:lang w:val="en-US"/>
        </w:rPr>
      </w:pPr>
      <w:r w:rsidRPr="00683307">
        <w:rPr>
          <w:rFonts w:ascii="Arial" w:hAnsi="Arial" w:cs="Arial"/>
          <w:noProof/>
          <w:lang w:eastAsia="fi-FI"/>
        </w:rPr>
        <mc:AlternateContent>
          <mc:Choice Requires="wps">
            <w:drawing>
              <wp:anchor distT="0" distB="0" distL="114300" distR="114300" simplePos="0" relativeHeight="251657216" behindDoc="0" locked="0" layoutInCell="1" allowOverlap="1" wp14:anchorId="43085CBB" wp14:editId="32DA4EC5">
                <wp:simplePos x="0" y="0"/>
                <wp:positionH relativeFrom="column">
                  <wp:posOffset>0</wp:posOffset>
                </wp:positionH>
                <wp:positionV relativeFrom="paragraph">
                  <wp:posOffset>312420</wp:posOffset>
                </wp:positionV>
                <wp:extent cx="4914900" cy="0"/>
                <wp:effectExtent l="9525" t="7620" r="9525" b="11430"/>
                <wp:wrapNone/>
                <wp:docPr id="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35B5A" id="Line 2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"/>
            </w:pict>
          </mc:Fallback>
        </mc:AlternateContent>
      </w:r>
      <w:r w:rsidR="00C848F1" w:rsidRPr="00C848F1">
        <w:rPr>
          <w:rFonts w:ascii="Arial" w:hAnsi="Arial" w:cs="Arial"/>
          <w:noProof/>
          <w:lang w:val="en-US" w:eastAsia="fi-FI"/>
        </w:rPr>
        <w:t>December</w:t>
      </w:r>
      <w:r w:rsidR="00416046" w:rsidRPr="00683307">
        <w:rPr>
          <w:rFonts w:ascii="Arial" w:hAnsi="Arial" w:cs="Arial"/>
          <w:lang w:val="en-US"/>
        </w:rPr>
        <w:t xml:space="preserve"> 20</w:t>
      </w:r>
      <w:r w:rsidR="00BC44FD">
        <w:rPr>
          <w:rFonts w:ascii="Arial" w:hAnsi="Arial" w:cs="Arial"/>
          <w:lang w:val="en-US"/>
        </w:rPr>
        <w:t>21</w:t>
      </w:r>
    </w:p>
    <w:p w14:paraId="27BB4251" w14:textId="541189E6" w:rsidR="00C039FF" w:rsidRPr="00683307" w:rsidRDefault="00C039FF" w:rsidP="00C039FF">
      <w:pPr>
        <w:pStyle w:val="tiivistelmjlkeen12pt"/>
        <w:rPr>
          <w:rFonts w:cs="Arial"/>
        </w:rPr>
      </w:pPr>
      <w:r w:rsidRPr="00C039FF">
        <w:rPr>
          <w:rFonts w:cs="Arial"/>
          <w:lang w:val="en-US"/>
        </w:rPr>
        <w:t>This work investigates which fac</w:t>
      </w:r>
      <w:r>
        <w:rPr>
          <w:rFonts w:cs="Arial"/>
          <w:lang w:val="en-US"/>
        </w:rPr>
        <w:t>tors correlate the strongest on sleep of mammals and does the amount of sleep correlate on mammal lifespan.</w:t>
      </w:r>
    </w:p>
    <w:p w14:paraId="55EBE7AE" w14:textId="77777777" w:rsidR="00C039FF" w:rsidRPr="00683307" w:rsidRDefault="00C039FF" w:rsidP="00C039FF">
      <w:pPr>
        <w:pStyle w:val="tiivistelmjlkeen12pt"/>
        <w:jc w:val="left"/>
        <w:rPr>
          <w:rFonts w:cs="Arial"/>
        </w:rPr>
      </w:pPr>
    </w:p>
    <w:p w14:paraId="5623D846" w14:textId="21B1E59C" w:rsidR="00C039FF" w:rsidRPr="004476DF" w:rsidRDefault="00C039FF" w:rsidP="00C039FF">
      <w:pPr>
        <w:pStyle w:val="tiivistelmjlkeen12pt"/>
        <w:rPr>
          <w:rFonts w:cs="Arial"/>
          <w:lang w:val="en-US"/>
        </w:rPr>
      </w:pPr>
      <w:r w:rsidRPr="00C039FF">
        <w:rPr>
          <w:rFonts w:cs="Arial"/>
          <w:lang w:val="en-US"/>
        </w:rPr>
        <w:t xml:space="preserve">I presumed </w:t>
      </w:r>
      <w:r>
        <w:rPr>
          <w:rFonts w:cs="Arial"/>
          <w:lang w:val="en-US"/>
        </w:rPr>
        <w:t>that a good amount of sleep would correlate positively on</w:t>
      </w:r>
      <w:r w:rsidR="00EA4409">
        <w:rPr>
          <w:rFonts w:cs="Arial"/>
          <w:lang w:val="en-US"/>
        </w:rPr>
        <w:t xml:space="preserve"> lifespan of</w:t>
      </w:r>
      <w:r>
        <w:rPr>
          <w:rFonts w:cs="Arial"/>
          <w:lang w:val="en-US"/>
        </w:rPr>
        <w:t xml:space="preserve"> mammal</w:t>
      </w:r>
      <w:r w:rsidR="00EA4409">
        <w:rPr>
          <w:rFonts w:cs="Arial"/>
          <w:lang w:val="en-US"/>
        </w:rPr>
        <w:t xml:space="preserve">s </w:t>
      </w:r>
      <w:r>
        <w:rPr>
          <w:rFonts w:cs="Arial"/>
          <w:lang w:val="en-US"/>
        </w:rPr>
        <w:t xml:space="preserve">because sleeping is </w:t>
      </w:r>
      <w:r w:rsidR="004476DF">
        <w:rPr>
          <w:rFonts w:cs="Arial"/>
          <w:lang w:val="en-US"/>
        </w:rPr>
        <w:t>healthy</w:t>
      </w:r>
      <w:r>
        <w:rPr>
          <w:rFonts w:cs="Arial"/>
          <w:lang w:val="en-US"/>
        </w:rPr>
        <w:t>.</w:t>
      </w:r>
    </w:p>
    <w:p w14:paraId="63E37CD9" w14:textId="1BB4BD61" w:rsidR="00304614" w:rsidRPr="00C039FF" w:rsidRDefault="001A33A0" w:rsidP="007964D3">
      <w:pPr>
        <w:pStyle w:val="asiasanat"/>
        <w:framePr w:w="8460" w:wrap="around" w:hAnchor="page" w:x="2269" w:y="15203"/>
        <w:rPr>
          <w:rFonts w:cs="Arial"/>
          <w:szCs w:val="24"/>
          <w:lang w:val="en-US"/>
        </w:rPr>
      </w:pPr>
      <w:r w:rsidRPr="00C039FF">
        <w:rPr>
          <w:rFonts w:cs="Arial"/>
          <w:szCs w:val="24"/>
          <w:lang w:val="en-US"/>
        </w:rPr>
        <w:t>Key words</w:t>
      </w:r>
      <w:r w:rsidR="00304614" w:rsidRPr="00C039FF">
        <w:rPr>
          <w:rFonts w:cs="Arial"/>
          <w:szCs w:val="24"/>
          <w:lang w:val="en-US"/>
        </w:rPr>
        <w:t xml:space="preserve">: </w:t>
      </w:r>
      <w:r w:rsidR="00C039FF" w:rsidRPr="00C039FF">
        <w:rPr>
          <w:rFonts w:cs="Arial"/>
          <w:szCs w:val="24"/>
          <w:lang w:val="en-US"/>
        </w:rPr>
        <w:t>mammals, sleep, lifespan</w:t>
      </w:r>
    </w:p>
    <w:p w14:paraId="29397DA1" w14:textId="77777777" w:rsidR="00AC3A4E" w:rsidRPr="00C039FF" w:rsidRDefault="00136776" w:rsidP="007964D3">
      <w:pPr>
        <w:pStyle w:val="lyhenteetotsikko"/>
        <w:rPr>
          <w:rFonts w:cs="Arial"/>
          <w:lang w:val="en-US"/>
        </w:rPr>
        <w:sectPr w:rsidR="00AC3A4E" w:rsidRPr="00C039FF" w:rsidSect="00EF6B03">
          <w:headerReference w:type="even" r:id="rId15"/>
          <w:headerReference w:type="default" r:id="rId16"/>
          <w:headerReference w:type="first" r:id="rId17"/>
          <w:pgSz w:w="11906" w:h="16838" w:code="9"/>
          <w:pgMar w:top="1134" w:right="1134" w:bottom="1134" w:left="2268" w:header="567" w:footer="567" w:gutter="0"/>
          <w:cols w:space="708"/>
          <w:docGrid w:linePitch="360"/>
        </w:sectPr>
      </w:pPr>
      <w:r w:rsidRPr="00683307">
        <w:rPr>
          <w:rFonts w:cs="Arial"/>
          <w:noProof/>
          <w:lang w:eastAsia="fi-FI"/>
        </w:rPr>
        <mc:AlternateContent>
          <mc:Choice Requires="wps">
            <w:drawing>
              <wp:anchor distT="0" distB="0" distL="114300" distR="114300" simplePos="0" relativeHeight="251658240" behindDoc="0" locked="1" layoutInCell="1" allowOverlap="1" wp14:anchorId="7C0CB76D" wp14:editId="0EE5C4F7">
                <wp:simplePos x="0" y="0"/>
                <wp:positionH relativeFrom="column">
                  <wp:posOffset>0</wp:posOffset>
                </wp:positionH>
                <wp:positionV relativeFrom="page">
                  <wp:posOffset>9549130</wp:posOffset>
                </wp:positionV>
                <wp:extent cx="4914900" cy="0"/>
                <wp:effectExtent l="9525" t="5080" r="9525" b="13970"/>
                <wp:wrapTopAndBottom/>
                <wp:docPr id="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158A1" id="Line 3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1.9pt" to="387pt,7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">
                <w10:wrap type="topAndBottom" anchory="page"/>
                <w10:anchorlock/>
              </v:line>
            </w:pict>
          </mc:Fallback>
        </mc:AlternateContent>
      </w:r>
    </w:p>
    <w:p w14:paraId="52C5D599" w14:textId="77777777" w:rsidR="00E45261" w:rsidRDefault="00733BBC" w:rsidP="007964D3">
      <w:pPr>
        <w:pStyle w:val="lyhenteetotsikko"/>
        <w:rPr>
          <w:noProof/>
        </w:rPr>
      </w:pPr>
      <w:r w:rsidRPr="00C039FF">
        <w:rPr>
          <w:rFonts w:cs="Arial"/>
          <w:lang w:val="en-US"/>
        </w:rPr>
        <w:lastRenderedPageBreak/>
        <w:t>SISÄLLYS</w:t>
      </w:r>
      <w:r w:rsidR="00B61383" w:rsidRPr="00683307">
        <w:rPr>
          <w:rFonts w:cs="Arial"/>
        </w:rPr>
        <w:fldChar w:fldCharType="begin"/>
      </w:r>
      <w:r w:rsidR="00C16B4B" w:rsidRPr="00C039FF">
        <w:rPr>
          <w:rFonts w:cs="Arial"/>
          <w:lang w:val="en-US"/>
        </w:rPr>
        <w:instrText xml:space="preserve"> TOC \o "1-3" \h \z \u </w:instrText>
      </w:r>
      <w:r w:rsidR="00B61383" w:rsidRPr="00683307">
        <w:rPr>
          <w:rFonts w:cs="Arial"/>
        </w:rPr>
        <w:fldChar w:fldCharType="separate"/>
      </w:r>
    </w:p>
    <w:p w14:paraId="0AA02E6B" w14:textId="6B436ABA" w:rsidR="00E45261" w:rsidRDefault="00E45261">
      <w:pPr>
        <w:pStyle w:val="TOC1"/>
        <w:rPr>
          <w:rFonts w:asciiTheme="minorHAnsi" w:eastAsiaTheme="minorEastAsia" w:hAnsiTheme="minorHAnsi" w:cstheme="minorBidi"/>
          <w:noProof/>
          <w:szCs w:val="24"/>
          <w:lang w:val="en-FI" w:eastAsia="en-GB"/>
        </w:rPr>
      </w:pPr>
      <w:hyperlink w:anchor="_Toc89206149" w:history="1">
        <w:r w:rsidRPr="00753CBC">
          <w:rPr>
            <w:rStyle w:val="Hyperlink"/>
            <w:noProof/>
          </w:rPr>
          <w:t>1</w:t>
        </w:r>
        <w:r>
          <w:rPr>
            <w:rFonts w:asciiTheme="minorHAnsi" w:eastAsiaTheme="minorEastAsia" w:hAnsiTheme="minorHAnsi" w:cstheme="minorBidi"/>
            <w:noProof/>
            <w:szCs w:val="24"/>
            <w:lang w:val="en-FI" w:eastAsia="en-GB"/>
          </w:rPr>
          <w:tab/>
        </w:r>
        <w:r w:rsidRPr="00753CBC">
          <w:rPr>
            <w:rStyle w:val="Hyperlink"/>
            <w:noProof/>
          </w:rPr>
          <w:t>JOHDANTO</w:t>
        </w:r>
        <w:r>
          <w:rPr>
            <w:noProof/>
            <w:webHidden/>
          </w:rPr>
          <w:tab/>
        </w:r>
        <w:r>
          <w:rPr>
            <w:noProof/>
            <w:webHidden/>
          </w:rPr>
          <w:fldChar w:fldCharType="begin"/>
        </w:r>
        <w:r>
          <w:rPr>
            <w:noProof/>
            <w:webHidden/>
          </w:rPr>
          <w:instrText xml:space="preserve"> PAGEREF _Toc89206149 \h </w:instrText>
        </w:r>
        <w:r>
          <w:rPr>
            <w:noProof/>
            <w:webHidden/>
          </w:rPr>
        </w:r>
        <w:r>
          <w:rPr>
            <w:noProof/>
            <w:webHidden/>
          </w:rPr>
          <w:fldChar w:fldCharType="separate"/>
        </w:r>
        <w:r w:rsidR="00591FE6">
          <w:rPr>
            <w:noProof/>
            <w:webHidden/>
          </w:rPr>
          <w:t>5</w:t>
        </w:r>
        <w:r>
          <w:rPr>
            <w:noProof/>
            <w:webHidden/>
          </w:rPr>
          <w:fldChar w:fldCharType="end"/>
        </w:r>
      </w:hyperlink>
    </w:p>
    <w:p w14:paraId="3E217E90" w14:textId="1ACF9764" w:rsidR="00E45261" w:rsidRDefault="00E45261">
      <w:pPr>
        <w:pStyle w:val="TOC1"/>
        <w:rPr>
          <w:rFonts w:asciiTheme="minorHAnsi" w:eastAsiaTheme="minorEastAsia" w:hAnsiTheme="minorHAnsi" w:cstheme="minorBidi"/>
          <w:noProof/>
          <w:szCs w:val="24"/>
          <w:lang w:val="en-FI" w:eastAsia="en-GB"/>
        </w:rPr>
      </w:pPr>
      <w:hyperlink w:anchor="_Toc89206150" w:history="1">
        <w:r w:rsidRPr="00753CBC">
          <w:rPr>
            <w:rStyle w:val="Hyperlink"/>
            <w:noProof/>
          </w:rPr>
          <w:t>2</w:t>
        </w:r>
        <w:r>
          <w:rPr>
            <w:rFonts w:asciiTheme="minorHAnsi" w:eastAsiaTheme="minorEastAsia" w:hAnsiTheme="minorHAnsi" w:cstheme="minorBidi"/>
            <w:noProof/>
            <w:szCs w:val="24"/>
            <w:lang w:val="en-FI" w:eastAsia="en-GB"/>
          </w:rPr>
          <w:tab/>
        </w:r>
        <w:r w:rsidRPr="00753CBC">
          <w:rPr>
            <w:rStyle w:val="Hyperlink"/>
            <w:noProof/>
          </w:rPr>
          <w:t>Data aineistosta</w:t>
        </w:r>
        <w:r>
          <w:rPr>
            <w:noProof/>
            <w:webHidden/>
          </w:rPr>
          <w:tab/>
        </w:r>
        <w:r>
          <w:rPr>
            <w:noProof/>
            <w:webHidden/>
          </w:rPr>
          <w:fldChar w:fldCharType="begin"/>
        </w:r>
        <w:r>
          <w:rPr>
            <w:noProof/>
            <w:webHidden/>
          </w:rPr>
          <w:instrText xml:space="preserve"> PAGEREF _Toc89206150 \h </w:instrText>
        </w:r>
        <w:r>
          <w:rPr>
            <w:noProof/>
            <w:webHidden/>
          </w:rPr>
        </w:r>
        <w:r>
          <w:rPr>
            <w:noProof/>
            <w:webHidden/>
          </w:rPr>
          <w:fldChar w:fldCharType="separate"/>
        </w:r>
        <w:r w:rsidR="00591FE6">
          <w:rPr>
            <w:noProof/>
            <w:webHidden/>
          </w:rPr>
          <w:t>6</w:t>
        </w:r>
        <w:r>
          <w:rPr>
            <w:noProof/>
            <w:webHidden/>
          </w:rPr>
          <w:fldChar w:fldCharType="end"/>
        </w:r>
      </w:hyperlink>
    </w:p>
    <w:p w14:paraId="26011CED" w14:textId="08C6B159" w:rsidR="00E45261" w:rsidRDefault="00E45261">
      <w:pPr>
        <w:pStyle w:val="TOC2"/>
        <w:rPr>
          <w:rFonts w:asciiTheme="minorHAnsi" w:eastAsiaTheme="minorEastAsia" w:hAnsiTheme="minorHAnsi" w:cstheme="minorBidi"/>
          <w:noProof/>
          <w:szCs w:val="24"/>
          <w:lang w:val="en-FI" w:eastAsia="en-GB"/>
        </w:rPr>
      </w:pPr>
      <w:hyperlink w:anchor="_Toc89206151" w:history="1">
        <w:r w:rsidRPr="00753CBC">
          <w:rPr>
            <w:rStyle w:val="Hyperlink"/>
            <w:noProof/>
          </w:rPr>
          <w:t>2.1</w:t>
        </w:r>
        <w:r>
          <w:rPr>
            <w:rFonts w:asciiTheme="minorHAnsi" w:eastAsiaTheme="minorEastAsia" w:hAnsiTheme="minorHAnsi" w:cstheme="minorBidi"/>
            <w:noProof/>
            <w:szCs w:val="24"/>
            <w:lang w:val="en-FI" w:eastAsia="en-GB"/>
          </w:rPr>
          <w:tab/>
        </w:r>
        <w:r w:rsidRPr="00753CBC">
          <w:rPr>
            <w:rStyle w:val="Hyperlink"/>
            <w:noProof/>
          </w:rPr>
          <w:t>Nisäkästyypit ja ympäristöhierarkia</w:t>
        </w:r>
        <w:r>
          <w:rPr>
            <w:noProof/>
            <w:webHidden/>
          </w:rPr>
          <w:tab/>
        </w:r>
        <w:r>
          <w:rPr>
            <w:noProof/>
            <w:webHidden/>
          </w:rPr>
          <w:fldChar w:fldCharType="begin"/>
        </w:r>
        <w:r>
          <w:rPr>
            <w:noProof/>
            <w:webHidden/>
          </w:rPr>
          <w:instrText xml:space="preserve"> PAGEREF _Toc89206151 \h </w:instrText>
        </w:r>
        <w:r>
          <w:rPr>
            <w:noProof/>
            <w:webHidden/>
          </w:rPr>
        </w:r>
        <w:r>
          <w:rPr>
            <w:noProof/>
            <w:webHidden/>
          </w:rPr>
          <w:fldChar w:fldCharType="separate"/>
        </w:r>
        <w:r w:rsidR="00591FE6">
          <w:rPr>
            <w:noProof/>
            <w:webHidden/>
          </w:rPr>
          <w:t>6</w:t>
        </w:r>
        <w:r>
          <w:rPr>
            <w:noProof/>
            <w:webHidden/>
          </w:rPr>
          <w:fldChar w:fldCharType="end"/>
        </w:r>
      </w:hyperlink>
    </w:p>
    <w:p w14:paraId="13BF75EF" w14:textId="74C4B372" w:rsidR="00E45261" w:rsidRDefault="00E45261">
      <w:pPr>
        <w:pStyle w:val="TOC1"/>
        <w:rPr>
          <w:rFonts w:asciiTheme="minorHAnsi" w:eastAsiaTheme="minorEastAsia" w:hAnsiTheme="minorHAnsi" w:cstheme="minorBidi"/>
          <w:noProof/>
          <w:szCs w:val="24"/>
          <w:lang w:val="en-FI" w:eastAsia="en-GB"/>
        </w:rPr>
      </w:pPr>
      <w:hyperlink w:anchor="_Toc89206152" w:history="1">
        <w:r w:rsidRPr="00753CBC">
          <w:rPr>
            <w:rStyle w:val="Hyperlink"/>
            <w:noProof/>
          </w:rPr>
          <w:t>3</w:t>
        </w:r>
        <w:r>
          <w:rPr>
            <w:rFonts w:asciiTheme="minorHAnsi" w:eastAsiaTheme="minorEastAsia" w:hAnsiTheme="minorHAnsi" w:cstheme="minorBidi"/>
            <w:noProof/>
            <w:szCs w:val="24"/>
            <w:lang w:val="en-FI" w:eastAsia="en-GB"/>
          </w:rPr>
          <w:tab/>
        </w:r>
        <w:r w:rsidRPr="00753CBC">
          <w:rPr>
            <w:rStyle w:val="Hyperlink"/>
            <w:noProof/>
          </w:rPr>
          <w:t>Uni</w:t>
        </w:r>
        <w:r>
          <w:rPr>
            <w:noProof/>
            <w:webHidden/>
          </w:rPr>
          <w:tab/>
        </w:r>
        <w:r>
          <w:rPr>
            <w:noProof/>
            <w:webHidden/>
          </w:rPr>
          <w:fldChar w:fldCharType="begin"/>
        </w:r>
        <w:r>
          <w:rPr>
            <w:noProof/>
            <w:webHidden/>
          </w:rPr>
          <w:instrText xml:space="preserve"> PAGEREF _Toc89206152 \h </w:instrText>
        </w:r>
        <w:r>
          <w:rPr>
            <w:noProof/>
            <w:webHidden/>
          </w:rPr>
        </w:r>
        <w:r>
          <w:rPr>
            <w:noProof/>
            <w:webHidden/>
          </w:rPr>
          <w:fldChar w:fldCharType="separate"/>
        </w:r>
        <w:r w:rsidR="00591FE6">
          <w:rPr>
            <w:noProof/>
            <w:webHidden/>
          </w:rPr>
          <w:t>8</w:t>
        </w:r>
        <w:r>
          <w:rPr>
            <w:noProof/>
            <w:webHidden/>
          </w:rPr>
          <w:fldChar w:fldCharType="end"/>
        </w:r>
      </w:hyperlink>
    </w:p>
    <w:p w14:paraId="331C1064" w14:textId="5EAB17DF" w:rsidR="00E45261" w:rsidRDefault="00E45261">
      <w:pPr>
        <w:pStyle w:val="TOC2"/>
        <w:rPr>
          <w:rFonts w:asciiTheme="minorHAnsi" w:eastAsiaTheme="minorEastAsia" w:hAnsiTheme="minorHAnsi" w:cstheme="minorBidi"/>
          <w:noProof/>
          <w:szCs w:val="24"/>
          <w:lang w:val="en-FI" w:eastAsia="en-GB"/>
        </w:rPr>
      </w:pPr>
      <w:hyperlink w:anchor="_Toc89206153" w:history="1">
        <w:r w:rsidRPr="00753CBC">
          <w:rPr>
            <w:rStyle w:val="Hyperlink"/>
            <w:noProof/>
          </w:rPr>
          <w:t>3.1</w:t>
        </w:r>
        <w:r>
          <w:rPr>
            <w:rFonts w:asciiTheme="minorHAnsi" w:eastAsiaTheme="minorEastAsia" w:hAnsiTheme="minorHAnsi" w:cstheme="minorBidi"/>
            <w:noProof/>
            <w:szCs w:val="24"/>
            <w:lang w:val="en-FI" w:eastAsia="en-GB"/>
          </w:rPr>
          <w:tab/>
        </w:r>
        <w:r w:rsidRPr="00753CBC">
          <w:rPr>
            <w:rStyle w:val="Hyperlink"/>
            <w:noProof/>
          </w:rPr>
          <w:t>Unen jaottelu</w:t>
        </w:r>
        <w:r>
          <w:rPr>
            <w:noProof/>
            <w:webHidden/>
          </w:rPr>
          <w:tab/>
        </w:r>
        <w:r>
          <w:rPr>
            <w:noProof/>
            <w:webHidden/>
          </w:rPr>
          <w:fldChar w:fldCharType="begin"/>
        </w:r>
        <w:r>
          <w:rPr>
            <w:noProof/>
            <w:webHidden/>
          </w:rPr>
          <w:instrText xml:space="preserve"> PAGEREF _Toc89206153 \h </w:instrText>
        </w:r>
        <w:r>
          <w:rPr>
            <w:noProof/>
            <w:webHidden/>
          </w:rPr>
        </w:r>
        <w:r>
          <w:rPr>
            <w:noProof/>
            <w:webHidden/>
          </w:rPr>
          <w:fldChar w:fldCharType="separate"/>
        </w:r>
        <w:r w:rsidR="00591FE6">
          <w:rPr>
            <w:noProof/>
            <w:webHidden/>
          </w:rPr>
          <w:t>8</w:t>
        </w:r>
        <w:r>
          <w:rPr>
            <w:noProof/>
            <w:webHidden/>
          </w:rPr>
          <w:fldChar w:fldCharType="end"/>
        </w:r>
      </w:hyperlink>
    </w:p>
    <w:p w14:paraId="56AD9981" w14:textId="29F9369D" w:rsidR="00E45261" w:rsidRDefault="00E45261">
      <w:pPr>
        <w:pStyle w:val="TOC2"/>
        <w:rPr>
          <w:rFonts w:asciiTheme="minorHAnsi" w:eastAsiaTheme="minorEastAsia" w:hAnsiTheme="minorHAnsi" w:cstheme="minorBidi"/>
          <w:noProof/>
          <w:szCs w:val="24"/>
          <w:lang w:val="en-FI" w:eastAsia="en-GB"/>
        </w:rPr>
      </w:pPr>
      <w:hyperlink w:anchor="_Toc89206154" w:history="1">
        <w:r w:rsidRPr="00753CBC">
          <w:rPr>
            <w:rStyle w:val="Hyperlink"/>
            <w:rFonts w:cs="Arial"/>
            <w:noProof/>
          </w:rPr>
          <w:t>3.2</w:t>
        </w:r>
        <w:r>
          <w:rPr>
            <w:rFonts w:asciiTheme="minorHAnsi" w:eastAsiaTheme="minorEastAsia" w:hAnsiTheme="minorHAnsi" w:cstheme="minorBidi"/>
            <w:noProof/>
            <w:szCs w:val="24"/>
            <w:lang w:val="en-FI" w:eastAsia="en-GB"/>
          </w:rPr>
          <w:tab/>
        </w:r>
        <w:r w:rsidRPr="00753CBC">
          <w:rPr>
            <w:rStyle w:val="Hyperlink"/>
            <w:rFonts w:cs="Arial"/>
            <w:noProof/>
          </w:rPr>
          <w:t>Uni-muuttujien merkitys tarkastelussa</w:t>
        </w:r>
        <w:r>
          <w:rPr>
            <w:noProof/>
            <w:webHidden/>
          </w:rPr>
          <w:tab/>
        </w:r>
        <w:r>
          <w:rPr>
            <w:noProof/>
            <w:webHidden/>
          </w:rPr>
          <w:fldChar w:fldCharType="begin"/>
        </w:r>
        <w:r>
          <w:rPr>
            <w:noProof/>
            <w:webHidden/>
          </w:rPr>
          <w:instrText xml:space="preserve"> PAGEREF _Toc89206154 \h </w:instrText>
        </w:r>
        <w:r>
          <w:rPr>
            <w:noProof/>
            <w:webHidden/>
          </w:rPr>
        </w:r>
        <w:r>
          <w:rPr>
            <w:noProof/>
            <w:webHidden/>
          </w:rPr>
          <w:fldChar w:fldCharType="separate"/>
        </w:r>
        <w:r w:rsidR="00591FE6">
          <w:rPr>
            <w:noProof/>
            <w:webHidden/>
          </w:rPr>
          <w:t>12</w:t>
        </w:r>
        <w:r>
          <w:rPr>
            <w:noProof/>
            <w:webHidden/>
          </w:rPr>
          <w:fldChar w:fldCharType="end"/>
        </w:r>
      </w:hyperlink>
    </w:p>
    <w:p w14:paraId="5CE6C726" w14:textId="17939B8B" w:rsidR="00E45261" w:rsidRDefault="00E45261">
      <w:pPr>
        <w:pStyle w:val="TOC3"/>
        <w:rPr>
          <w:rFonts w:asciiTheme="minorHAnsi" w:eastAsiaTheme="minorEastAsia" w:hAnsiTheme="minorHAnsi" w:cstheme="minorBidi"/>
          <w:noProof/>
          <w:szCs w:val="24"/>
          <w:lang w:val="en-FI" w:eastAsia="en-GB"/>
        </w:rPr>
      </w:pPr>
      <w:hyperlink w:anchor="_Toc89206155" w:history="1">
        <w:r w:rsidRPr="00753CBC">
          <w:rPr>
            <w:rStyle w:val="Hyperlink"/>
            <w:noProof/>
          </w:rPr>
          <w:t>3.2.1</w:t>
        </w:r>
        <w:r>
          <w:rPr>
            <w:rFonts w:asciiTheme="minorHAnsi" w:eastAsiaTheme="minorEastAsia" w:hAnsiTheme="minorHAnsi" w:cstheme="minorBidi"/>
            <w:noProof/>
            <w:szCs w:val="24"/>
            <w:lang w:val="en-FI" w:eastAsia="en-GB"/>
          </w:rPr>
          <w:tab/>
        </w:r>
        <w:r w:rsidRPr="00753CBC">
          <w:rPr>
            <w:rStyle w:val="Hyperlink"/>
            <w:noProof/>
          </w:rPr>
          <w:t>Uni-muuttujien tarkastelu ordinaali-muuttujien kanssa</w:t>
        </w:r>
        <w:r>
          <w:rPr>
            <w:noProof/>
            <w:webHidden/>
          </w:rPr>
          <w:tab/>
        </w:r>
        <w:r>
          <w:rPr>
            <w:noProof/>
            <w:webHidden/>
          </w:rPr>
          <w:fldChar w:fldCharType="begin"/>
        </w:r>
        <w:r>
          <w:rPr>
            <w:noProof/>
            <w:webHidden/>
          </w:rPr>
          <w:instrText xml:space="preserve"> PAGEREF _Toc89206155 \h </w:instrText>
        </w:r>
        <w:r>
          <w:rPr>
            <w:noProof/>
            <w:webHidden/>
          </w:rPr>
        </w:r>
        <w:r>
          <w:rPr>
            <w:noProof/>
            <w:webHidden/>
          </w:rPr>
          <w:fldChar w:fldCharType="separate"/>
        </w:r>
        <w:r w:rsidR="00591FE6">
          <w:rPr>
            <w:noProof/>
            <w:webHidden/>
          </w:rPr>
          <w:t>13</w:t>
        </w:r>
        <w:r>
          <w:rPr>
            <w:noProof/>
            <w:webHidden/>
          </w:rPr>
          <w:fldChar w:fldCharType="end"/>
        </w:r>
      </w:hyperlink>
    </w:p>
    <w:p w14:paraId="1C72DC1E" w14:textId="13C068FC" w:rsidR="00E45261" w:rsidRDefault="00E45261">
      <w:pPr>
        <w:pStyle w:val="TOC3"/>
        <w:rPr>
          <w:rFonts w:asciiTheme="minorHAnsi" w:eastAsiaTheme="minorEastAsia" w:hAnsiTheme="minorHAnsi" w:cstheme="minorBidi"/>
          <w:noProof/>
          <w:szCs w:val="24"/>
          <w:lang w:val="en-FI" w:eastAsia="en-GB"/>
        </w:rPr>
      </w:pPr>
      <w:hyperlink w:anchor="_Toc89206156" w:history="1">
        <w:r w:rsidRPr="00753CBC">
          <w:rPr>
            <w:rStyle w:val="Hyperlink"/>
            <w:noProof/>
          </w:rPr>
          <w:t>3.2.2</w:t>
        </w:r>
        <w:r>
          <w:rPr>
            <w:rFonts w:asciiTheme="minorHAnsi" w:eastAsiaTheme="minorEastAsia" w:hAnsiTheme="minorHAnsi" w:cstheme="minorBidi"/>
            <w:noProof/>
            <w:szCs w:val="24"/>
            <w:lang w:val="en-FI" w:eastAsia="en-GB"/>
          </w:rPr>
          <w:tab/>
        </w:r>
        <w:r w:rsidRPr="00753CBC">
          <w:rPr>
            <w:rStyle w:val="Hyperlink"/>
            <w:noProof/>
          </w:rPr>
          <w:t>Uni-muuttujien tarkastelu scale-muuttujien kanssa</w:t>
        </w:r>
        <w:r>
          <w:rPr>
            <w:noProof/>
            <w:webHidden/>
          </w:rPr>
          <w:tab/>
        </w:r>
        <w:r>
          <w:rPr>
            <w:noProof/>
            <w:webHidden/>
          </w:rPr>
          <w:fldChar w:fldCharType="begin"/>
        </w:r>
        <w:r>
          <w:rPr>
            <w:noProof/>
            <w:webHidden/>
          </w:rPr>
          <w:instrText xml:space="preserve"> PAGEREF _Toc89206156 \h </w:instrText>
        </w:r>
        <w:r>
          <w:rPr>
            <w:noProof/>
            <w:webHidden/>
          </w:rPr>
        </w:r>
        <w:r>
          <w:rPr>
            <w:noProof/>
            <w:webHidden/>
          </w:rPr>
          <w:fldChar w:fldCharType="separate"/>
        </w:r>
        <w:r w:rsidR="00591FE6">
          <w:rPr>
            <w:noProof/>
            <w:webHidden/>
          </w:rPr>
          <w:t>14</w:t>
        </w:r>
        <w:r>
          <w:rPr>
            <w:noProof/>
            <w:webHidden/>
          </w:rPr>
          <w:fldChar w:fldCharType="end"/>
        </w:r>
      </w:hyperlink>
    </w:p>
    <w:p w14:paraId="7D73202B" w14:textId="1F850AC3" w:rsidR="00E45261" w:rsidRDefault="00E45261">
      <w:pPr>
        <w:pStyle w:val="TOC1"/>
        <w:rPr>
          <w:rFonts w:asciiTheme="minorHAnsi" w:eastAsiaTheme="minorEastAsia" w:hAnsiTheme="minorHAnsi" w:cstheme="minorBidi"/>
          <w:noProof/>
          <w:szCs w:val="24"/>
          <w:lang w:val="en-FI" w:eastAsia="en-GB"/>
        </w:rPr>
      </w:pPr>
      <w:hyperlink w:anchor="_Toc89206157" w:history="1">
        <w:r w:rsidRPr="00753CBC">
          <w:rPr>
            <w:rStyle w:val="Hyperlink"/>
            <w:noProof/>
          </w:rPr>
          <w:t>4</w:t>
        </w:r>
        <w:r>
          <w:rPr>
            <w:rFonts w:asciiTheme="minorHAnsi" w:eastAsiaTheme="minorEastAsia" w:hAnsiTheme="minorHAnsi" w:cstheme="minorBidi"/>
            <w:noProof/>
            <w:szCs w:val="24"/>
            <w:lang w:val="en-FI" w:eastAsia="en-GB"/>
          </w:rPr>
          <w:tab/>
        </w:r>
        <w:r w:rsidRPr="00753CBC">
          <w:rPr>
            <w:rStyle w:val="Hyperlink"/>
            <w:noProof/>
          </w:rPr>
          <w:t>Elinajan odotteeseen vaikuttavat tekijät</w:t>
        </w:r>
        <w:r>
          <w:rPr>
            <w:noProof/>
            <w:webHidden/>
          </w:rPr>
          <w:tab/>
        </w:r>
        <w:r>
          <w:rPr>
            <w:noProof/>
            <w:webHidden/>
          </w:rPr>
          <w:fldChar w:fldCharType="begin"/>
        </w:r>
        <w:r>
          <w:rPr>
            <w:noProof/>
            <w:webHidden/>
          </w:rPr>
          <w:instrText xml:space="preserve"> PAGEREF _Toc89206157 \h </w:instrText>
        </w:r>
        <w:r>
          <w:rPr>
            <w:noProof/>
            <w:webHidden/>
          </w:rPr>
        </w:r>
        <w:r>
          <w:rPr>
            <w:noProof/>
            <w:webHidden/>
          </w:rPr>
          <w:fldChar w:fldCharType="separate"/>
        </w:r>
        <w:r w:rsidR="00591FE6">
          <w:rPr>
            <w:noProof/>
            <w:webHidden/>
          </w:rPr>
          <w:t>16</w:t>
        </w:r>
        <w:r>
          <w:rPr>
            <w:noProof/>
            <w:webHidden/>
          </w:rPr>
          <w:fldChar w:fldCharType="end"/>
        </w:r>
      </w:hyperlink>
    </w:p>
    <w:p w14:paraId="44A61771" w14:textId="215A9DC7" w:rsidR="00E45261" w:rsidRDefault="00E45261">
      <w:pPr>
        <w:pStyle w:val="TOC2"/>
        <w:rPr>
          <w:rFonts w:asciiTheme="minorHAnsi" w:eastAsiaTheme="minorEastAsia" w:hAnsiTheme="minorHAnsi" w:cstheme="minorBidi"/>
          <w:noProof/>
          <w:szCs w:val="24"/>
          <w:lang w:val="en-FI" w:eastAsia="en-GB"/>
        </w:rPr>
      </w:pPr>
      <w:hyperlink w:anchor="_Toc89206158" w:history="1">
        <w:r w:rsidRPr="00753CBC">
          <w:rPr>
            <w:rStyle w:val="Hyperlink"/>
            <w:rFonts w:cs="Arial"/>
            <w:noProof/>
          </w:rPr>
          <w:t>4.1</w:t>
        </w:r>
        <w:r>
          <w:rPr>
            <w:rFonts w:asciiTheme="minorHAnsi" w:eastAsiaTheme="minorEastAsia" w:hAnsiTheme="minorHAnsi" w:cstheme="minorBidi"/>
            <w:noProof/>
            <w:szCs w:val="24"/>
            <w:lang w:val="en-FI" w:eastAsia="en-GB"/>
          </w:rPr>
          <w:tab/>
        </w:r>
        <w:r w:rsidRPr="00753CBC">
          <w:rPr>
            <w:rStyle w:val="Hyperlink"/>
            <w:rFonts w:cs="Arial"/>
            <w:noProof/>
          </w:rPr>
          <w:t>Unen määrän vaikutus elinajan odotteeseen</w:t>
        </w:r>
        <w:r>
          <w:rPr>
            <w:noProof/>
            <w:webHidden/>
          </w:rPr>
          <w:tab/>
        </w:r>
        <w:r>
          <w:rPr>
            <w:noProof/>
            <w:webHidden/>
          </w:rPr>
          <w:fldChar w:fldCharType="begin"/>
        </w:r>
        <w:r>
          <w:rPr>
            <w:noProof/>
            <w:webHidden/>
          </w:rPr>
          <w:instrText xml:space="preserve"> PAGEREF _Toc89206158 \h </w:instrText>
        </w:r>
        <w:r>
          <w:rPr>
            <w:noProof/>
            <w:webHidden/>
          </w:rPr>
        </w:r>
        <w:r>
          <w:rPr>
            <w:noProof/>
            <w:webHidden/>
          </w:rPr>
          <w:fldChar w:fldCharType="separate"/>
        </w:r>
        <w:r w:rsidR="00591FE6">
          <w:rPr>
            <w:noProof/>
            <w:webHidden/>
          </w:rPr>
          <w:t>16</w:t>
        </w:r>
        <w:r>
          <w:rPr>
            <w:noProof/>
            <w:webHidden/>
          </w:rPr>
          <w:fldChar w:fldCharType="end"/>
        </w:r>
      </w:hyperlink>
    </w:p>
    <w:p w14:paraId="32DE33C7" w14:textId="07B89012" w:rsidR="00E45261" w:rsidRDefault="00E45261">
      <w:pPr>
        <w:pStyle w:val="TOC2"/>
        <w:rPr>
          <w:rFonts w:asciiTheme="minorHAnsi" w:eastAsiaTheme="minorEastAsia" w:hAnsiTheme="minorHAnsi" w:cstheme="minorBidi"/>
          <w:noProof/>
          <w:szCs w:val="24"/>
          <w:lang w:val="en-FI" w:eastAsia="en-GB"/>
        </w:rPr>
      </w:pPr>
      <w:hyperlink w:anchor="_Toc89206159" w:history="1">
        <w:r w:rsidRPr="00753CBC">
          <w:rPr>
            <w:rStyle w:val="Hyperlink"/>
            <w:rFonts w:cs="Arial"/>
            <w:noProof/>
          </w:rPr>
          <w:t>4.2</w:t>
        </w:r>
        <w:r>
          <w:rPr>
            <w:rFonts w:asciiTheme="minorHAnsi" w:eastAsiaTheme="minorEastAsia" w:hAnsiTheme="minorHAnsi" w:cstheme="minorBidi"/>
            <w:noProof/>
            <w:szCs w:val="24"/>
            <w:lang w:val="en-FI" w:eastAsia="en-GB"/>
          </w:rPr>
          <w:tab/>
        </w:r>
        <w:r w:rsidRPr="00753CBC">
          <w:rPr>
            <w:rStyle w:val="Hyperlink"/>
            <w:rFonts w:cs="Arial"/>
            <w:noProof/>
          </w:rPr>
          <w:t>Gestation-muuttujan vaikutus elinajan odotteeseen</w:t>
        </w:r>
        <w:r>
          <w:rPr>
            <w:noProof/>
            <w:webHidden/>
          </w:rPr>
          <w:tab/>
        </w:r>
        <w:r>
          <w:rPr>
            <w:noProof/>
            <w:webHidden/>
          </w:rPr>
          <w:fldChar w:fldCharType="begin"/>
        </w:r>
        <w:r>
          <w:rPr>
            <w:noProof/>
            <w:webHidden/>
          </w:rPr>
          <w:instrText xml:space="preserve"> PAGEREF _Toc89206159 \h </w:instrText>
        </w:r>
        <w:r>
          <w:rPr>
            <w:noProof/>
            <w:webHidden/>
          </w:rPr>
        </w:r>
        <w:r>
          <w:rPr>
            <w:noProof/>
            <w:webHidden/>
          </w:rPr>
          <w:fldChar w:fldCharType="separate"/>
        </w:r>
        <w:r w:rsidR="00591FE6">
          <w:rPr>
            <w:noProof/>
            <w:webHidden/>
          </w:rPr>
          <w:t>16</w:t>
        </w:r>
        <w:r>
          <w:rPr>
            <w:noProof/>
            <w:webHidden/>
          </w:rPr>
          <w:fldChar w:fldCharType="end"/>
        </w:r>
      </w:hyperlink>
    </w:p>
    <w:p w14:paraId="11751816" w14:textId="7C081D5A" w:rsidR="00E45261" w:rsidRDefault="00E45261">
      <w:pPr>
        <w:pStyle w:val="TOC3"/>
        <w:rPr>
          <w:rFonts w:asciiTheme="minorHAnsi" w:eastAsiaTheme="minorEastAsia" w:hAnsiTheme="minorHAnsi" w:cstheme="minorBidi"/>
          <w:noProof/>
          <w:szCs w:val="24"/>
          <w:lang w:val="en-FI" w:eastAsia="en-GB"/>
        </w:rPr>
      </w:pPr>
      <w:hyperlink w:anchor="_Toc89206160" w:history="1">
        <w:r w:rsidRPr="00753CBC">
          <w:rPr>
            <w:rStyle w:val="Hyperlink"/>
            <w:noProof/>
          </w:rPr>
          <w:t>4.2.1</w:t>
        </w:r>
        <w:r>
          <w:rPr>
            <w:rFonts w:asciiTheme="minorHAnsi" w:eastAsiaTheme="minorEastAsia" w:hAnsiTheme="minorHAnsi" w:cstheme="minorBidi"/>
            <w:noProof/>
            <w:szCs w:val="24"/>
            <w:lang w:val="en-FI" w:eastAsia="en-GB"/>
          </w:rPr>
          <w:tab/>
        </w:r>
        <w:r w:rsidRPr="00753CBC">
          <w:rPr>
            <w:rStyle w:val="Hyperlink"/>
            <w:noProof/>
          </w:rPr>
          <w:t>Tiineys-ajan korrelointi fyysisten ominaisuuksien kanssa ja niiden korrelaatio elinajan odotteeseen</w:t>
        </w:r>
        <w:r>
          <w:rPr>
            <w:noProof/>
            <w:webHidden/>
          </w:rPr>
          <w:tab/>
        </w:r>
        <w:r>
          <w:rPr>
            <w:noProof/>
            <w:webHidden/>
          </w:rPr>
          <w:fldChar w:fldCharType="begin"/>
        </w:r>
        <w:r>
          <w:rPr>
            <w:noProof/>
            <w:webHidden/>
          </w:rPr>
          <w:instrText xml:space="preserve"> PAGEREF _Toc89206160 \h </w:instrText>
        </w:r>
        <w:r>
          <w:rPr>
            <w:noProof/>
            <w:webHidden/>
          </w:rPr>
        </w:r>
        <w:r>
          <w:rPr>
            <w:noProof/>
            <w:webHidden/>
          </w:rPr>
          <w:fldChar w:fldCharType="separate"/>
        </w:r>
        <w:r w:rsidR="00591FE6">
          <w:rPr>
            <w:noProof/>
            <w:webHidden/>
          </w:rPr>
          <w:t>17</w:t>
        </w:r>
        <w:r>
          <w:rPr>
            <w:noProof/>
            <w:webHidden/>
          </w:rPr>
          <w:fldChar w:fldCharType="end"/>
        </w:r>
      </w:hyperlink>
    </w:p>
    <w:p w14:paraId="5429BFB6" w14:textId="66376C21" w:rsidR="00E45261" w:rsidRDefault="00E45261">
      <w:pPr>
        <w:pStyle w:val="TOC1"/>
        <w:rPr>
          <w:rFonts w:asciiTheme="minorHAnsi" w:eastAsiaTheme="minorEastAsia" w:hAnsiTheme="minorHAnsi" w:cstheme="minorBidi"/>
          <w:noProof/>
          <w:szCs w:val="24"/>
          <w:lang w:val="en-FI" w:eastAsia="en-GB"/>
        </w:rPr>
      </w:pPr>
      <w:hyperlink w:anchor="_Toc89206161" w:history="1">
        <w:r w:rsidRPr="00753CBC">
          <w:rPr>
            <w:rStyle w:val="Hyperlink"/>
            <w:noProof/>
          </w:rPr>
          <w:t>5</w:t>
        </w:r>
        <w:r>
          <w:rPr>
            <w:rFonts w:asciiTheme="minorHAnsi" w:eastAsiaTheme="minorEastAsia" w:hAnsiTheme="minorHAnsi" w:cstheme="minorBidi"/>
            <w:noProof/>
            <w:szCs w:val="24"/>
            <w:lang w:val="en-FI" w:eastAsia="en-GB"/>
          </w:rPr>
          <w:tab/>
        </w:r>
        <w:r w:rsidRPr="00753CBC">
          <w:rPr>
            <w:rStyle w:val="Hyperlink"/>
            <w:noProof/>
          </w:rPr>
          <w:t>Yhteenveto</w:t>
        </w:r>
        <w:r>
          <w:rPr>
            <w:noProof/>
            <w:webHidden/>
          </w:rPr>
          <w:tab/>
        </w:r>
        <w:r>
          <w:rPr>
            <w:noProof/>
            <w:webHidden/>
          </w:rPr>
          <w:fldChar w:fldCharType="begin"/>
        </w:r>
        <w:r>
          <w:rPr>
            <w:noProof/>
            <w:webHidden/>
          </w:rPr>
          <w:instrText xml:space="preserve"> PAGEREF _Toc89206161 \h </w:instrText>
        </w:r>
        <w:r>
          <w:rPr>
            <w:noProof/>
            <w:webHidden/>
          </w:rPr>
        </w:r>
        <w:r>
          <w:rPr>
            <w:noProof/>
            <w:webHidden/>
          </w:rPr>
          <w:fldChar w:fldCharType="separate"/>
        </w:r>
        <w:r w:rsidR="00591FE6">
          <w:rPr>
            <w:noProof/>
            <w:webHidden/>
          </w:rPr>
          <w:t>19</w:t>
        </w:r>
        <w:r>
          <w:rPr>
            <w:noProof/>
            <w:webHidden/>
          </w:rPr>
          <w:fldChar w:fldCharType="end"/>
        </w:r>
      </w:hyperlink>
    </w:p>
    <w:p w14:paraId="60AC7A0A" w14:textId="56A02F31" w:rsidR="00E45261" w:rsidRDefault="00E45261">
      <w:pPr>
        <w:pStyle w:val="TOC1"/>
        <w:rPr>
          <w:rFonts w:asciiTheme="minorHAnsi" w:eastAsiaTheme="minorEastAsia" w:hAnsiTheme="minorHAnsi" w:cstheme="minorBidi"/>
          <w:noProof/>
          <w:szCs w:val="24"/>
          <w:lang w:val="en-FI" w:eastAsia="en-GB"/>
        </w:rPr>
      </w:pPr>
      <w:hyperlink w:anchor="_Toc89206162" w:history="1">
        <w:r w:rsidRPr="00753CBC">
          <w:rPr>
            <w:rStyle w:val="Hyperlink"/>
            <w:rFonts w:cs="Arial"/>
            <w:noProof/>
          </w:rPr>
          <w:t>LÄHTEET</w:t>
        </w:r>
        <w:r>
          <w:rPr>
            <w:noProof/>
            <w:webHidden/>
          </w:rPr>
          <w:tab/>
        </w:r>
        <w:r>
          <w:rPr>
            <w:noProof/>
            <w:webHidden/>
          </w:rPr>
          <w:fldChar w:fldCharType="begin"/>
        </w:r>
        <w:r>
          <w:rPr>
            <w:noProof/>
            <w:webHidden/>
          </w:rPr>
          <w:instrText xml:space="preserve"> PAGEREF _Toc89206162 \h </w:instrText>
        </w:r>
        <w:r>
          <w:rPr>
            <w:noProof/>
            <w:webHidden/>
          </w:rPr>
        </w:r>
        <w:r>
          <w:rPr>
            <w:noProof/>
            <w:webHidden/>
          </w:rPr>
          <w:fldChar w:fldCharType="separate"/>
        </w:r>
        <w:r w:rsidR="00591FE6">
          <w:rPr>
            <w:noProof/>
            <w:webHidden/>
          </w:rPr>
          <w:t>20</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1ABAFBA5" w14:textId="77777777" w:rsidR="00FC3B71" w:rsidRPr="00683307" w:rsidRDefault="00FC3B71" w:rsidP="007964D3">
      <w:pPr>
        <w:pStyle w:val="Heading1"/>
      </w:pPr>
      <w:bookmarkStart w:id="0" w:name="_Toc89206149"/>
      <w:r w:rsidRPr="00683307">
        <w:lastRenderedPageBreak/>
        <w:t>JOHDANTO</w:t>
      </w:r>
      <w:bookmarkEnd w:id="0"/>
    </w:p>
    <w:p w14:paraId="1254A350" w14:textId="77777777" w:rsidR="00B434F3" w:rsidRPr="00683307" w:rsidRDefault="00B434F3" w:rsidP="007964D3">
      <w:pPr>
        <w:jc w:val="left"/>
        <w:rPr>
          <w:rFonts w:cs="Arial"/>
        </w:rPr>
      </w:pPr>
    </w:p>
    <w:p w14:paraId="5409FAA5" w14:textId="77777777" w:rsidR="00013A88" w:rsidRPr="00683307" w:rsidRDefault="00013A88" w:rsidP="007964D3">
      <w:pPr>
        <w:jc w:val="left"/>
        <w:rPr>
          <w:rFonts w:cs="Arial"/>
        </w:rPr>
      </w:pPr>
    </w:p>
    <w:p w14:paraId="57BB2A03" w14:textId="4247A3E9" w:rsidR="00D66962" w:rsidRDefault="00FE4941" w:rsidP="00A31F5C">
      <w:pPr>
        <w:rPr>
          <w:rFonts w:cs="Arial"/>
        </w:rPr>
      </w:pPr>
      <w:r>
        <w:rPr>
          <w:rFonts w:cs="Arial"/>
        </w:rPr>
        <w:t xml:space="preserve">Havaintoaineisto tutkimustyötä varten on hankittu sekundääriaineistona internetistä verkkosivulta, johon on kerätty monenlaista data-aineistoa. Kyseessä on näyte, johon on koottu tietoja 62 eri nisäkkäästä. Data-aineisto pitää sisällään </w:t>
      </w:r>
      <w:proofErr w:type="spellStart"/>
      <w:r w:rsidR="00D66962">
        <w:rPr>
          <w:rFonts w:cs="Arial"/>
        </w:rPr>
        <w:t>nominal</w:t>
      </w:r>
      <w:proofErr w:type="spellEnd"/>
      <w:r w:rsidR="00D66962">
        <w:rPr>
          <w:rFonts w:cs="Arial"/>
        </w:rPr>
        <w:t xml:space="preserve">, </w:t>
      </w:r>
      <w:proofErr w:type="spellStart"/>
      <w:r w:rsidR="00D66962">
        <w:rPr>
          <w:rFonts w:cs="Arial"/>
        </w:rPr>
        <w:t>ordinal</w:t>
      </w:r>
      <w:proofErr w:type="spellEnd"/>
      <w:r w:rsidR="00D66962">
        <w:rPr>
          <w:rFonts w:cs="Arial"/>
        </w:rPr>
        <w:t xml:space="preserve"> ja </w:t>
      </w:r>
      <w:proofErr w:type="spellStart"/>
      <w:r w:rsidR="00D66962">
        <w:rPr>
          <w:rFonts w:cs="Arial"/>
        </w:rPr>
        <w:t>scale</w:t>
      </w:r>
      <w:proofErr w:type="spellEnd"/>
      <w:r w:rsidR="00D66962">
        <w:rPr>
          <w:rFonts w:cs="Arial"/>
        </w:rPr>
        <w:t xml:space="preserve"> -tyyppisiä muuttujia.</w:t>
      </w:r>
    </w:p>
    <w:p w14:paraId="5167EDEC" w14:textId="4DE691AB" w:rsidR="00D66962" w:rsidRDefault="00D66962" w:rsidP="00A31F5C">
      <w:pPr>
        <w:rPr>
          <w:rFonts w:cs="Arial"/>
        </w:rPr>
      </w:pPr>
      <w:proofErr w:type="spellStart"/>
      <w:r>
        <w:rPr>
          <w:rFonts w:cs="Arial"/>
        </w:rPr>
        <w:t>Nominaalityyppisiin</w:t>
      </w:r>
      <w:proofErr w:type="spellEnd"/>
      <w:r>
        <w:rPr>
          <w:rFonts w:cs="Arial"/>
        </w:rPr>
        <w:t xml:space="preserve"> muuttujiin lukeutuvat</w:t>
      </w:r>
      <w:r w:rsidR="001A783E">
        <w:rPr>
          <w:rFonts w:cs="Arial"/>
        </w:rPr>
        <w:t xml:space="preserve"> nisäkkään rodun nimi (</w:t>
      </w:r>
      <w:proofErr w:type="spellStart"/>
      <w:r w:rsidR="001A783E">
        <w:rPr>
          <w:rFonts w:cs="Arial"/>
        </w:rPr>
        <w:t>species</w:t>
      </w:r>
      <w:proofErr w:type="spellEnd"/>
      <w:r w:rsidR="001A783E">
        <w:rPr>
          <w:rFonts w:cs="Arial"/>
        </w:rPr>
        <w:t xml:space="preserve">) ja itse lisäämäni muuttuja </w:t>
      </w:r>
      <w:proofErr w:type="spellStart"/>
      <w:r w:rsidR="001A783E">
        <w:rPr>
          <w:rFonts w:cs="Arial"/>
        </w:rPr>
        <w:t>Type</w:t>
      </w:r>
      <w:proofErr w:type="spellEnd"/>
      <w:r w:rsidR="001A783E">
        <w:rPr>
          <w:rFonts w:cs="Arial"/>
        </w:rPr>
        <w:t>, joka kuvastaa mihin kolmesta heimosta nisäkäs kuuluu (</w:t>
      </w:r>
      <w:proofErr w:type="spellStart"/>
      <w:r w:rsidR="001A783E">
        <w:rPr>
          <w:rFonts w:cs="Arial"/>
        </w:rPr>
        <w:t>Placental</w:t>
      </w:r>
      <w:proofErr w:type="spellEnd"/>
      <w:r w:rsidR="001A783E">
        <w:rPr>
          <w:rFonts w:cs="Arial"/>
        </w:rPr>
        <w:t xml:space="preserve">, </w:t>
      </w:r>
      <w:proofErr w:type="spellStart"/>
      <w:r w:rsidR="001A783E">
        <w:rPr>
          <w:rFonts w:cs="Arial"/>
        </w:rPr>
        <w:t>Monotreme</w:t>
      </w:r>
      <w:proofErr w:type="spellEnd"/>
      <w:r w:rsidR="001A783E">
        <w:rPr>
          <w:rFonts w:cs="Arial"/>
        </w:rPr>
        <w:t xml:space="preserve"> tai </w:t>
      </w:r>
      <w:proofErr w:type="spellStart"/>
      <w:r w:rsidR="001A783E">
        <w:rPr>
          <w:rFonts w:cs="Arial"/>
        </w:rPr>
        <w:t>Marsupial</w:t>
      </w:r>
      <w:proofErr w:type="spellEnd"/>
      <w:r w:rsidR="001A783E">
        <w:rPr>
          <w:rFonts w:cs="Arial"/>
        </w:rPr>
        <w:t>)</w:t>
      </w:r>
      <w:r w:rsidR="00A07C02">
        <w:rPr>
          <w:rFonts w:cs="Arial"/>
        </w:rPr>
        <w:t>.</w:t>
      </w:r>
    </w:p>
    <w:p w14:paraId="10A0DA75" w14:textId="70EE702C" w:rsidR="00D66962" w:rsidRDefault="00D66962" w:rsidP="00A31F5C">
      <w:pPr>
        <w:rPr>
          <w:rFonts w:cs="Arial"/>
        </w:rPr>
      </w:pPr>
      <w:proofErr w:type="spellStart"/>
      <w:r>
        <w:rPr>
          <w:rFonts w:cs="Arial"/>
        </w:rPr>
        <w:t>Ordinaalityyppisiin</w:t>
      </w:r>
      <w:proofErr w:type="spellEnd"/>
      <w:r>
        <w:rPr>
          <w:rFonts w:cs="Arial"/>
        </w:rPr>
        <w:t xml:space="preserve"> muuttujiin lukeutuvat</w:t>
      </w:r>
      <w:r w:rsidR="00F83DBE">
        <w:rPr>
          <w:rFonts w:cs="Arial"/>
        </w:rPr>
        <w:t xml:space="preserve"> </w:t>
      </w:r>
      <w:proofErr w:type="spellStart"/>
      <w:r w:rsidR="00F83DBE">
        <w:rPr>
          <w:rFonts w:cs="Arial"/>
        </w:rPr>
        <w:t>predation</w:t>
      </w:r>
      <w:proofErr w:type="spellEnd"/>
      <w:r w:rsidR="00F83DBE">
        <w:rPr>
          <w:rFonts w:cs="Arial"/>
        </w:rPr>
        <w:t xml:space="preserve">, </w:t>
      </w:r>
      <w:proofErr w:type="spellStart"/>
      <w:r w:rsidR="00F83DBE">
        <w:rPr>
          <w:rFonts w:cs="Arial"/>
        </w:rPr>
        <w:t>exposure</w:t>
      </w:r>
      <w:proofErr w:type="spellEnd"/>
      <w:r w:rsidR="00F83DBE">
        <w:rPr>
          <w:rFonts w:cs="Arial"/>
        </w:rPr>
        <w:t xml:space="preserve"> ja </w:t>
      </w:r>
      <w:proofErr w:type="spellStart"/>
      <w:r w:rsidR="00F83DBE">
        <w:rPr>
          <w:rFonts w:cs="Arial"/>
        </w:rPr>
        <w:t>danger</w:t>
      </w:r>
      <w:proofErr w:type="spellEnd"/>
      <w:r w:rsidR="00F83DBE">
        <w:rPr>
          <w:rFonts w:cs="Arial"/>
        </w:rPr>
        <w:t xml:space="preserve">. Nämä kuvaavat asteikolla </w:t>
      </w:r>
      <w:proofErr w:type="gramStart"/>
      <w:r w:rsidR="00F83DBE">
        <w:rPr>
          <w:rFonts w:cs="Arial"/>
        </w:rPr>
        <w:t>1-5</w:t>
      </w:r>
      <w:proofErr w:type="gramEnd"/>
      <w:r w:rsidR="00F83DBE">
        <w:rPr>
          <w:rFonts w:cs="Arial"/>
        </w:rPr>
        <w:t xml:space="preserve"> </w:t>
      </w:r>
      <w:r w:rsidR="00A07C02">
        <w:rPr>
          <w:rFonts w:cs="Arial"/>
        </w:rPr>
        <w:t>kuinka todennäköisesti nisäkästä saalistetaan</w:t>
      </w:r>
      <w:r w:rsidR="001A783E">
        <w:rPr>
          <w:rFonts w:cs="Arial"/>
        </w:rPr>
        <w:t xml:space="preserve"> </w:t>
      </w:r>
      <w:r w:rsidR="00A07C02">
        <w:rPr>
          <w:rFonts w:cs="Arial"/>
        </w:rPr>
        <w:t>(</w:t>
      </w:r>
      <w:proofErr w:type="spellStart"/>
      <w:r w:rsidR="00A07C02">
        <w:rPr>
          <w:rFonts w:cs="Arial"/>
        </w:rPr>
        <w:t>predation</w:t>
      </w:r>
      <w:proofErr w:type="spellEnd"/>
      <w:r w:rsidR="00A07C02">
        <w:rPr>
          <w:rFonts w:cs="Arial"/>
        </w:rPr>
        <w:t>), kuinka suojatussa ympäristössä nisäkäs nukkuu</w:t>
      </w:r>
      <w:r w:rsidR="001A783E">
        <w:rPr>
          <w:rFonts w:cs="Arial"/>
        </w:rPr>
        <w:t xml:space="preserve"> </w:t>
      </w:r>
      <w:r w:rsidR="00A07C02">
        <w:rPr>
          <w:rFonts w:cs="Arial"/>
        </w:rPr>
        <w:t>(</w:t>
      </w:r>
      <w:proofErr w:type="spellStart"/>
      <w:r w:rsidR="00A07C02">
        <w:rPr>
          <w:rFonts w:cs="Arial"/>
        </w:rPr>
        <w:t>exposure</w:t>
      </w:r>
      <w:proofErr w:type="spellEnd"/>
      <w:r w:rsidR="00A07C02">
        <w:rPr>
          <w:rFonts w:cs="Arial"/>
        </w:rPr>
        <w:t xml:space="preserve">) ja kuinka paljon </w:t>
      </w:r>
      <w:r w:rsidR="001A783E">
        <w:rPr>
          <w:rFonts w:cs="Arial"/>
        </w:rPr>
        <w:t xml:space="preserve">vaaraa muut eläimet aiheuttavat nisäkkäälle </w:t>
      </w:r>
      <w:r w:rsidR="00A07C02">
        <w:rPr>
          <w:rFonts w:cs="Arial"/>
        </w:rPr>
        <w:t>(</w:t>
      </w:r>
      <w:proofErr w:type="spellStart"/>
      <w:r w:rsidR="00A07C02">
        <w:rPr>
          <w:rFonts w:cs="Arial"/>
        </w:rPr>
        <w:t>danger</w:t>
      </w:r>
      <w:proofErr w:type="spellEnd"/>
      <w:r w:rsidR="00A07C02">
        <w:rPr>
          <w:rFonts w:cs="Arial"/>
        </w:rPr>
        <w:t>)</w:t>
      </w:r>
      <w:r w:rsidR="001A783E">
        <w:rPr>
          <w:rFonts w:cs="Arial"/>
        </w:rPr>
        <w:t>.</w:t>
      </w:r>
    </w:p>
    <w:p w14:paraId="1DE169D4" w14:textId="33DD7E8E" w:rsidR="009621D7" w:rsidRDefault="00D66962" w:rsidP="001A783E">
      <w:pPr>
        <w:rPr>
          <w:rFonts w:cs="Arial"/>
        </w:rPr>
      </w:pPr>
      <w:proofErr w:type="spellStart"/>
      <w:r>
        <w:rPr>
          <w:rFonts w:cs="Arial"/>
        </w:rPr>
        <w:t>Scale</w:t>
      </w:r>
      <w:r w:rsidR="00F83DBE">
        <w:rPr>
          <w:rFonts w:cs="Arial"/>
        </w:rPr>
        <w:t>tyyppisiin</w:t>
      </w:r>
      <w:proofErr w:type="spellEnd"/>
      <w:r w:rsidR="00F83DBE">
        <w:rPr>
          <w:rFonts w:cs="Arial"/>
        </w:rPr>
        <w:t xml:space="preserve"> muuttujiin lukeutuvat</w:t>
      </w:r>
      <w:r w:rsidR="001A783E">
        <w:rPr>
          <w:rFonts w:cs="Arial"/>
        </w:rPr>
        <w:t xml:space="preserve"> elopaino (</w:t>
      </w:r>
      <w:proofErr w:type="spellStart"/>
      <w:r w:rsidR="001A783E">
        <w:rPr>
          <w:rFonts w:cs="Arial"/>
        </w:rPr>
        <w:t>body_wt</w:t>
      </w:r>
      <w:proofErr w:type="spellEnd"/>
      <w:r w:rsidR="001A783E">
        <w:rPr>
          <w:rFonts w:cs="Arial"/>
        </w:rPr>
        <w:t>), aivojen paino (</w:t>
      </w:r>
      <w:proofErr w:type="spellStart"/>
      <w:r w:rsidR="001A783E">
        <w:rPr>
          <w:rFonts w:cs="Arial"/>
        </w:rPr>
        <w:t>brain_wt</w:t>
      </w:r>
      <w:proofErr w:type="spellEnd"/>
      <w:r w:rsidR="001A783E">
        <w:rPr>
          <w:rFonts w:cs="Arial"/>
        </w:rPr>
        <w:t>), kokonaisunen määrä (</w:t>
      </w:r>
      <w:proofErr w:type="spellStart"/>
      <w:r w:rsidR="001A783E">
        <w:rPr>
          <w:rFonts w:cs="Arial"/>
        </w:rPr>
        <w:t>total_sleep</w:t>
      </w:r>
      <w:proofErr w:type="spellEnd"/>
      <w:r w:rsidR="001A783E">
        <w:rPr>
          <w:rFonts w:cs="Arial"/>
        </w:rPr>
        <w:t>), määrä kokonaisunesta jona nisäkäs uneksii (</w:t>
      </w:r>
      <w:proofErr w:type="spellStart"/>
      <w:r w:rsidR="001A783E">
        <w:rPr>
          <w:rFonts w:cs="Arial"/>
        </w:rPr>
        <w:t>dreaming</w:t>
      </w:r>
      <w:proofErr w:type="spellEnd"/>
      <w:r w:rsidR="001A783E">
        <w:rPr>
          <w:rFonts w:cs="Arial"/>
        </w:rPr>
        <w:t>), määrä kokonaisunesta</w:t>
      </w:r>
      <w:r w:rsidR="00A111FA">
        <w:rPr>
          <w:rFonts w:cs="Arial"/>
        </w:rPr>
        <w:t>,</w:t>
      </w:r>
      <w:r w:rsidR="001A783E">
        <w:rPr>
          <w:rFonts w:cs="Arial"/>
        </w:rPr>
        <w:t xml:space="preserve"> jolloin nisäkäs ei uneksi (</w:t>
      </w:r>
      <w:proofErr w:type="spellStart"/>
      <w:r w:rsidR="001A783E">
        <w:rPr>
          <w:rFonts w:cs="Arial"/>
        </w:rPr>
        <w:t>non_dreaming</w:t>
      </w:r>
      <w:proofErr w:type="spellEnd"/>
      <w:r w:rsidR="001A783E">
        <w:rPr>
          <w:rFonts w:cs="Arial"/>
        </w:rPr>
        <w:t>), elinikä (</w:t>
      </w:r>
      <w:proofErr w:type="spellStart"/>
      <w:r w:rsidR="001A783E">
        <w:rPr>
          <w:rFonts w:cs="Arial"/>
        </w:rPr>
        <w:t>life_span</w:t>
      </w:r>
      <w:proofErr w:type="spellEnd"/>
      <w:r w:rsidR="001A783E">
        <w:rPr>
          <w:rFonts w:cs="Arial"/>
        </w:rPr>
        <w:t xml:space="preserve">) sekä </w:t>
      </w:r>
      <w:r w:rsidR="00597374">
        <w:rPr>
          <w:rFonts w:cs="Arial"/>
        </w:rPr>
        <w:t xml:space="preserve">nisäkkään </w:t>
      </w:r>
      <w:proofErr w:type="gramStart"/>
      <w:r w:rsidR="00597374">
        <w:rPr>
          <w:rFonts w:cs="Arial"/>
        </w:rPr>
        <w:t>tiineys-aika</w:t>
      </w:r>
      <w:proofErr w:type="gramEnd"/>
      <w:r w:rsidR="001A783E">
        <w:rPr>
          <w:rFonts w:cs="Arial"/>
        </w:rPr>
        <w:t xml:space="preserve"> (</w:t>
      </w:r>
      <w:proofErr w:type="spellStart"/>
      <w:r w:rsidR="001A783E">
        <w:rPr>
          <w:rFonts w:cs="Arial"/>
        </w:rPr>
        <w:t>gestation</w:t>
      </w:r>
      <w:proofErr w:type="spellEnd"/>
      <w:r w:rsidR="001A783E">
        <w:rPr>
          <w:rFonts w:cs="Arial"/>
        </w:rPr>
        <w:t>)</w:t>
      </w:r>
      <w:r w:rsidR="00A07C02">
        <w:rPr>
          <w:rFonts w:cs="Arial"/>
        </w:rPr>
        <w:t>.</w:t>
      </w:r>
    </w:p>
    <w:p w14:paraId="1ACD8D7F" w14:textId="085ECF51" w:rsidR="0073506E" w:rsidRDefault="0073506E" w:rsidP="001A783E">
      <w:pPr>
        <w:rPr>
          <w:rFonts w:cs="Arial"/>
        </w:rPr>
      </w:pPr>
      <w:r>
        <w:rPr>
          <w:rFonts w:cs="Arial"/>
        </w:rPr>
        <w:t>Näitä muuttujia hyödyntäen tutkitaan sitä, mikä kyseisistä muuttujista vaikuttaa voimakkaimmin nisäkkään unen määrään ja kuinka unen määrä näkyy nisäkkään elinajan odotteessa.</w:t>
      </w:r>
    </w:p>
    <w:p w14:paraId="384413A5" w14:textId="769FF562" w:rsidR="0073506E" w:rsidRPr="00683307" w:rsidRDefault="0073506E" w:rsidP="001A783E">
      <w:pPr>
        <w:rPr>
          <w:rFonts w:cs="Arial"/>
        </w:rPr>
      </w:pPr>
      <w:r>
        <w:rPr>
          <w:rFonts w:cs="Arial"/>
        </w:rPr>
        <w:t>Tutkimustyö on suoritettu Python -ohjelmointikieltä käyttäen.</w:t>
      </w:r>
    </w:p>
    <w:p w14:paraId="2E23A579" w14:textId="6367561E" w:rsidR="00D42FFC" w:rsidRDefault="00D42FFC" w:rsidP="007964D3">
      <w:pPr>
        <w:pStyle w:val="Heading1"/>
      </w:pPr>
      <w:bookmarkStart w:id="1" w:name="_Toc89206150"/>
      <w:r>
        <w:lastRenderedPageBreak/>
        <w:t>Data aineistosta</w:t>
      </w:r>
      <w:bookmarkEnd w:id="1"/>
    </w:p>
    <w:p w14:paraId="0E5F9A6A" w14:textId="04B37C00" w:rsidR="00D42FFC" w:rsidRDefault="00D42FFC" w:rsidP="00D42FFC"/>
    <w:p w14:paraId="74A8B4E8" w14:textId="37EAF355" w:rsidR="00D42FFC" w:rsidRDefault="0059611C" w:rsidP="00D42FFC">
      <w:pPr>
        <w:pStyle w:val="Heading2"/>
      </w:pPr>
      <w:bookmarkStart w:id="2" w:name="_Toc89206151"/>
      <w:r>
        <w:t>Nisäkästyypit ja ympäristöhierarkia</w:t>
      </w:r>
      <w:bookmarkEnd w:id="2"/>
    </w:p>
    <w:p w14:paraId="59C81B89" w14:textId="6CD54403" w:rsidR="00D42FFC" w:rsidRDefault="00D42FFC" w:rsidP="00D42FFC"/>
    <w:p w14:paraId="65D1D8F8" w14:textId="60AA1E12" w:rsidR="0059611C" w:rsidRDefault="0059611C" w:rsidP="00D42FFC">
      <w:r>
        <w:t>Eri nisäkkäitä on olemassa yli 5400. Näin kattavaa datasettiä, jossa olisi näin laajasti muuttujia liittyen nisäkkäiden uneen ja muihin tekijöihin oli hankala löytää ja käsin tiedon etsiminen olisi tuskallista. Tämän takia pidän käyttämääni datasettiä jonkinlaisena näytteenä siinä mielessä, että se ei välttämättä anna täysin kuvaavaa tilannetta koko nisäkäskunnasta, mutta kenties se antaa kuitenkin jonkinlaista suuntaa korrelaatioineen.</w:t>
      </w:r>
      <w:r w:rsidR="00E53610">
        <w:t xml:space="preserve"> Vesinokkaeläimiä (</w:t>
      </w:r>
      <w:proofErr w:type="spellStart"/>
      <w:r w:rsidR="00E53610">
        <w:t>monotreme</w:t>
      </w:r>
      <w:proofErr w:type="spellEnd"/>
      <w:r w:rsidR="00E53610">
        <w:t>) eli munivia nisäkkäitä on nisäkkäistä vain 5 kpl. Pussieläimiä (</w:t>
      </w:r>
      <w:proofErr w:type="spellStart"/>
      <w:r w:rsidR="00E53610">
        <w:t>marsupial</w:t>
      </w:r>
      <w:proofErr w:type="spellEnd"/>
      <w:r w:rsidR="00E53610">
        <w:t>) nisäkkäistä on</w:t>
      </w:r>
      <w:r w:rsidR="007F7769">
        <w:t xml:space="preserve"> noin</w:t>
      </w:r>
      <w:r w:rsidR="00E53610">
        <w:t xml:space="preserve"> 250kpl ja loput sijoittuvat </w:t>
      </w:r>
      <w:proofErr w:type="spellStart"/>
      <w:r w:rsidR="00E53610">
        <w:t>placental</w:t>
      </w:r>
      <w:proofErr w:type="spellEnd"/>
      <w:r w:rsidR="00E53610">
        <w:t xml:space="preserve">-lohkoon. Vaikka data-aineisto on pieni, niin eri eläintyyppien esiintyvyys data-aineistossa on kuitenkin jonkin verran samassa suunnassa </w:t>
      </w:r>
      <w:proofErr w:type="spellStart"/>
      <w:proofErr w:type="gramStart"/>
      <w:r w:rsidR="00E53610">
        <w:t>kokonais</w:t>
      </w:r>
      <w:proofErr w:type="spellEnd"/>
      <w:r w:rsidR="00E53610">
        <w:t>-esiintyvyyksien</w:t>
      </w:r>
      <w:proofErr w:type="gramEnd"/>
      <w:r w:rsidR="00E53610">
        <w:t xml:space="preserve"> kanssa. Kuvien 1 ja 2 ristiintaulukoinneista saa hieman kuvaa siitä miten eri nisäkkäät ja nisäkästyypit sijoittuvat ympäristössään </w:t>
      </w:r>
      <w:proofErr w:type="spellStart"/>
      <w:r w:rsidR="00E53610">
        <w:t>ordinal</w:t>
      </w:r>
      <w:proofErr w:type="spellEnd"/>
      <w:r w:rsidR="00E53610">
        <w:t>-muuttujien kesken, joita ovat ’</w:t>
      </w:r>
      <w:proofErr w:type="spellStart"/>
      <w:r w:rsidR="00E53610">
        <w:t>predation</w:t>
      </w:r>
      <w:proofErr w:type="spellEnd"/>
      <w:r w:rsidR="00E53610">
        <w:t>’, ’</w:t>
      </w:r>
      <w:proofErr w:type="spellStart"/>
      <w:r w:rsidR="00E53610">
        <w:t>exposure</w:t>
      </w:r>
      <w:proofErr w:type="spellEnd"/>
      <w:r w:rsidR="00E53610">
        <w:t>’ ja ’</w:t>
      </w:r>
      <w:proofErr w:type="spellStart"/>
      <w:r w:rsidR="00E53610">
        <w:t>danger</w:t>
      </w:r>
      <w:proofErr w:type="spellEnd"/>
      <w:r w:rsidR="00E53610">
        <w:t xml:space="preserve">’. </w:t>
      </w:r>
    </w:p>
    <w:p w14:paraId="795072F9" w14:textId="77777777" w:rsidR="00DF6B44" w:rsidRDefault="00DF6B44" w:rsidP="00D42FFC"/>
    <w:p w14:paraId="3337B65F" w14:textId="2BDEF136" w:rsidR="006B04BE" w:rsidRDefault="006B04BE" w:rsidP="00DF6B44">
      <w:pPr>
        <w:jc w:val="center"/>
      </w:pPr>
      <w:r>
        <w:rPr>
          <w:noProof/>
        </w:rPr>
        <w:drawing>
          <wp:inline distT="0" distB="0" distL="0" distR="0" wp14:anchorId="7CB825E9" wp14:editId="6ADE4F0E">
            <wp:extent cx="2077444" cy="2381955"/>
            <wp:effectExtent l="0" t="0" r="5715" b="5715"/>
            <wp:docPr id="42" name="Picture 42"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electronics, calculator, keyboard&#10;&#10;Description automatically generated"/>
                    <pic:cNvPicPr/>
                  </pic:nvPicPr>
                  <pic:blipFill>
                    <a:blip r:embed="rId18"/>
                    <a:stretch>
                      <a:fillRect/>
                    </a:stretch>
                  </pic:blipFill>
                  <pic:spPr>
                    <a:xfrm>
                      <a:off x="0" y="0"/>
                      <a:ext cx="2122096" cy="2433152"/>
                    </a:xfrm>
                    <a:prstGeom prst="rect">
                      <a:avLst/>
                    </a:prstGeom>
                  </pic:spPr>
                </pic:pic>
              </a:graphicData>
            </a:graphic>
          </wp:inline>
        </w:drawing>
      </w:r>
      <w:r w:rsidR="00D3614B">
        <w:rPr>
          <w:noProof/>
        </w:rPr>
        <w:drawing>
          <wp:inline distT="0" distB="0" distL="0" distR="0" wp14:anchorId="3EF135E5" wp14:editId="1D207B9B">
            <wp:extent cx="2221865" cy="2405801"/>
            <wp:effectExtent l="0" t="0" r="635"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19"/>
                    <a:stretch>
                      <a:fillRect/>
                    </a:stretch>
                  </pic:blipFill>
                  <pic:spPr>
                    <a:xfrm>
                      <a:off x="0" y="0"/>
                      <a:ext cx="2320050" cy="2512115"/>
                    </a:xfrm>
                    <a:prstGeom prst="rect">
                      <a:avLst/>
                    </a:prstGeom>
                  </pic:spPr>
                </pic:pic>
              </a:graphicData>
            </a:graphic>
          </wp:inline>
        </w:drawing>
      </w:r>
      <w:r>
        <w:br/>
        <w:t xml:space="preserve">Kuva </w:t>
      </w:r>
      <w:r w:rsidR="00E53610">
        <w:t>1</w:t>
      </w:r>
      <w:r>
        <w:t>. Ristiintaulukoin</w:t>
      </w:r>
      <w:r w:rsidR="00D45118">
        <w:t>nit</w:t>
      </w:r>
      <w:r>
        <w:t xml:space="preserve"> </w:t>
      </w:r>
      <w:proofErr w:type="spellStart"/>
      <w:proofErr w:type="gramStart"/>
      <w:r>
        <w:t>ordinaali</w:t>
      </w:r>
      <w:proofErr w:type="spellEnd"/>
      <w:r>
        <w:t>-muuttujista</w:t>
      </w:r>
      <w:proofErr w:type="gramEnd"/>
      <w:r>
        <w:t xml:space="preserve"> nisäkästyypeittäin</w:t>
      </w:r>
    </w:p>
    <w:p w14:paraId="258B1741" w14:textId="6407E4AA" w:rsidR="00F619C4" w:rsidRDefault="00F619C4" w:rsidP="00D42FFC"/>
    <w:p w14:paraId="1DDC359C" w14:textId="5731FEB0" w:rsidR="00F619C4" w:rsidRPr="00D42FFC" w:rsidRDefault="00F619C4" w:rsidP="00DF6B44">
      <w:pPr>
        <w:jc w:val="center"/>
      </w:pPr>
      <w:r>
        <w:rPr>
          <w:noProof/>
        </w:rPr>
        <w:lastRenderedPageBreak/>
        <w:drawing>
          <wp:inline distT="0" distB="0" distL="0" distR="0" wp14:anchorId="54F1D927" wp14:editId="2650212D">
            <wp:extent cx="1655483" cy="5703570"/>
            <wp:effectExtent l="0" t="0" r="0" b="0"/>
            <wp:docPr id="43" name="Picture 4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alendar&#10;&#10;Description automatically generated"/>
                    <pic:cNvPicPr/>
                  </pic:nvPicPr>
                  <pic:blipFill>
                    <a:blip r:embed="rId20"/>
                    <a:stretch>
                      <a:fillRect/>
                    </a:stretch>
                  </pic:blipFill>
                  <pic:spPr>
                    <a:xfrm>
                      <a:off x="0" y="0"/>
                      <a:ext cx="1702890" cy="5866900"/>
                    </a:xfrm>
                    <a:prstGeom prst="rect">
                      <a:avLst/>
                    </a:prstGeom>
                  </pic:spPr>
                </pic:pic>
              </a:graphicData>
            </a:graphic>
          </wp:inline>
        </w:drawing>
      </w:r>
      <w:r>
        <w:rPr>
          <w:noProof/>
        </w:rPr>
        <w:drawing>
          <wp:inline distT="0" distB="0" distL="0" distR="0" wp14:anchorId="1DB582E5" wp14:editId="6F157705">
            <wp:extent cx="1649506" cy="5695093"/>
            <wp:effectExtent l="0" t="0" r="1905"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21"/>
                    <a:stretch>
                      <a:fillRect/>
                    </a:stretch>
                  </pic:blipFill>
                  <pic:spPr>
                    <a:xfrm>
                      <a:off x="0" y="0"/>
                      <a:ext cx="1695621" cy="5854312"/>
                    </a:xfrm>
                    <a:prstGeom prst="rect">
                      <a:avLst/>
                    </a:prstGeom>
                  </pic:spPr>
                </pic:pic>
              </a:graphicData>
            </a:graphic>
          </wp:inline>
        </w:drawing>
      </w:r>
      <w:r>
        <w:rPr>
          <w:noProof/>
        </w:rPr>
        <w:drawing>
          <wp:inline distT="0" distB="0" distL="0" distR="0" wp14:anchorId="0EE32283" wp14:editId="0D77A01B">
            <wp:extent cx="1661458" cy="5695869"/>
            <wp:effectExtent l="0" t="0" r="2540" b="0"/>
            <wp:docPr id="45" name="Picture 4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alendar&#10;&#10;Description automatically generated"/>
                    <pic:cNvPicPr/>
                  </pic:nvPicPr>
                  <pic:blipFill>
                    <a:blip r:embed="rId22"/>
                    <a:stretch>
                      <a:fillRect/>
                    </a:stretch>
                  </pic:blipFill>
                  <pic:spPr>
                    <a:xfrm>
                      <a:off x="0" y="0"/>
                      <a:ext cx="1733776" cy="5943792"/>
                    </a:xfrm>
                    <a:prstGeom prst="rect">
                      <a:avLst/>
                    </a:prstGeom>
                  </pic:spPr>
                </pic:pic>
              </a:graphicData>
            </a:graphic>
          </wp:inline>
        </w:drawing>
      </w:r>
      <w:r w:rsidR="004E2DBD">
        <w:br/>
        <w:t xml:space="preserve">Kuva </w:t>
      </w:r>
      <w:r w:rsidR="00D952E0">
        <w:t>2</w:t>
      </w:r>
      <w:r w:rsidR="004E2DBD">
        <w:t xml:space="preserve">. Ristiintaulukoinnit </w:t>
      </w:r>
      <w:proofErr w:type="spellStart"/>
      <w:r w:rsidR="004E2DBD">
        <w:t>ordinal</w:t>
      </w:r>
      <w:proofErr w:type="spellEnd"/>
      <w:r w:rsidR="004E2DBD">
        <w:t>-muuttujista lajeittain</w:t>
      </w:r>
    </w:p>
    <w:p w14:paraId="6BA5B458" w14:textId="1242F7A8" w:rsidR="00364A65" w:rsidRPr="00683307" w:rsidRDefault="00E467FA" w:rsidP="007964D3">
      <w:pPr>
        <w:pStyle w:val="Heading1"/>
      </w:pPr>
      <w:bookmarkStart w:id="3" w:name="_Toc89206152"/>
      <w:r>
        <w:lastRenderedPageBreak/>
        <w:t>Un</w:t>
      </w:r>
      <w:r w:rsidR="00D83136">
        <w:t>i</w:t>
      </w:r>
      <w:bookmarkEnd w:id="3"/>
    </w:p>
    <w:p w14:paraId="4F047500" w14:textId="77777777" w:rsidR="006B3646" w:rsidRPr="00683307" w:rsidRDefault="006B3646" w:rsidP="007964D3">
      <w:pPr>
        <w:jc w:val="left"/>
        <w:rPr>
          <w:rFonts w:cs="Arial"/>
        </w:rPr>
      </w:pPr>
    </w:p>
    <w:p w14:paraId="79096387" w14:textId="77777777" w:rsidR="006B3646" w:rsidRPr="00683307" w:rsidRDefault="006B3646" w:rsidP="007964D3">
      <w:pPr>
        <w:jc w:val="left"/>
        <w:rPr>
          <w:rFonts w:cs="Arial"/>
        </w:rPr>
      </w:pPr>
    </w:p>
    <w:p w14:paraId="783C2CC6" w14:textId="7BC32786" w:rsidR="00364A65" w:rsidRPr="00FB68ED" w:rsidRDefault="004441A0" w:rsidP="001F5B58">
      <w:pPr>
        <w:pStyle w:val="Heading2"/>
      </w:pPr>
      <w:bookmarkStart w:id="4" w:name="_Toc89206153"/>
      <w:r>
        <w:t>Unen jaottelu</w:t>
      </w:r>
      <w:bookmarkEnd w:id="4"/>
    </w:p>
    <w:p w14:paraId="378E9626" w14:textId="77777777" w:rsidR="006B3646" w:rsidRPr="00683307" w:rsidRDefault="006B3646" w:rsidP="007964D3">
      <w:pPr>
        <w:jc w:val="left"/>
        <w:rPr>
          <w:rFonts w:cs="Arial"/>
        </w:rPr>
      </w:pPr>
    </w:p>
    <w:p w14:paraId="74231122" w14:textId="55541C9E" w:rsidR="009B7A9B" w:rsidRDefault="004441A0" w:rsidP="00A31F5C">
      <w:pPr>
        <w:rPr>
          <w:rFonts w:cs="Arial"/>
        </w:rPr>
      </w:pPr>
      <w:r>
        <w:rPr>
          <w:rFonts w:cs="Arial"/>
        </w:rPr>
        <w:t xml:space="preserve">Data-aineistoa tarkastellessa on hyvä huomioida, että </w:t>
      </w:r>
      <w:proofErr w:type="gramStart"/>
      <w:r>
        <w:rPr>
          <w:rFonts w:cs="Arial"/>
        </w:rPr>
        <w:t>uni-muuttujat</w:t>
      </w:r>
      <w:proofErr w:type="gramEnd"/>
      <w:r>
        <w:rPr>
          <w:rFonts w:cs="Arial"/>
        </w:rPr>
        <w:t xml:space="preserve"> on jaoteltu muuttujiin ’</w:t>
      </w:r>
      <w:proofErr w:type="spellStart"/>
      <w:r>
        <w:rPr>
          <w:rFonts w:cs="Arial"/>
        </w:rPr>
        <w:t>total_sleep</w:t>
      </w:r>
      <w:proofErr w:type="spellEnd"/>
      <w:r>
        <w:rPr>
          <w:rFonts w:cs="Arial"/>
        </w:rPr>
        <w:t>’, josta on koostettu osamuuttujat ’</w:t>
      </w:r>
      <w:proofErr w:type="spellStart"/>
      <w:r>
        <w:rPr>
          <w:rFonts w:cs="Arial"/>
        </w:rPr>
        <w:t>dreaming</w:t>
      </w:r>
      <w:proofErr w:type="spellEnd"/>
      <w:r>
        <w:rPr>
          <w:rFonts w:cs="Arial"/>
        </w:rPr>
        <w:t>’ ja ’</w:t>
      </w:r>
      <w:proofErr w:type="spellStart"/>
      <w:r>
        <w:rPr>
          <w:rFonts w:cs="Arial"/>
        </w:rPr>
        <w:t>non_dreaming</w:t>
      </w:r>
      <w:proofErr w:type="spellEnd"/>
      <w:r>
        <w:rPr>
          <w:rFonts w:cs="Arial"/>
        </w:rPr>
        <w:t xml:space="preserve">’. </w:t>
      </w:r>
      <w:r w:rsidR="00B95DB5">
        <w:rPr>
          <w:rFonts w:cs="Arial"/>
        </w:rPr>
        <w:t>Koska ’</w:t>
      </w:r>
      <w:proofErr w:type="spellStart"/>
      <w:r w:rsidR="00B95DB5">
        <w:rPr>
          <w:rFonts w:cs="Arial"/>
        </w:rPr>
        <w:t>dreaming</w:t>
      </w:r>
      <w:proofErr w:type="spellEnd"/>
      <w:r w:rsidR="00B95DB5">
        <w:rPr>
          <w:rFonts w:cs="Arial"/>
        </w:rPr>
        <w:t>’ ja ’</w:t>
      </w:r>
      <w:proofErr w:type="spellStart"/>
      <w:r w:rsidR="00B95DB5">
        <w:rPr>
          <w:rFonts w:cs="Arial"/>
        </w:rPr>
        <w:t>non_dreaming</w:t>
      </w:r>
      <w:proofErr w:type="spellEnd"/>
      <w:r w:rsidR="00B95DB5">
        <w:rPr>
          <w:rFonts w:cs="Arial"/>
        </w:rPr>
        <w:t>’ muuttujien arvot on koostettu ’</w:t>
      </w:r>
      <w:proofErr w:type="spellStart"/>
      <w:r w:rsidR="00B95DB5">
        <w:rPr>
          <w:rFonts w:cs="Arial"/>
        </w:rPr>
        <w:t>total_sleep</w:t>
      </w:r>
      <w:proofErr w:type="spellEnd"/>
      <w:r w:rsidR="00B95DB5">
        <w:rPr>
          <w:rFonts w:cs="Arial"/>
        </w:rPr>
        <w:t xml:space="preserve">’ -arvosta, </w:t>
      </w:r>
      <w:r w:rsidR="00111ECA">
        <w:rPr>
          <w:rFonts w:cs="Arial"/>
        </w:rPr>
        <w:t>esiintyy</w:t>
      </w:r>
      <w:r w:rsidR="00B95DB5">
        <w:rPr>
          <w:rFonts w:cs="Arial"/>
        </w:rPr>
        <w:t xml:space="preserve"> niissä luonnostaan myös </w:t>
      </w:r>
      <w:r w:rsidR="00C43726">
        <w:rPr>
          <w:rFonts w:cs="Arial"/>
        </w:rPr>
        <w:t xml:space="preserve">erittäin merkitsevää </w:t>
      </w:r>
      <w:r w:rsidR="00B95DB5">
        <w:rPr>
          <w:rFonts w:cs="Arial"/>
        </w:rPr>
        <w:t>korrelaatiota.</w:t>
      </w:r>
    </w:p>
    <w:p w14:paraId="5C369E25" w14:textId="77777777" w:rsidR="00DE12E8" w:rsidRDefault="00DE12E8" w:rsidP="00A31F5C">
      <w:pPr>
        <w:rPr>
          <w:rFonts w:cs="Arial"/>
        </w:rPr>
      </w:pPr>
    </w:p>
    <w:p w14:paraId="69809937" w14:textId="10282E3B" w:rsidR="00B95DB5" w:rsidRPr="00683307" w:rsidRDefault="00B95DB5" w:rsidP="00A31F5C">
      <w:pPr>
        <w:rPr>
          <w:rFonts w:cs="Arial"/>
        </w:rPr>
      </w:pPr>
      <w:r>
        <w:rPr>
          <w:rFonts w:cs="Arial"/>
          <w:noProof/>
        </w:rPr>
        <w:drawing>
          <wp:inline distT="0" distB="0" distL="0" distR="0" wp14:anchorId="70824B66" wp14:editId="33F1FE35">
            <wp:extent cx="3642873" cy="3022600"/>
            <wp:effectExtent l="0" t="0" r="2540"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23"/>
                    <a:stretch>
                      <a:fillRect/>
                    </a:stretch>
                  </pic:blipFill>
                  <pic:spPr>
                    <a:xfrm>
                      <a:off x="0" y="0"/>
                      <a:ext cx="3661122" cy="3037741"/>
                    </a:xfrm>
                    <a:prstGeom prst="rect">
                      <a:avLst/>
                    </a:prstGeom>
                  </pic:spPr>
                </pic:pic>
              </a:graphicData>
            </a:graphic>
          </wp:inline>
        </w:drawing>
      </w:r>
    </w:p>
    <w:p w14:paraId="005543AF" w14:textId="2AA6F27A" w:rsidR="009B7A9B" w:rsidRDefault="003806AA" w:rsidP="007964D3">
      <w:pPr>
        <w:jc w:val="left"/>
        <w:rPr>
          <w:rFonts w:cs="Arial"/>
        </w:rPr>
      </w:pPr>
      <w:r>
        <w:rPr>
          <w:rFonts w:cs="Arial"/>
        </w:rPr>
        <w:t xml:space="preserve">Kuva </w:t>
      </w:r>
      <w:r w:rsidR="00D952E0">
        <w:rPr>
          <w:rFonts w:cs="Arial"/>
        </w:rPr>
        <w:t>3</w:t>
      </w:r>
      <w:r>
        <w:rPr>
          <w:rFonts w:cs="Arial"/>
        </w:rPr>
        <w:t>. Korrelaatiomatriisi unimuuttujista</w:t>
      </w:r>
    </w:p>
    <w:p w14:paraId="71B4A157" w14:textId="3E8FD14E" w:rsidR="00012581" w:rsidRDefault="00012581" w:rsidP="007964D3">
      <w:pPr>
        <w:jc w:val="left"/>
        <w:rPr>
          <w:rFonts w:cs="Arial"/>
        </w:rPr>
      </w:pPr>
    </w:p>
    <w:p w14:paraId="2E5D7AB3" w14:textId="5B5D4F20" w:rsidR="00111ECA" w:rsidRDefault="00111ECA" w:rsidP="007964D3">
      <w:pPr>
        <w:jc w:val="left"/>
        <w:rPr>
          <w:rFonts w:cs="Arial"/>
        </w:rPr>
      </w:pPr>
      <w:r>
        <w:rPr>
          <w:rFonts w:cs="Arial"/>
          <w:noProof/>
        </w:rPr>
        <w:drawing>
          <wp:inline distT="0" distB="0" distL="0" distR="0" wp14:anchorId="25C49E45" wp14:editId="1EDC97C1">
            <wp:extent cx="2661172" cy="2294778"/>
            <wp:effectExtent l="0" t="0" r="0" b="444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stretch>
                      <a:fillRect/>
                    </a:stretch>
                  </pic:blipFill>
                  <pic:spPr>
                    <a:xfrm>
                      <a:off x="0" y="0"/>
                      <a:ext cx="2707865" cy="2335042"/>
                    </a:xfrm>
                    <a:prstGeom prst="rect">
                      <a:avLst/>
                    </a:prstGeom>
                  </pic:spPr>
                </pic:pic>
              </a:graphicData>
            </a:graphic>
          </wp:inline>
        </w:drawing>
      </w:r>
      <w:r>
        <w:rPr>
          <w:rFonts w:cs="Arial"/>
          <w:noProof/>
        </w:rPr>
        <w:drawing>
          <wp:inline distT="0" distB="0" distL="0" distR="0" wp14:anchorId="25B17251" wp14:editId="4A11839F">
            <wp:extent cx="2650490" cy="2285568"/>
            <wp:effectExtent l="0" t="0" r="3810" b="63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5"/>
                    <a:stretch>
                      <a:fillRect/>
                    </a:stretch>
                  </pic:blipFill>
                  <pic:spPr>
                    <a:xfrm>
                      <a:off x="0" y="0"/>
                      <a:ext cx="2703431" cy="2331220"/>
                    </a:xfrm>
                    <a:prstGeom prst="rect">
                      <a:avLst/>
                    </a:prstGeom>
                  </pic:spPr>
                </pic:pic>
              </a:graphicData>
            </a:graphic>
          </wp:inline>
        </w:drawing>
      </w:r>
    </w:p>
    <w:p w14:paraId="0E1E6185" w14:textId="08112191" w:rsidR="00111ECA" w:rsidRDefault="00F2210B" w:rsidP="007964D3">
      <w:pPr>
        <w:jc w:val="left"/>
        <w:rPr>
          <w:rFonts w:cs="Arial"/>
        </w:rPr>
      </w:pPr>
      <w:r>
        <w:rPr>
          <w:rFonts w:cs="Arial"/>
        </w:rPr>
        <w:lastRenderedPageBreak/>
        <w:t xml:space="preserve">Kuva </w:t>
      </w:r>
      <w:r w:rsidR="00D952E0">
        <w:rPr>
          <w:rFonts w:cs="Arial"/>
        </w:rPr>
        <w:t>4</w:t>
      </w:r>
      <w:r>
        <w:rPr>
          <w:rFonts w:cs="Arial"/>
        </w:rPr>
        <w:t>. Pisteparvikuvaajat</w:t>
      </w:r>
      <w:r w:rsidR="00852D1C">
        <w:rPr>
          <w:rFonts w:cs="Arial"/>
        </w:rPr>
        <w:t>.</w:t>
      </w:r>
      <w:r>
        <w:rPr>
          <w:rFonts w:cs="Arial"/>
        </w:rPr>
        <w:t xml:space="preserve"> </w:t>
      </w:r>
      <w:r w:rsidR="005B0DC8">
        <w:rPr>
          <w:rFonts w:cs="Arial"/>
        </w:rPr>
        <w:t>’</w:t>
      </w:r>
      <w:proofErr w:type="spellStart"/>
      <w:r w:rsidR="00852D1C">
        <w:rPr>
          <w:rFonts w:cs="Arial"/>
        </w:rPr>
        <w:t>D</w:t>
      </w:r>
      <w:r w:rsidR="005B0DC8">
        <w:rPr>
          <w:rFonts w:cs="Arial"/>
        </w:rPr>
        <w:t>reaming</w:t>
      </w:r>
      <w:proofErr w:type="spellEnd"/>
      <w:r w:rsidR="005B0DC8">
        <w:rPr>
          <w:rFonts w:cs="Arial"/>
        </w:rPr>
        <w:t>’- ja ’</w:t>
      </w:r>
      <w:proofErr w:type="spellStart"/>
      <w:r w:rsidR="005B0DC8">
        <w:rPr>
          <w:rFonts w:cs="Arial"/>
        </w:rPr>
        <w:t>non_dreaming</w:t>
      </w:r>
      <w:proofErr w:type="spellEnd"/>
      <w:r w:rsidR="005B0DC8">
        <w:rPr>
          <w:rFonts w:cs="Arial"/>
        </w:rPr>
        <w:t>’ -muuttujien korrelaatio ’</w:t>
      </w:r>
      <w:proofErr w:type="spellStart"/>
      <w:r w:rsidR="005B0DC8">
        <w:rPr>
          <w:rFonts w:cs="Arial"/>
        </w:rPr>
        <w:t>total_sleep</w:t>
      </w:r>
      <w:proofErr w:type="spellEnd"/>
      <w:r w:rsidR="005B0DC8">
        <w:rPr>
          <w:rFonts w:cs="Arial"/>
        </w:rPr>
        <w:t>’-muuttujasta</w:t>
      </w:r>
    </w:p>
    <w:p w14:paraId="664C8C26" w14:textId="77777777" w:rsidR="005B0DC8" w:rsidRDefault="005B0DC8" w:rsidP="007964D3">
      <w:pPr>
        <w:jc w:val="left"/>
        <w:rPr>
          <w:rFonts w:cs="Arial"/>
        </w:rPr>
      </w:pPr>
    </w:p>
    <w:p w14:paraId="2DEDA36F" w14:textId="6D6C90B6" w:rsidR="003806AA" w:rsidRDefault="003806AA" w:rsidP="007964D3">
      <w:pPr>
        <w:jc w:val="left"/>
        <w:rPr>
          <w:rFonts w:cs="Arial"/>
        </w:rPr>
      </w:pPr>
      <w:r>
        <w:rPr>
          <w:rFonts w:cs="Arial"/>
        </w:rPr>
        <w:t xml:space="preserve">Kuvan </w:t>
      </w:r>
      <w:r w:rsidR="00D952E0">
        <w:rPr>
          <w:rFonts w:cs="Arial"/>
        </w:rPr>
        <w:t>3</w:t>
      </w:r>
      <w:r>
        <w:rPr>
          <w:rFonts w:cs="Arial"/>
        </w:rPr>
        <w:t>. korrelaatiomatriisista näkyy, että lukemat ovat luonnostaan positiivisia, eli yhtä arvoa kasvattaessa, myös vertailtava arvo kasvaa. Johtopäätös, jonka tästä korrelaatiomatriisista</w:t>
      </w:r>
      <w:r w:rsidR="00012581">
        <w:rPr>
          <w:rFonts w:cs="Arial"/>
        </w:rPr>
        <w:t xml:space="preserve"> on se, että ’</w:t>
      </w:r>
      <w:proofErr w:type="spellStart"/>
      <w:r w:rsidR="00012581">
        <w:rPr>
          <w:rFonts w:cs="Arial"/>
        </w:rPr>
        <w:t>non_dreaming</w:t>
      </w:r>
      <w:proofErr w:type="spellEnd"/>
      <w:r w:rsidR="00012581">
        <w:rPr>
          <w:rFonts w:cs="Arial"/>
        </w:rPr>
        <w:t xml:space="preserve">’ muuttuja, eli aika kokonaisunesta, jona ei nähdä unta korreloi vahvimmin johtuen siitä, että se on vahvasti suurempi osuus kokonaisunesta, kuten myös kuvassa </w:t>
      </w:r>
      <w:r w:rsidR="00D952E0">
        <w:rPr>
          <w:rFonts w:cs="Arial"/>
        </w:rPr>
        <w:t>5</w:t>
      </w:r>
      <w:r w:rsidR="00012581">
        <w:rPr>
          <w:rFonts w:cs="Arial"/>
        </w:rPr>
        <w:t xml:space="preserve"> näkyy, jossa on pylväskaaviona esitetty mediaanit data-aineiston eri </w:t>
      </w:r>
      <w:proofErr w:type="gramStart"/>
      <w:r w:rsidR="00012581">
        <w:rPr>
          <w:rFonts w:cs="Arial"/>
        </w:rPr>
        <w:t>uni</w:t>
      </w:r>
      <w:r w:rsidR="00DF6B44">
        <w:rPr>
          <w:rFonts w:cs="Arial"/>
        </w:rPr>
        <w:t>-</w:t>
      </w:r>
      <w:r w:rsidR="00012581">
        <w:rPr>
          <w:rFonts w:cs="Arial"/>
        </w:rPr>
        <w:t>muuttujista</w:t>
      </w:r>
      <w:proofErr w:type="gramEnd"/>
      <w:r w:rsidR="00012581">
        <w:rPr>
          <w:rFonts w:cs="Arial"/>
        </w:rPr>
        <w:t xml:space="preserve">. Kuvassa </w:t>
      </w:r>
      <w:r w:rsidR="00D952E0">
        <w:rPr>
          <w:rFonts w:cs="Arial"/>
        </w:rPr>
        <w:t>5</w:t>
      </w:r>
      <w:r w:rsidR="00012581">
        <w:rPr>
          <w:rFonts w:cs="Arial"/>
        </w:rPr>
        <w:t xml:space="preserve"> päädyttiin mediaan</w:t>
      </w:r>
      <w:r w:rsidR="00DE12E8">
        <w:rPr>
          <w:rFonts w:cs="Arial"/>
        </w:rPr>
        <w:t>eihin keskiarvojen sijaan siksi, että datassa kaikkia arvoja ei ollut saatavissa, jolloin keskiarvon tulos ei olisi ollut yhtä tarkka, kuin mediaanin.</w:t>
      </w:r>
      <w:r w:rsidR="00111ECA">
        <w:rPr>
          <w:rFonts w:cs="Arial"/>
        </w:rPr>
        <w:t xml:space="preserve"> ’</w:t>
      </w:r>
      <w:proofErr w:type="spellStart"/>
      <w:r w:rsidR="005B0DC8">
        <w:rPr>
          <w:rFonts w:cs="Arial"/>
        </w:rPr>
        <w:t>N</w:t>
      </w:r>
      <w:r w:rsidR="00111ECA">
        <w:rPr>
          <w:rFonts w:cs="Arial"/>
        </w:rPr>
        <w:t>on_dreaming</w:t>
      </w:r>
      <w:proofErr w:type="spellEnd"/>
      <w:r w:rsidR="00111ECA">
        <w:rPr>
          <w:rFonts w:cs="Arial"/>
        </w:rPr>
        <w:t>’ ja ’</w:t>
      </w:r>
      <w:proofErr w:type="spellStart"/>
      <w:r w:rsidR="00111ECA">
        <w:rPr>
          <w:rFonts w:cs="Arial"/>
        </w:rPr>
        <w:t>dreaming</w:t>
      </w:r>
      <w:proofErr w:type="spellEnd"/>
      <w:r w:rsidR="00111ECA">
        <w:rPr>
          <w:rFonts w:cs="Arial"/>
        </w:rPr>
        <w:t xml:space="preserve">’ -muuttujien korrelaatiot on luultavasti helpompi käsittää kuvasta </w:t>
      </w:r>
      <w:r w:rsidR="00D952E0">
        <w:rPr>
          <w:rFonts w:cs="Arial"/>
        </w:rPr>
        <w:t>4</w:t>
      </w:r>
      <w:r w:rsidR="00111ECA">
        <w:rPr>
          <w:rFonts w:cs="Arial"/>
        </w:rPr>
        <w:t>, jossa on esitetty pisteparvikuvaajan avulla korrelaatio ’</w:t>
      </w:r>
      <w:proofErr w:type="spellStart"/>
      <w:r w:rsidR="00111ECA">
        <w:rPr>
          <w:rFonts w:cs="Arial"/>
        </w:rPr>
        <w:t>total_sleep</w:t>
      </w:r>
      <w:proofErr w:type="spellEnd"/>
      <w:r w:rsidR="00111ECA">
        <w:rPr>
          <w:rFonts w:cs="Arial"/>
        </w:rPr>
        <w:t>’ -muuttujan kanssa</w:t>
      </w:r>
      <w:r w:rsidR="00665462">
        <w:rPr>
          <w:rFonts w:cs="Arial"/>
        </w:rPr>
        <w:t>.</w:t>
      </w:r>
      <w:r w:rsidR="00012581">
        <w:rPr>
          <w:rFonts w:cs="Arial"/>
        </w:rPr>
        <w:br/>
      </w:r>
      <w:r w:rsidR="00012581">
        <w:rPr>
          <w:rFonts w:cs="Arial"/>
          <w:noProof/>
        </w:rPr>
        <w:drawing>
          <wp:inline distT="0" distB="0" distL="0" distR="0" wp14:anchorId="3159E9F8" wp14:editId="612861F5">
            <wp:extent cx="4953000" cy="39751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6"/>
                    <a:stretch>
                      <a:fillRect/>
                    </a:stretch>
                  </pic:blipFill>
                  <pic:spPr>
                    <a:xfrm>
                      <a:off x="0" y="0"/>
                      <a:ext cx="4953000" cy="3975100"/>
                    </a:xfrm>
                    <a:prstGeom prst="rect">
                      <a:avLst/>
                    </a:prstGeom>
                  </pic:spPr>
                </pic:pic>
              </a:graphicData>
            </a:graphic>
          </wp:inline>
        </w:drawing>
      </w:r>
      <w:r w:rsidR="00012581">
        <w:rPr>
          <w:rFonts w:cs="Arial"/>
        </w:rPr>
        <w:br/>
        <w:t xml:space="preserve">Kuva </w:t>
      </w:r>
      <w:r w:rsidR="00D952E0">
        <w:rPr>
          <w:rFonts w:cs="Arial"/>
        </w:rPr>
        <w:t>5</w:t>
      </w:r>
      <w:r w:rsidR="00012581">
        <w:rPr>
          <w:rFonts w:cs="Arial"/>
        </w:rPr>
        <w:t xml:space="preserve">. Mediaanit </w:t>
      </w:r>
      <w:proofErr w:type="gramStart"/>
      <w:r w:rsidR="00012581">
        <w:rPr>
          <w:rFonts w:cs="Arial"/>
        </w:rPr>
        <w:t>uni-muuttujista</w:t>
      </w:r>
      <w:proofErr w:type="gramEnd"/>
    </w:p>
    <w:p w14:paraId="1C9DD4D2" w14:textId="77777777" w:rsidR="00104303" w:rsidRDefault="00104303" w:rsidP="007964D3">
      <w:pPr>
        <w:jc w:val="left"/>
        <w:rPr>
          <w:rFonts w:cs="Arial"/>
        </w:rPr>
      </w:pPr>
    </w:p>
    <w:p w14:paraId="0AE5D066" w14:textId="0A36AC63" w:rsidR="00DC124C" w:rsidRDefault="00104303" w:rsidP="007964D3">
      <w:pPr>
        <w:jc w:val="left"/>
        <w:rPr>
          <w:rFonts w:cs="Arial"/>
        </w:rPr>
      </w:pPr>
      <w:r>
        <w:rPr>
          <w:rFonts w:cs="Arial"/>
        </w:rPr>
        <w:t>Yleisen mielenkiinnon vuoksi haluan myös esittää</w:t>
      </w:r>
      <w:r w:rsidR="00DC124C">
        <w:rPr>
          <w:rFonts w:cs="Arial"/>
        </w:rPr>
        <w:t xml:space="preserve"> kuvan </w:t>
      </w:r>
      <w:r w:rsidR="00DF6B44">
        <w:rPr>
          <w:rFonts w:cs="Arial"/>
        </w:rPr>
        <w:t>6</w:t>
      </w:r>
      <w:r w:rsidR="00DC124C">
        <w:rPr>
          <w:rFonts w:cs="Arial"/>
        </w:rPr>
        <w:t>, jossa näkyy</w:t>
      </w:r>
      <w:r>
        <w:rPr>
          <w:rFonts w:cs="Arial"/>
        </w:rPr>
        <w:t xml:space="preserve"> </w:t>
      </w:r>
      <w:proofErr w:type="gramStart"/>
      <w:r>
        <w:rPr>
          <w:rFonts w:cs="Arial"/>
        </w:rPr>
        <w:t>laji-muuttuja -kohtaisesti</w:t>
      </w:r>
      <w:proofErr w:type="gramEnd"/>
      <w:r>
        <w:rPr>
          <w:rFonts w:cs="Arial"/>
        </w:rPr>
        <w:t xml:space="preserve"> kokonaisunimäärä verrattuna mediaaneihin kokonaisunimäärästä. Tämä taulukko </w:t>
      </w:r>
      <w:r w:rsidR="00DC124C">
        <w:rPr>
          <w:rFonts w:cs="Arial"/>
        </w:rPr>
        <w:t xml:space="preserve">antaa kenties jotakin osviittaa lukijalle mitkä tekijät voisivat unenmäärään vaikuttaa, jos lukijalla on ennestään käsitystä taulukossa </w:t>
      </w:r>
      <w:r w:rsidR="00DC124C">
        <w:rPr>
          <w:rFonts w:cs="Arial"/>
        </w:rPr>
        <w:lastRenderedPageBreak/>
        <w:t>esiintyvistä lajeista ja niiden fyysisitä ominaisuuksista</w:t>
      </w:r>
      <w:r w:rsidR="00DF6B44">
        <w:rPr>
          <w:rFonts w:cs="Arial"/>
        </w:rPr>
        <w:t xml:space="preserve"> ja elinympäristöstä</w:t>
      </w:r>
      <w:r w:rsidR="00DC124C">
        <w:rPr>
          <w:rFonts w:cs="Arial"/>
        </w:rPr>
        <w:t>. Järkevämpää kuitenkin on tarkastella asiaa muuttujakohtaisesti ja tarkemmin.</w:t>
      </w:r>
    </w:p>
    <w:p w14:paraId="1DD0DBAB" w14:textId="508DB3C9" w:rsidR="00DC124C" w:rsidRDefault="00DC124C" w:rsidP="007964D3">
      <w:pPr>
        <w:jc w:val="left"/>
        <w:rPr>
          <w:rFonts w:cs="Arial"/>
        </w:rPr>
      </w:pPr>
      <w:r>
        <w:rPr>
          <w:rFonts w:cs="Arial"/>
          <w:noProof/>
        </w:rPr>
        <w:lastRenderedPageBreak/>
        <w:drawing>
          <wp:inline distT="0" distB="0" distL="0" distR="0" wp14:anchorId="67370F4B" wp14:editId="65F93405">
            <wp:extent cx="4197373" cy="8877300"/>
            <wp:effectExtent l="0" t="0" r="635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a:stretch>
                      <a:fillRect/>
                    </a:stretch>
                  </pic:blipFill>
                  <pic:spPr>
                    <a:xfrm>
                      <a:off x="0" y="0"/>
                      <a:ext cx="4202950" cy="8889095"/>
                    </a:xfrm>
                    <a:prstGeom prst="rect">
                      <a:avLst/>
                    </a:prstGeom>
                  </pic:spPr>
                </pic:pic>
              </a:graphicData>
            </a:graphic>
          </wp:inline>
        </w:drawing>
      </w:r>
    </w:p>
    <w:p w14:paraId="5D5A7B26" w14:textId="2705300F" w:rsidR="00364A65" w:rsidRPr="00683307" w:rsidRDefault="00DC124C" w:rsidP="00BF1021">
      <w:pPr>
        <w:jc w:val="left"/>
        <w:rPr>
          <w:rFonts w:cs="Arial"/>
        </w:rPr>
      </w:pPr>
      <w:r>
        <w:rPr>
          <w:rFonts w:cs="Arial"/>
        </w:rPr>
        <w:t xml:space="preserve">Kuva </w:t>
      </w:r>
      <w:r w:rsidR="00D952E0">
        <w:rPr>
          <w:rFonts w:cs="Arial"/>
        </w:rPr>
        <w:t>6</w:t>
      </w:r>
      <w:r>
        <w:rPr>
          <w:rFonts w:cs="Arial"/>
        </w:rPr>
        <w:t>. Lajikohtaiset kokonaisunimäärät verrattuna mediaaneihin</w:t>
      </w:r>
    </w:p>
    <w:p w14:paraId="13A1EC79" w14:textId="54036640" w:rsidR="00E32620" w:rsidRDefault="00E32620" w:rsidP="007964D3">
      <w:pPr>
        <w:jc w:val="left"/>
        <w:rPr>
          <w:rFonts w:cs="Arial"/>
        </w:rPr>
      </w:pPr>
    </w:p>
    <w:p w14:paraId="21768071" w14:textId="77777777" w:rsidR="00BF1021" w:rsidRPr="00683307" w:rsidRDefault="00BF1021" w:rsidP="007964D3">
      <w:pPr>
        <w:jc w:val="left"/>
        <w:rPr>
          <w:rFonts w:cs="Arial"/>
        </w:rPr>
      </w:pPr>
    </w:p>
    <w:p w14:paraId="45F99807" w14:textId="20A09EC7" w:rsidR="00364A65" w:rsidRPr="00683307" w:rsidRDefault="00AA73A8" w:rsidP="007964D3">
      <w:pPr>
        <w:pStyle w:val="Heading2"/>
        <w:rPr>
          <w:rFonts w:cs="Arial"/>
        </w:rPr>
      </w:pPr>
      <w:bookmarkStart w:id="5" w:name="_Toc89206154"/>
      <w:r>
        <w:rPr>
          <w:rFonts w:cs="Arial"/>
        </w:rPr>
        <w:t>Uni-muuttujien merkitys tarkastelussa</w:t>
      </w:r>
      <w:bookmarkEnd w:id="5"/>
    </w:p>
    <w:p w14:paraId="134A159E" w14:textId="77777777" w:rsidR="00E32620" w:rsidRPr="00683307" w:rsidRDefault="00E32620" w:rsidP="007964D3">
      <w:pPr>
        <w:jc w:val="left"/>
        <w:rPr>
          <w:rFonts w:cs="Arial"/>
        </w:rPr>
      </w:pPr>
    </w:p>
    <w:p w14:paraId="3F41BBCA" w14:textId="6CB755B6" w:rsidR="00364A65" w:rsidRDefault="00AA73A8" w:rsidP="00AA73A8">
      <w:pPr>
        <w:rPr>
          <w:rFonts w:cs="Arial"/>
        </w:rPr>
      </w:pPr>
      <w:r>
        <w:rPr>
          <w:rFonts w:cs="Arial"/>
        </w:rPr>
        <w:t>Vaikka ’</w:t>
      </w:r>
      <w:proofErr w:type="spellStart"/>
      <w:r>
        <w:rPr>
          <w:rFonts w:cs="Arial"/>
        </w:rPr>
        <w:t>dreaming</w:t>
      </w:r>
      <w:proofErr w:type="spellEnd"/>
      <w:r>
        <w:rPr>
          <w:rFonts w:cs="Arial"/>
        </w:rPr>
        <w:t>’- ja ’</w:t>
      </w:r>
      <w:proofErr w:type="spellStart"/>
      <w:r>
        <w:rPr>
          <w:rFonts w:cs="Arial"/>
        </w:rPr>
        <w:t>non_dreaming</w:t>
      </w:r>
      <w:proofErr w:type="spellEnd"/>
      <w:r>
        <w:rPr>
          <w:rFonts w:cs="Arial"/>
        </w:rPr>
        <w:t>’ -muuttujat ovatkin osamuuttujia ’</w:t>
      </w:r>
      <w:proofErr w:type="spellStart"/>
      <w:r>
        <w:rPr>
          <w:rFonts w:cs="Arial"/>
        </w:rPr>
        <w:t>total_sleep</w:t>
      </w:r>
      <w:proofErr w:type="spellEnd"/>
      <w:r>
        <w:rPr>
          <w:rFonts w:cs="Arial"/>
        </w:rPr>
        <w:t>’-muuttujasta on mielestäni silti mielenkiintoista tarkastella mikä niistä vaikuttaa vahvimmin eliniän odotteeseen ja mitkä tekijät vuorostaan vaikuttavat näihin muuttujiin.</w:t>
      </w:r>
      <w:r w:rsidR="00852D1C">
        <w:rPr>
          <w:rFonts w:cs="Arial"/>
        </w:rPr>
        <w:t xml:space="preserve"> Uni-muuttujiin vaikuttavista muuttujista lienee hyvä huomioida, että niitä on periaatteessa kahdenlaisia; Lajikohtaisia fyysisiä ominaisuuksia kuvaavia </w:t>
      </w:r>
      <w:proofErr w:type="spellStart"/>
      <w:r w:rsidR="00852D1C">
        <w:rPr>
          <w:rFonts w:cs="Arial"/>
        </w:rPr>
        <w:t>scale</w:t>
      </w:r>
      <w:proofErr w:type="spellEnd"/>
      <w:r w:rsidR="00852D1C">
        <w:rPr>
          <w:rFonts w:cs="Arial"/>
        </w:rPr>
        <w:t xml:space="preserve">-tyyppisiä muuttujia kuten aivojen paino ja lajikohtaisia ympäristöä kuvaavia </w:t>
      </w:r>
      <w:proofErr w:type="spellStart"/>
      <w:proofErr w:type="gramStart"/>
      <w:r w:rsidR="00852D1C">
        <w:rPr>
          <w:rFonts w:cs="Arial"/>
        </w:rPr>
        <w:t>ordinaali</w:t>
      </w:r>
      <w:proofErr w:type="spellEnd"/>
      <w:r w:rsidR="00852D1C">
        <w:rPr>
          <w:rFonts w:cs="Arial"/>
        </w:rPr>
        <w:t>-tyyppisiä</w:t>
      </w:r>
      <w:proofErr w:type="gramEnd"/>
      <w:r w:rsidR="00852D1C">
        <w:rPr>
          <w:rFonts w:cs="Arial"/>
        </w:rPr>
        <w:t xml:space="preserve"> muuttujia, kuten esimerkiksi se, kuinka todennäköisesti nisäkäs on saaliseläimen roolissa.</w:t>
      </w:r>
    </w:p>
    <w:p w14:paraId="50601B8E" w14:textId="77777777" w:rsidR="00113D1B" w:rsidRPr="00683307" w:rsidRDefault="00113D1B" w:rsidP="00AA73A8">
      <w:pPr>
        <w:rPr>
          <w:rFonts w:cs="Arial"/>
        </w:rPr>
      </w:pPr>
    </w:p>
    <w:p w14:paraId="2351DFBA" w14:textId="3157EBC1" w:rsidR="00F82AEC" w:rsidRDefault="00852D1C" w:rsidP="00F82AEC">
      <w:pPr>
        <w:jc w:val="left"/>
        <w:rPr>
          <w:rFonts w:cs="Arial"/>
        </w:rPr>
      </w:pPr>
      <w:r>
        <w:rPr>
          <w:rFonts w:cs="Arial"/>
        </w:rPr>
        <w:t xml:space="preserve">Kuvien </w:t>
      </w:r>
      <w:r w:rsidR="00E85E18">
        <w:rPr>
          <w:rFonts w:cs="Arial"/>
        </w:rPr>
        <w:t>7</w:t>
      </w:r>
      <w:r>
        <w:rPr>
          <w:rFonts w:cs="Arial"/>
        </w:rPr>
        <w:t xml:space="preserve"> ja </w:t>
      </w:r>
      <w:r w:rsidR="00E85E18">
        <w:rPr>
          <w:rFonts w:cs="Arial"/>
        </w:rPr>
        <w:t>8</w:t>
      </w:r>
      <w:r>
        <w:rPr>
          <w:rFonts w:cs="Arial"/>
        </w:rPr>
        <w:t xml:space="preserve"> korrelaatiomatriiseista näkee kätevästi näiden muuttujien riippuvuudet toisiinsa.</w:t>
      </w:r>
      <w:r w:rsidR="00F82AEC">
        <w:rPr>
          <w:rFonts w:cs="Arial"/>
        </w:rPr>
        <w:t xml:space="preserve"> </w:t>
      </w:r>
      <w:proofErr w:type="spellStart"/>
      <w:r w:rsidR="00B80B0B">
        <w:rPr>
          <w:rFonts w:cs="Arial"/>
        </w:rPr>
        <w:t>Ordinaali</w:t>
      </w:r>
      <w:proofErr w:type="spellEnd"/>
      <w:r w:rsidR="001D4EC6">
        <w:rPr>
          <w:rFonts w:cs="Arial"/>
        </w:rPr>
        <w:t>-</w:t>
      </w:r>
      <w:r w:rsidR="00B80B0B">
        <w:rPr>
          <w:rFonts w:cs="Arial"/>
        </w:rPr>
        <w:t xml:space="preserve">muuttujista en </w:t>
      </w:r>
      <w:r w:rsidR="007837AC">
        <w:rPr>
          <w:rFonts w:cs="Arial"/>
        </w:rPr>
        <w:t xml:space="preserve">tuonut raporttiin kuvia pisteparvikuvaajista, koska </w:t>
      </w:r>
      <w:proofErr w:type="spellStart"/>
      <w:proofErr w:type="gramStart"/>
      <w:r w:rsidR="007837AC">
        <w:rPr>
          <w:rFonts w:cs="Arial"/>
        </w:rPr>
        <w:t>ordinaali</w:t>
      </w:r>
      <w:proofErr w:type="spellEnd"/>
      <w:r w:rsidR="001D4EC6">
        <w:rPr>
          <w:rFonts w:cs="Arial"/>
        </w:rPr>
        <w:t>-</w:t>
      </w:r>
      <w:r w:rsidR="007837AC">
        <w:rPr>
          <w:rFonts w:cs="Arial"/>
        </w:rPr>
        <w:t>muuttujat</w:t>
      </w:r>
      <w:proofErr w:type="gramEnd"/>
      <w:r w:rsidR="007837AC">
        <w:rPr>
          <w:rFonts w:cs="Arial"/>
        </w:rPr>
        <w:t xml:space="preserve"> eivät istu hyvin kyseiseen analytiikkamallinnukseen. Sen sijaan ohjelma tulostaa konsoliin </w:t>
      </w:r>
      <w:proofErr w:type="spellStart"/>
      <w:r w:rsidR="007837AC">
        <w:rPr>
          <w:rFonts w:cs="Arial"/>
        </w:rPr>
        <w:t>Spearmanin</w:t>
      </w:r>
      <w:proofErr w:type="spellEnd"/>
      <w:r w:rsidR="007837AC">
        <w:rPr>
          <w:rFonts w:cs="Arial"/>
        </w:rPr>
        <w:t xml:space="preserve"> järjestyskorrelaatiokertoimet, jotka myös esitän tässä raportissa.</w:t>
      </w:r>
    </w:p>
    <w:p w14:paraId="4AA89C81" w14:textId="4188CDF7" w:rsidR="00852D1C" w:rsidRDefault="00852D1C" w:rsidP="007964D3">
      <w:pPr>
        <w:jc w:val="left"/>
        <w:rPr>
          <w:rFonts w:cs="Arial"/>
        </w:rPr>
      </w:pPr>
    </w:p>
    <w:p w14:paraId="3852530C" w14:textId="67036AAC" w:rsidR="00852D1C" w:rsidRPr="00683307" w:rsidRDefault="00852D1C" w:rsidP="007964D3">
      <w:pPr>
        <w:jc w:val="left"/>
        <w:rPr>
          <w:rFonts w:cs="Arial"/>
        </w:rPr>
      </w:pPr>
      <w:r>
        <w:rPr>
          <w:rFonts w:cs="Arial"/>
          <w:noProof/>
        </w:rPr>
        <w:drawing>
          <wp:inline distT="0" distB="0" distL="0" distR="0" wp14:anchorId="179F0992" wp14:editId="5E056493">
            <wp:extent cx="2669781" cy="2196353"/>
            <wp:effectExtent l="0" t="0" r="0" b="12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8"/>
                    <a:stretch>
                      <a:fillRect/>
                    </a:stretch>
                  </pic:blipFill>
                  <pic:spPr>
                    <a:xfrm>
                      <a:off x="0" y="0"/>
                      <a:ext cx="2715685" cy="2234117"/>
                    </a:xfrm>
                    <a:prstGeom prst="rect">
                      <a:avLst/>
                    </a:prstGeom>
                  </pic:spPr>
                </pic:pic>
              </a:graphicData>
            </a:graphic>
          </wp:inline>
        </w:drawing>
      </w:r>
      <w:r>
        <w:rPr>
          <w:rFonts w:cs="Arial"/>
          <w:noProof/>
        </w:rPr>
        <w:drawing>
          <wp:inline distT="0" distB="0" distL="0" distR="0" wp14:anchorId="0EDD6187" wp14:editId="76CBE118">
            <wp:extent cx="2691574" cy="2214282"/>
            <wp:effectExtent l="0" t="0" r="127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735005" cy="2250012"/>
                    </a:xfrm>
                    <a:prstGeom prst="rect">
                      <a:avLst/>
                    </a:prstGeom>
                  </pic:spPr>
                </pic:pic>
              </a:graphicData>
            </a:graphic>
          </wp:inline>
        </w:drawing>
      </w:r>
      <w:r>
        <w:rPr>
          <w:rFonts w:cs="Arial"/>
        </w:rPr>
        <w:br/>
        <w:t xml:space="preserve">Kuva </w:t>
      </w:r>
      <w:r w:rsidR="00D952E0">
        <w:rPr>
          <w:rFonts w:cs="Arial"/>
        </w:rPr>
        <w:t>7</w:t>
      </w:r>
      <w:r>
        <w:rPr>
          <w:rFonts w:cs="Arial"/>
        </w:rPr>
        <w:t xml:space="preserve">. </w:t>
      </w:r>
      <w:proofErr w:type="spellStart"/>
      <w:r>
        <w:rPr>
          <w:rFonts w:cs="Arial"/>
        </w:rPr>
        <w:t>Ordinaali</w:t>
      </w:r>
      <w:proofErr w:type="spellEnd"/>
      <w:r>
        <w:rPr>
          <w:rFonts w:cs="Arial"/>
        </w:rPr>
        <w:t>-matriisi</w:t>
      </w:r>
      <w:r>
        <w:rPr>
          <w:rFonts w:cs="Arial"/>
        </w:rPr>
        <w:tab/>
      </w:r>
      <w:r>
        <w:rPr>
          <w:rFonts w:cs="Arial"/>
        </w:rPr>
        <w:tab/>
        <w:t xml:space="preserve">Kuva </w:t>
      </w:r>
      <w:r w:rsidR="00D952E0">
        <w:rPr>
          <w:rFonts w:cs="Arial"/>
        </w:rPr>
        <w:t>8</w:t>
      </w:r>
      <w:r>
        <w:rPr>
          <w:rFonts w:cs="Arial"/>
        </w:rPr>
        <w:t xml:space="preserve">. </w:t>
      </w:r>
      <w:proofErr w:type="spellStart"/>
      <w:r>
        <w:rPr>
          <w:rFonts w:cs="Arial"/>
        </w:rPr>
        <w:t>Scale</w:t>
      </w:r>
      <w:proofErr w:type="spellEnd"/>
      <w:r>
        <w:rPr>
          <w:rFonts w:cs="Arial"/>
        </w:rPr>
        <w:t>-matriisi</w:t>
      </w:r>
    </w:p>
    <w:p w14:paraId="192979AE" w14:textId="77777777" w:rsidR="00E32620" w:rsidRPr="00683307" w:rsidRDefault="00E32620" w:rsidP="007964D3">
      <w:pPr>
        <w:jc w:val="left"/>
        <w:rPr>
          <w:rFonts w:cs="Arial"/>
        </w:rPr>
      </w:pPr>
    </w:p>
    <w:p w14:paraId="672DCDBE" w14:textId="5EC1C14F" w:rsidR="00364A65" w:rsidRPr="00683307" w:rsidRDefault="009F1FE7" w:rsidP="007964D3">
      <w:pPr>
        <w:pStyle w:val="Heading3"/>
      </w:pPr>
      <w:bookmarkStart w:id="6" w:name="_Toc89206155"/>
      <w:r>
        <w:lastRenderedPageBreak/>
        <w:t>Uni</w:t>
      </w:r>
      <w:r w:rsidR="00CB34AA">
        <w:t>-</w:t>
      </w:r>
      <w:r>
        <w:t xml:space="preserve">muuttujien tarkastelu </w:t>
      </w:r>
      <w:proofErr w:type="spellStart"/>
      <w:proofErr w:type="gramStart"/>
      <w:r>
        <w:t>ordinaali</w:t>
      </w:r>
      <w:proofErr w:type="spellEnd"/>
      <w:r w:rsidR="00CB34AA">
        <w:t>-</w:t>
      </w:r>
      <w:r>
        <w:t>muuttujien</w:t>
      </w:r>
      <w:proofErr w:type="gramEnd"/>
      <w:r>
        <w:t xml:space="preserve"> kanssa</w:t>
      </w:r>
      <w:bookmarkEnd w:id="6"/>
    </w:p>
    <w:p w14:paraId="633AE171" w14:textId="06E0FB2B" w:rsidR="00E32620" w:rsidRDefault="009F1FE7" w:rsidP="007964D3">
      <w:pPr>
        <w:jc w:val="left"/>
        <w:rPr>
          <w:rFonts w:cs="Arial"/>
        </w:rPr>
      </w:pPr>
      <w:r>
        <w:rPr>
          <w:rFonts w:cs="Arial"/>
          <w:noProof/>
        </w:rPr>
        <w:drawing>
          <wp:inline distT="0" distB="0" distL="0" distR="0" wp14:anchorId="00104A96" wp14:editId="5F600ECE">
            <wp:extent cx="5400040" cy="55060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5400040" cy="5506085"/>
                    </a:xfrm>
                    <a:prstGeom prst="rect">
                      <a:avLst/>
                    </a:prstGeom>
                  </pic:spPr>
                </pic:pic>
              </a:graphicData>
            </a:graphic>
          </wp:inline>
        </w:drawing>
      </w:r>
    </w:p>
    <w:p w14:paraId="47A3E517" w14:textId="3283A84C" w:rsidR="006E5C32" w:rsidRDefault="009F1FE7" w:rsidP="007964D3">
      <w:pPr>
        <w:jc w:val="left"/>
        <w:rPr>
          <w:rFonts w:cs="Arial"/>
        </w:rPr>
      </w:pPr>
      <w:r>
        <w:rPr>
          <w:rFonts w:cs="Arial"/>
        </w:rPr>
        <w:t xml:space="preserve">Kuva </w:t>
      </w:r>
      <w:r w:rsidR="00D952E0">
        <w:rPr>
          <w:rFonts w:cs="Arial"/>
        </w:rPr>
        <w:t>9</w:t>
      </w:r>
      <w:r>
        <w:rPr>
          <w:rFonts w:cs="Arial"/>
        </w:rPr>
        <w:t xml:space="preserve">. </w:t>
      </w:r>
      <w:proofErr w:type="spellStart"/>
      <w:r>
        <w:rPr>
          <w:rFonts w:cs="Arial"/>
        </w:rPr>
        <w:t>Spearmanin</w:t>
      </w:r>
      <w:proofErr w:type="spellEnd"/>
      <w:r>
        <w:rPr>
          <w:rFonts w:cs="Arial"/>
        </w:rPr>
        <w:t xml:space="preserve"> korrelaatiokertoimet</w:t>
      </w:r>
    </w:p>
    <w:p w14:paraId="51CB9157" w14:textId="77777777" w:rsidR="00437CDC" w:rsidRDefault="00437CDC" w:rsidP="007964D3">
      <w:pPr>
        <w:jc w:val="left"/>
        <w:rPr>
          <w:rFonts w:cs="Arial"/>
        </w:rPr>
      </w:pPr>
    </w:p>
    <w:p w14:paraId="2C86CF99" w14:textId="32E1D2C2" w:rsidR="006B0255" w:rsidRDefault="006B0255" w:rsidP="007964D3">
      <w:pPr>
        <w:jc w:val="left"/>
        <w:rPr>
          <w:rFonts w:cs="Arial"/>
        </w:rPr>
      </w:pPr>
      <w:r>
        <w:rPr>
          <w:rFonts w:cs="Arial"/>
        </w:rPr>
        <w:t xml:space="preserve">Kuvassa </w:t>
      </w:r>
      <w:r w:rsidR="00CB34AA">
        <w:rPr>
          <w:rFonts w:cs="Arial"/>
        </w:rPr>
        <w:t>9</w:t>
      </w:r>
      <w:r>
        <w:rPr>
          <w:rFonts w:cs="Arial"/>
        </w:rPr>
        <w:t xml:space="preserve"> näkyy ohjelman suoritus</w:t>
      </w:r>
      <w:r w:rsidR="00A111FA">
        <w:rPr>
          <w:rFonts w:cs="Arial"/>
        </w:rPr>
        <w:t>,</w:t>
      </w:r>
      <w:r>
        <w:rPr>
          <w:rFonts w:cs="Arial"/>
        </w:rPr>
        <w:t xml:space="preserve"> jossa on laskettu </w:t>
      </w:r>
      <w:proofErr w:type="spellStart"/>
      <w:r>
        <w:rPr>
          <w:rFonts w:cs="Arial"/>
        </w:rPr>
        <w:t>spearmanin</w:t>
      </w:r>
      <w:proofErr w:type="spellEnd"/>
      <w:r>
        <w:rPr>
          <w:rFonts w:cs="Arial"/>
        </w:rPr>
        <w:t xml:space="preserve"> korrelaatiokertoimet kaikille unimuuttujille suhteessa </w:t>
      </w:r>
      <w:proofErr w:type="spellStart"/>
      <w:r>
        <w:rPr>
          <w:rFonts w:cs="Arial"/>
        </w:rPr>
        <w:t>ordinaalimuuttujiin</w:t>
      </w:r>
      <w:proofErr w:type="spellEnd"/>
      <w:r>
        <w:rPr>
          <w:rFonts w:cs="Arial"/>
        </w:rPr>
        <w:t>, jotka kuvaavat nisäkkään ympäristötekijöitä (</w:t>
      </w:r>
      <w:proofErr w:type="spellStart"/>
      <w:r>
        <w:rPr>
          <w:rFonts w:cs="Arial"/>
        </w:rPr>
        <w:t>predation</w:t>
      </w:r>
      <w:proofErr w:type="spellEnd"/>
      <w:r>
        <w:rPr>
          <w:rFonts w:cs="Arial"/>
        </w:rPr>
        <w:t xml:space="preserve">, </w:t>
      </w:r>
      <w:proofErr w:type="spellStart"/>
      <w:r>
        <w:rPr>
          <w:rFonts w:cs="Arial"/>
        </w:rPr>
        <w:t>exposure</w:t>
      </w:r>
      <w:proofErr w:type="spellEnd"/>
      <w:r>
        <w:rPr>
          <w:rFonts w:cs="Arial"/>
        </w:rPr>
        <w:t xml:space="preserve"> ja </w:t>
      </w:r>
      <w:proofErr w:type="spellStart"/>
      <w:r>
        <w:rPr>
          <w:rFonts w:cs="Arial"/>
        </w:rPr>
        <w:t>danger</w:t>
      </w:r>
      <w:proofErr w:type="spellEnd"/>
      <w:r>
        <w:rPr>
          <w:rFonts w:cs="Arial"/>
        </w:rPr>
        <w:t xml:space="preserve">). Tästä huomataan, että </w:t>
      </w:r>
      <w:proofErr w:type="spellStart"/>
      <w:r>
        <w:rPr>
          <w:rFonts w:cs="Arial"/>
        </w:rPr>
        <w:t>sig</w:t>
      </w:r>
      <w:proofErr w:type="spellEnd"/>
      <w:r>
        <w:rPr>
          <w:rFonts w:cs="Arial"/>
        </w:rPr>
        <w:t>-arvoa tulkitessa, kaikki unimuuttujat ovat eniten merkitsevässä korrelaatiossa muuttujan ’</w:t>
      </w:r>
      <w:proofErr w:type="spellStart"/>
      <w:r>
        <w:rPr>
          <w:rFonts w:cs="Arial"/>
        </w:rPr>
        <w:t>exposure</w:t>
      </w:r>
      <w:proofErr w:type="spellEnd"/>
      <w:r>
        <w:rPr>
          <w:rFonts w:cs="Arial"/>
        </w:rPr>
        <w:t xml:space="preserve">’ kanssa. </w:t>
      </w:r>
      <w:proofErr w:type="spellStart"/>
      <w:r>
        <w:rPr>
          <w:rFonts w:cs="Arial"/>
        </w:rPr>
        <w:t>Exposure</w:t>
      </w:r>
      <w:proofErr w:type="spellEnd"/>
      <w:r>
        <w:rPr>
          <w:rFonts w:cs="Arial"/>
        </w:rPr>
        <w:t xml:space="preserve"> kuvaa sitä, kuinka suojatussa ympäristössä nisäkäs nukkuu asteikolla </w:t>
      </w:r>
      <w:proofErr w:type="gramStart"/>
      <w:r>
        <w:rPr>
          <w:rFonts w:cs="Arial"/>
        </w:rPr>
        <w:t>1-5</w:t>
      </w:r>
      <w:proofErr w:type="gramEnd"/>
      <w:r>
        <w:rPr>
          <w:rFonts w:cs="Arial"/>
        </w:rPr>
        <w:t>. Voimakkain riippuvuus esiintyi tarkastellessa ’</w:t>
      </w:r>
      <w:proofErr w:type="spellStart"/>
      <w:r>
        <w:rPr>
          <w:rFonts w:cs="Arial"/>
        </w:rPr>
        <w:t>exposure</w:t>
      </w:r>
      <w:proofErr w:type="spellEnd"/>
      <w:r>
        <w:rPr>
          <w:rFonts w:cs="Arial"/>
        </w:rPr>
        <w:t>’ ja ’</w:t>
      </w:r>
      <w:proofErr w:type="spellStart"/>
      <w:r>
        <w:rPr>
          <w:rFonts w:cs="Arial"/>
        </w:rPr>
        <w:t>dreaming</w:t>
      </w:r>
      <w:proofErr w:type="spellEnd"/>
      <w:r>
        <w:rPr>
          <w:rFonts w:cs="Arial"/>
        </w:rPr>
        <w:t xml:space="preserve">’ muuttujien välistä suhdetta, eli sitä kuinka nukkumapaikan suojattomuus vaikutti unien </w:t>
      </w:r>
      <w:r w:rsidR="00CB34AA">
        <w:rPr>
          <w:rFonts w:cs="Arial"/>
        </w:rPr>
        <w:t xml:space="preserve">näkemisen </w:t>
      </w:r>
      <w:r>
        <w:rPr>
          <w:rFonts w:cs="Arial"/>
        </w:rPr>
        <w:t>pituuteen</w:t>
      </w:r>
      <w:r w:rsidR="00CB34AA">
        <w:rPr>
          <w:rFonts w:cs="Arial"/>
        </w:rPr>
        <w:t xml:space="preserve">. </w:t>
      </w:r>
      <w:r>
        <w:rPr>
          <w:rFonts w:cs="Arial"/>
        </w:rPr>
        <w:t>’</w:t>
      </w:r>
      <w:proofErr w:type="spellStart"/>
      <w:r>
        <w:rPr>
          <w:rFonts w:cs="Arial"/>
        </w:rPr>
        <w:t>Exposure</w:t>
      </w:r>
      <w:proofErr w:type="spellEnd"/>
      <w:r>
        <w:rPr>
          <w:rFonts w:cs="Arial"/>
        </w:rPr>
        <w:t xml:space="preserve">’ </w:t>
      </w:r>
      <w:r w:rsidR="00A111FA">
        <w:rPr>
          <w:rFonts w:cs="Arial"/>
        </w:rPr>
        <w:t>korreloi</w:t>
      </w:r>
      <w:r>
        <w:rPr>
          <w:rFonts w:cs="Arial"/>
        </w:rPr>
        <w:t xml:space="preserve"> voimakkaimmin myös </w:t>
      </w:r>
      <w:r w:rsidR="00A111FA">
        <w:rPr>
          <w:rFonts w:cs="Arial"/>
        </w:rPr>
        <w:t>muiden unimuuttujien kanssa</w:t>
      </w:r>
      <w:r>
        <w:rPr>
          <w:rFonts w:cs="Arial"/>
        </w:rPr>
        <w:t>. Kaikkien mittausten korrelaatiot olivat negatiivisia arvoja. Tämä tarkoittaa sitä, että mitä suu</w:t>
      </w:r>
      <w:r>
        <w:rPr>
          <w:rFonts w:cs="Arial"/>
        </w:rPr>
        <w:lastRenderedPageBreak/>
        <w:t xml:space="preserve">rempi arvo unenmäärässä on, sitä pienempi on </w:t>
      </w:r>
      <w:proofErr w:type="spellStart"/>
      <w:r>
        <w:rPr>
          <w:rFonts w:cs="Arial"/>
        </w:rPr>
        <w:t>ordinaalimuuttujan</w:t>
      </w:r>
      <w:proofErr w:type="spellEnd"/>
      <w:r>
        <w:rPr>
          <w:rFonts w:cs="Arial"/>
        </w:rPr>
        <w:t xml:space="preserve"> arvo, eli esimerkiksi muuttujan ’</w:t>
      </w:r>
      <w:proofErr w:type="spellStart"/>
      <w:r>
        <w:rPr>
          <w:rFonts w:cs="Arial"/>
        </w:rPr>
        <w:t>exposure</w:t>
      </w:r>
      <w:proofErr w:type="spellEnd"/>
      <w:r>
        <w:rPr>
          <w:rFonts w:cs="Arial"/>
        </w:rPr>
        <w:t>’ tapauksessa mitä suojatummassa paikassa nisäkäs nukkuu, sitä suurempi on unen</w:t>
      </w:r>
      <w:r w:rsidR="00CB34AA">
        <w:rPr>
          <w:rFonts w:cs="Arial"/>
        </w:rPr>
        <w:t xml:space="preserve"> </w:t>
      </w:r>
      <w:r>
        <w:rPr>
          <w:rFonts w:cs="Arial"/>
        </w:rPr>
        <w:t>määrä. Maalaisjärjellä mietittynä tämä on tietenkin hyvin loogista.</w:t>
      </w:r>
    </w:p>
    <w:p w14:paraId="219AE6E8" w14:textId="6E61E4EC" w:rsidR="00E32620" w:rsidRPr="00683307" w:rsidRDefault="00E32620" w:rsidP="007964D3">
      <w:pPr>
        <w:jc w:val="left"/>
        <w:rPr>
          <w:rFonts w:cs="Arial"/>
        </w:rPr>
      </w:pPr>
    </w:p>
    <w:p w14:paraId="1F5DAD50" w14:textId="5F3C0598" w:rsidR="00364A65" w:rsidRPr="00683307" w:rsidRDefault="009F1FE7" w:rsidP="007964D3">
      <w:pPr>
        <w:pStyle w:val="Heading3"/>
      </w:pPr>
      <w:bookmarkStart w:id="7" w:name="_Toc89206156"/>
      <w:r>
        <w:t>Uni</w:t>
      </w:r>
      <w:r w:rsidR="00D75B5F">
        <w:t>-</w:t>
      </w:r>
      <w:r>
        <w:t xml:space="preserve">muuttujien tarkastelu </w:t>
      </w:r>
      <w:proofErr w:type="spellStart"/>
      <w:r>
        <w:t>scale</w:t>
      </w:r>
      <w:proofErr w:type="spellEnd"/>
      <w:r w:rsidR="00D75B5F">
        <w:t>-</w:t>
      </w:r>
      <w:r>
        <w:t>muuttujien kanssa</w:t>
      </w:r>
      <w:bookmarkEnd w:id="7"/>
    </w:p>
    <w:p w14:paraId="67CEA363" w14:textId="28A62441" w:rsidR="00E32620" w:rsidRPr="00683307" w:rsidRDefault="00437CDC" w:rsidP="00A111FA">
      <w:pPr>
        <w:jc w:val="left"/>
        <w:rPr>
          <w:rFonts w:cs="Arial"/>
        </w:rPr>
      </w:pPr>
      <w:r>
        <w:rPr>
          <w:rFonts w:cs="Arial"/>
          <w:noProof/>
        </w:rPr>
        <w:drawing>
          <wp:inline distT="0" distB="0" distL="0" distR="0" wp14:anchorId="08C9A8D5" wp14:editId="09B6884B">
            <wp:extent cx="4073077" cy="7234517"/>
            <wp:effectExtent l="0" t="0" r="381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a:stretch>
                      <a:fillRect/>
                    </a:stretch>
                  </pic:blipFill>
                  <pic:spPr>
                    <a:xfrm>
                      <a:off x="0" y="0"/>
                      <a:ext cx="4110380" cy="7300774"/>
                    </a:xfrm>
                    <a:prstGeom prst="rect">
                      <a:avLst/>
                    </a:prstGeom>
                  </pic:spPr>
                </pic:pic>
              </a:graphicData>
            </a:graphic>
          </wp:inline>
        </w:drawing>
      </w:r>
    </w:p>
    <w:p w14:paraId="2AF92D5F" w14:textId="261EC241" w:rsidR="00437CDC" w:rsidRDefault="00437CDC" w:rsidP="006E72B2">
      <w:pPr>
        <w:rPr>
          <w:rFonts w:cs="Arial"/>
        </w:rPr>
      </w:pPr>
      <w:r>
        <w:rPr>
          <w:rFonts w:cs="Arial"/>
        </w:rPr>
        <w:t xml:space="preserve">Kuva </w:t>
      </w:r>
      <w:r w:rsidR="00D952E0">
        <w:rPr>
          <w:rFonts w:cs="Arial"/>
        </w:rPr>
        <w:t>10</w:t>
      </w:r>
      <w:r>
        <w:rPr>
          <w:rFonts w:cs="Arial"/>
        </w:rPr>
        <w:t xml:space="preserve">. </w:t>
      </w:r>
      <w:proofErr w:type="spellStart"/>
      <w:r>
        <w:rPr>
          <w:rFonts w:cs="Arial"/>
        </w:rPr>
        <w:t>Pearsonin</w:t>
      </w:r>
      <w:proofErr w:type="spellEnd"/>
      <w:r>
        <w:rPr>
          <w:rFonts w:cs="Arial"/>
        </w:rPr>
        <w:t xml:space="preserve"> korrelaatiokertoimet</w:t>
      </w:r>
    </w:p>
    <w:p w14:paraId="176E5516" w14:textId="4A02054E" w:rsidR="00A01921" w:rsidRPr="00683307" w:rsidRDefault="00A01921" w:rsidP="006E72B2">
      <w:pPr>
        <w:rPr>
          <w:rFonts w:cs="Arial"/>
        </w:rPr>
      </w:pPr>
      <w:proofErr w:type="spellStart"/>
      <w:r>
        <w:rPr>
          <w:rFonts w:cs="Arial"/>
        </w:rPr>
        <w:lastRenderedPageBreak/>
        <w:t>Scale</w:t>
      </w:r>
      <w:proofErr w:type="spellEnd"/>
      <w:r>
        <w:rPr>
          <w:rFonts w:cs="Arial"/>
        </w:rPr>
        <w:t>-muuttujia tarkastellessa vahvin korrelaatio löyty</w:t>
      </w:r>
      <w:r w:rsidR="00D75B5F">
        <w:rPr>
          <w:rFonts w:cs="Arial"/>
        </w:rPr>
        <w:t>i muuttujista</w:t>
      </w:r>
      <w:r>
        <w:rPr>
          <w:rFonts w:cs="Arial"/>
        </w:rPr>
        <w:t xml:space="preserve"> </w:t>
      </w:r>
      <w:r w:rsidR="00D75B5F">
        <w:rPr>
          <w:rFonts w:cs="Arial"/>
        </w:rPr>
        <w:t>’</w:t>
      </w:r>
      <w:proofErr w:type="spellStart"/>
      <w:r>
        <w:rPr>
          <w:rFonts w:cs="Arial"/>
        </w:rPr>
        <w:t>gestation</w:t>
      </w:r>
      <w:proofErr w:type="spellEnd"/>
      <w:r w:rsidR="00D75B5F">
        <w:rPr>
          <w:rFonts w:cs="Arial"/>
        </w:rPr>
        <w:t>’ ja ’</w:t>
      </w:r>
      <w:proofErr w:type="spellStart"/>
      <w:r>
        <w:rPr>
          <w:rFonts w:cs="Arial"/>
        </w:rPr>
        <w:t>total_sleep</w:t>
      </w:r>
      <w:proofErr w:type="spellEnd"/>
      <w:r w:rsidR="00D75B5F">
        <w:rPr>
          <w:rFonts w:cs="Arial"/>
        </w:rPr>
        <w:t>’</w:t>
      </w:r>
      <w:r>
        <w:rPr>
          <w:rFonts w:cs="Arial"/>
        </w:rPr>
        <w:t xml:space="preserve">. Korrelaatio-arvo on negatiivinen, tämä </w:t>
      </w:r>
      <w:r w:rsidR="00D75B5F">
        <w:rPr>
          <w:rFonts w:cs="Arial"/>
        </w:rPr>
        <w:t>tarkoittaa sitä</w:t>
      </w:r>
      <w:r>
        <w:rPr>
          <w:rFonts w:cs="Arial"/>
        </w:rPr>
        <w:t xml:space="preserve">, että mitä kauemmin nisäkkään </w:t>
      </w:r>
      <w:proofErr w:type="gramStart"/>
      <w:r>
        <w:rPr>
          <w:rFonts w:cs="Arial"/>
        </w:rPr>
        <w:t>tiineys-aika</w:t>
      </w:r>
      <w:proofErr w:type="gramEnd"/>
      <w:r>
        <w:rPr>
          <w:rFonts w:cs="Arial"/>
        </w:rPr>
        <w:t xml:space="preserve"> (</w:t>
      </w:r>
      <w:proofErr w:type="spellStart"/>
      <w:r>
        <w:rPr>
          <w:rFonts w:cs="Arial"/>
        </w:rPr>
        <w:t>gestation</w:t>
      </w:r>
      <w:proofErr w:type="spellEnd"/>
      <w:r>
        <w:rPr>
          <w:rFonts w:cs="Arial"/>
        </w:rPr>
        <w:t>) kestää, sitä lyhyempiä unia nisäkäs nukkuu. Tämä havainnol</w:t>
      </w:r>
      <w:r w:rsidR="000238B8">
        <w:rPr>
          <w:rFonts w:cs="Arial"/>
        </w:rPr>
        <w:t>l</w:t>
      </w:r>
      <w:r>
        <w:rPr>
          <w:rFonts w:cs="Arial"/>
        </w:rPr>
        <w:t xml:space="preserve">istuu helposti kuvan </w:t>
      </w:r>
      <w:r w:rsidR="000238B8">
        <w:rPr>
          <w:rFonts w:cs="Arial"/>
        </w:rPr>
        <w:t>11</w:t>
      </w:r>
      <w:r>
        <w:rPr>
          <w:rFonts w:cs="Arial"/>
        </w:rPr>
        <w:t xml:space="preserve"> pisteparvikuvaajasta. Kiinnostavana sivuhuomiona</w:t>
      </w:r>
      <w:r w:rsidR="000238B8">
        <w:rPr>
          <w:rFonts w:cs="Arial"/>
        </w:rPr>
        <w:t xml:space="preserve"> huomioitakoon se, että</w:t>
      </w:r>
      <w:r>
        <w:rPr>
          <w:rFonts w:cs="Arial"/>
        </w:rPr>
        <w:t xml:space="preserve"> kaikissa muissa muuttujapareissa esiintyi riippuvuutta, paitsi ’</w:t>
      </w:r>
      <w:proofErr w:type="spellStart"/>
      <w:r>
        <w:rPr>
          <w:rFonts w:cs="Arial"/>
        </w:rPr>
        <w:t>dreaming</w:t>
      </w:r>
      <w:proofErr w:type="spellEnd"/>
      <w:r>
        <w:rPr>
          <w:rFonts w:cs="Arial"/>
        </w:rPr>
        <w:t>’ – ’</w:t>
      </w:r>
      <w:proofErr w:type="spellStart"/>
      <w:r>
        <w:rPr>
          <w:rFonts w:cs="Arial"/>
        </w:rPr>
        <w:t>body_wt</w:t>
      </w:r>
      <w:proofErr w:type="spellEnd"/>
      <w:r>
        <w:rPr>
          <w:rFonts w:cs="Arial"/>
        </w:rPr>
        <w:t>’/’</w:t>
      </w:r>
      <w:proofErr w:type="spellStart"/>
      <w:r>
        <w:rPr>
          <w:rFonts w:cs="Arial"/>
        </w:rPr>
        <w:t>brain_wt</w:t>
      </w:r>
      <w:proofErr w:type="spellEnd"/>
      <w:r>
        <w:rPr>
          <w:rFonts w:cs="Arial"/>
        </w:rPr>
        <w:t>’. Vaikuttaa siis siltä, että nisäkkään koolla ei lähtökohtaisesti ole vaikutusta siihen, kuinka p</w:t>
      </w:r>
      <w:r w:rsidR="00A01762">
        <w:rPr>
          <w:rFonts w:cs="Arial"/>
        </w:rPr>
        <w:t>itkään</w:t>
      </w:r>
      <w:r>
        <w:rPr>
          <w:rFonts w:cs="Arial"/>
        </w:rPr>
        <w:t xml:space="preserve"> nisäkäs näkee unia.</w:t>
      </w:r>
    </w:p>
    <w:p w14:paraId="3F642081" w14:textId="37A0F81F" w:rsidR="00E32620" w:rsidRPr="00683307" w:rsidRDefault="00A01921" w:rsidP="007964D3">
      <w:pPr>
        <w:jc w:val="left"/>
        <w:rPr>
          <w:rFonts w:cs="Arial"/>
        </w:rPr>
      </w:pPr>
      <w:r>
        <w:rPr>
          <w:rFonts w:cs="Arial"/>
          <w:noProof/>
        </w:rPr>
        <w:drawing>
          <wp:inline distT="0" distB="0" distL="0" distR="0" wp14:anchorId="355B98C0" wp14:editId="11BF7BE3">
            <wp:extent cx="5257800" cy="453390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32"/>
                    <a:stretch>
                      <a:fillRect/>
                    </a:stretch>
                  </pic:blipFill>
                  <pic:spPr>
                    <a:xfrm>
                      <a:off x="0" y="0"/>
                      <a:ext cx="5257800" cy="4533900"/>
                    </a:xfrm>
                    <a:prstGeom prst="rect">
                      <a:avLst/>
                    </a:prstGeom>
                  </pic:spPr>
                </pic:pic>
              </a:graphicData>
            </a:graphic>
          </wp:inline>
        </w:drawing>
      </w:r>
    </w:p>
    <w:p w14:paraId="207DD074" w14:textId="4235EACE" w:rsidR="00F47F6C" w:rsidRPr="000B10CC" w:rsidRDefault="00A01921" w:rsidP="006E72B2">
      <w:pPr>
        <w:rPr>
          <w:rFonts w:cs="Arial"/>
        </w:rPr>
      </w:pPr>
      <w:r w:rsidRPr="000B10CC">
        <w:rPr>
          <w:rFonts w:cs="Arial"/>
        </w:rPr>
        <w:t xml:space="preserve">Kuva </w:t>
      </w:r>
      <w:r w:rsidR="00D952E0" w:rsidRPr="000B10CC">
        <w:rPr>
          <w:rFonts w:cs="Arial"/>
        </w:rPr>
        <w:t>11</w:t>
      </w:r>
      <w:r w:rsidRPr="000B10CC">
        <w:rPr>
          <w:rFonts w:cs="Arial"/>
        </w:rPr>
        <w:t xml:space="preserve">. </w:t>
      </w:r>
      <w:proofErr w:type="spellStart"/>
      <w:r w:rsidRPr="000B10CC">
        <w:rPr>
          <w:rFonts w:cs="Arial"/>
        </w:rPr>
        <w:t>Total_sleep</w:t>
      </w:r>
      <w:proofErr w:type="spellEnd"/>
      <w:r w:rsidRPr="000B10CC">
        <w:rPr>
          <w:rFonts w:cs="Arial"/>
        </w:rPr>
        <w:t xml:space="preserve"> – </w:t>
      </w:r>
      <w:proofErr w:type="spellStart"/>
      <w:r w:rsidRPr="000B10CC">
        <w:rPr>
          <w:rFonts w:cs="Arial"/>
        </w:rPr>
        <w:t>gestation</w:t>
      </w:r>
      <w:proofErr w:type="spellEnd"/>
      <w:r w:rsidRPr="000B10CC">
        <w:rPr>
          <w:rFonts w:cs="Arial"/>
        </w:rPr>
        <w:t xml:space="preserve"> pisteparvikuvaaja</w:t>
      </w:r>
    </w:p>
    <w:p w14:paraId="64A0FA34" w14:textId="3ED340A1" w:rsidR="00F47F6C" w:rsidRPr="000B10CC" w:rsidRDefault="00F47F6C" w:rsidP="006E72B2">
      <w:pPr>
        <w:rPr>
          <w:rFonts w:cs="Arial"/>
        </w:rPr>
      </w:pPr>
    </w:p>
    <w:p w14:paraId="5897A3EC" w14:textId="21E85BDD" w:rsidR="00364A65" w:rsidRPr="00683307" w:rsidRDefault="00754AC5" w:rsidP="007964D3">
      <w:pPr>
        <w:pStyle w:val="Heading1"/>
      </w:pPr>
      <w:bookmarkStart w:id="8" w:name="_Toc89206157"/>
      <w:r>
        <w:lastRenderedPageBreak/>
        <w:t>Elinajan</w:t>
      </w:r>
      <w:r w:rsidR="00E467FA">
        <w:t xml:space="preserve"> odotteeseen</w:t>
      </w:r>
      <w:r>
        <w:t xml:space="preserve"> vaikuttavat tekijät</w:t>
      </w:r>
      <w:bookmarkEnd w:id="8"/>
    </w:p>
    <w:p w14:paraId="4C78741E" w14:textId="77777777" w:rsidR="00E32620" w:rsidRPr="00683307" w:rsidRDefault="00E32620" w:rsidP="007964D3">
      <w:pPr>
        <w:jc w:val="left"/>
        <w:rPr>
          <w:rFonts w:cs="Arial"/>
        </w:rPr>
      </w:pPr>
    </w:p>
    <w:p w14:paraId="440B8581" w14:textId="77777777" w:rsidR="00E32620" w:rsidRPr="00683307" w:rsidRDefault="00E32620" w:rsidP="007964D3">
      <w:pPr>
        <w:jc w:val="left"/>
        <w:rPr>
          <w:rFonts w:cs="Arial"/>
        </w:rPr>
      </w:pPr>
    </w:p>
    <w:p w14:paraId="090D8134" w14:textId="47A0F15C" w:rsidR="00364A65" w:rsidRPr="00683307" w:rsidRDefault="00754AC5" w:rsidP="007964D3">
      <w:pPr>
        <w:pStyle w:val="Heading2"/>
        <w:rPr>
          <w:rFonts w:cs="Arial"/>
        </w:rPr>
      </w:pPr>
      <w:bookmarkStart w:id="9" w:name="_Toc89206158"/>
      <w:r>
        <w:rPr>
          <w:rFonts w:cs="Arial"/>
        </w:rPr>
        <w:t>Unen määrän vaikutus elinajan odotteeseen</w:t>
      </w:r>
      <w:bookmarkEnd w:id="9"/>
    </w:p>
    <w:p w14:paraId="66226B79" w14:textId="77777777" w:rsidR="00E32620" w:rsidRPr="00683307" w:rsidRDefault="00E32620" w:rsidP="007964D3">
      <w:pPr>
        <w:jc w:val="left"/>
        <w:rPr>
          <w:rFonts w:cs="Arial"/>
        </w:rPr>
      </w:pPr>
    </w:p>
    <w:p w14:paraId="47DE3963" w14:textId="18EAC9B0" w:rsidR="00754AC5" w:rsidRDefault="00754AC5" w:rsidP="006E72B2">
      <w:pPr>
        <w:rPr>
          <w:rFonts w:cs="Arial"/>
        </w:rPr>
      </w:pPr>
      <w:r>
        <w:rPr>
          <w:rFonts w:cs="Arial"/>
        </w:rPr>
        <w:t xml:space="preserve">Lähtökohtaisesti ainakin itse </w:t>
      </w:r>
      <w:r w:rsidR="00A25D62">
        <w:rPr>
          <w:rFonts w:cs="Arial"/>
        </w:rPr>
        <w:t>ajattelin</w:t>
      </w:r>
      <w:r>
        <w:rPr>
          <w:rFonts w:cs="Arial"/>
        </w:rPr>
        <w:t xml:space="preserve">, että unenmäärä </w:t>
      </w:r>
      <w:r w:rsidR="008F3DEF">
        <w:rPr>
          <w:rFonts w:cs="Arial"/>
        </w:rPr>
        <w:t>korreloisi</w:t>
      </w:r>
      <w:r>
        <w:rPr>
          <w:rFonts w:cs="Arial"/>
        </w:rPr>
        <w:t xml:space="preserve"> positiivisesti elinajan odotteeseen, sillä onhan riittävä un</w:t>
      </w:r>
      <w:r w:rsidR="00A25D62">
        <w:rPr>
          <w:rFonts w:cs="Arial"/>
        </w:rPr>
        <w:t>ensaanti</w:t>
      </w:r>
      <w:r>
        <w:rPr>
          <w:rFonts w:cs="Arial"/>
        </w:rPr>
        <w:t xml:space="preserve"> terveydelle </w:t>
      </w:r>
      <w:r w:rsidR="00A25D62">
        <w:rPr>
          <w:rFonts w:cs="Arial"/>
        </w:rPr>
        <w:t>tärkeää</w:t>
      </w:r>
      <w:r>
        <w:rPr>
          <w:rFonts w:cs="Arial"/>
        </w:rPr>
        <w:t>. Data-analyysiä suorittaessa paljastui kuitenkin mielenkiintoinen seikka. Tarkastellessa ’</w:t>
      </w:r>
      <w:proofErr w:type="spellStart"/>
      <w:r>
        <w:rPr>
          <w:rFonts w:cs="Arial"/>
        </w:rPr>
        <w:t>life_span</w:t>
      </w:r>
      <w:proofErr w:type="spellEnd"/>
      <w:r>
        <w:rPr>
          <w:rFonts w:cs="Arial"/>
        </w:rPr>
        <w:t>’ -muuttujaa unimuuttujien kanssa kävi ilmi, että korrelaatioarvot o</w:t>
      </w:r>
      <w:r w:rsidR="00B03836">
        <w:rPr>
          <w:rFonts w:cs="Arial"/>
        </w:rPr>
        <w:t>li</w:t>
      </w:r>
      <w:r>
        <w:rPr>
          <w:rFonts w:cs="Arial"/>
        </w:rPr>
        <w:t>vat negatiivisia. Tämä tarkoittaa sitä, että mitä pidempiä unia nisäkäs nukkui, sitä lyhyempi oli nisäkkään elinajan odote</w:t>
      </w:r>
      <w:r w:rsidR="00011F24">
        <w:rPr>
          <w:rFonts w:cs="Arial"/>
        </w:rPr>
        <w:t>. T</w:t>
      </w:r>
      <w:r>
        <w:rPr>
          <w:rFonts w:cs="Arial"/>
        </w:rPr>
        <w:t>ä</w:t>
      </w:r>
      <w:r w:rsidR="00011F24">
        <w:rPr>
          <w:rFonts w:cs="Arial"/>
        </w:rPr>
        <w:t>t</w:t>
      </w:r>
      <w:r>
        <w:rPr>
          <w:rFonts w:cs="Arial"/>
        </w:rPr>
        <w:t>ä havainno</w:t>
      </w:r>
      <w:r w:rsidR="00011F24">
        <w:rPr>
          <w:rFonts w:cs="Arial"/>
        </w:rPr>
        <w:t xml:space="preserve">i </w:t>
      </w:r>
      <w:r>
        <w:rPr>
          <w:rFonts w:cs="Arial"/>
        </w:rPr>
        <w:t xml:space="preserve">kuvien </w:t>
      </w:r>
      <w:r w:rsidR="00011F24">
        <w:rPr>
          <w:rFonts w:cs="Arial"/>
        </w:rPr>
        <w:t>12</w:t>
      </w:r>
      <w:r>
        <w:rPr>
          <w:rFonts w:cs="Arial"/>
        </w:rPr>
        <w:t>,</w:t>
      </w:r>
      <w:r w:rsidR="001B3A00">
        <w:rPr>
          <w:rFonts w:cs="Arial"/>
        </w:rPr>
        <w:t xml:space="preserve"> 1</w:t>
      </w:r>
      <w:r w:rsidR="00011F24">
        <w:rPr>
          <w:rFonts w:cs="Arial"/>
        </w:rPr>
        <w:t>3</w:t>
      </w:r>
      <w:r w:rsidR="001B3A00">
        <w:rPr>
          <w:rFonts w:cs="Arial"/>
        </w:rPr>
        <w:t xml:space="preserve"> ja 1</w:t>
      </w:r>
      <w:r w:rsidR="00011F24">
        <w:rPr>
          <w:rFonts w:cs="Arial"/>
        </w:rPr>
        <w:t>4</w:t>
      </w:r>
      <w:r>
        <w:rPr>
          <w:rFonts w:cs="Arial"/>
        </w:rPr>
        <w:t xml:space="preserve"> pisteparvikuvaaj</w:t>
      </w:r>
      <w:r w:rsidR="00011F24">
        <w:rPr>
          <w:rFonts w:cs="Arial"/>
        </w:rPr>
        <w:t>at</w:t>
      </w:r>
      <w:r>
        <w:rPr>
          <w:rFonts w:cs="Arial"/>
        </w:rPr>
        <w:t xml:space="preserve">. </w:t>
      </w:r>
      <w:r w:rsidR="00772536">
        <w:rPr>
          <w:rFonts w:cs="Arial"/>
        </w:rPr>
        <w:t>Tavallaan asia</w:t>
      </w:r>
      <w:r>
        <w:rPr>
          <w:rFonts w:cs="Arial"/>
        </w:rPr>
        <w:t xml:space="preserve"> ei yllätä, jos miettii vaikka esimerkiksi kotikissoja</w:t>
      </w:r>
      <w:r w:rsidR="00772536">
        <w:rPr>
          <w:rFonts w:cs="Arial"/>
        </w:rPr>
        <w:t>. N</w:t>
      </w:r>
      <w:r>
        <w:rPr>
          <w:rFonts w:cs="Arial"/>
        </w:rPr>
        <w:t>e nukkuvat hyvin pitkiä aikoja päivässä verrattuna ihmiseen, mutta elävät merkittävästi lyhyemmän elämän.</w:t>
      </w:r>
    </w:p>
    <w:p w14:paraId="572D37EF" w14:textId="7453E961" w:rsidR="00754AC5" w:rsidRDefault="001B3A00" w:rsidP="006E72B2">
      <w:pPr>
        <w:rPr>
          <w:rFonts w:cs="Arial"/>
        </w:rPr>
      </w:pPr>
      <w:r>
        <w:rPr>
          <w:rFonts w:cs="Arial"/>
          <w:noProof/>
        </w:rPr>
        <w:drawing>
          <wp:inline distT="0" distB="0" distL="0" distR="0" wp14:anchorId="1E4A3C3C" wp14:editId="6EC62634">
            <wp:extent cx="1739153" cy="1510652"/>
            <wp:effectExtent l="0" t="0" r="1270" b="127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33"/>
                    <a:stretch>
                      <a:fillRect/>
                    </a:stretch>
                  </pic:blipFill>
                  <pic:spPr>
                    <a:xfrm>
                      <a:off x="0" y="0"/>
                      <a:ext cx="1815748" cy="1577183"/>
                    </a:xfrm>
                    <a:prstGeom prst="rect">
                      <a:avLst/>
                    </a:prstGeom>
                  </pic:spPr>
                </pic:pic>
              </a:graphicData>
            </a:graphic>
          </wp:inline>
        </w:drawing>
      </w:r>
      <w:r>
        <w:rPr>
          <w:rFonts w:cs="Arial"/>
          <w:noProof/>
        </w:rPr>
        <w:drawing>
          <wp:inline distT="0" distB="0" distL="0" distR="0" wp14:anchorId="1383695A" wp14:editId="0DFB555E">
            <wp:extent cx="1739153" cy="1510652"/>
            <wp:effectExtent l="0" t="0" r="1270" b="127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4"/>
                    <a:stretch>
                      <a:fillRect/>
                    </a:stretch>
                  </pic:blipFill>
                  <pic:spPr>
                    <a:xfrm>
                      <a:off x="0" y="0"/>
                      <a:ext cx="1821705" cy="1582358"/>
                    </a:xfrm>
                    <a:prstGeom prst="rect">
                      <a:avLst/>
                    </a:prstGeom>
                  </pic:spPr>
                </pic:pic>
              </a:graphicData>
            </a:graphic>
          </wp:inline>
        </w:drawing>
      </w:r>
      <w:r>
        <w:rPr>
          <w:rFonts w:cs="Arial"/>
          <w:noProof/>
        </w:rPr>
        <w:drawing>
          <wp:inline distT="0" distB="0" distL="0" distR="0" wp14:anchorId="12D083E4" wp14:editId="746E0560">
            <wp:extent cx="1757082" cy="1526226"/>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35"/>
                    <a:stretch>
                      <a:fillRect/>
                    </a:stretch>
                  </pic:blipFill>
                  <pic:spPr>
                    <a:xfrm>
                      <a:off x="0" y="0"/>
                      <a:ext cx="1827233" cy="1587160"/>
                    </a:xfrm>
                    <a:prstGeom prst="rect">
                      <a:avLst/>
                    </a:prstGeom>
                  </pic:spPr>
                </pic:pic>
              </a:graphicData>
            </a:graphic>
          </wp:inline>
        </w:drawing>
      </w:r>
      <w:r>
        <w:rPr>
          <w:rFonts w:cs="Arial"/>
        </w:rPr>
        <w:br/>
        <w:t xml:space="preserve">Kuvat </w:t>
      </w:r>
      <w:r w:rsidR="00D952E0">
        <w:rPr>
          <w:rFonts w:cs="Arial"/>
        </w:rPr>
        <w:t>12</w:t>
      </w:r>
      <w:r>
        <w:rPr>
          <w:rFonts w:cs="Arial"/>
        </w:rPr>
        <w:t>,1</w:t>
      </w:r>
      <w:r w:rsidR="00D952E0">
        <w:rPr>
          <w:rFonts w:cs="Arial"/>
        </w:rPr>
        <w:t>3</w:t>
      </w:r>
      <w:r>
        <w:rPr>
          <w:rFonts w:cs="Arial"/>
        </w:rPr>
        <w:t>,1</w:t>
      </w:r>
      <w:r w:rsidR="00D952E0">
        <w:rPr>
          <w:rFonts w:cs="Arial"/>
        </w:rPr>
        <w:t>4</w:t>
      </w:r>
      <w:r>
        <w:rPr>
          <w:rFonts w:cs="Arial"/>
        </w:rPr>
        <w:t xml:space="preserve">. Pisteparvikuvaajat </w:t>
      </w:r>
      <w:proofErr w:type="gramStart"/>
      <w:r>
        <w:rPr>
          <w:rFonts w:cs="Arial"/>
        </w:rPr>
        <w:t>uni-muuttujien</w:t>
      </w:r>
      <w:proofErr w:type="gramEnd"/>
      <w:r>
        <w:rPr>
          <w:rFonts w:cs="Arial"/>
        </w:rPr>
        <w:t xml:space="preserve"> korreloinnista ’life-</w:t>
      </w:r>
      <w:proofErr w:type="spellStart"/>
      <w:r>
        <w:rPr>
          <w:rFonts w:cs="Arial"/>
        </w:rPr>
        <w:t>span</w:t>
      </w:r>
      <w:proofErr w:type="spellEnd"/>
      <w:r>
        <w:rPr>
          <w:rFonts w:cs="Arial"/>
        </w:rPr>
        <w:t>’ muuttujaan</w:t>
      </w:r>
    </w:p>
    <w:p w14:paraId="087DB2D6" w14:textId="3594F1AA" w:rsidR="001B3A00" w:rsidRDefault="001B3A00" w:rsidP="006E72B2">
      <w:pPr>
        <w:rPr>
          <w:rFonts w:cs="Arial"/>
        </w:rPr>
      </w:pPr>
    </w:p>
    <w:p w14:paraId="2E07CF24" w14:textId="475D472F" w:rsidR="000731F1" w:rsidRDefault="000731F1" w:rsidP="006E72B2">
      <w:pPr>
        <w:rPr>
          <w:rFonts w:cs="Arial"/>
        </w:rPr>
      </w:pPr>
      <w:r>
        <w:rPr>
          <w:rFonts w:cs="Arial"/>
        </w:rPr>
        <w:t xml:space="preserve">Vaikka </w:t>
      </w:r>
      <w:proofErr w:type="spellStart"/>
      <w:proofErr w:type="gramStart"/>
      <w:r>
        <w:rPr>
          <w:rFonts w:cs="Arial"/>
        </w:rPr>
        <w:t>kokonais</w:t>
      </w:r>
      <w:proofErr w:type="spellEnd"/>
      <w:r>
        <w:rPr>
          <w:rFonts w:cs="Arial"/>
        </w:rPr>
        <w:t>-unen</w:t>
      </w:r>
      <w:proofErr w:type="gramEnd"/>
      <w:r>
        <w:rPr>
          <w:rFonts w:cs="Arial"/>
        </w:rPr>
        <w:t xml:space="preserve"> määrä vaikuttaa</w:t>
      </w:r>
      <w:r w:rsidR="00782898">
        <w:rPr>
          <w:rFonts w:cs="Arial"/>
        </w:rPr>
        <w:t xml:space="preserve"> </w:t>
      </w:r>
      <w:r>
        <w:rPr>
          <w:rFonts w:cs="Arial"/>
        </w:rPr>
        <w:t>merkitsevästi</w:t>
      </w:r>
      <w:r w:rsidR="00782898">
        <w:rPr>
          <w:rFonts w:cs="Arial"/>
        </w:rPr>
        <w:t xml:space="preserve"> tai melkein merkitsevästi</w:t>
      </w:r>
      <w:r>
        <w:rPr>
          <w:rFonts w:cs="Arial"/>
        </w:rPr>
        <w:t xml:space="preserve"> elin</w:t>
      </w:r>
      <w:r w:rsidR="005B2AE7">
        <w:rPr>
          <w:rFonts w:cs="Arial"/>
        </w:rPr>
        <w:t>ajan</w:t>
      </w:r>
      <w:r>
        <w:rPr>
          <w:rFonts w:cs="Arial"/>
        </w:rPr>
        <w:t xml:space="preserve"> odotteeseen</w:t>
      </w:r>
      <w:r w:rsidR="00011F24">
        <w:rPr>
          <w:rFonts w:cs="Arial"/>
        </w:rPr>
        <w:t xml:space="preserve"> (</w:t>
      </w:r>
      <w:proofErr w:type="spellStart"/>
      <w:r w:rsidR="00011F24">
        <w:rPr>
          <w:rFonts w:cs="Arial"/>
        </w:rPr>
        <w:t>life_span</w:t>
      </w:r>
      <w:proofErr w:type="spellEnd"/>
      <w:r w:rsidR="00011F24">
        <w:rPr>
          <w:rFonts w:cs="Arial"/>
        </w:rPr>
        <w:t>)</w:t>
      </w:r>
      <w:r>
        <w:rPr>
          <w:rFonts w:cs="Arial"/>
        </w:rPr>
        <w:t xml:space="preserve"> on hyvä </w:t>
      </w:r>
      <w:r w:rsidR="00772536">
        <w:rPr>
          <w:rFonts w:cs="Arial"/>
        </w:rPr>
        <w:t>huomioida</w:t>
      </w:r>
      <w:r>
        <w:rPr>
          <w:rFonts w:cs="Arial"/>
        </w:rPr>
        <w:t>, että vahv</w:t>
      </w:r>
      <w:r w:rsidR="00011F24">
        <w:rPr>
          <w:rFonts w:cs="Arial"/>
        </w:rPr>
        <w:t>in</w:t>
      </w:r>
      <w:r>
        <w:rPr>
          <w:rFonts w:cs="Arial"/>
        </w:rPr>
        <w:t xml:space="preserve"> korrelaatio </w:t>
      </w:r>
      <w:proofErr w:type="spellStart"/>
      <w:r>
        <w:rPr>
          <w:rFonts w:cs="Arial"/>
        </w:rPr>
        <w:t>kokonais</w:t>
      </w:r>
      <w:proofErr w:type="spellEnd"/>
      <w:r>
        <w:rPr>
          <w:rFonts w:cs="Arial"/>
        </w:rPr>
        <w:t xml:space="preserve">-unen </w:t>
      </w:r>
      <w:r w:rsidR="00011F24">
        <w:rPr>
          <w:rFonts w:cs="Arial"/>
        </w:rPr>
        <w:t>kanssa</w:t>
      </w:r>
      <w:r>
        <w:rPr>
          <w:rFonts w:cs="Arial"/>
        </w:rPr>
        <w:t xml:space="preserve"> löytyy muuttujasta ’</w:t>
      </w:r>
      <w:proofErr w:type="spellStart"/>
      <w:r>
        <w:rPr>
          <w:rFonts w:cs="Arial"/>
        </w:rPr>
        <w:t>gestation</w:t>
      </w:r>
      <w:proofErr w:type="spellEnd"/>
      <w:r>
        <w:rPr>
          <w:rFonts w:cs="Arial"/>
        </w:rPr>
        <w:t>’, jota havainnoitiin</w:t>
      </w:r>
      <w:r w:rsidR="00011F24">
        <w:rPr>
          <w:rFonts w:cs="Arial"/>
        </w:rPr>
        <w:t xml:space="preserve"> kuvassa 11</w:t>
      </w:r>
      <w:r>
        <w:rPr>
          <w:rFonts w:cs="Arial"/>
        </w:rPr>
        <w:t>. Tämä antaa mielestäni aihetta tarkastella mitkä muuttujat korreloivat vahvimmin muuttujan ’</w:t>
      </w:r>
      <w:proofErr w:type="spellStart"/>
      <w:r>
        <w:rPr>
          <w:rFonts w:cs="Arial"/>
        </w:rPr>
        <w:t>gestation</w:t>
      </w:r>
      <w:proofErr w:type="spellEnd"/>
      <w:r>
        <w:rPr>
          <w:rFonts w:cs="Arial"/>
        </w:rPr>
        <w:t>’ kanssa ja kuinka ’</w:t>
      </w:r>
      <w:proofErr w:type="spellStart"/>
      <w:r>
        <w:rPr>
          <w:rFonts w:cs="Arial"/>
        </w:rPr>
        <w:t>gestation</w:t>
      </w:r>
      <w:proofErr w:type="spellEnd"/>
      <w:r>
        <w:rPr>
          <w:rFonts w:cs="Arial"/>
        </w:rPr>
        <w:t>’ -muuttuja korreloi eliniän odotteen</w:t>
      </w:r>
      <w:r w:rsidR="0052785D">
        <w:rPr>
          <w:rFonts w:cs="Arial"/>
        </w:rPr>
        <w:t xml:space="preserve"> kanssa</w:t>
      </w:r>
      <w:r>
        <w:rPr>
          <w:rFonts w:cs="Arial"/>
        </w:rPr>
        <w:t>.</w:t>
      </w:r>
    </w:p>
    <w:p w14:paraId="6080BDB3" w14:textId="77777777" w:rsidR="00A30D03" w:rsidRDefault="00A30D03" w:rsidP="006E72B2">
      <w:pPr>
        <w:rPr>
          <w:rFonts w:cs="Arial"/>
        </w:rPr>
      </w:pPr>
    </w:p>
    <w:p w14:paraId="6F424B4B" w14:textId="2E7DF65C" w:rsidR="00364A65" w:rsidRPr="00683307" w:rsidRDefault="0052785D" w:rsidP="007964D3">
      <w:pPr>
        <w:pStyle w:val="Heading2"/>
        <w:rPr>
          <w:rFonts w:cs="Arial"/>
        </w:rPr>
      </w:pPr>
      <w:bookmarkStart w:id="10" w:name="_Toc89206159"/>
      <w:proofErr w:type="spellStart"/>
      <w:r>
        <w:rPr>
          <w:rFonts w:cs="Arial"/>
        </w:rPr>
        <w:t>Gestation</w:t>
      </w:r>
      <w:proofErr w:type="spellEnd"/>
      <w:r>
        <w:rPr>
          <w:rFonts w:cs="Arial"/>
        </w:rPr>
        <w:t xml:space="preserve">-muuttujan </w:t>
      </w:r>
      <w:r>
        <w:rPr>
          <w:rFonts w:cs="Arial"/>
        </w:rPr>
        <w:t>vaikutus elinajan odotteeseen</w:t>
      </w:r>
      <w:bookmarkEnd w:id="10"/>
    </w:p>
    <w:p w14:paraId="5D4F6525" w14:textId="77777777" w:rsidR="00A92017" w:rsidRPr="00683307" w:rsidRDefault="00A92017" w:rsidP="007964D3">
      <w:pPr>
        <w:jc w:val="left"/>
        <w:rPr>
          <w:rFonts w:cs="Arial"/>
        </w:rPr>
      </w:pPr>
    </w:p>
    <w:p w14:paraId="49E821AB" w14:textId="5A591AA8" w:rsidR="00364A65" w:rsidRDefault="005B2AE7" w:rsidP="006E72B2">
      <w:pPr>
        <w:rPr>
          <w:rFonts w:cs="Arial"/>
        </w:rPr>
      </w:pPr>
      <w:r>
        <w:rPr>
          <w:rFonts w:cs="Arial"/>
        </w:rPr>
        <w:t xml:space="preserve">Vahvin korrelaatio kokonaisunen määrän kanssa löytyi siis nisäkkään </w:t>
      </w:r>
      <w:proofErr w:type="gramStart"/>
      <w:r>
        <w:rPr>
          <w:rFonts w:cs="Arial"/>
        </w:rPr>
        <w:t>tiineys-ajasta</w:t>
      </w:r>
      <w:proofErr w:type="gramEnd"/>
      <w:r>
        <w:rPr>
          <w:rFonts w:cs="Arial"/>
        </w:rPr>
        <w:t xml:space="preserve"> (</w:t>
      </w:r>
      <w:proofErr w:type="spellStart"/>
      <w:r>
        <w:rPr>
          <w:rFonts w:cs="Arial"/>
        </w:rPr>
        <w:t>gestation</w:t>
      </w:r>
      <w:proofErr w:type="spellEnd"/>
      <w:r>
        <w:rPr>
          <w:rFonts w:cs="Arial"/>
        </w:rPr>
        <w:t xml:space="preserve">). Mielenkiintoisesti elinajan odotteen kanssa vahvin korrelaatio löytyi myös tästä </w:t>
      </w:r>
      <w:proofErr w:type="gramStart"/>
      <w:r>
        <w:rPr>
          <w:rFonts w:cs="Arial"/>
        </w:rPr>
        <w:t>tiineys-aikaa</w:t>
      </w:r>
      <w:proofErr w:type="gramEnd"/>
      <w:r>
        <w:rPr>
          <w:rFonts w:cs="Arial"/>
        </w:rPr>
        <w:t xml:space="preserve"> kuvaavasta muuttujasta.</w:t>
      </w:r>
      <w:r w:rsidR="001B42DB">
        <w:rPr>
          <w:rFonts w:cs="Arial"/>
        </w:rPr>
        <w:t xml:space="preserve"> Kuvassa 15 näkyy, </w:t>
      </w:r>
      <w:r w:rsidR="001B42DB">
        <w:rPr>
          <w:rFonts w:cs="Arial"/>
        </w:rPr>
        <w:lastRenderedPageBreak/>
        <w:t xml:space="preserve">kuinka </w:t>
      </w:r>
      <w:proofErr w:type="gramStart"/>
      <w:r w:rsidR="001B42DB">
        <w:rPr>
          <w:rFonts w:cs="Arial"/>
        </w:rPr>
        <w:t>tiineys-aika</w:t>
      </w:r>
      <w:proofErr w:type="gramEnd"/>
      <w:r w:rsidR="001B42DB">
        <w:rPr>
          <w:rFonts w:cs="Arial"/>
        </w:rPr>
        <w:t xml:space="preserve"> korreloi positiivisesti elinajan odotteen kanssa, eli mitä pidempi tiineys-aika myös sitä pidempi elinajan odote. Ero kuvan 12 pisteparvikuvaajaan, jossa tarkasteltiin unen määrän vaikutusta elinajan odotteeseen</w:t>
      </w:r>
      <w:r w:rsidR="00A30D03">
        <w:rPr>
          <w:rFonts w:cs="Arial"/>
        </w:rPr>
        <w:t>,</w:t>
      </w:r>
      <w:r w:rsidR="001B42DB">
        <w:rPr>
          <w:rFonts w:cs="Arial"/>
        </w:rPr>
        <w:t xml:space="preserve"> on melkoinen ja vaikutus päinvastainen.</w:t>
      </w:r>
    </w:p>
    <w:p w14:paraId="375DB00C" w14:textId="46A8BA21" w:rsidR="005B2AE7" w:rsidRPr="005B2AE7" w:rsidRDefault="005B2AE7" w:rsidP="006E72B2">
      <w:pPr>
        <w:rPr>
          <w:rFonts w:cs="Arial"/>
          <w:lang w:val="en-US"/>
        </w:rPr>
      </w:pPr>
      <w:r>
        <w:rPr>
          <w:rFonts w:cs="Arial"/>
          <w:noProof/>
        </w:rPr>
        <w:drawing>
          <wp:inline distT="0" distB="0" distL="0" distR="0" wp14:anchorId="4E186AA8" wp14:editId="641AEF7C">
            <wp:extent cx="4277841" cy="3715789"/>
            <wp:effectExtent l="0" t="0" r="2540" b="571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6"/>
                    <a:stretch>
                      <a:fillRect/>
                    </a:stretch>
                  </pic:blipFill>
                  <pic:spPr>
                    <a:xfrm>
                      <a:off x="0" y="0"/>
                      <a:ext cx="4298561" cy="3733787"/>
                    </a:xfrm>
                    <a:prstGeom prst="rect">
                      <a:avLst/>
                    </a:prstGeom>
                  </pic:spPr>
                </pic:pic>
              </a:graphicData>
            </a:graphic>
          </wp:inline>
        </w:drawing>
      </w:r>
      <w:r w:rsidRPr="005B2AE7">
        <w:rPr>
          <w:rFonts w:cs="Arial"/>
          <w:lang w:val="en-US"/>
        </w:rPr>
        <w:br/>
        <w:t xml:space="preserve">Kuva 15. </w:t>
      </w:r>
      <w:proofErr w:type="spellStart"/>
      <w:r w:rsidRPr="005B2AE7">
        <w:rPr>
          <w:rFonts w:cs="Arial"/>
          <w:lang w:val="en-US"/>
        </w:rPr>
        <w:t>Life_span</w:t>
      </w:r>
      <w:proofErr w:type="spellEnd"/>
      <w:r w:rsidRPr="005B2AE7">
        <w:rPr>
          <w:rFonts w:cs="Arial"/>
          <w:lang w:val="en-US"/>
        </w:rPr>
        <w:t xml:space="preserve"> – gestation </w:t>
      </w:r>
      <w:proofErr w:type="spellStart"/>
      <w:r w:rsidRPr="005B2AE7">
        <w:rPr>
          <w:rFonts w:cs="Arial"/>
          <w:lang w:val="en-US"/>
        </w:rPr>
        <w:t>piste</w:t>
      </w:r>
      <w:r>
        <w:rPr>
          <w:rFonts w:cs="Arial"/>
          <w:lang w:val="en-US"/>
        </w:rPr>
        <w:t>parvikuvaaja</w:t>
      </w:r>
      <w:proofErr w:type="spellEnd"/>
    </w:p>
    <w:p w14:paraId="17B408D6" w14:textId="77777777" w:rsidR="005B2AE7" w:rsidRPr="005B2AE7" w:rsidRDefault="005B2AE7" w:rsidP="006E72B2">
      <w:pPr>
        <w:rPr>
          <w:rFonts w:cs="Arial"/>
          <w:lang w:val="en-US"/>
        </w:rPr>
      </w:pPr>
    </w:p>
    <w:p w14:paraId="6960862B" w14:textId="14D0B31D" w:rsidR="00364A65" w:rsidRPr="00683307" w:rsidRDefault="00212F72" w:rsidP="007964D3">
      <w:pPr>
        <w:pStyle w:val="Heading3"/>
      </w:pPr>
      <w:bookmarkStart w:id="11" w:name="_Toc89206160"/>
      <w:r>
        <w:t xml:space="preserve">Tiineys-ajan korrelointi </w:t>
      </w:r>
      <w:r w:rsidR="00310F27">
        <w:t>fyysisten ominaisuuksien</w:t>
      </w:r>
      <w:r>
        <w:t xml:space="preserve"> kanssa ja niiden korrelaatio elinajan odotteeseen</w:t>
      </w:r>
      <w:bookmarkEnd w:id="11"/>
    </w:p>
    <w:p w14:paraId="370812C9" w14:textId="0CAC1CD7" w:rsidR="00A92017" w:rsidRDefault="00310F27" w:rsidP="007964D3">
      <w:pPr>
        <w:jc w:val="left"/>
        <w:rPr>
          <w:rFonts w:cs="Arial"/>
        </w:rPr>
      </w:pPr>
      <w:r>
        <w:rPr>
          <w:rFonts w:cs="Arial"/>
          <w:noProof/>
        </w:rPr>
        <w:drawing>
          <wp:inline distT="0" distB="0" distL="0" distR="0" wp14:anchorId="6E22B9AB" wp14:editId="1D75E41E">
            <wp:extent cx="2545051" cy="2210666"/>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7"/>
                    <a:stretch>
                      <a:fillRect/>
                    </a:stretch>
                  </pic:blipFill>
                  <pic:spPr>
                    <a:xfrm>
                      <a:off x="0" y="0"/>
                      <a:ext cx="2636531" cy="2290127"/>
                    </a:xfrm>
                    <a:prstGeom prst="rect">
                      <a:avLst/>
                    </a:prstGeom>
                  </pic:spPr>
                </pic:pic>
              </a:graphicData>
            </a:graphic>
          </wp:inline>
        </w:drawing>
      </w:r>
      <w:r>
        <w:rPr>
          <w:rFonts w:cs="Arial"/>
          <w:noProof/>
        </w:rPr>
        <w:drawing>
          <wp:inline distT="0" distB="0" distL="0" distR="0" wp14:anchorId="46B48E60" wp14:editId="296EEC76">
            <wp:extent cx="2545650" cy="221118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8"/>
                    <a:stretch>
                      <a:fillRect/>
                    </a:stretch>
                  </pic:blipFill>
                  <pic:spPr>
                    <a:xfrm>
                      <a:off x="0" y="0"/>
                      <a:ext cx="2581817" cy="2242600"/>
                    </a:xfrm>
                    <a:prstGeom prst="rect">
                      <a:avLst/>
                    </a:prstGeom>
                  </pic:spPr>
                </pic:pic>
              </a:graphicData>
            </a:graphic>
          </wp:inline>
        </w:drawing>
      </w:r>
      <w:r w:rsidR="00A30D03">
        <w:rPr>
          <w:rFonts w:cs="Arial"/>
        </w:rPr>
        <w:br/>
        <w:t xml:space="preserve">Kuva 16. </w:t>
      </w:r>
      <w:proofErr w:type="spellStart"/>
      <w:r w:rsidR="00A30D03">
        <w:rPr>
          <w:rFonts w:cs="Arial"/>
        </w:rPr>
        <w:t>Gestation</w:t>
      </w:r>
      <w:proofErr w:type="spellEnd"/>
      <w:r w:rsidR="00A30D03">
        <w:rPr>
          <w:rFonts w:cs="Arial"/>
        </w:rPr>
        <w:t xml:space="preserve"> pisteparvikuvaaja fyysisten painojen kanssa</w:t>
      </w:r>
    </w:p>
    <w:p w14:paraId="1662E3DC" w14:textId="1DC7BF5B" w:rsidR="00A30D03" w:rsidRDefault="00A30D03" w:rsidP="007964D3">
      <w:pPr>
        <w:jc w:val="left"/>
        <w:rPr>
          <w:rFonts w:cs="Arial"/>
        </w:rPr>
      </w:pPr>
      <w:r>
        <w:rPr>
          <w:rFonts w:cs="Arial"/>
          <w:noProof/>
        </w:rPr>
        <w:lastRenderedPageBreak/>
        <w:drawing>
          <wp:inline distT="0" distB="0" distL="0" distR="0" wp14:anchorId="24E7F204" wp14:editId="2D2B0853">
            <wp:extent cx="2543694" cy="2209486"/>
            <wp:effectExtent l="0" t="0" r="0" b="63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9"/>
                    <a:stretch>
                      <a:fillRect/>
                    </a:stretch>
                  </pic:blipFill>
                  <pic:spPr>
                    <a:xfrm>
                      <a:off x="0" y="0"/>
                      <a:ext cx="2579136" cy="2240272"/>
                    </a:xfrm>
                    <a:prstGeom prst="rect">
                      <a:avLst/>
                    </a:prstGeom>
                  </pic:spPr>
                </pic:pic>
              </a:graphicData>
            </a:graphic>
          </wp:inline>
        </w:drawing>
      </w:r>
      <w:r>
        <w:rPr>
          <w:rFonts w:cs="Arial"/>
          <w:noProof/>
        </w:rPr>
        <w:drawing>
          <wp:inline distT="0" distB="0" distL="0" distR="0" wp14:anchorId="1304D569" wp14:editId="1A938811">
            <wp:extent cx="2530937" cy="219840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40"/>
                    <a:stretch>
                      <a:fillRect/>
                    </a:stretch>
                  </pic:blipFill>
                  <pic:spPr>
                    <a:xfrm>
                      <a:off x="0" y="0"/>
                      <a:ext cx="2570143" cy="2232460"/>
                    </a:xfrm>
                    <a:prstGeom prst="rect">
                      <a:avLst/>
                    </a:prstGeom>
                  </pic:spPr>
                </pic:pic>
              </a:graphicData>
            </a:graphic>
          </wp:inline>
        </w:drawing>
      </w:r>
    </w:p>
    <w:p w14:paraId="358406E4" w14:textId="72627CDE" w:rsidR="00A30D03" w:rsidRPr="00683307" w:rsidRDefault="00A30D03" w:rsidP="007964D3">
      <w:pPr>
        <w:jc w:val="left"/>
        <w:rPr>
          <w:rFonts w:cs="Arial"/>
        </w:rPr>
      </w:pPr>
      <w:r>
        <w:rPr>
          <w:rFonts w:cs="Arial"/>
        </w:rPr>
        <w:t xml:space="preserve">Kuva 17. </w:t>
      </w:r>
      <w:proofErr w:type="spellStart"/>
      <w:r>
        <w:rPr>
          <w:rFonts w:cs="Arial"/>
        </w:rPr>
        <w:t>Life_span</w:t>
      </w:r>
      <w:proofErr w:type="spellEnd"/>
      <w:r>
        <w:rPr>
          <w:rFonts w:cs="Arial"/>
        </w:rPr>
        <w:t xml:space="preserve"> pisteparvikuvaaja fyysisten painojen kanssa</w:t>
      </w:r>
    </w:p>
    <w:p w14:paraId="475DFFC4" w14:textId="77777777" w:rsidR="00310F27" w:rsidRDefault="00310F27" w:rsidP="006E72B2">
      <w:pPr>
        <w:rPr>
          <w:rFonts w:cs="Arial"/>
        </w:rPr>
      </w:pPr>
    </w:p>
    <w:p w14:paraId="2D7F9214" w14:textId="5FA844E0" w:rsidR="00A35993" w:rsidRPr="00683307" w:rsidRDefault="000A724A" w:rsidP="006E72B2">
      <w:pPr>
        <w:rPr>
          <w:rFonts w:cs="Arial"/>
        </w:rPr>
      </w:pPr>
      <w:r>
        <w:rPr>
          <w:rFonts w:cs="Arial"/>
        </w:rPr>
        <w:t xml:space="preserve">Vertaillessamme kuvien 16 ja 17 pisteparvikuvaajia ja </w:t>
      </w:r>
      <w:proofErr w:type="gramStart"/>
      <w:r>
        <w:rPr>
          <w:rFonts w:cs="Arial"/>
        </w:rPr>
        <w:t>korrelaatio-arvoja</w:t>
      </w:r>
      <w:proofErr w:type="gramEnd"/>
      <w:r>
        <w:rPr>
          <w:rFonts w:cs="Arial"/>
        </w:rPr>
        <w:t xml:space="preserve"> ruumiin- ja aivojen painojen kanssa huomaamme, että </w:t>
      </w:r>
      <w:r w:rsidR="002A759F">
        <w:rPr>
          <w:rFonts w:cs="Arial"/>
        </w:rPr>
        <w:t xml:space="preserve">molemmissa esiintyy riippuvuutta vertailtiinpa niitä sitten tiineys-aikaan tai elinajan odotteeseen, kuitenkin huomioiden, että ruumiinpaino korreloi elinajan odotteen kanssa vain melkein merkitsevästi (tulkiten </w:t>
      </w:r>
      <w:proofErr w:type="spellStart"/>
      <w:r w:rsidR="002A759F">
        <w:rPr>
          <w:rFonts w:cs="Arial"/>
        </w:rPr>
        <w:t>sig</w:t>
      </w:r>
      <w:proofErr w:type="spellEnd"/>
      <w:r w:rsidR="002A759F">
        <w:rPr>
          <w:rFonts w:cs="Arial"/>
        </w:rPr>
        <w:t>-arvoa).</w:t>
      </w:r>
    </w:p>
    <w:p w14:paraId="1213E475" w14:textId="627C92B5" w:rsidR="00C007B7" w:rsidRPr="00683307" w:rsidRDefault="00495B83" w:rsidP="007964D3">
      <w:pPr>
        <w:pStyle w:val="Heading1"/>
      </w:pPr>
      <w:bookmarkStart w:id="12" w:name="_Toc89206161"/>
      <w:r>
        <w:lastRenderedPageBreak/>
        <w:t>Yhteenveto</w:t>
      </w:r>
      <w:bookmarkEnd w:id="12"/>
    </w:p>
    <w:p w14:paraId="20301228" w14:textId="77777777" w:rsidR="005222DE" w:rsidRPr="00683307" w:rsidRDefault="005222DE" w:rsidP="007964D3">
      <w:pPr>
        <w:jc w:val="left"/>
        <w:rPr>
          <w:rFonts w:cs="Arial"/>
        </w:rPr>
      </w:pPr>
    </w:p>
    <w:p w14:paraId="40919FCD" w14:textId="3EAF1AD2" w:rsidR="005A679B" w:rsidRDefault="005A679B" w:rsidP="006E72B2">
      <w:pPr>
        <w:rPr>
          <w:rFonts w:cs="Arial"/>
        </w:rPr>
      </w:pPr>
      <w:r>
        <w:rPr>
          <w:rFonts w:cs="Arial"/>
        </w:rPr>
        <w:t>Vastoin alkuperäistä olettamustani siitä, että lisääntynyt unen määrä näkyisi myös lisääntyneenä elinajan odotteena osoittautui vääräksi. Olettamukseni argumentti pohjautunee paremmin siihen, että liian vähäinen unen saanti on haitallista terveydelle.</w:t>
      </w:r>
    </w:p>
    <w:p w14:paraId="25219903" w14:textId="33AC18A2" w:rsidR="005A679B" w:rsidRDefault="005A679B" w:rsidP="006E72B2">
      <w:pPr>
        <w:rPr>
          <w:rFonts w:cs="Arial"/>
        </w:rPr>
      </w:pPr>
    </w:p>
    <w:p w14:paraId="6C39CD00" w14:textId="16781DA4" w:rsidR="005A679B" w:rsidRDefault="005A679B" w:rsidP="006E72B2">
      <w:pPr>
        <w:rPr>
          <w:rFonts w:cs="Arial"/>
        </w:rPr>
      </w:pPr>
      <w:r>
        <w:rPr>
          <w:rFonts w:cs="Arial"/>
        </w:rPr>
        <w:t xml:space="preserve">Osoittautui, että mitä kauemmin nisäkäs nukkui, näkyi tämä elinajan odotteessa erittäin merkitsevästi negatiivisena tulemana. </w:t>
      </w:r>
    </w:p>
    <w:p w14:paraId="732A2A77" w14:textId="16DD7EF1" w:rsidR="005A679B" w:rsidRDefault="005A679B" w:rsidP="006E72B2">
      <w:pPr>
        <w:rPr>
          <w:rFonts w:cs="Arial"/>
        </w:rPr>
      </w:pPr>
    </w:p>
    <w:p w14:paraId="4A5BA75C" w14:textId="0F6D788A" w:rsidR="005A679B" w:rsidRDefault="005A679B" w:rsidP="006E72B2">
      <w:pPr>
        <w:rPr>
          <w:rFonts w:cs="Arial"/>
        </w:rPr>
      </w:pPr>
      <w:r>
        <w:rPr>
          <w:rFonts w:cs="Arial"/>
        </w:rPr>
        <w:t>Unenmäärä vaikuttaa elinajanodotteeseen merkitsevämmin kuin ruumiinpaino, mutta päinvastaisesti; unenmäärän kasvaessa elinajan odote laskee, ruumiinpainon kasvaessa elinajan odote nousee, mutta riippuvuus on heikkoa.</w:t>
      </w:r>
    </w:p>
    <w:p w14:paraId="7931EAEC" w14:textId="77777777" w:rsidR="005A679B" w:rsidRDefault="005A679B" w:rsidP="006E72B2">
      <w:pPr>
        <w:rPr>
          <w:rFonts w:cs="Arial"/>
        </w:rPr>
      </w:pPr>
    </w:p>
    <w:p w14:paraId="66F19D98" w14:textId="2C6F4788" w:rsidR="005A679B" w:rsidRDefault="002B44EB" w:rsidP="006E72B2">
      <w:pPr>
        <w:rPr>
          <w:rFonts w:cs="Arial"/>
        </w:rPr>
      </w:pPr>
      <w:r>
        <w:rPr>
          <w:rFonts w:cs="Arial"/>
        </w:rPr>
        <w:t>Kaikkia</w:t>
      </w:r>
      <w:r w:rsidR="005A679B">
        <w:rPr>
          <w:rFonts w:cs="Arial"/>
        </w:rPr>
        <w:t xml:space="preserve"> tuloksia tulkitessa voimme päätellä</w:t>
      </w:r>
      <w:r w:rsidR="005A679B">
        <w:rPr>
          <w:rFonts w:cs="Arial"/>
        </w:rPr>
        <w:t>, että oli</w:t>
      </w:r>
      <w:r w:rsidR="005A679B">
        <w:rPr>
          <w:rFonts w:cs="Arial"/>
        </w:rPr>
        <w:t>vatpa nisäkkään sijoittuminen ympäristöönsä ja muihin nisäkkäisiin, fyysiset ominaisuudet</w:t>
      </w:r>
      <w:r w:rsidR="005A679B">
        <w:rPr>
          <w:rFonts w:cs="Arial"/>
        </w:rPr>
        <w:t xml:space="preserve"> tai unenmäärä mi</w:t>
      </w:r>
      <w:r w:rsidR="005A679B">
        <w:rPr>
          <w:rFonts w:cs="Arial"/>
        </w:rPr>
        <w:t>t</w:t>
      </w:r>
      <w:r w:rsidR="005A679B">
        <w:rPr>
          <w:rFonts w:cs="Arial"/>
        </w:rPr>
        <w:t xml:space="preserve">ä tahansa, suurin ratkaiseva tekijä elinajan odotteeseen on kuitenkin </w:t>
      </w:r>
      <w:proofErr w:type="gramStart"/>
      <w:r w:rsidR="005A679B">
        <w:rPr>
          <w:rFonts w:cs="Arial"/>
        </w:rPr>
        <w:t>tiineys-aika</w:t>
      </w:r>
      <w:proofErr w:type="gramEnd"/>
      <w:r w:rsidR="005A679B">
        <w:rPr>
          <w:rFonts w:cs="Arial"/>
        </w:rPr>
        <w:t>.</w:t>
      </w:r>
    </w:p>
    <w:p w14:paraId="4417FCA8" w14:textId="6744811C" w:rsidR="004332C4" w:rsidRDefault="004332C4" w:rsidP="006E72B2">
      <w:pPr>
        <w:rPr>
          <w:rFonts w:cs="Arial"/>
        </w:rPr>
      </w:pPr>
    </w:p>
    <w:p w14:paraId="4A1A0555" w14:textId="5436D617" w:rsidR="004332C4" w:rsidRDefault="004332C4" w:rsidP="006E72B2">
      <w:pPr>
        <w:rPr>
          <w:rFonts w:cs="Arial"/>
        </w:rPr>
      </w:pPr>
      <w:r>
        <w:rPr>
          <w:rFonts w:cs="Arial"/>
        </w:rPr>
        <w:t xml:space="preserve">Unenmäärän kanssa voimakkain korrelaatio löytyi myös </w:t>
      </w:r>
      <w:proofErr w:type="gramStart"/>
      <w:r>
        <w:rPr>
          <w:rFonts w:cs="Arial"/>
        </w:rPr>
        <w:t>tiineys-ajasta</w:t>
      </w:r>
      <w:proofErr w:type="gramEnd"/>
      <w:r>
        <w:rPr>
          <w:rFonts w:cs="Arial"/>
        </w:rPr>
        <w:t xml:space="preserve">. Mitä enemmän nisäkäs nukkui, sitä lyhyempi oli </w:t>
      </w:r>
      <w:proofErr w:type="gramStart"/>
      <w:r>
        <w:rPr>
          <w:rFonts w:cs="Arial"/>
        </w:rPr>
        <w:t>tiineys-aika</w:t>
      </w:r>
      <w:proofErr w:type="gramEnd"/>
      <w:r>
        <w:rPr>
          <w:rFonts w:cs="Arial"/>
        </w:rPr>
        <w:t>.</w:t>
      </w:r>
    </w:p>
    <w:p w14:paraId="1C3B4851" w14:textId="77777777" w:rsidR="005A679B" w:rsidRDefault="005A679B" w:rsidP="006E72B2">
      <w:pPr>
        <w:rPr>
          <w:rFonts w:cs="Arial"/>
        </w:rPr>
      </w:pPr>
    </w:p>
    <w:p w14:paraId="531FB988" w14:textId="77777777" w:rsidR="006028C8" w:rsidRPr="00683307" w:rsidRDefault="006B173C" w:rsidP="007964D3">
      <w:pPr>
        <w:pStyle w:val="lhteetliitteetotsikko"/>
        <w:rPr>
          <w:rFonts w:cs="Arial"/>
        </w:rPr>
      </w:pPr>
      <w:bookmarkStart w:id="13" w:name="_Toc89206162"/>
      <w:r w:rsidRPr="00683307">
        <w:rPr>
          <w:rFonts w:cs="Arial"/>
        </w:rPr>
        <w:lastRenderedPageBreak/>
        <w:t>LÄHTEET</w:t>
      </w:r>
      <w:bookmarkEnd w:id="13"/>
    </w:p>
    <w:p w14:paraId="28A9476F" w14:textId="6012E2AD" w:rsidR="003F0514" w:rsidRPr="00A21E6F" w:rsidRDefault="00F83DBE" w:rsidP="00A21E6F">
      <w:pPr>
        <w:pStyle w:val="NoSpacing"/>
        <w:jc w:val="left"/>
        <w:rPr>
          <w:rFonts w:ascii="Arial" w:hAnsi="Arial" w:cs="Arial"/>
        </w:rPr>
      </w:pPr>
      <w:proofErr w:type="spellStart"/>
      <w:r w:rsidRPr="00F83DBE">
        <w:rPr>
          <w:rFonts w:ascii="Arial" w:hAnsi="Arial" w:cs="Arial"/>
          <w:lang w:val="en-US"/>
        </w:rPr>
        <w:t>Özdemir</w:t>
      </w:r>
      <w:proofErr w:type="spellEnd"/>
      <w:r w:rsidRPr="00F83DBE">
        <w:rPr>
          <w:rFonts w:ascii="Arial" w:hAnsi="Arial" w:cs="Arial"/>
          <w:lang w:val="en-US"/>
        </w:rPr>
        <w:t xml:space="preserve">, Volkan. Sleep in mammals. </w:t>
      </w:r>
      <w:r>
        <w:rPr>
          <w:rFonts w:ascii="Arial" w:hAnsi="Arial" w:cs="Arial"/>
        </w:rPr>
        <w:t xml:space="preserve">Data-aineisto. Haettu 14.11.2021. </w:t>
      </w:r>
      <w:r w:rsidRPr="00F83DBE">
        <w:rPr>
          <w:rFonts w:ascii="Arial" w:hAnsi="Arial" w:cs="Arial"/>
        </w:rPr>
        <w:t>https://www.kaggle.com/volkandl/sleep-in-mammals</w:t>
      </w:r>
    </w:p>
    <w:sectPr w:rsidR="003F0514" w:rsidRPr="00A21E6F" w:rsidSect="00EF6B03">
      <w:headerReference w:type="even" r:id="rId41"/>
      <w:headerReference w:type="default" r:id="rId42"/>
      <w:headerReference w:type="first" r:id="rId43"/>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07DE" w14:textId="77777777" w:rsidR="00732D14" w:rsidRDefault="00732D14">
      <w:r>
        <w:separator/>
      </w:r>
    </w:p>
    <w:p w14:paraId="3BD8A18C" w14:textId="77777777" w:rsidR="00732D14" w:rsidRDefault="00732D14"/>
    <w:p w14:paraId="00BA3FCB" w14:textId="77777777" w:rsidR="00732D14" w:rsidRDefault="00732D14"/>
    <w:p w14:paraId="042E109D" w14:textId="77777777" w:rsidR="00732D14" w:rsidRDefault="00732D14"/>
    <w:p w14:paraId="763FFD8C" w14:textId="77777777" w:rsidR="00732D14" w:rsidRDefault="00732D14"/>
    <w:p w14:paraId="0FEED723" w14:textId="77777777" w:rsidR="00732D14" w:rsidRDefault="00732D14"/>
    <w:p w14:paraId="58C003E6" w14:textId="77777777" w:rsidR="00732D14" w:rsidRDefault="00732D14"/>
  </w:endnote>
  <w:endnote w:type="continuationSeparator" w:id="0">
    <w:p w14:paraId="30CFCAE8" w14:textId="77777777" w:rsidR="00732D14" w:rsidRDefault="00732D14">
      <w:r>
        <w:continuationSeparator/>
      </w:r>
    </w:p>
    <w:p w14:paraId="2EA7EC6A" w14:textId="77777777" w:rsidR="00732D14" w:rsidRDefault="00732D14"/>
    <w:p w14:paraId="7B2578F1" w14:textId="77777777" w:rsidR="00732D14" w:rsidRDefault="00732D14"/>
    <w:p w14:paraId="679DBEF8" w14:textId="77777777" w:rsidR="00732D14" w:rsidRDefault="00732D14"/>
    <w:p w14:paraId="29B40F08" w14:textId="77777777" w:rsidR="00732D14" w:rsidRDefault="00732D14"/>
    <w:p w14:paraId="7BB15EB3" w14:textId="77777777" w:rsidR="00732D14" w:rsidRDefault="00732D14"/>
    <w:p w14:paraId="5E8AED17" w14:textId="77777777" w:rsidR="00732D14" w:rsidRDefault="00732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E0C4F" w14:textId="77777777" w:rsidR="00A46234" w:rsidRDefault="00A46234" w:rsidP="006A3DA6">
    <w:pPr>
      <w:framePr w:wrap="around" w:vAnchor="text" w:hAnchor="margin" w:xAlign="right" w:y="1"/>
    </w:pPr>
    <w:r>
      <w:fldChar w:fldCharType="begin"/>
    </w:r>
    <w:r>
      <w:instrText xml:space="preserve">PAGE  </w:instrText>
    </w:r>
    <w:r>
      <w:fldChar w:fldCharType="end"/>
    </w:r>
  </w:p>
  <w:p w14:paraId="756B251D" w14:textId="77777777" w:rsidR="00A46234" w:rsidRDefault="00A46234" w:rsidP="006A3DA6">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0F383" w14:textId="77777777" w:rsidR="00A46234" w:rsidRDefault="00A46234" w:rsidP="006A3DA6">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1431F" w14:textId="77777777" w:rsidR="00A46234" w:rsidRDefault="00A46234" w:rsidP="00DB64CC">
    <w:pPr>
      <w:ind w:right="32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1BAF1" w14:textId="77777777" w:rsidR="00732D14" w:rsidRDefault="00732D14">
      <w:r>
        <w:separator/>
      </w:r>
    </w:p>
  </w:footnote>
  <w:footnote w:type="continuationSeparator" w:id="0">
    <w:p w14:paraId="31F49991" w14:textId="77777777" w:rsidR="00732D14" w:rsidRDefault="00732D14">
      <w:r>
        <w:continuationSeparator/>
      </w:r>
    </w:p>
    <w:p w14:paraId="0FB41450" w14:textId="77777777" w:rsidR="00732D14" w:rsidRDefault="00732D14"/>
    <w:p w14:paraId="0A7C033A" w14:textId="77777777" w:rsidR="00732D14" w:rsidRDefault="00732D14"/>
    <w:p w14:paraId="52948A75" w14:textId="77777777" w:rsidR="00732D14" w:rsidRDefault="00732D14"/>
    <w:p w14:paraId="279081CC" w14:textId="77777777" w:rsidR="00732D14" w:rsidRDefault="00732D14"/>
    <w:p w14:paraId="6DD03A09" w14:textId="77777777" w:rsidR="00732D14" w:rsidRDefault="00732D14"/>
    <w:p w14:paraId="684F5DAF" w14:textId="77777777" w:rsidR="00732D14" w:rsidRDefault="00732D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26DE" w14:textId="77777777" w:rsidR="00A46234" w:rsidRDefault="000D3D64" w:rsidP="006A3DA6">
    <w:pPr>
      <w:framePr w:wrap="around" w:vAnchor="text" w:hAnchor="margin" w:xAlign="right" w:y="1"/>
    </w:pPr>
    <w:r>
      <w:rPr>
        <w:noProof/>
        <w:lang w:eastAsia="fi-FI"/>
      </w:rPr>
      <mc:AlternateContent>
        <mc:Choice Requires="wps">
          <w:drawing>
            <wp:anchor distT="0" distB="0" distL="114300" distR="114300" simplePos="0" relativeHeight="251671552" behindDoc="1" locked="0" layoutInCell="0" allowOverlap="1" wp14:anchorId="606284C2" wp14:editId="3E8BEAA8">
              <wp:simplePos x="0" y="0"/>
              <wp:positionH relativeFrom="margin">
                <wp:align>center</wp:align>
              </wp:positionH>
              <wp:positionV relativeFrom="margin">
                <wp:align>center</wp:align>
              </wp:positionV>
              <wp:extent cx="0" cy="0"/>
              <wp:effectExtent l="0" t="0" r="0" b="0"/>
              <wp:wrapNone/>
              <wp:docPr id="14" name="WordPictureWatermark1916767851" descr="/Volumes/My Passport Ultra/BRÄNDITYÖ_JEMMA/Logot kaikki/Merkki/RGB_violetti/TREpLA01_merkki____V8___RGB.ep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B433B" id="WordPictureWatermark1916767851" o:spid="_x0000_s1026" alt="/Volumes/My Passport Ultra/BRÄNDITYÖ_JEMMA/Logot kaikki/Merkki/RGB_violetti/TREpLA01_merkki____V8___RGB.eps" style="position:absolute;margin-left:0;margin-top:0;width:0;height:0;z-index:-2516449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" o:allowincell="f" filled="f" stroked="f">
              <w10:wrap anchorx="margin" anchory="margin"/>
            </v:rect>
          </w:pict>
        </mc:Fallback>
      </mc:AlternateContent>
    </w:r>
    <w:r w:rsidR="00A46234">
      <w:fldChar w:fldCharType="begin"/>
    </w:r>
    <w:r w:rsidR="00A46234">
      <w:instrText xml:space="preserve">PAGE  </w:instrText>
    </w:r>
    <w:r w:rsidR="00A46234">
      <w:fldChar w:fldCharType="end"/>
    </w:r>
  </w:p>
  <w:p w14:paraId="6F1BD050" w14:textId="77777777" w:rsidR="00A46234" w:rsidRDefault="00A46234" w:rsidP="006A3DA6">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FD48" w14:textId="77777777" w:rsidR="00A46234" w:rsidRDefault="00A46234" w:rsidP="006A3DA6">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14:paraId="4171758B" w14:textId="256F29FD" w:rsidR="00A46234" w:rsidRDefault="000D3D64" w:rsidP="006A3DA6">
    <w:r>
      <w:rPr>
        <w:noProof/>
        <w:lang w:eastAsia="fi-FI"/>
      </w:rPr>
      <mc:AlternateContent>
        <mc:Choice Requires="wps">
          <w:drawing>
            <wp:anchor distT="0" distB="0" distL="114300" distR="114300" simplePos="0" relativeHeight="251674624" behindDoc="1" locked="0" layoutInCell="0" allowOverlap="1" wp14:anchorId="18B60341" wp14:editId="19A78E63">
              <wp:simplePos x="0" y="0"/>
              <wp:positionH relativeFrom="margin">
                <wp:align>center</wp:align>
              </wp:positionH>
              <wp:positionV relativeFrom="margin">
                <wp:align>center</wp:align>
              </wp:positionV>
              <wp:extent cx="0" cy="0"/>
              <wp:effectExtent l="0" t="0" r="0" b="0"/>
              <wp:wrapNone/>
              <wp:docPr id="13" name="WordPictureWatermark1916767852" descr="/Volumes/My Passport Ultra/BRÄNDITYÖ_JEMMA/Logot kaikki/Merkki/RGB_violetti/TREpLA01_merkki____V8___RGB.ep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93C32" id="WordPictureWatermark1916767852" o:spid="_x0000_s1026" alt="/Volumes/My Passport Ultra/BRÄNDITYÖ_JEMMA/Logot kaikki/Merkki/RGB_violetti/TREpLA01_merkki____V8___RGB.eps" style="position:absolute;margin-left:0;margin-top:0;width:0;height:0;z-index:-2516418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" o:allowincell="f" filled="f" stroked="f">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5D62D" w14:textId="15FA27CC" w:rsidR="00A46234" w:rsidRDefault="000D3D64">
    <w:pPr>
      <w:pStyle w:val="Header"/>
    </w:pPr>
    <w:r>
      <w:rPr>
        <w:noProof/>
        <w:lang w:eastAsia="fi-FI"/>
      </w:rPr>
      <mc:AlternateContent>
        <mc:Choice Requires="wps">
          <w:drawing>
            <wp:anchor distT="0" distB="0" distL="114300" distR="114300" simplePos="0" relativeHeight="251668480" behindDoc="1" locked="0" layoutInCell="0" allowOverlap="1" wp14:anchorId="0CC42D16" wp14:editId="38D56B6A">
              <wp:simplePos x="0" y="0"/>
              <wp:positionH relativeFrom="margin">
                <wp:align>center</wp:align>
              </wp:positionH>
              <wp:positionV relativeFrom="margin">
                <wp:align>center</wp:align>
              </wp:positionV>
              <wp:extent cx="0" cy="0"/>
              <wp:effectExtent l="0" t="0" r="0" b="0"/>
              <wp:wrapNone/>
              <wp:docPr id="12" name="WordPictureWatermark1916767850" descr="/Volumes/My Passport Ultra/BRÄNDITYÖ_JEMMA/Logot kaikki/Merkki/RGB_violetti/TREpLA01_merkki____V8___RGB.ep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173E5" id="WordPictureWatermark1916767850" o:spid="_x0000_s1026" alt="/Volumes/My Passport Ultra/BRÄNDITYÖ_JEMMA/Logot kaikki/Merkki/RGB_violetti/TREpLA01_merkki____V8___RGB.eps" style="position:absolute;margin-left:0;margin-top:0;width:0;height:0;z-index:-2516480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" o:allowincell="f" filled="f" stroked="f">
              <w10:wrap anchorx="margin" anchory="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0535" w14:textId="77777777" w:rsidR="00A46234" w:rsidRDefault="00732D14">
    <w:r>
      <w:rPr>
        <w:noProof/>
      </w:rPr>
      <w:pict w14:anchorId="00CEF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4" o:spid="_x0000_s1030" type="#_x0000_t75" alt="/Volumes/My Passport Ultra/BRÄNDITYÖ_JEMMA/Logot kaikki/Merkki/RGB_violetti/TREpLA01_merkki____V8___RGB.eps" style="position:absolute;left:0;text-align:left;margin-left:0;margin-top:0;width:0;height:0;z-index:-25163571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p w14:paraId="4600B9D7" w14:textId="77777777" w:rsidR="00A46234" w:rsidRDefault="00A46234"/>
  <w:p w14:paraId="24E6430D" w14:textId="77777777" w:rsidR="00A46234" w:rsidRDefault="00A46234"/>
  <w:p w14:paraId="30A70A50" w14:textId="77777777" w:rsidR="00A46234" w:rsidRDefault="00A46234"/>
  <w:p w14:paraId="13436892" w14:textId="77777777" w:rsidR="00A46234" w:rsidRDefault="00A4623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D915" w14:textId="77777777" w:rsidR="00A46234" w:rsidRDefault="00732D14" w:rsidP="00006232">
    <w:pPr>
      <w:jc w:val="right"/>
    </w:pPr>
    <w:r>
      <w:rPr>
        <w:noProof/>
      </w:rPr>
      <w:pict w14:anchorId="3ED83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5" o:spid="_x0000_s1029" type="#_x0000_t75" alt="/Volumes/My Passport Ultra/BRÄNDITYÖ_JEMMA/Logot kaikki/Merkki/RGB_violetti/TREpLA01_merkki____V8___RGB.eps" style="position:absolute;left:0;text-align:left;margin-left:0;margin-top:0;width:0;height:0;z-index:-251632640;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78DDA" w14:textId="77777777" w:rsidR="00D06799" w:rsidRDefault="00732D14">
    <w:pPr>
      <w:pStyle w:val="Header"/>
    </w:pPr>
    <w:r>
      <w:rPr>
        <w:noProof/>
      </w:rPr>
      <w:pict w14:anchorId="0ADFB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3" o:spid="_x0000_s1028" type="#_x0000_t75" alt="/Volumes/My Passport Ultra/BRÄNDITYÖ_JEMMA/Logot kaikki/Merkki/RGB_violetti/TREpLA01_merkki____V8___RGB.eps" style="position:absolute;left:0;text-align:left;margin-left:0;margin-top:0;width:0;height:0;z-index:-25163878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E521" w14:textId="77777777" w:rsidR="00D06799" w:rsidRDefault="00732D14">
    <w:pPr>
      <w:pStyle w:val="Header"/>
    </w:pPr>
    <w:r>
      <w:rPr>
        <w:noProof/>
      </w:rPr>
      <w:pict w14:anchorId="3C6DE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26496;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E5B9" w14:textId="019C8592" w:rsidR="00A46234" w:rsidRDefault="00A46234" w:rsidP="00AC3A4E">
    <w:pPr>
      <w:pStyle w:val="Header"/>
      <w:jc w:val="right"/>
    </w:pPr>
    <w:r>
      <w:fldChar w:fldCharType="begin"/>
    </w:r>
    <w:r>
      <w:instrText xml:space="preserve"> PAGE   \* MERGEFORMAT </w:instrText>
    </w:r>
    <w:r>
      <w:fldChar w:fldCharType="separate"/>
    </w:r>
    <w:r w:rsidR="00B84BC6">
      <w:rPr>
        <w:noProof/>
      </w:rPr>
      <w:t>20</w:t>
    </w:r>
    <w:r>
      <w:rPr>
        <w:noProof/>
      </w:rPr>
      <w:fldChar w:fldCharType="end"/>
    </w:r>
    <w:r w:rsidR="00732D14">
      <w:rPr>
        <w:noProof/>
      </w:rPr>
      <w:pict w14:anchorId="2E3CDB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2342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41556" w14:textId="77777777" w:rsidR="00D06799" w:rsidRDefault="00732D14">
    <w:pPr>
      <w:pStyle w:val="Header"/>
    </w:pPr>
    <w:r>
      <w:rPr>
        <w:noProof/>
      </w:rPr>
      <w:pict w14:anchorId="54867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29568;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0AAB082"/>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44585E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FDC90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71E8FC8"/>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CF76811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7FE617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F3EE8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74033C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DDA5C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85C94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2"/>
  </w:num>
  <w:num w:numId="10">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abstractNumId w:val="0"/>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1F24"/>
    <w:rsid w:val="00012581"/>
    <w:rsid w:val="00013A88"/>
    <w:rsid w:val="000176B1"/>
    <w:rsid w:val="00020FE2"/>
    <w:rsid w:val="000225D8"/>
    <w:rsid w:val="000238B8"/>
    <w:rsid w:val="00023C94"/>
    <w:rsid w:val="00024CE4"/>
    <w:rsid w:val="00030058"/>
    <w:rsid w:val="0003307C"/>
    <w:rsid w:val="00035917"/>
    <w:rsid w:val="00040734"/>
    <w:rsid w:val="00050BCF"/>
    <w:rsid w:val="0005711F"/>
    <w:rsid w:val="00072416"/>
    <w:rsid w:val="000731F1"/>
    <w:rsid w:val="00084FBD"/>
    <w:rsid w:val="000901D0"/>
    <w:rsid w:val="0009339E"/>
    <w:rsid w:val="00094790"/>
    <w:rsid w:val="00095FE1"/>
    <w:rsid w:val="000A0370"/>
    <w:rsid w:val="000A4EC7"/>
    <w:rsid w:val="000A724A"/>
    <w:rsid w:val="000B10CC"/>
    <w:rsid w:val="000B5159"/>
    <w:rsid w:val="000B6F13"/>
    <w:rsid w:val="000B7051"/>
    <w:rsid w:val="000C7E47"/>
    <w:rsid w:val="000D1274"/>
    <w:rsid w:val="000D20DE"/>
    <w:rsid w:val="000D3D64"/>
    <w:rsid w:val="000D75EE"/>
    <w:rsid w:val="000D76C6"/>
    <w:rsid w:val="000D78C8"/>
    <w:rsid w:val="000D7F3B"/>
    <w:rsid w:val="000E26E2"/>
    <w:rsid w:val="000F339C"/>
    <w:rsid w:val="000F5B21"/>
    <w:rsid w:val="00104303"/>
    <w:rsid w:val="00110255"/>
    <w:rsid w:val="00111ECA"/>
    <w:rsid w:val="00113D1B"/>
    <w:rsid w:val="00114026"/>
    <w:rsid w:val="00115847"/>
    <w:rsid w:val="001222BB"/>
    <w:rsid w:val="001223A0"/>
    <w:rsid w:val="00122424"/>
    <w:rsid w:val="00136776"/>
    <w:rsid w:val="00140906"/>
    <w:rsid w:val="0014237B"/>
    <w:rsid w:val="001460E7"/>
    <w:rsid w:val="0015111E"/>
    <w:rsid w:val="00162A7B"/>
    <w:rsid w:val="00171552"/>
    <w:rsid w:val="00173656"/>
    <w:rsid w:val="00173EF6"/>
    <w:rsid w:val="00175C53"/>
    <w:rsid w:val="00196EA9"/>
    <w:rsid w:val="001A33A0"/>
    <w:rsid w:val="001A6981"/>
    <w:rsid w:val="001A70A6"/>
    <w:rsid w:val="001A783E"/>
    <w:rsid w:val="001B2ED6"/>
    <w:rsid w:val="001B3509"/>
    <w:rsid w:val="001B3A00"/>
    <w:rsid w:val="001B42DB"/>
    <w:rsid w:val="001B64BE"/>
    <w:rsid w:val="001B7C5F"/>
    <w:rsid w:val="001C4169"/>
    <w:rsid w:val="001D00C1"/>
    <w:rsid w:val="001D01E2"/>
    <w:rsid w:val="001D3594"/>
    <w:rsid w:val="001D4EC6"/>
    <w:rsid w:val="001E1028"/>
    <w:rsid w:val="001E41EF"/>
    <w:rsid w:val="001F2A24"/>
    <w:rsid w:val="001F3E88"/>
    <w:rsid w:val="001F4AF5"/>
    <w:rsid w:val="001F5197"/>
    <w:rsid w:val="001F54D6"/>
    <w:rsid w:val="001F5B58"/>
    <w:rsid w:val="001F71D5"/>
    <w:rsid w:val="00200657"/>
    <w:rsid w:val="00205B05"/>
    <w:rsid w:val="00210D70"/>
    <w:rsid w:val="00212003"/>
    <w:rsid w:val="00212F72"/>
    <w:rsid w:val="00220902"/>
    <w:rsid w:val="00224721"/>
    <w:rsid w:val="00225D5D"/>
    <w:rsid w:val="00235CCC"/>
    <w:rsid w:val="00244142"/>
    <w:rsid w:val="00246D47"/>
    <w:rsid w:val="00251385"/>
    <w:rsid w:val="00252110"/>
    <w:rsid w:val="0026043C"/>
    <w:rsid w:val="00261923"/>
    <w:rsid w:val="00263C16"/>
    <w:rsid w:val="002654A6"/>
    <w:rsid w:val="002678D9"/>
    <w:rsid w:val="0027742E"/>
    <w:rsid w:val="00283348"/>
    <w:rsid w:val="00284596"/>
    <w:rsid w:val="00285B37"/>
    <w:rsid w:val="002902A5"/>
    <w:rsid w:val="00296501"/>
    <w:rsid w:val="00296FCE"/>
    <w:rsid w:val="002A759F"/>
    <w:rsid w:val="002A7C84"/>
    <w:rsid w:val="002B0FDF"/>
    <w:rsid w:val="002B44EB"/>
    <w:rsid w:val="002C1022"/>
    <w:rsid w:val="002C5451"/>
    <w:rsid w:val="002C774B"/>
    <w:rsid w:val="002D10C0"/>
    <w:rsid w:val="002D15E2"/>
    <w:rsid w:val="002D552C"/>
    <w:rsid w:val="002D6902"/>
    <w:rsid w:val="002D6B56"/>
    <w:rsid w:val="002E33D5"/>
    <w:rsid w:val="002E33F2"/>
    <w:rsid w:val="002E5591"/>
    <w:rsid w:val="00301D9C"/>
    <w:rsid w:val="00304614"/>
    <w:rsid w:val="00310F27"/>
    <w:rsid w:val="00321EFC"/>
    <w:rsid w:val="00330C04"/>
    <w:rsid w:val="00331FA2"/>
    <w:rsid w:val="00332CBE"/>
    <w:rsid w:val="00337AE0"/>
    <w:rsid w:val="00343A5F"/>
    <w:rsid w:val="003447FD"/>
    <w:rsid w:val="003452FE"/>
    <w:rsid w:val="00345F85"/>
    <w:rsid w:val="00352201"/>
    <w:rsid w:val="0035585C"/>
    <w:rsid w:val="003567E1"/>
    <w:rsid w:val="003645A4"/>
    <w:rsid w:val="00364A65"/>
    <w:rsid w:val="00371C52"/>
    <w:rsid w:val="003730B0"/>
    <w:rsid w:val="00376B6D"/>
    <w:rsid w:val="00380267"/>
    <w:rsid w:val="003806AA"/>
    <w:rsid w:val="00386DFF"/>
    <w:rsid w:val="00397303"/>
    <w:rsid w:val="003A102D"/>
    <w:rsid w:val="003A5396"/>
    <w:rsid w:val="003A6312"/>
    <w:rsid w:val="003A78D7"/>
    <w:rsid w:val="003A7F0B"/>
    <w:rsid w:val="003B2287"/>
    <w:rsid w:val="003B2AA2"/>
    <w:rsid w:val="003B4CE1"/>
    <w:rsid w:val="003B5A61"/>
    <w:rsid w:val="003C1790"/>
    <w:rsid w:val="003C26D2"/>
    <w:rsid w:val="003C5E5A"/>
    <w:rsid w:val="003C6846"/>
    <w:rsid w:val="003D67C9"/>
    <w:rsid w:val="003E2D08"/>
    <w:rsid w:val="003E4913"/>
    <w:rsid w:val="003F0514"/>
    <w:rsid w:val="003F7E4D"/>
    <w:rsid w:val="00403D27"/>
    <w:rsid w:val="00416046"/>
    <w:rsid w:val="00420B8E"/>
    <w:rsid w:val="004222CD"/>
    <w:rsid w:val="0042267C"/>
    <w:rsid w:val="00430694"/>
    <w:rsid w:val="004332C4"/>
    <w:rsid w:val="00435C8A"/>
    <w:rsid w:val="00437CDC"/>
    <w:rsid w:val="004441A0"/>
    <w:rsid w:val="004476DF"/>
    <w:rsid w:val="004515C7"/>
    <w:rsid w:val="00452BA4"/>
    <w:rsid w:val="0046047F"/>
    <w:rsid w:val="00465688"/>
    <w:rsid w:val="00473C26"/>
    <w:rsid w:val="00477CAF"/>
    <w:rsid w:val="004819D0"/>
    <w:rsid w:val="0049221E"/>
    <w:rsid w:val="00495B83"/>
    <w:rsid w:val="004A069B"/>
    <w:rsid w:val="004A563A"/>
    <w:rsid w:val="004B1F7F"/>
    <w:rsid w:val="004B2521"/>
    <w:rsid w:val="004B2AF8"/>
    <w:rsid w:val="004B609F"/>
    <w:rsid w:val="004B6B93"/>
    <w:rsid w:val="004C7980"/>
    <w:rsid w:val="004D1533"/>
    <w:rsid w:val="004D3AD4"/>
    <w:rsid w:val="004D6C50"/>
    <w:rsid w:val="004D7BE5"/>
    <w:rsid w:val="004E26B5"/>
    <w:rsid w:val="004E2DBD"/>
    <w:rsid w:val="004E31CE"/>
    <w:rsid w:val="004F0247"/>
    <w:rsid w:val="00501F68"/>
    <w:rsid w:val="00502D33"/>
    <w:rsid w:val="00505203"/>
    <w:rsid w:val="00507164"/>
    <w:rsid w:val="00515040"/>
    <w:rsid w:val="005178CB"/>
    <w:rsid w:val="005178EA"/>
    <w:rsid w:val="005222DE"/>
    <w:rsid w:val="005269E5"/>
    <w:rsid w:val="0052785D"/>
    <w:rsid w:val="00530744"/>
    <w:rsid w:val="005327F0"/>
    <w:rsid w:val="00533764"/>
    <w:rsid w:val="0053576D"/>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1FE6"/>
    <w:rsid w:val="005950E7"/>
    <w:rsid w:val="005951FC"/>
    <w:rsid w:val="0059611C"/>
    <w:rsid w:val="00597374"/>
    <w:rsid w:val="005A472A"/>
    <w:rsid w:val="005A679B"/>
    <w:rsid w:val="005B0DC8"/>
    <w:rsid w:val="005B13CB"/>
    <w:rsid w:val="005B2AE7"/>
    <w:rsid w:val="005C00D7"/>
    <w:rsid w:val="005C086C"/>
    <w:rsid w:val="005C151F"/>
    <w:rsid w:val="005C7CBF"/>
    <w:rsid w:val="005D07E4"/>
    <w:rsid w:val="005D0CF9"/>
    <w:rsid w:val="005D1E9D"/>
    <w:rsid w:val="005D4B81"/>
    <w:rsid w:val="005E552D"/>
    <w:rsid w:val="005E60ED"/>
    <w:rsid w:val="005F5C3E"/>
    <w:rsid w:val="005F7833"/>
    <w:rsid w:val="00601878"/>
    <w:rsid w:val="006023DA"/>
    <w:rsid w:val="006028C8"/>
    <w:rsid w:val="00605351"/>
    <w:rsid w:val="00610E27"/>
    <w:rsid w:val="00613B8D"/>
    <w:rsid w:val="00617506"/>
    <w:rsid w:val="006204AA"/>
    <w:rsid w:val="00620BA2"/>
    <w:rsid w:val="00621CC1"/>
    <w:rsid w:val="00623A28"/>
    <w:rsid w:val="006266EA"/>
    <w:rsid w:val="00627A27"/>
    <w:rsid w:val="00631211"/>
    <w:rsid w:val="00636A87"/>
    <w:rsid w:val="00647867"/>
    <w:rsid w:val="0065622C"/>
    <w:rsid w:val="00660556"/>
    <w:rsid w:val="006628AA"/>
    <w:rsid w:val="0066354B"/>
    <w:rsid w:val="00665462"/>
    <w:rsid w:val="006740E3"/>
    <w:rsid w:val="006752DF"/>
    <w:rsid w:val="006824EF"/>
    <w:rsid w:val="00683307"/>
    <w:rsid w:val="006946F3"/>
    <w:rsid w:val="00696B66"/>
    <w:rsid w:val="00697F53"/>
    <w:rsid w:val="006A11C3"/>
    <w:rsid w:val="006A1EAB"/>
    <w:rsid w:val="006A3DA6"/>
    <w:rsid w:val="006A5D98"/>
    <w:rsid w:val="006B0255"/>
    <w:rsid w:val="006B04BE"/>
    <w:rsid w:val="006B173C"/>
    <w:rsid w:val="006B3646"/>
    <w:rsid w:val="006C6C43"/>
    <w:rsid w:val="006C6C6E"/>
    <w:rsid w:val="006D69E8"/>
    <w:rsid w:val="006E54F4"/>
    <w:rsid w:val="006E5C32"/>
    <w:rsid w:val="006E6D2B"/>
    <w:rsid w:val="006E72B2"/>
    <w:rsid w:val="006F1169"/>
    <w:rsid w:val="006F1B55"/>
    <w:rsid w:val="006F4597"/>
    <w:rsid w:val="006F4C0B"/>
    <w:rsid w:val="007033A7"/>
    <w:rsid w:val="0071114E"/>
    <w:rsid w:val="007205D3"/>
    <w:rsid w:val="00726FEB"/>
    <w:rsid w:val="0073138F"/>
    <w:rsid w:val="00732D14"/>
    <w:rsid w:val="00733BBC"/>
    <w:rsid w:val="0073506E"/>
    <w:rsid w:val="00736526"/>
    <w:rsid w:val="007376E6"/>
    <w:rsid w:val="007447FE"/>
    <w:rsid w:val="00746C6D"/>
    <w:rsid w:val="00747C0B"/>
    <w:rsid w:val="0075017A"/>
    <w:rsid w:val="0075275D"/>
    <w:rsid w:val="00754AC5"/>
    <w:rsid w:val="00767F1F"/>
    <w:rsid w:val="00770EE7"/>
    <w:rsid w:val="0077181C"/>
    <w:rsid w:val="00772536"/>
    <w:rsid w:val="007734FC"/>
    <w:rsid w:val="00780E30"/>
    <w:rsid w:val="00782898"/>
    <w:rsid w:val="007837AC"/>
    <w:rsid w:val="007845E9"/>
    <w:rsid w:val="0079050F"/>
    <w:rsid w:val="007958E8"/>
    <w:rsid w:val="007964D3"/>
    <w:rsid w:val="007A1A7A"/>
    <w:rsid w:val="007A3B11"/>
    <w:rsid w:val="007A4727"/>
    <w:rsid w:val="007A553C"/>
    <w:rsid w:val="007A558E"/>
    <w:rsid w:val="007A5867"/>
    <w:rsid w:val="007A6DC3"/>
    <w:rsid w:val="007A780D"/>
    <w:rsid w:val="007B1D0F"/>
    <w:rsid w:val="007B29D2"/>
    <w:rsid w:val="007B3EC4"/>
    <w:rsid w:val="007B6228"/>
    <w:rsid w:val="007B6E27"/>
    <w:rsid w:val="007C258C"/>
    <w:rsid w:val="007C7A4B"/>
    <w:rsid w:val="007D37FC"/>
    <w:rsid w:val="007E0E4B"/>
    <w:rsid w:val="007E1160"/>
    <w:rsid w:val="007E3A47"/>
    <w:rsid w:val="007E7636"/>
    <w:rsid w:val="007E7D05"/>
    <w:rsid w:val="007F0508"/>
    <w:rsid w:val="007F24D1"/>
    <w:rsid w:val="007F7769"/>
    <w:rsid w:val="00811427"/>
    <w:rsid w:val="00813ED7"/>
    <w:rsid w:val="00815D03"/>
    <w:rsid w:val="0081692F"/>
    <w:rsid w:val="00816F8C"/>
    <w:rsid w:val="008236E7"/>
    <w:rsid w:val="008258B7"/>
    <w:rsid w:val="00836293"/>
    <w:rsid w:val="00837A69"/>
    <w:rsid w:val="00843E14"/>
    <w:rsid w:val="00845DBF"/>
    <w:rsid w:val="0084707D"/>
    <w:rsid w:val="00852D1C"/>
    <w:rsid w:val="0085574A"/>
    <w:rsid w:val="00856297"/>
    <w:rsid w:val="0085638A"/>
    <w:rsid w:val="00872FEB"/>
    <w:rsid w:val="00877545"/>
    <w:rsid w:val="008775EF"/>
    <w:rsid w:val="00881084"/>
    <w:rsid w:val="008834F2"/>
    <w:rsid w:val="008844C8"/>
    <w:rsid w:val="008935A3"/>
    <w:rsid w:val="00895D30"/>
    <w:rsid w:val="00896F29"/>
    <w:rsid w:val="00897316"/>
    <w:rsid w:val="008A4050"/>
    <w:rsid w:val="008B68D2"/>
    <w:rsid w:val="008C58C5"/>
    <w:rsid w:val="008D0E6A"/>
    <w:rsid w:val="008D61C3"/>
    <w:rsid w:val="008E31A5"/>
    <w:rsid w:val="008F03C4"/>
    <w:rsid w:val="008F280A"/>
    <w:rsid w:val="008F3DEF"/>
    <w:rsid w:val="00902B30"/>
    <w:rsid w:val="009031E3"/>
    <w:rsid w:val="00915554"/>
    <w:rsid w:val="00924367"/>
    <w:rsid w:val="00925B15"/>
    <w:rsid w:val="00925DA6"/>
    <w:rsid w:val="009260CB"/>
    <w:rsid w:val="009309CA"/>
    <w:rsid w:val="00936305"/>
    <w:rsid w:val="00937545"/>
    <w:rsid w:val="009403B0"/>
    <w:rsid w:val="009441AB"/>
    <w:rsid w:val="00947F45"/>
    <w:rsid w:val="009551FF"/>
    <w:rsid w:val="00955E22"/>
    <w:rsid w:val="00955E5E"/>
    <w:rsid w:val="009604F7"/>
    <w:rsid w:val="009621D7"/>
    <w:rsid w:val="0096477B"/>
    <w:rsid w:val="00967FA1"/>
    <w:rsid w:val="0097019B"/>
    <w:rsid w:val="009721CA"/>
    <w:rsid w:val="00973D6F"/>
    <w:rsid w:val="00981ED1"/>
    <w:rsid w:val="00984293"/>
    <w:rsid w:val="00985355"/>
    <w:rsid w:val="00987BC9"/>
    <w:rsid w:val="009A2975"/>
    <w:rsid w:val="009A37C5"/>
    <w:rsid w:val="009A47FC"/>
    <w:rsid w:val="009A7ACC"/>
    <w:rsid w:val="009B59C8"/>
    <w:rsid w:val="009B7A9B"/>
    <w:rsid w:val="009C14DB"/>
    <w:rsid w:val="009C7E41"/>
    <w:rsid w:val="009D028E"/>
    <w:rsid w:val="009D2153"/>
    <w:rsid w:val="009D6B1A"/>
    <w:rsid w:val="009D6D25"/>
    <w:rsid w:val="009D6D68"/>
    <w:rsid w:val="009D730E"/>
    <w:rsid w:val="009E000E"/>
    <w:rsid w:val="009E3A33"/>
    <w:rsid w:val="009F00BE"/>
    <w:rsid w:val="009F1FE7"/>
    <w:rsid w:val="009F6504"/>
    <w:rsid w:val="00A01762"/>
    <w:rsid w:val="00A01921"/>
    <w:rsid w:val="00A046A2"/>
    <w:rsid w:val="00A07C02"/>
    <w:rsid w:val="00A111FA"/>
    <w:rsid w:val="00A145A9"/>
    <w:rsid w:val="00A1530C"/>
    <w:rsid w:val="00A15973"/>
    <w:rsid w:val="00A1686A"/>
    <w:rsid w:val="00A1753A"/>
    <w:rsid w:val="00A2101C"/>
    <w:rsid w:val="00A2177C"/>
    <w:rsid w:val="00A21E6F"/>
    <w:rsid w:val="00A2522C"/>
    <w:rsid w:val="00A25D62"/>
    <w:rsid w:val="00A30D03"/>
    <w:rsid w:val="00A31F5C"/>
    <w:rsid w:val="00A35993"/>
    <w:rsid w:val="00A35B39"/>
    <w:rsid w:val="00A35F90"/>
    <w:rsid w:val="00A46234"/>
    <w:rsid w:val="00A535E8"/>
    <w:rsid w:val="00A60C56"/>
    <w:rsid w:val="00A71056"/>
    <w:rsid w:val="00A81FEA"/>
    <w:rsid w:val="00A827B4"/>
    <w:rsid w:val="00A8392A"/>
    <w:rsid w:val="00A92017"/>
    <w:rsid w:val="00A97087"/>
    <w:rsid w:val="00AA125D"/>
    <w:rsid w:val="00AA1B7F"/>
    <w:rsid w:val="00AA1CF7"/>
    <w:rsid w:val="00AA3412"/>
    <w:rsid w:val="00AA673D"/>
    <w:rsid w:val="00AA73A8"/>
    <w:rsid w:val="00AB0CF8"/>
    <w:rsid w:val="00AB220F"/>
    <w:rsid w:val="00AC3A4E"/>
    <w:rsid w:val="00AC5DBB"/>
    <w:rsid w:val="00AD6A00"/>
    <w:rsid w:val="00AE6760"/>
    <w:rsid w:val="00B03836"/>
    <w:rsid w:val="00B04321"/>
    <w:rsid w:val="00B06501"/>
    <w:rsid w:val="00B155D3"/>
    <w:rsid w:val="00B17BF1"/>
    <w:rsid w:val="00B22301"/>
    <w:rsid w:val="00B24BFA"/>
    <w:rsid w:val="00B348E7"/>
    <w:rsid w:val="00B35680"/>
    <w:rsid w:val="00B434F3"/>
    <w:rsid w:val="00B47D4A"/>
    <w:rsid w:val="00B521A8"/>
    <w:rsid w:val="00B55670"/>
    <w:rsid w:val="00B57B96"/>
    <w:rsid w:val="00B61383"/>
    <w:rsid w:val="00B62E10"/>
    <w:rsid w:val="00B631EB"/>
    <w:rsid w:val="00B74C3F"/>
    <w:rsid w:val="00B80B0B"/>
    <w:rsid w:val="00B81C05"/>
    <w:rsid w:val="00B825DE"/>
    <w:rsid w:val="00B82D30"/>
    <w:rsid w:val="00B84BC6"/>
    <w:rsid w:val="00B85908"/>
    <w:rsid w:val="00B85EE2"/>
    <w:rsid w:val="00B8695A"/>
    <w:rsid w:val="00B87C96"/>
    <w:rsid w:val="00B9077E"/>
    <w:rsid w:val="00B90F3D"/>
    <w:rsid w:val="00B95690"/>
    <w:rsid w:val="00B95DB5"/>
    <w:rsid w:val="00B960DA"/>
    <w:rsid w:val="00BA0A97"/>
    <w:rsid w:val="00BA5C6B"/>
    <w:rsid w:val="00BB53D6"/>
    <w:rsid w:val="00BB6182"/>
    <w:rsid w:val="00BB7DC4"/>
    <w:rsid w:val="00BC44FD"/>
    <w:rsid w:val="00BC6EBE"/>
    <w:rsid w:val="00BE0F5F"/>
    <w:rsid w:val="00BE1814"/>
    <w:rsid w:val="00BE5EC4"/>
    <w:rsid w:val="00BE7C15"/>
    <w:rsid w:val="00BF1021"/>
    <w:rsid w:val="00BF2D7E"/>
    <w:rsid w:val="00C007B7"/>
    <w:rsid w:val="00C039FF"/>
    <w:rsid w:val="00C03D1E"/>
    <w:rsid w:val="00C04DCD"/>
    <w:rsid w:val="00C04DEC"/>
    <w:rsid w:val="00C101DA"/>
    <w:rsid w:val="00C10256"/>
    <w:rsid w:val="00C111AC"/>
    <w:rsid w:val="00C121C6"/>
    <w:rsid w:val="00C121FA"/>
    <w:rsid w:val="00C1398F"/>
    <w:rsid w:val="00C16B4B"/>
    <w:rsid w:val="00C16CDF"/>
    <w:rsid w:val="00C314AB"/>
    <w:rsid w:val="00C31BBC"/>
    <w:rsid w:val="00C32613"/>
    <w:rsid w:val="00C43726"/>
    <w:rsid w:val="00C45C15"/>
    <w:rsid w:val="00C46257"/>
    <w:rsid w:val="00C512F7"/>
    <w:rsid w:val="00C55784"/>
    <w:rsid w:val="00C576CF"/>
    <w:rsid w:val="00C60BD2"/>
    <w:rsid w:val="00C6706E"/>
    <w:rsid w:val="00C672B5"/>
    <w:rsid w:val="00C72D1B"/>
    <w:rsid w:val="00C76337"/>
    <w:rsid w:val="00C769EC"/>
    <w:rsid w:val="00C80062"/>
    <w:rsid w:val="00C848F1"/>
    <w:rsid w:val="00C92988"/>
    <w:rsid w:val="00C96900"/>
    <w:rsid w:val="00C969EF"/>
    <w:rsid w:val="00CA1EFD"/>
    <w:rsid w:val="00CA4914"/>
    <w:rsid w:val="00CA4C33"/>
    <w:rsid w:val="00CA58EB"/>
    <w:rsid w:val="00CB2D51"/>
    <w:rsid w:val="00CB33FA"/>
    <w:rsid w:val="00CB3431"/>
    <w:rsid w:val="00CB34AA"/>
    <w:rsid w:val="00CB4A93"/>
    <w:rsid w:val="00CB58AD"/>
    <w:rsid w:val="00CB6B25"/>
    <w:rsid w:val="00CC138F"/>
    <w:rsid w:val="00CC1B7D"/>
    <w:rsid w:val="00CD0E04"/>
    <w:rsid w:val="00CD21BE"/>
    <w:rsid w:val="00CD5C3B"/>
    <w:rsid w:val="00CD5CC0"/>
    <w:rsid w:val="00CE1020"/>
    <w:rsid w:val="00CF2211"/>
    <w:rsid w:val="00CF6A84"/>
    <w:rsid w:val="00D00B31"/>
    <w:rsid w:val="00D00DC7"/>
    <w:rsid w:val="00D06799"/>
    <w:rsid w:val="00D15EEE"/>
    <w:rsid w:val="00D20FA6"/>
    <w:rsid w:val="00D251C2"/>
    <w:rsid w:val="00D33BD7"/>
    <w:rsid w:val="00D344CF"/>
    <w:rsid w:val="00D35400"/>
    <w:rsid w:val="00D35EB5"/>
    <w:rsid w:val="00D3614B"/>
    <w:rsid w:val="00D42FFC"/>
    <w:rsid w:val="00D4303C"/>
    <w:rsid w:val="00D438FD"/>
    <w:rsid w:val="00D44A17"/>
    <w:rsid w:val="00D44CD8"/>
    <w:rsid w:val="00D45118"/>
    <w:rsid w:val="00D4548B"/>
    <w:rsid w:val="00D47DFA"/>
    <w:rsid w:val="00D535AB"/>
    <w:rsid w:val="00D54435"/>
    <w:rsid w:val="00D55842"/>
    <w:rsid w:val="00D57E5E"/>
    <w:rsid w:val="00D63285"/>
    <w:rsid w:val="00D66962"/>
    <w:rsid w:val="00D66A89"/>
    <w:rsid w:val="00D75B5F"/>
    <w:rsid w:val="00D76B99"/>
    <w:rsid w:val="00D82E63"/>
    <w:rsid w:val="00D83136"/>
    <w:rsid w:val="00D86626"/>
    <w:rsid w:val="00D92B89"/>
    <w:rsid w:val="00D952E0"/>
    <w:rsid w:val="00D96A29"/>
    <w:rsid w:val="00DA06B1"/>
    <w:rsid w:val="00DA26A1"/>
    <w:rsid w:val="00DA43B9"/>
    <w:rsid w:val="00DB64CC"/>
    <w:rsid w:val="00DB6F91"/>
    <w:rsid w:val="00DB73E3"/>
    <w:rsid w:val="00DC124C"/>
    <w:rsid w:val="00DC2470"/>
    <w:rsid w:val="00DE12E8"/>
    <w:rsid w:val="00DE1FD8"/>
    <w:rsid w:val="00DE4E15"/>
    <w:rsid w:val="00DF14AF"/>
    <w:rsid w:val="00DF323B"/>
    <w:rsid w:val="00DF6A01"/>
    <w:rsid w:val="00DF6A0C"/>
    <w:rsid w:val="00DF6B44"/>
    <w:rsid w:val="00E001FF"/>
    <w:rsid w:val="00E04632"/>
    <w:rsid w:val="00E04AE5"/>
    <w:rsid w:val="00E06C56"/>
    <w:rsid w:val="00E271C6"/>
    <w:rsid w:val="00E32620"/>
    <w:rsid w:val="00E330FA"/>
    <w:rsid w:val="00E33D06"/>
    <w:rsid w:val="00E3629D"/>
    <w:rsid w:val="00E37F9B"/>
    <w:rsid w:val="00E42890"/>
    <w:rsid w:val="00E432DD"/>
    <w:rsid w:val="00E45261"/>
    <w:rsid w:val="00E467FA"/>
    <w:rsid w:val="00E5068E"/>
    <w:rsid w:val="00E53610"/>
    <w:rsid w:val="00E615A2"/>
    <w:rsid w:val="00E65458"/>
    <w:rsid w:val="00E66842"/>
    <w:rsid w:val="00E73DBF"/>
    <w:rsid w:val="00E85E18"/>
    <w:rsid w:val="00E95748"/>
    <w:rsid w:val="00E95FC4"/>
    <w:rsid w:val="00EA3D0C"/>
    <w:rsid w:val="00EA3F09"/>
    <w:rsid w:val="00EA4409"/>
    <w:rsid w:val="00EB775B"/>
    <w:rsid w:val="00EC3563"/>
    <w:rsid w:val="00EC51F3"/>
    <w:rsid w:val="00EE3309"/>
    <w:rsid w:val="00EF034A"/>
    <w:rsid w:val="00EF69B7"/>
    <w:rsid w:val="00EF6B03"/>
    <w:rsid w:val="00EF7E32"/>
    <w:rsid w:val="00F0486A"/>
    <w:rsid w:val="00F07C04"/>
    <w:rsid w:val="00F10116"/>
    <w:rsid w:val="00F10D4E"/>
    <w:rsid w:val="00F12D7F"/>
    <w:rsid w:val="00F172CC"/>
    <w:rsid w:val="00F1758D"/>
    <w:rsid w:val="00F20E35"/>
    <w:rsid w:val="00F2146A"/>
    <w:rsid w:val="00F2210B"/>
    <w:rsid w:val="00F269A5"/>
    <w:rsid w:val="00F321D4"/>
    <w:rsid w:val="00F3249E"/>
    <w:rsid w:val="00F3509B"/>
    <w:rsid w:val="00F40F4A"/>
    <w:rsid w:val="00F41883"/>
    <w:rsid w:val="00F44755"/>
    <w:rsid w:val="00F46D9F"/>
    <w:rsid w:val="00F47410"/>
    <w:rsid w:val="00F47F6C"/>
    <w:rsid w:val="00F53BEB"/>
    <w:rsid w:val="00F57DC5"/>
    <w:rsid w:val="00F619C4"/>
    <w:rsid w:val="00F6240C"/>
    <w:rsid w:val="00F70B25"/>
    <w:rsid w:val="00F715AA"/>
    <w:rsid w:val="00F72880"/>
    <w:rsid w:val="00F75A11"/>
    <w:rsid w:val="00F76C6E"/>
    <w:rsid w:val="00F82AEC"/>
    <w:rsid w:val="00F83DBE"/>
    <w:rsid w:val="00F87C7E"/>
    <w:rsid w:val="00F94709"/>
    <w:rsid w:val="00F97D69"/>
    <w:rsid w:val="00FA7088"/>
    <w:rsid w:val="00FA7E33"/>
    <w:rsid w:val="00FB68ED"/>
    <w:rsid w:val="00FB6E79"/>
    <w:rsid w:val="00FC32BB"/>
    <w:rsid w:val="00FC3B71"/>
    <w:rsid w:val="00FC5C9E"/>
    <w:rsid w:val="00FD2691"/>
    <w:rsid w:val="00FE1C73"/>
    <w:rsid w:val="00FE4941"/>
    <w:rsid w:val="00FE72BB"/>
    <w:rsid w:val="00FF3451"/>
    <w:rsid w:val="00FF7690"/>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486D3F9F-81E0-4C1E-A85D-B7548650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583CEC"/>
    <w:pPr>
      <w:jc w:val="both"/>
    </w:pPr>
    <w:rPr>
      <w:rFonts w:eastAsia="Calibri"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72289940">
      <w:bodyDiv w:val="1"/>
      <w:marLeft w:val="0"/>
      <w:marRight w:val="0"/>
      <w:marTop w:val="0"/>
      <w:marBottom w:val="0"/>
      <w:divBdr>
        <w:top w:val="none" w:sz="0" w:space="0" w:color="auto"/>
        <w:left w:val="none" w:sz="0" w:space="0" w:color="auto"/>
        <w:bottom w:val="none" w:sz="0" w:space="0" w:color="auto"/>
        <w:right w:val="none" w:sz="0" w:space="0" w:color="auto"/>
      </w:divBdr>
    </w:div>
    <w:div w:id="893009785">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054800">
      <w:bodyDiv w:val="1"/>
      <w:marLeft w:val="0"/>
      <w:marRight w:val="0"/>
      <w:marTop w:val="0"/>
      <w:marBottom w:val="0"/>
      <w:divBdr>
        <w:top w:val="none" w:sz="0" w:space="0" w:color="auto"/>
        <w:left w:val="none" w:sz="0" w:space="0" w:color="auto"/>
        <w:bottom w:val="none" w:sz="0" w:space="0" w:color="auto"/>
        <w:right w:val="none" w:sz="0" w:space="0" w:color="auto"/>
      </w:divBdr>
    </w:div>
    <w:div w:id="189307424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2855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9.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header" Target="header7.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461C4-8CC4-4705-A70A-A247F2D7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20</Pages>
  <Words>2038</Words>
  <Characters>11618</Characters>
  <Application>Microsoft Office Word</Application>
  <DocSecurity>0</DocSecurity>
  <Lines>96</Lines>
  <Paragraphs>27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Etunimi Sukunimi</vt:lpstr>
      <vt:lpstr>Etunimi Sukunimi</vt:lpstr>
    </vt:vector>
  </TitlesOfParts>
  <Company>Pirkanmaan Ammattikorkeakoulu</Company>
  <LinksUpToDate>false</LinksUpToDate>
  <CharactersWithSpaces>13629</CharactersWithSpaces>
  <SharedDoc>false</SharedDoc>
  <HLinks>
    <vt:vector size="222" baseType="variant">
      <vt:variant>
        <vt:i4>655367</vt:i4>
      </vt:variant>
      <vt:variant>
        <vt:i4>213</vt:i4>
      </vt:variant>
      <vt:variant>
        <vt:i4>0</vt:i4>
      </vt:variant>
      <vt:variant>
        <vt:i4>5</vt:i4>
      </vt:variant>
      <vt:variant>
        <vt:lpwstr>http://www.semtu.fi/?file=240</vt:lpwstr>
      </vt:variant>
      <vt:variant>
        <vt:lpwstr/>
      </vt:variant>
      <vt:variant>
        <vt:i4>4456522</vt:i4>
      </vt:variant>
      <vt:variant>
        <vt:i4>210</vt:i4>
      </vt:variant>
      <vt:variant>
        <vt:i4>0</vt:i4>
      </vt:variant>
      <vt:variant>
        <vt:i4>5</vt:i4>
      </vt:variant>
      <vt:variant>
        <vt:lpwstr>http://www.ttl.fi/fi/toimialat/rakennus/rats/sivut/suojaimet.aspx</vt:lpwstr>
      </vt:variant>
      <vt:variant>
        <vt:lpwstr/>
      </vt:variant>
      <vt:variant>
        <vt:i4>6029317</vt:i4>
      </vt:variant>
      <vt:variant>
        <vt:i4>207</vt:i4>
      </vt:variant>
      <vt:variant>
        <vt:i4>0</vt:i4>
      </vt:variant>
      <vt:variant>
        <vt:i4>5</vt:i4>
      </vt:variant>
      <vt:variant>
        <vt:lpwstr>http://www.alalyolasta.fi/ala_lyo_lasta/kasvatusvinkkeja</vt:lpwstr>
      </vt:variant>
      <vt:variant>
        <vt:lpwstr/>
      </vt:variant>
      <vt:variant>
        <vt:i4>1310772</vt:i4>
      </vt:variant>
      <vt:variant>
        <vt:i4>200</vt:i4>
      </vt:variant>
      <vt:variant>
        <vt:i4>0</vt:i4>
      </vt:variant>
      <vt:variant>
        <vt:i4>5</vt:i4>
      </vt:variant>
      <vt:variant>
        <vt:lpwstr/>
      </vt:variant>
      <vt:variant>
        <vt:lpwstr>_Toc317510170</vt:lpwstr>
      </vt:variant>
      <vt:variant>
        <vt:i4>1376308</vt:i4>
      </vt:variant>
      <vt:variant>
        <vt:i4>194</vt:i4>
      </vt:variant>
      <vt:variant>
        <vt:i4>0</vt:i4>
      </vt:variant>
      <vt:variant>
        <vt:i4>5</vt:i4>
      </vt:variant>
      <vt:variant>
        <vt:lpwstr/>
      </vt:variant>
      <vt:variant>
        <vt:lpwstr>_Toc317510169</vt:lpwstr>
      </vt:variant>
      <vt:variant>
        <vt:i4>1376308</vt:i4>
      </vt:variant>
      <vt:variant>
        <vt:i4>188</vt:i4>
      </vt:variant>
      <vt:variant>
        <vt:i4>0</vt:i4>
      </vt:variant>
      <vt:variant>
        <vt:i4>5</vt:i4>
      </vt:variant>
      <vt:variant>
        <vt:lpwstr/>
      </vt:variant>
      <vt:variant>
        <vt:lpwstr>_Toc317510168</vt:lpwstr>
      </vt:variant>
      <vt:variant>
        <vt:i4>1376308</vt:i4>
      </vt:variant>
      <vt:variant>
        <vt:i4>182</vt:i4>
      </vt:variant>
      <vt:variant>
        <vt:i4>0</vt:i4>
      </vt:variant>
      <vt:variant>
        <vt:i4>5</vt:i4>
      </vt:variant>
      <vt:variant>
        <vt:lpwstr/>
      </vt:variant>
      <vt:variant>
        <vt:lpwstr>_Toc317510167</vt:lpwstr>
      </vt:variant>
      <vt:variant>
        <vt:i4>1376308</vt:i4>
      </vt:variant>
      <vt:variant>
        <vt:i4>176</vt:i4>
      </vt:variant>
      <vt:variant>
        <vt:i4>0</vt:i4>
      </vt:variant>
      <vt:variant>
        <vt:i4>5</vt:i4>
      </vt:variant>
      <vt:variant>
        <vt:lpwstr/>
      </vt:variant>
      <vt:variant>
        <vt:lpwstr>_Toc317510166</vt:lpwstr>
      </vt:variant>
      <vt:variant>
        <vt:i4>1376308</vt:i4>
      </vt:variant>
      <vt:variant>
        <vt:i4>170</vt:i4>
      </vt:variant>
      <vt:variant>
        <vt:i4>0</vt:i4>
      </vt:variant>
      <vt:variant>
        <vt:i4>5</vt:i4>
      </vt:variant>
      <vt:variant>
        <vt:lpwstr/>
      </vt:variant>
      <vt:variant>
        <vt:lpwstr>_Toc317510165</vt:lpwstr>
      </vt:variant>
      <vt:variant>
        <vt:i4>1376308</vt:i4>
      </vt:variant>
      <vt:variant>
        <vt:i4>164</vt:i4>
      </vt:variant>
      <vt:variant>
        <vt:i4>0</vt:i4>
      </vt:variant>
      <vt:variant>
        <vt:i4>5</vt:i4>
      </vt:variant>
      <vt:variant>
        <vt:lpwstr/>
      </vt:variant>
      <vt:variant>
        <vt:lpwstr>_Toc317510164</vt:lpwstr>
      </vt:variant>
      <vt:variant>
        <vt:i4>1376308</vt:i4>
      </vt:variant>
      <vt:variant>
        <vt:i4>158</vt:i4>
      </vt:variant>
      <vt:variant>
        <vt:i4>0</vt:i4>
      </vt:variant>
      <vt:variant>
        <vt:i4>5</vt:i4>
      </vt:variant>
      <vt:variant>
        <vt:lpwstr/>
      </vt:variant>
      <vt:variant>
        <vt:lpwstr>_Toc317510163</vt:lpwstr>
      </vt:variant>
      <vt:variant>
        <vt:i4>1376308</vt:i4>
      </vt:variant>
      <vt:variant>
        <vt:i4>152</vt:i4>
      </vt:variant>
      <vt:variant>
        <vt:i4>0</vt:i4>
      </vt:variant>
      <vt:variant>
        <vt:i4>5</vt:i4>
      </vt:variant>
      <vt:variant>
        <vt:lpwstr/>
      </vt:variant>
      <vt:variant>
        <vt:lpwstr>_Toc317510162</vt:lpwstr>
      </vt:variant>
      <vt:variant>
        <vt:i4>1376308</vt:i4>
      </vt:variant>
      <vt:variant>
        <vt:i4>146</vt:i4>
      </vt:variant>
      <vt:variant>
        <vt:i4>0</vt:i4>
      </vt:variant>
      <vt:variant>
        <vt:i4>5</vt:i4>
      </vt:variant>
      <vt:variant>
        <vt:lpwstr/>
      </vt:variant>
      <vt:variant>
        <vt:lpwstr>_Toc317510161</vt:lpwstr>
      </vt:variant>
      <vt:variant>
        <vt:i4>1376308</vt:i4>
      </vt:variant>
      <vt:variant>
        <vt:i4>140</vt:i4>
      </vt:variant>
      <vt:variant>
        <vt:i4>0</vt:i4>
      </vt:variant>
      <vt:variant>
        <vt:i4>5</vt:i4>
      </vt:variant>
      <vt:variant>
        <vt:lpwstr/>
      </vt:variant>
      <vt:variant>
        <vt:lpwstr>_Toc317510160</vt:lpwstr>
      </vt:variant>
      <vt:variant>
        <vt:i4>1441844</vt:i4>
      </vt:variant>
      <vt:variant>
        <vt:i4>134</vt:i4>
      </vt:variant>
      <vt:variant>
        <vt:i4>0</vt:i4>
      </vt:variant>
      <vt:variant>
        <vt:i4>5</vt:i4>
      </vt:variant>
      <vt:variant>
        <vt:lpwstr/>
      </vt:variant>
      <vt:variant>
        <vt:lpwstr>_Toc317510159</vt:lpwstr>
      </vt:variant>
      <vt:variant>
        <vt:i4>1441844</vt:i4>
      </vt:variant>
      <vt:variant>
        <vt:i4>128</vt:i4>
      </vt:variant>
      <vt:variant>
        <vt:i4>0</vt:i4>
      </vt:variant>
      <vt:variant>
        <vt:i4>5</vt:i4>
      </vt:variant>
      <vt:variant>
        <vt:lpwstr/>
      </vt:variant>
      <vt:variant>
        <vt:lpwstr>_Toc317510158</vt:lpwstr>
      </vt:variant>
      <vt:variant>
        <vt:i4>1441844</vt:i4>
      </vt:variant>
      <vt:variant>
        <vt:i4>122</vt:i4>
      </vt:variant>
      <vt:variant>
        <vt:i4>0</vt:i4>
      </vt:variant>
      <vt:variant>
        <vt:i4>5</vt:i4>
      </vt:variant>
      <vt:variant>
        <vt:lpwstr/>
      </vt:variant>
      <vt:variant>
        <vt:lpwstr>_Toc317510157</vt:lpwstr>
      </vt:variant>
      <vt:variant>
        <vt:i4>1441844</vt:i4>
      </vt:variant>
      <vt:variant>
        <vt:i4>116</vt:i4>
      </vt:variant>
      <vt:variant>
        <vt:i4>0</vt:i4>
      </vt:variant>
      <vt:variant>
        <vt:i4>5</vt:i4>
      </vt:variant>
      <vt:variant>
        <vt:lpwstr/>
      </vt:variant>
      <vt:variant>
        <vt:lpwstr>_Toc317510156</vt:lpwstr>
      </vt:variant>
      <vt:variant>
        <vt:i4>1441844</vt:i4>
      </vt:variant>
      <vt:variant>
        <vt:i4>110</vt:i4>
      </vt:variant>
      <vt:variant>
        <vt:i4>0</vt:i4>
      </vt:variant>
      <vt:variant>
        <vt:i4>5</vt:i4>
      </vt:variant>
      <vt:variant>
        <vt:lpwstr/>
      </vt:variant>
      <vt:variant>
        <vt:lpwstr>_Toc317510155</vt:lpwstr>
      </vt:variant>
      <vt:variant>
        <vt:i4>1441844</vt:i4>
      </vt:variant>
      <vt:variant>
        <vt:i4>104</vt:i4>
      </vt:variant>
      <vt:variant>
        <vt:i4>0</vt:i4>
      </vt:variant>
      <vt:variant>
        <vt:i4>5</vt:i4>
      </vt:variant>
      <vt:variant>
        <vt:lpwstr/>
      </vt:variant>
      <vt:variant>
        <vt:lpwstr>_Toc317510154</vt:lpwstr>
      </vt:variant>
      <vt:variant>
        <vt:i4>1441844</vt:i4>
      </vt:variant>
      <vt:variant>
        <vt:i4>98</vt:i4>
      </vt:variant>
      <vt:variant>
        <vt:i4>0</vt:i4>
      </vt:variant>
      <vt:variant>
        <vt:i4>5</vt:i4>
      </vt:variant>
      <vt:variant>
        <vt:lpwstr/>
      </vt:variant>
      <vt:variant>
        <vt:lpwstr>_Toc317510153</vt:lpwstr>
      </vt:variant>
      <vt:variant>
        <vt:i4>1441844</vt:i4>
      </vt:variant>
      <vt:variant>
        <vt:i4>92</vt:i4>
      </vt:variant>
      <vt:variant>
        <vt:i4>0</vt:i4>
      </vt:variant>
      <vt:variant>
        <vt:i4>5</vt:i4>
      </vt:variant>
      <vt:variant>
        <vt:lpwstr/>
      </vt:variant>
      <vt:variant>
        <vt:lpwstr>_Toc317510152</vt:lpwstr>
      </vt:variant>
      <vt:variant>
        <vt:i4>1441844</vt:i4>
      </vt:variant>
      <vt:variant>
        <vt:i4>86</vt:i4>
      </vt:variant>
      <vt:variant>
        <vt:i4>0</vt:i4>
      </vt:variant>
      <vt:variant>
        <vt:i4>5</vt:i4>
      </vt:variant>
      <vt:variant>
        <vt:lpwstr/>
      </vt:variant>
      <vt:variant>
        <vt:lpwstr>_Toc317510151</vt:lpwstr>
      </vt:variant>
      <vt:variant>
        <vt:i4>1441844</vt:i4>
      </vt:variant>
      <vt:variant>
        <vt:i4>80</vt:i4>
      </vt:variant>
      <vt:variant>
        <vt:i4>0</vt:i4>
      </vt:variant>
      <vt:variant>
        <vt:i4>5</vt:i4>
      </vt:variant>
      <vt:variant>
        <vt:lpwstr/>
      </vt:variant>
      <vt:variant>
        <vt:lpwstr>_Toc317510150</vt:lpwstr>
      </vt:variant>
      <vt:variant>
        <vt:i4>1507380</vt:i4>
      </vt:variant>
      <vt:variant>
        <vt:i4>74</vt:i4>
      </vt:variant>
      <vt:variant>
        <vt:i4>0</vt:i4>
      </vt:variant>
      <vt:variant>
        <vt:i4>5</vt:i4>
      </vt:variant>
      <vt:variant>
        <vt:lpwstr/>
      </vt:variant>
      <vt:variant>
        <vt:lpwstr>_Toc317510149</vt:lpwstr>
      </vt:variant>
      <vt:variant>
        <vt:i4>1507380</vt:i4>
      </vt:variant>
      <vt:variant>
        <vt:i4>68</vt:i4>
      </vt:variant>
      <vt:variant>
        <vt:i4>0</vt:i4>
      </vt:variant>
      <vt:variant>
        <vt:i4>5</vt:i4>
      </vt:variant>
      <vt:variant>
        <vt:lpwstr/>
      </vt:variant>
      <vt:variant>
        <vt:lpwstr>_Toc317510148</vt:lpwstr>
      </vt:variant>
      <vt:variant>
        <vt:i4>1507380</vt:i4>
      </vt:variant>
      <vt:variant>
        <vt:i4>62</vt:i4>
      </vt:variant>
      <vt:variant>
        <vt:i4>0</vt:i4>
      </vt:variant>
      <vt:variant>
        <vt:i4>5</vt:i4>
      </vt:variant>
      <vt:variant>
        <vt:lpwstr/>
      </vt:variant>
      <vt:variant>
        <vt:lpwstr>_Toc317510147</vt:lpwstr>
      </vt:variant>
      <vt:variant>
        <vt:i4>1507380</vt:i4>
      </vt:variant>
      <vt:variant>
        <vt:i4>56</vt:i4>
      </vt:variant>
      <vt:variant>
        <vt:i4>0</vt:i4>
      </vt:variant>
      <vt:variant>
        <vt:i4>5</vt:i4>
      </vt:variant>
      <vt:variant>
        <vt:lpwstr/>
      </vt:variant>
      <vt:variant>
        <vt:lpwstr>_Toc317510146</vt:lpwstr>
      </vt:variant>
      <vt:variant>
        <vt:i4>1507380</vt:i4>
      </vt:variant>
      <vt:variant>
        <vt:i4>50</vt:i4>
      </vt:variant>
      <vt:variant>
        <vt:i4>0</vt:i4>
      </vt:variant>
      <vt:variant>
        <vt:i4>5</vt:i4>
      </vt:variant>
      <vt:variant>
        <vt:lpwstr/>
      </vt:variant>
      <vt:variant>
        <vt:lpwstr>_Toc317510145</vt:lpwstr>
      </vt:variant>
      <vt:variant>
        <vt:i4>1507380</vt:i4>
      </vt:variant>
      <vt:variant>
        <vt:i4>44</vt:i4>
      </vt:variant>
      <vt:variant>
        <vt:i4>0</vt:i4>
      </vt:variant>
      <vt:variant>
        <vt:i4>5</vt:i4>
      </vt:variant>
      <vt:variant>
        <vt:lpwstr/>
      </vt:variant>
      <vt:variant>
        <vt:lpwstr>_Toc317510144</vt:lpwstr>
      </vt:variant>
      <vt:variant>
        <vt:i4>1507380</vt:i4>
      </vt:variant>
      <vt:variant>
        <vt:i4>38</vt:i4>
      </vt:variant>
      <vt:variant>
        <vt:i4>0</vt:i4>
      </vt:variant>
      <vt:variant>
        <vt:i4>5</vt:i4>
      </vt:variant>
      <vt:variant>
        <vt:lpwstr/>
      </vt:variant>
      <vt:variant>
        <vt:lpwstr>_Toc317510143</vt:lpwstr>
      </vt:variant>
      <vt:variant>
        <vt:i4>1507380</vt:i4>
      </vt:variant>
      <vt:variant>
        <vt:i4>32</vt:i4>
      </vt:variant>
      <vt:variant>
        <vt:i4>0</vt:i4>
      </vt:variant>
      <vt:variant>
        <vt:i4>5</vt:i4>
      </vt:variant>
      <vt:variant>
        <vt:lpwstr/>
      </vt:variant>
      <vt:variant>
        <vt:lpwstr>_Toc317510142</vt:lpwstr>
      </vt:variant>
      <vt:variant>
        <vt:i4>1507380</vt:i4>
      </vt:variant>
      <vt:variant>
        <vt:i4>26</vt:i4>
      </vt:variant>
      <vt:variant>
        <vt:i4>0</vt:i4>
      </vt:variant>
      <vt:variant>
        <vt:i4>5</vt:i4>
      </vt:variant>
      <vt:variant>
        <vt:lpwstr/>
      </vt:variant>
      <vt:variant>
        <vt:lpwstr>_Toc317510141</vt:lpwstr>
      </vt:variant>
      <vt:variant>
        <vt:i4>1507380</vt:i4>
      </vt:variant>
      <vt:variant>
        <vt:i4>20</vt:i4>
      </vt:variant>
      <vt:variant>
        <vt:i4>0</vt:i4>
      </vt:variant>
      <vt:variant>
        <vt:i4>5</vt:i4>
      </vt:variant>
      <vt:variant>
        <vt:lpwstr/>
      </vt:variant>
      <vt:variant>
        <vt:lpwstr>_Toc317510140</vt:lpwstr>
      </vt:variant>
      <vt:variant>
        <vt:i4>1048628</vt:i4>
      </vt:variant>
      <vt:variant>
        <vt:i4>14</vt:i4>
      </vt:variant>
      <vt:variant>
        <vt:i4>0</vt:i4>
      </vt:variant>
      <vt:variant>
        <vt:i4>5</vt:i4>
      </vt:variant>
      <vt:variant>
        <vt:lpwstr/>
      </vt:variant>
      <vt:variant>
        <vt:lpwstr>_Toc317510139</vt:lpwstr>
      </vt:variant>
      <vt:variant>
        <vt:i4>1048628</vt:i4>
      </vt:variant>
      <vt:variant>
        <vt:i4>8</vt:i4>
      </vt:variant>
      <vt:variant>
        <vt:i4>0</vt:i4>
      </vt:variant>
      <vt:variant>
        <vt:i4>5</vt:i4>
      </vt:variant>
      <vt:variant>
        <vt:lpwstr/>
      </vt:variant>
      <vt:variant>
        <vt:lpwstr>_Toc317510138</vt:lpwstr>
      </vt:variant>
      <vt:variant>
        <vt:i4>1048628</vt:i4>
      </vt:variant>
      <vt:variant>
        <vt:i4>2</vt:i4>
      </vt:variant>
      <vt:variant>
        <vt:i4>0</vt:i4>
      </vt:variant>
      <vt:variant>
        <vt:i4>5</vt:i4>
      </vt:variant>
      <vt:variant>
        <vt:lpwstr/>
      </vt:variant>
      <vt:variant>
        <vt:lpwstr>_Toc317510137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Etunimi Sukunimi</dc:title>
  <dc:creator>Tero</dc:creator>
  <cp:lastModifiedBy>Toni Salminen</cp:lastModifiedBy>
  <cp:revision>93</cp:revision>
  <cp:lastPrinted>2015-05-27T10:31:00Z</cp:lastPrinted>
  <dcterms:created xsi:type="dcterms:W3CDTF">2021-11-12T22:47:00Z</dcterms:created>
  <dcterms:modified xsi:type="dcterms:W3CDTF">2021-12-03T00:39:00Z</dcterms:modified>
</cp:coreProperties>
</file>