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633260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633260" w:rsidRDefault="00633260" w:rsidP="00633260">
            <w:bookmarkStart w:id="0" w:name="_GoBack" w:colFirst="1" w:colLast="8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33A1A2F2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0,117442963</w:t>
            </w:r>
          </w:p>
        </w:tc>
        <w:tc>
          <w:tcPr>
            <w:tcW w:w="1117" w:type="dxa"/>
            <w:vAlign w:val="bottom"/>
          </w:tcPr>
          <w:p w14:paraId="293B752E" w14:textId="009B3244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0,065334523</w:t>
            </w:r>
          </w:p>
        </w:tc>
        <w:tc>
          <w:tcPr>
            <w:tcW w:w="1117" w:type="dxa"/>
            <w:vAlign w:val="bottom"/>
          </w:tcPr>
          <w:p w14:paraId="690B2938" w14:textId="34DE226D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0,052664444</w:t>
            </w:r>
          </w:p>
        </w:tc>
        <w:tc>
          <w:tcPr>
            <w:tcW w:w="1117" w:type="dxa"/>
            <w:vAlign w:val="bottom"/>
          </w:tcPr>
          <w:p w14:paraId="6C393C6E" w14:textId="294B5E54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0,027473973</w:t>
            </w:r>
          </w:p>
        </w:tc>
        <w:tc>
          <w:tcPr>
            <w:tcW w:w="1117" w:type="dxa"/>
            <w:vAlign w:val="bottom"/>
          </w:tcPr>
          <w:p w14:paraId="6AD04829" w14:textId="6788EC68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0,054431111</w:t>
            </w:r>
          </w:p>
        </w:tc>
        <w:tc>
          <w:tcPr>
            <w:tcW w:w="1032" w:type="dxa"/>
            <w:vAlign w:val="bottom"/>
          </w:tcPr>
          <w:p w14:paraId="536D4501" w14:textId="26DA88F2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0,0246527</w:t>
            </w:r>
          </w:p>
        </w:tc>
        <w:tc>
          <w:tcPr>
            <w:tcW w:w="1032" w:type="dxa"/>
            <w:vAlign w:val="bottom"/>
          </w:tcPr>
          <w:p w14:paraId="21FD17CC" w14:textId="13D96AFB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0,05472222</w:t>
            </w:r>
          </w:p>
        </w:tc>
        <w:tc>
          <w:tcPr>
            <w:tcW w:w="1032" w:type="dxa"/>
            <w:vAlign w:val="bottom"/>
          </w:tcPr>
          <w:p w14:paraId="0586BE30" w14:textId="2599542B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0,0266489</w:t>
            </w:r>
          </w:p>
        </w:tc>
      </w:tr>
      <w:tr w:rsidR="00633260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633260" w:rsidRDefault="00633260" w:rsidP="00633260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309E8B14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0,093159259</w:t>
            </w:r>
          </w:p>
        </w:tc>
        <w:tc>
          <w:tcPr>
            <w:tcW w:w="1117" w:type="dxa"/>
            <w:vAlign w:val="bottom"/>
          </w:tcPr>
          <w:p w14:paraId="75C611FC" w14:textId="357C7401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0,051948726</w:t>
            </w:r>
          </w:p>
        </w:tc>
        <w:tc>
          <w:tcPr>
            <w:tcW w:w="1117" w:type="dxa"/>
            <w:vAlign w:val="bottom"/>
          </w:tcPr>
          <w:p w14:paraId="4AACE3C9" w14:textId="455D1C46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0,056582963</w:t>
            </w:r>
          </w:p>
        </w:tc>
        <w:tc>
          <w:tcPr>
            <w:tcW w:w="1117" w:type="dxa"/>
            <w:vAlign w:val="bottom"/>
          </w:tcPr>
          <w:p w14:paraId="65AB7DF1" w14:textId="02F7C316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0,027423145</w:t>
            </w:r>
          </w:p>
        </w:tc>
        <w:tc>
          <w:tcPr>
            <w:tcW w:w="1117" w:type="dxa"/>
            <w:vAlign w:val="bottom"/>
          </w:tcPr>
          <w:p w14:paraId="7F0B8447" w14:textId="0EB74F35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0,045268148</w:t>
            </w:r>
          </w:p>
        </w:tc>
        <w:tc>
          <w:tcPr>
            <w:tcW w:w="1032" w:type="dxa"/>
            <w:vAlign w:val="bottom"/>
          </w:tcPr>
          <w:p w14:paraId="77DE900D" w14:textId="57D8A03D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0,02355481</w:t>
            </w:r>
          </w:p>
        </w:tc>
        <w:tc>
          <w:tcPr>
            <w:tcW w:w="1032" w:type="dxa"/>
            <w:vAlign w:val="bottom"/>
          </w:tcPr>
          <w:p w14:paraId="30493118" w14:textId="012C870D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0,04527111</w:t>
            </w:r>
          </w:p>
        </w:tc>
        <w:tc>
          <w:tcPr>
            <w:tcW w:w="1032" w:type="dxa"/>
            <w:vAlign w:val="bottom"/>
          </w:tcPr>
          <w:p w14:paraId="02ED2EA1" w14:textId="1E5B9DD8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0,02666308</w:t>
            </w:r>
          </w:p>
        </w:tc>
      </w:tr>
      <w:tr w:rsidR="00633260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633260" w:rsidRDefault="00633260" w:rsidP="00633260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49533BF9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0,109211111</w:t>
            </w:r>
          </w:p>
        </w:tc>
        <w:tc>
          <w:tcPr>
            <w:tcW w:w="1117" w:type="dxa"/>
            <w:vAlign w:val="bottom"/>
          </w:tcPr>
          <w:p w14:paraId="436C1259" w14:textId="7BA345AE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0,065487559</w:t>
            </w:r>
          </w:p>
        </w:tc>
        <w:tc>
          <w:tcPr>
            <w:tcW w:w="1117" w:type="dxa"/>
            <w:vAlign w:val="bottom"/>
          </w:tcPr>
          <w:p w14:paraId="2408BBF9" w14:textId="5AE44377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0,057528148</w:t>
            </w:r>
          </w:p>
        </w:tc>
        <w:tc>
          <w:tcPr>
            <w:tcW w:w="1117" w:type="dxa"/>
            <w:vAlign w:val="bottom"/>
          </w:tcPr>
          <w:p w14:paraId="7E1FF88D" w14:textId="66A1A6E2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0,043197189</w:t>
            </w:r>
          </w:p>
        </w:tc>
        <w:tc>
          <w:tcPr>
            <w:tcW w:w="1117" w:type="dxa"/>
            <w:vAlign w:val="bottom"/>
          </w:tcPr>
          <w:p w14:paraId="2B8F22CC" w14:textId="368F74E2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0,049217037</w:t>
            </w:r>
          </w:p>
        </w:tc>
        <w:tc>
          <w:tcPr>
            <w:tcW w:w="1032" w:type="dxa"/>
            <w:vAlign w:val="bottom"/>
          </w:tcPr>
          <w:p w14:paraId="2D36C367" w14:textId="338E55C3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0,02961201</w:t>
            </w:r>
          </w:p>
        </w:tc>
        <w:tc>
          <w:tcPr>
            <w:tcW w:w="1032" w:type="dxa"/>
            <w:vAlign w:val="bottom"/>
          </w:tcPr>
          <w:p w14:paraId="28F31159" w14:textId="2FF6CA68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0,05515852</w:t>
            </w:r>
          </w:p>
        </w:tc>
        <w:tc>
          <w:tcPr>
            <w:tcW w:w="1032" w:type="dxa"/>
            <w:vAlign w:val="bottom"/>
          </w:tcPr>
          <w:p w14:paraId="0FED4F63" w14:textId="3B13BDE3" w:rsidR="00633260" w:rsidRDefault="00633260" w:rsidP="00633260">
            <w:r>
              <w:rPr>
                <w:rFonts w:ascii="Arial" w:hAnsi="Arial" w:cs="Arial"/>
                <w:sz w:val="20"/>
                <w:szCs w:val="20"/>
              </w:rPr>
              <w:t>0,03254279</w:t>
            </w:r>
          </w:p>
        </w:tc>
      </w:tr>
      <w:bookmarkEnd w:id="0"/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0B8B1430" w:rsidR="00AB3949" w:rsidRDefault="00633260">
      <w:pPr>
        <w:rPr>
          <w:b/>
        </w:rPr>
      </w:pPr>
      <w:r>
        <w:rPr>
          <w:noProof/>
        </w:rPr>
        <w:drawing>
          <wp:inline distT="0" distB="0" distL="0" distR="0" wp14:anchorId="719222B2" wp14:editId="0E49EC69">
            <wp:extent cx="4823634" cy="2705336"/>
            <wp:effectExtent l="0" t="0" r="1524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1DF0201-9C7B-4249-AAD0-51DC0F970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79F4794D" w:rsidR="00AB3949" w:rsidRDefault="00633260">
      <w:pPr>
        <w:rPr>
          <w:b/>
        </w:rPr>
      </w:pPr>
      <w:r>
        <w:rPr>
          <w:noProof/>
        </w:rPr>
        <w:drawing>
          <wp:inline distT="0" distB="0" distL="0" distR="0" wp14:anchorId="32DE8120" wp14:editId="1D0C6FBC">
            <wp:extent cx="4813378" cy="2705336"/>
            <wp:effectExtent l="0" t="0" r="635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8CC3BB7D-9981-46E8-847E-6C4B29F7B5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9399D0E" w14:textId="160C617A" w:rsidR="00AB3949" w:rsidRPr="007D4253" w:rsidRDefault="00633260" w:rsidP="007D425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0440BC" wp14:editId="62346E12">
            <wp:extent cx="4771965" cy="2705337"/>
            <wp:effectExtent l="0" t="0" r="10160" b="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D54FBDD-019A-4012-9DFE-351BC2462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1C1EC34F" w:rsidR="00AB3949" w:rsidRDefault="00633260">
      <w:pPr>
        <w:rPr>
          <w:b/>
        </w:rPr>
      </w:pPr>
      <w:r>
        <w:rPr>
          <w:noProof/>
        </w:rPr>
        <w:drawing>
          <wp:inline distT="0" distB="0" distL="0" distR="0" wp14:anchorId="63376286" wp14:editId="3FC3A437">
            <wp:extent cx="4673600" cy="2457450"/>
            <wp:effectExtent l="0" t="0" r="12700" b="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5AAA4476-7C5B-4C2C-8B1F-44539DCB1D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EF9C85" w14:textId="638921D4" w:rsidR="00AB3949" w:rsidRDefault="00633260">
      <w:pPr>
        <w:rPr>
          <w:b/>
        </w:rPr>
      </w:pPr>
      <w:r>
        <w:rPr>
          <w:noProof/>
        </w:rPr>
        <w:drawing>
          <wp:inline distT="0" distB="0" distL="0" distR="0" wp14:anchorId="1EE39EDB" wp14:editId="1D51ED0F">
            <wp:extent cx="4752696" cy="2764238"/>
            <wp:effectExtent l="0" t="0" r="10160" b="17145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322BB0AC-EF43-4215-BC05-E4C1CD3C84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06DFF7F" w14:textId="498B0E1E" w:rsidR="00AB3949" w:rsidRDefault="0063326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A96944" wp14:editId="4443CF30">
            <wp:extent cx="4794250" cy="2520950"/>
            <wp:effectExtent l="0" t="0" r="6350" b="1270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4E18CE56-1579-4BC7-A349-E8A9BC05A2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CFAF73" w14:textId="7C8A88C5" w:rsidR="00F61EBA" w:rsidRDefault="00F61EBA">
      <w:pPr>
        <w:rPr>
          <w:b/>
        </w:rPr>
      </w:pPr>
    </w:p>
    <w:p w14:paraId="0ABE8EBE" w14:textId="6D18DCCF" w:rsidR="001001C4" w:rsidRDefault="00633260">
      <w:pPr>
        <w:rPr>
          <w:b/>
        </w:rPr>
      </w:pPr>
      <w:r>
        <w:rPr>
          <w:noProof/>
        </w:rPr>
        <w:drawing>
          <wp:inline distT="0" distB="0" distL="0" distR="0" wp14:anchorId="6DDBF119" wp14:editId="29BD4EAF">
            <wp:extent cx="4812009" cy="2764239"/>
            <wp:effectExtent l="0" t="0" r="8255" b="17145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459B83AA-152F-403A-B56B-7BC3BFD0F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07028E"/>
    <w:rsid w:val="001001C4"/>
    <w:rsid w:val="002E34F0"/>
    <w:rsid w:val="002F46C7"/>
    <w:rsid w:val="00307AF7"/>
    <w:rsid w:val="00442BEF"/>
    <w:rsid w:val="00453B8F"/>
    <w:rsid w:val="00544156"/>
    <w:rsid w:val="005F740A"/>
    <w:rsid w:val="00633260"/>
    <w:rsid w:val="007D4253"/>
    <w:rsid w:val="008B7ABC"/>
    <w:rsid w:val="00A6356C"/>
    <w:rsid w:val="00A93898"/>
    <w:rsid w:val="00AB3949"/>
    <w:rsid w:val="00B06D3B"/>
    <w:rsid w:val="00B21F9F"/>
    <w:rsid w:val="00B7557E"/>
    <w:rsid w:val="00DA24A9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Final%20results\Elbow%20move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4.3511111289262772E-2</c:v>
                </c:pt>
                <c:pt idx="1">
                  <c:v>1.4633333517445455E-2</c:v>
                </c:pt>
                <c:pt idx="2">
                  <c:v>1.4766666882981857E-2</c:v>
                </c:pt>
                <c:pt idx="3">
                  <c:v>1.5744444396760728E-2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62-41A9-B5AF-93B3C8F456C3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4.9844443591104598E-2</c:v>
                </c:pt>
                <c:pt idx="1">
                  <c:v>1.4255554958557093E-2</c:v>
                </c:pt>
                <c:pt idx="2">
                  <c:v>2.4750000176330403E-2</c:v>
                </c:pt>
                <c:pt idx="3">
                  <c:v>1.3327778291164175E-2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62-41A9-B5AF-93B3C8F456C3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1.6477777519159867E-2</c:v>
                </c:pt>
                <c:pt idx="1">
                  <c:v>1.4966667086506884E-2</c:v>
                </c:pt>
                <c:pt idx="2">
                  <c:v>1.3449999659011766E-2</c:v>
                </c:pt>
                <c:pt idx="3">
                  <c:v>3.3583333431225673E-2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62-41A9-B5AF-93B3C8F456C3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2.6100000159607992E-2</c:v>
                </c:pt>
                <c:pt idx="1">
                  <c:v>3.1161110537747547E-2</c:v>
                </c:pt>
                <c:pt idx="2">
                  <c:v>2.329444460984733E-2</c:v>
                </c:pt>
                <c:pt idx="3">
                  <c:v>4.5611100892226086E-3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962-41A9-B5AF-93B3C8F456C3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5.743333655926916E-2</c:v>
                </c:pt>
                <c:pt idx="1">
                  <c:v>2.5883332826197147E-2</c:v>
                </c:pt>
                <c:pt idx="2">
                  <c:v>1.7061111310289964E-2</c:v>
                </c:pt>
                <c:pt idx="3">
                  <c:v>3.9561111066076474E-2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962-41A9-B5AF-93B3C8F45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(Performances!$M$4,Performances!$O$4,Performances!$Q$4,Performances!$S$4)</c:f>
              <c:numCache>
                <c:formatCode>General</c:formatCode>
                <c:ptCount val="4"/>
                <c:pt idx="0">
                  <c:v>0.11744296293041703</c:v>
                </c:pt>
                <c:pt idx="1">
                  <c:v>5.2664444309279863E-2</c:v>
                </c:pt>
                <c:pt idx="2">
                  <c:v>5.4431111431094241E-2</c:v>
                </c:pt>
                <c:pt idx="3">
                  <c:v>5.4722222209804598E-2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962-41A9-B5AF-93B3C8F456C3}"/>
            </c:ext>
          </c:extLst>
        </c:ser>
        <c:ser>
          <c:idx val="6"/>
          <c:order val="6"/>
          <c:tx>
            <c:strRef>
              <c:f>Minimum!$F$3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(Minimum!$A$6,Minimum!$G$4,Minimum!$G$4,Minimum!$G$4)</c:f>
              <c:numCache>
                <c:formatCode>General</c:formatCode>
                <c:ptCount val="4"/>
                <c:pt idx="0">
                  <c:v>2.2288888899816409E-2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962-41A9-B5AF-93B3C8F456C3}"/>
            </c:ext>
          </c:extLst>
        </c:ser>
        <c:ser>
          <c:idx val="7"/>
          <c:order val="7"/>
          <c:tx>
            <c:strRef>
              <c:f>Minimum!$F$3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(Minimum!$A$18,Minimum!$G$4,Minimum!$G$4,Minimum!$G$4)</c:f>
              <c:numCache>
                <c:formatCode>General</c:formatCode>
                <c:ptCount val="4"/>
                <c:pt idx="0">
                  <c:v>1.7022222325774945E-2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962-41A9-B5AF-93B3C8F456C3}"/>
            </c:ext>
          </c:extLst>
        </c:ser>
        <c:ser>
          <c:idx val="8"/>
          <c:order val="8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(Maximum!$A$14,Maximum!$G$4,Maximum!$G$4,Maximum!$G$4)</c:f>
              <c:numCache>
                <c:formatCode>General</c:formatCode>
                <c:ptCount val="4"/>
                <c:pt idx="0">
                  <c:v>0.28645555675029755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E962-41A9-B5AF-93B3C8F456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2.4022222222222226E-2</c:v>
                </c:pt>
                <c:pt idx="1">
                  <c:v>1.8033333333333335E-2</c:v>
                </c:pt>
                <c:pt idx="2">
                  <c:v>1.5355555555555558E-2</c:v>
                </c:pt>
                <c:pt idx="3">
                  <c:v>1.3888888888888888E-2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73-4FF8-BD3E-9F95CCF84727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2.5605555555555552E-2</c:v>
                </c:pt>
                <c:pt idx="1">
                  <c:v>1.4766666666666668E-2</c:v>
                </c:pt>
                <c:pt idx="2">
                  <c:v>5.1555555555555539E-3</c:v>
                </c:pt>
                <c:pt idx="3">
                  <c:v>1.2377777777777779E-2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73-4FF8-BD3E-9F95CCF84727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3.4216666666666666E-2</c:v>
                </c:pt>
                <c:pt idx="1">
                  <c:v>2.3233333333333328E-2</c:v>
                </c:pt>
                <c:pt idx="2">
                  <c:v>2.820000000000001E-2</c:v>
                </c:pt>
                <c:pt idx="3">
                  <c:v>1.6555555555555553E-2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073-4FF8-BD3E-9F95CCF84727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5.697222222222223E-2</c:v>
                </c:pt>
                <c:pt idx="1">
                  <c:v>1.8999999999999996E-2</c:v>
                </c:pt>
                <c:pt idx="2">
                  <c:v>1.1783333333333326E-2</c:v>
                </c:pt>
                <c:pt idx="3">
                  <c:v>1.1211111111111102E-2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073-4FF8-BD3E-9F95CCF84727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3.9494444444444443E-2</c:v>
                </c:pt>
                <c:pt idx="1">
                  <c:v>2.5766666666666674E-2</c:v>
                </c:pt>
                <c:pt idx="2">
                  <c:v>2.9827777777777773E-2</c:v>
                </c:pt>
                <c:pt idx="3">
                  <c:v>1.7366666666666669E-2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73-4FF8-BD3E-9F95CCF84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(Performances!$M$5,Performances!$O$5,Performances!$Q$5,Performances!$S$5)</c:f>
              <c:numCache>
                <c:formatCode>General</c:formatCode>
                <c:ptCount val="4"/>
                <c:pt idx="0">
                  <c:v>9.3159259259259247E-2</c:v>
                </c:pt>
                <c:pt idx="1">
                  <c:v>5.658296296296296E-2</c:v>
                </c:pt>
                <c:pt idx="2">
                  <c:v>4.5268148148148141E-2</c:v>
                </c:pt>
                <c:pt idx="3">
                  <c:v>4.5271111111111109E-2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073-4FF8-BD3E-9F95CCF84727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(Maximum!$G$4,Maximum!$G$4,Maximum!$G$4,Maximum!$D$42)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0.12177777777777779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073-4FF8-BD3E-9F95CCF84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3.1022222222222222E-2</c:v>
                </c:pt>
                <c:pt idx="1">
                  <c:v>7.955555555555556E-3</c:v>
                </c:pt>
                <c:pt idx="2">
                  <c:v>1.9177777777777776E-2</c:v>
                </c:pt>
                <c:pt idx="3">
                  <c:v>1.44E-2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F1-4DA7-A737-1FB2CD68A92D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3.2949999999999986E-2</c:v>
                </c:pt>
                <c:pt idx="1">
                  <c:v>2.7255555555555554E-2</c:v>
                </c:pt>
                <c:pt idx="2">
                  <c:v>9.8666666666666694E-3</c:v>
                </c:pt>
                <c:pt idx="3">
                  <c:v>2.3416666666666665E-2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F1-4DA7-A737-1FB2CD68A92D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3.092777777777779E-2</c:v>
                </c:pt>
                <c:pt idx="1">
                  <c:v>2.0555555555555535E-3</c:v>
                </c:pt>
                <c:pt idx="2">
                  <c:v>6.2222222222222227E-3</c:v>
                </c:pt>
                <c:pt idx="3">
                  <c:v>7.9277777777777836E-3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F1-4DA7-A737-1FB2CD68A92D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4.2183333333333337E-2</c:v>
                </c:pt>
                <c:pt idx="1">
                  <c:v>2.9816666666666665E-2</c:v>
                </c:pt>
                <c:pt idx="2">
                  <c:v>2.506111111111111E-2</c:v>
                </c:pt>
                <c:pt idx="3">
                  <c:v>1.6888888888888898E-2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5F1-4DA7-A737-1FB2CD68A92D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9.4438888888888878E-2</c:v>
                </c:pt>
                <c:pt idx="1">
                  <c:v>2.5994444444444445E-2</c:v>
                </c:pt>
                <c:pt idx="2">
                  <c:v>4.4683333333333332E-2</c:v>
                </c:pt>
                <c:pt idx="3">
                  <c:v>6.5999999999999809E-3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F1-4DA7-A737-1FB2CD68A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(Performances!$M$6,Performances!$O$6,Performances!$Q$6,Performances!$S$6)</c:f>
              <c:numCache>
                <c:formatCode>General</c:formatCode>
                <c:ptCount val="4"/>
                <c:pt idx="0">
                  <c:v>0.10921111111111111</c:v>
                </c:pt>
                <c:pt idx="1">
                  <c:v>5.7528148148148148E-2</c:v>
                </c:pt>
                <c:pt idx="2">
                  <c:v>4.9217037037037031E-2</c:v>
                </c:pt>
                <c:pt idx="3">
                  <c:v>5.5158518518518523E-2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5F1-4DA7-A737-1FB2CD68A92D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(Maximum!$G$4,Maximum!$B$56,Maximum!$G$4,Maximum!$D$56)</c:f>
              <c:numCache>
                <c:formatCode>General</c:formatCode>
                <c:ptCount val="4"/>
                <c:pt idx="0">
                  <c:v>-1</c:v>
                </c:pt>
                <c:pt idx="1">
                  <c:v>0.12027777777777778</c:v>
                </c:pt>
                <c:pt idx="2">
                  <c:v>-1</c:v>
                </c:pt>
                <c:pt idx="3">
                  <c:v>0.12557777777777776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5F1-4DA7-A737-1FB2CD68A92D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Maximum!$A$58:$D$58</c:f>
              <c:numCache>
                <c:formatCode>General</c:formatCode>
                <c:ptCount val="4"/>
                <c:pt idx="0">
                  <c:v>0.26203333333333334</c:v>
                </c:pt>
                <c:pt idx="1">
                  <c:v>0.17977777777777776</c:v>
                </c:pt>
                <c:pt idx="2">
                  <c:v>0.12431111111111109</c:v>
                </c:pt>
                <c:pt idx="3">
                  <c:v>0.13157777777777777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E5F1-4DA7-A737-1FB2CD68A9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8975088"/>
        <c:axId val="758981648"/>
      </c:scatte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4.3511111289262772E-2</c:v>
                </c:pt>
                <c:pt idx="1">
                  <c:v>2.4022222222222226E-2</c:v>
                </c:pt>
                <c:pt idx="2">
                  <c:v>3.1022222222222222E-2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95-478D-B4EA-F7CED1A6324B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4.9844443591104598E-2</c:v>
                </c:pt>
                <c:pt idx="1">
                  <c:v>2.5605555555555552E-2</c:v>
                </c:pt>
                <c:pt idx="2">
                  <c:v>3.2949999999999986E-2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95-478D-B4EA-F7CED1A6324B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1.6477777519159867E-2</c:v>
                </c:pt>
                <c:pt idx="1">
                  <c:v>3.4216666666666666E-2</c:v>
                </c:pt>
                <c:pt idx="2">
                  <c:v>3.092777777777779E-2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95-478D-B4EA-F7CED1A6324B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2.6100000159607992E-2</c:v>
                </c:pt>
                <c:pt idx="1">
                  <c:v>5.697222222222223E-2</c:v>
                </c:pt>
                <c:pt idx="2">
                  <c:v>4.2183333333333337E-2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95-478D-B4EA-F7CED1A6324B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5.743333655926916E-2</c:v>
                </c:pt>
                <c:pt idx="1">
                  <c:v>3.9494444444444443E-2</c:v>
                </c:pt>
                <c:pt idx="2">
                  <c:v>9.4438888888888878E-2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E95-478D-B4EA-F7CED1A63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Performances!$M$3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Performances!$M$4:$M$6</c:f>
              <c:numCache>
                <c:formatCode>General</c:formatCode>
                <c:ptCount val="3"/>
                <c:pt idx="0">
                  <c:v>0.11744296293041703</c:v>
                </c:pt>
                <c:pt idx="1">
                  <c:v>9.3159259259259247E-2</c:v>
                </c:pt>
                <c:pt idx="2">
                  <c:v>0.10921111111111111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95-478D-B4EA-F7CED1A6324B}"/>
            </c:ext>
          </c:extLst>
        </c:ser>
        <c:ser>
          <c:idx val="6"/>
          <c:order val="6"/>
          <c:tx>
            <c:strRef>
              <c:f>Minimum!$F$3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(Minimum!$A$6,Minimum!$G$4,Minimum!$G$4)</c:f>
              <c:numCache>
                <c:formatCode>General</c:formatCode>
                <c:ptCount val="3"/>
                <c:pt idx="0">
                  <c:v>2.2288888899816409E-2</c:v>
                </c:pt>
                <c:pt idx="1">
                  <c:v>-1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E95-478D-B4EA-F7CED1A6324B}"/>
            </c:ext>
          </c:extLst>
        </c:ser>
        <c:ser>
          <c:idx val="7"/>
          <c:order val="7"/>
          <c:tx>
            <c:strRef>
              <c:f>Minimum!$F$3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(Minimum!$A$18,Minimum!$G$4,Minimum!$G$4)</c:f>
              <c:numCache>
                <c:formatCode>General</c:formatCode>
                <c:ptCount val="3"/>
                <c:pt idx="0">
                  <c:v>1.7022222325774945E-2</c:v>
                </c:pt>
                <c:pt idx="1">
                  <c:v>-1</c:v>
                </c:pt>
                <c:pt idx="2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E95-478D-B4EA-F7CED1A6324B}"/>
            </c:ext>
          </c:extLst>
        </c:ser>
        <c:ser>
          <c:idx val="8"/>
          <c:order val="8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(Maximum!$A$14,Maximum!$G$4,Maximum!$A$58)</c:f>
              <c:numCache>
                <c:formatCode>General</c:formatCode>
                <c:ptCount val="3"/>
                <c:pt idx="0">
                  <c:v>0.28645555675029755</c:v>
                </c:pt>
                <c:pt idx="1">
                  <c:v>-1</c:v>
                </c:pt>
                <c:pt idx="2">
                  <c:v>0.26203333333333334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95-478D-B4EA-F7CED1A63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1.4633333517445455E-2</c:v>
                </c:pt>
                <c:pt idx="1">
                  <c:v>1.8033333333333335E-2</c:v>
                </c:pt>
                <c:pt idx="2">
                  <c:v>7.955555555555556E-3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E-436F-8A0F-FE749439A3A1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1.4255554958557093E-2</c:v>
                </c:pt>
                <c:pt idx="1">
                  <c:v>1.4766666666666668E-2</c:v>
                </c:pt>
                <c:pt idx="2">
                  <c:v>2.7255555555555554E-2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DE-436F-8A0F-FE749439A3A1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1.4966667086506884E-2</c:v>
                </c:pt>
                <c:pt idx="1">
                  <c:v>2.3233333333333328E-2</c:v>
                </c:pt>
                <c:pt idx="2">
                  <c:v>2.0555555555555535E-3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DE-436F-8A0F-FE749439A3A1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3.1161110537747547E-2</c:v>
                </c:pt>
                <c:pt idx="1">
                  <c:v>1.8999999999999996E-2</c:v>
                </c:pt>
                <c:pt idx="2">
                  <c:v>2.9816666666666665E-2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5DE-436F-8A0F-FE749439A3A1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2.5883332826197147E-2</c:v>
                </c:pt>
                <c:pt idx="1">
                  <c:v>2.5766666666666674E-2</c:v>
                </c:pt>
                <c:pt idx="2">
                  <c:v>2.5994444444444445E-2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5DE-436F-8A0F-FE749439A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Performances!$O$3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Performances!$O$4:$O$6</c:f>
              <c:numCache>
                <c:formatCode>General</c:formatCode>
                <c:ptCount val="3"/>
                <c:pt idx="0">
                  <c:v>5.2664444309279863E-2</c:v>
                </c:pt>
                <c:pt idx="1">
                  <c:v>5.658296296296296E-2</c:v>
                </c:pt>
                <c:pt idx="2">
                  <c:v>5.7528148148148148E-2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5DE-436F-8A0F-FE749439A3A1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(Maximum!$G$4,Maximum!$G$4,Maximum!$B$56)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0.12027777777777778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5DE-436F-8A0F-FE749439A3A1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(Maximum!$G$4,Maximum!$G$4,Maximum!$B$58)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0.17977777777777776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5DE-436F-8A0F-FE749439A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1.4766666882981857E-2</c:v>
                </c:pt>
                <c:pt idx="1">
                  <c:v>1.5355555555555558E-2</c:v>
                </c:pt>
                <c:pt idx="2">
                  <c:v>1.9177777777777776E-2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9-446E-9878-A8620A04432D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2.4750000176330403E-2</c:v>
                </c:pt>
                <c:pt idx="1">
                  <c:v>5.1555555555555539E-3</c:v>
                </c:pt>
                <c:pt idx="2">
                  <c:v>9.8666666666666694E-3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D9-446E-9878-A8620A04432D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1.3449999659011766E-2</c:v>
                </c:pt>
                <c:pt idx="1">
                  <c:v>2.820000000000001E-2</c:v>
                </c:pt>
                <c:pt idx="2">
                  <c:v>6.2222222222222227E-3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D9-446E-9878-A8620A04432D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2.329444460984733E-2</c:v>
                </c:pt>
                <c:pt idx="1">
                  <c:v>1.1783333333333326E-2</c:v>
                </c:pt>
                <c:pt idx="2">
                  <c:v>2.506111111111111E-2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D9-446E-9878-A8620A04432D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1.7061111310289964E-2</c:v>
                </c:pt>
                <c:pt idx="1">
                  <c:v>2.9827777777777773E-2</c:v>
                </c:pt>
                <c:pt idx="2">
                  <c:v>4.4683333333333332E-2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D9-446E-9878-A8620A044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Performances!$Q$3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Performances!$Q$4:$Q$6</c:f>
              <c:numCache>
                <c:formatCode>General</c:formatCode>
                <c:ptCount val="3"/>
                <c:pt idx="0">
                  <c:v>5.4431111431094241E-2</c:v>
                </c:pt>
                <c:pt idx="1">
                  <c:v>4.5268148148148141E-2</c:v>
                </c:pt>
                <c:pt idx="2">
                  <c:v>4.9217037037037031E-2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1D9-446E-9878-A8620A04432D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(Maximum!$G$4,Maximum!$G$4,Maximum!$C$58)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0.12431111111111109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1D9-446E-9878-A8620A044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1.5744444396760728E-2</c:v>
                </c:pt>
                <c:pt idx="1">
                  <c:v>1.3888888888888888E-2</c:v>
                </c:pt>
                <c:pt idx="2">
                  <c:v>1.44E-2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51-422C-AC13-23631E0F221A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1.3327778291164175E-2</c:v>
                </c:pt>
                <c:pt idx="1">
                  <c:v>1.2377777777777779E-2</c:v>
                </c:pt>
                <c:pt idx="2">
                  <c:v>2.3416666666666665E-2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51-422C-AC13-23631E0F221A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3.3583333431225673E-2</c:v>
                </c:pt>
                <c:pt idx="1">
                  <c:v>1.6555555555555553E-2</c:v>
                </c:pt>
                <c:pt idx="2">
                  <c:v>7.9277777777777836E-3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51-422C-AC13-23631E0F221A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4.5611100892226086E-3</c:v>
                </c:pt>
                <c:pt idx="1">
                  <c:v>1.1211111111111102E-2</c:v>
                </c:pt>
                <c:pt idx="2">
                  <c:v>1.6888888888888898E-2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251-422C-AC13-23631E0F221A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3.9561111066076474E-2</c:v>
                </c:pt>
                <c:pt idx="1">
                  <c:v>1.7366666666666669E-2</c:v>
                </c:pt>
                <c:pt idx="2">
                  <c:v>6.5999999999999809E-3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51-422C-AC13-23631E0F2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scatterChart>
        <c:scatterStyle val="lineMarker"/>
        <c:varyColors val="0"/>
        <c:ser>
          <c:idx val="5"/>
          <c:order val="5"/>
          <c:tx>
            <c:strRef>
              <c:f>Performances!$S$3</c:f>
              <c:strCache>
                <c:ptCount val="1"/>
                <c:pt idx="0">
                  <c:v>Moyenne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7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yVal>
            <c:numRef>
              <c:f>Performances!$S$4:$S$6</c:f>
              <c:numCache>
                <c:formatCode>General</c:formatCode>
                <c:ptCount val="3"/>
                <c:pt idx="0">
                  <c:v>5.4722222209804598E-2</c:v>
                </c:pt>
                <c:pt idx="1">
                  <c:v>4.5271111111111109E-2</c:v>
                </c:pt>
                <c:pt idx="2">
                  <c:v>5.5158518518518523E-2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251-422C-AC13-23631E0F221A}"/>
            </c:ext>
          </c:extLst>
        </c:ser>
        <c:ser>
          <c:idx val="6"/>
          <c:order val="6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(Maximum!$G$4,Maximum!$D$42,Maximum!$D$56)</c:f>
              <c:numCache>
                <c:formatCode>General</c:formatCode>
                <c:ptCount val="3"/>
                <c:pt idx="0">
                  <c:v>-1</c:v>
                </c:pt>
                <c:pt idx="1">
                  <c:v>0.12177777777777779</c:v>
                </c:pt>
                <c:pt idx="2">
                  <c:v>0.12557777777777776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B251-422C-AC13-23631E0F221A}"/>
            </c:ext>
          </c:extLst>
        </c:ser>
        <c:ser>
          <c:idx val="7"/>
          <c:order val="7"/>
          <c:tx>
            <c:strRef>
              <c:f>Maximum!$F$3</c:f>
              <c:strCache>
                <c:ptCount val="1"/>
                <c:pt idx="0">
                  <c:v>outliers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yVal>
            <c:numRef>
              <c:f>(Maximum!$G$4,Maximum!$G$4,Maximum!$D$58)</c:f>
              <c:numCache>
                <c:formatCode>General</c:formatCode>
                <c:ptCount val="3"/>
                <c:pt idx="0">
                  <c:v>-1</c:v>
                </c:pt>
                <c:pt idx="1">
                  <c:v>-1</c:v>
                </c:pt>
                <c:pt idx="2">
                  <c:v>0.13157777777777777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251-422C-AC13-23631E0F2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6212072"/>
        <c:axId val="726210760"/>
      </c:scatte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300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21</cp:revision>
  <dcterms:created xsi:type="dcterms:W3CDTF">2019-06-01T11:03:00Z</dcterms:created>
  <dcterms:modified xsi:type="dcterms:W3CDTF">2019-11-29T17:07:00Z</dcterms:modified>
</cp:coreProperties>
</file>