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F4C81"/>
          <w:sz w:val="72"/>
          <w:szCs w:val="72"/>
        </w:rPr>
        <w:t xml:space="preserve">dbt + Microsoft Fabric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1B7F4F"/>
          <w:sz w:val="40"/>
          <w:szCs w:val="40"/>
        </w:rPr>
        <w:t xml:space="preserve">Implementation Guide &amp; Business Demo</w:t>
      </w:r>
    </w:p>
    <w:p>
      <w:pPr>
        <w:pBdr>
          <w:bottom w:val="single" w:color="0F4C81" w:sz="6" w:space="2"/>
        </w:pBdr>
        <w:spacing w:after="24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555555"/>
          <w:sz w:val="28"/>
          <w:szCs w:val="28"/>
        </w:rPr>
        <w:t xml:space="preserve">Use Case: FreshCart — A Small Grocery Retail Chain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Data Warehouse &amp; Lakehouse on Microsoft Fabric  |  April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1. Overview &amp; Business Context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FreshCart is a small grocery retail chain with 8 stores across Belgium. They track daily sales, inventory levels, and supplier deliveries. The analytics team wants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Unify raw transactional data from their POS system, ERP, and e-commerce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Build clean, tested data models for Finance, Operations, and Marketing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Leverage Microsoft Fabric as their unified analytics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 dbt to version-control, test, and document all transformations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8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💡 Why dbt + Fabric?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Microsoft Fabric provides a unified SaaS analytics platform combining OneLake (Lakehouse), Synapse Data Warehouse, and Power BI. dbt acts as the transformation engine, bringing software engineering best practices (version control, testing, docs) to SQL-based data modeling — a powerful pairing for small teams with big data ambitions.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2. Architecture Design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2.1 High-Level Data Flow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solution follows a classic Medallion Architecture layered across two Fabric artifacts: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Fabric Artifact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dbt 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🥉 Bronze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Lakehouse (OneLake)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Raw ingested data (Parquet / Delta)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Sources only — no models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🥈 Silver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Lakehouse (SQL endpoint)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Cleaned, typed, deduplicated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Staging models (stg_*)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🥇 Gold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Fabric Data Warehouse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Business entities &amp; aggregates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Intermediate + mart models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2.2 Fabric Components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OneLake / Lakehouse: Raw data storage using Delta Lake format. Ingested via Fabric Data Factory pipelines.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SQL Analytics Endpoint: Read-only SQL access on top of the Lakehouse, used by dbt staging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Fabric Data Warehouse: Dedicated warehouse for gold-layer models, optimized for BI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Power BI: Final consumption layer, reading directly from gold-layer warehouse tables.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3. dbt Project Setup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3.1 Installation &amp; Prerequisites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Install dbt with the Microsoft Fabric adapter (built on top of dbt-synapse):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# Install dbt-fabric adapter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pip install dbt-fabric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# Verify installation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dbt --version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9"/>
          <w:szCs w:val="19"/>
        </w:rPr>
        <w:t xml:space="preserve"># Output: dbt Core: 1.8.x | Installed adapters: fabric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3.2 Project Structure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Initialize the project and create the following directory structure: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dbt init freshcart_analytics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9"/>
          <w:szCs w:val="19"/>
        </w:rPr>
        <w:t xml:space="preserve"># Recommended folder layout: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freshcart_analytics/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models/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staging/          -- Silver layer (stg_*)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sources.yml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stg_sales.sql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stg_inventory.sql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stg_customers.sql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intermediate/     -- Business logic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int_daily_sales.sql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marts/            -- Gold layer (fact_*, dim_*)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finance/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  fact_daily_revenue.sql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  dim_product.sql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operations/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      fact_inventory_snapshot.sql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tests/             -- Custom data tests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macros/            -- Reusable Jinja macros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dbt_project.yml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  profiles.yml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3.3 profiles.yml — Connecting to Fabric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Configure your dbt profile to connect to both the Lakehouse SQL endpoint (staging) and the Fabric Data Warehouse (marts):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9"/>
          <w:szCs w:val="19"/>
        </w:rPr>
        <w:t xml:space="preserve"># ~/.dbt/profiles.yml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freshcart_analytics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outputs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dev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type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fabric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driver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'ODBC Driver 18 for SQL Server'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server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&lt;your-workspace&gt;.datawarehouse.fabric.microsoft.com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database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FreshCart_DW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schema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dbo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authentication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ServicePrincipal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tenant_id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{{ env_var('FABRIC_TENANT_ID') }}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client_id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{{ env_var('FABRIC_CLIENT_ID') }}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client_secret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{{ env_var('FABRIC_CLIENT_SECRET') }}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target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dev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4F" w:sz="8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7F4F"/>
                <w:sz w:val="20"/>
                <w:szCs w:val="20"/>
              </w:rPr>
              <w:t xml:space="preserve">🔐 Security Tip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a Service Principal (App Registration in Azure AD) rather than a user account. Store credentials in environment variables or a secrets manager — never hardcode them in profiles.yml.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4. dbt Models — FreshCart Use Case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4.1 Declaring Sources (Bronze Layer)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Sources point to raw tables in the Lakehouse SQL endpoint. They are declared in sources.yml: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9"/>
          <w:szCs w:val="19"/>
        </w:rPr>
        <w:t xml:space="preserve"># models/staging/sources.yml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version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2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sources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-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name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freshcart_raw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schema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bronze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description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Raw tables loaded from POS and ERP systems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tables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-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name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raw_sales_transactions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-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name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raw_inventory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-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name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raw_customers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-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name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raw_products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4.2 Staging Model — Silver Layer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Staging models clean and standardize raw data. Each source gets its own staging model: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9"/>
          <w:szCs w:val="19"/>
        </w:rPr>
        <w:t xml:space="preserve">-- models/staging/stg_sales.sql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WITH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source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(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SELECT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*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FROM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{{ source(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'freshcart_raw'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,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'raw_sales_transactions'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) }}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)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SELECT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CAST(transaction_id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BIGINT)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transaction_id,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CAST(sale_date  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DATE)  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sale_date,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TRIM(store_id)                      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store_id,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TRIM(product_sku)                   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product_sku,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CAST(quantity_sold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INT)   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quantity_sold,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CAST(unit_price 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DECIMAL(10,2))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unit_price,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quantity_sold * unit_price          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gross_revenue,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UPPER(TRIM(payment_method))         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payment_method,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COALESCE(customer_id,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'ANONYMOUS'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)  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customer_id,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GETDATE()                           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_loaded_at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FROM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source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WHERE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transaction_id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IS NOT NULL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4.3 Intermediate Model — Business Logic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Intermediate models combine staging tables to build pre-aggregated business entities: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9"/>
          <w:szCs w:val="19"/>
        </w:rPr>
        <w:t xml:space="preserve">-- models/intermediate/int_daily_sales.sql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SELECT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s.sale_date,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s.store_id,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p.product_category,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p.brand,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COUNT(DISTINCT s.transaction_id)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transaction_count,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SUM(s.quantity_sold)      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total_units_sold,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SUM(s.gross_revenue)     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total_revenue,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AVG(s.unit_price)        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avg_unit_price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FROM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{{ ref(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'stg_sales'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) }} s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JOIN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{{ ref(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'stg_products'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) }} p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ON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s.product_sku = p.sku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GROUP BY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s.sale_date, s.store_id, p.product_category, p.brand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4.4 Mart Model — Gold Layer (Fact Table)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Fact tables in the Data Warehouse are the final consumption layer for Power BI reports: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9"/>
          <w:szCs w:val="19"/>
        </w:rPr>
        <w:t xml:space="preserve">-- models/marts/finance/fact_daily_revenue.sql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{{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config(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materialized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=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'table'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schema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=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'finance'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post_hook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=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"CREATE INDEX idx_date ON {{ this }} (sale_date)"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} }}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SELECT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d.sale_date,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d.store_id,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d.product_category,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d.total_revenue,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d.total_units_sold,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SUM(d.total_revenue) OVER (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PARTITION BY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d.store_id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  ORDER BY d.sale_date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ROWS BETWEEN UNBOUNDED PRECEDING AND CURRENT ROW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)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cumulative_revenue_by_store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FROM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{{ ref(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'int_daily_sales'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) }} d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5. Data Quality Testing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5.1 Built-in Generic Tests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dbt ships with four generic tests you can apply to any column in schema.yml: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60"/>
        <w:gridCol w:w="3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FreshCart 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not_null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Column must never be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transaction_id, sale_date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Each value appears only once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transaction_id in stg_sales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accepted_values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Column only contains listed values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payment_method in ['CASH','CARD','ONLINE']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FK integrity between tables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store_id in sales references dim_store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5.2 Test Configuration (schema.yml)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9"/>
          <w:szCs w:val="19"/>
        </w:rPr>
        <w:t xml:space="preserve"># models/staging/schema.yml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version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2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models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-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name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stg_sales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description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Cleaned sales transactions from POS system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columns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-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name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transaction_id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tests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[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not_null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,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unique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]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-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name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payment_method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tests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    -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accepted_values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values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[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'CASH'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,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'CARD'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,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'ONLINE'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]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-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name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gross_revenue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tests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[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not_null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]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5.3 Custom Test — No Negative Revenue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9"/>
          <w:szCs w:val="19"/>
        </w:rPr>
        <w:t xml:space="preserve">-- tests/assert_no_negative_revenue.sql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9"/>
          <w:szCs w:val="19"/>
        </w:rPr>
        <w:t xml:space="preserve">-- This test PASSES when it returns 0 rows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SELECT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*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FROM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{{ ref(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'stg_sales'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) }}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WHERE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gross_revenue &lt; 0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9"/>
          <w:szCs w:val="19"/>
        </w:rPr>
        <w:t xml:space="preserve"># Run all tests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dbt test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9"/>
          <w:szCs w:val="19"/>
        </w:rPr>
        <w:t xml:space="preserve"># Run tests for a specific model only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dbt test --select stg_sales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6. dbt_project.yml Configuration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project config file controls model materialization strategies per layer, keeping the Lakehouse fast (views) and the Warehouse persistent (tables):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9"/>
          <w:szCs w:val="19"/>
        </w:rPr>
        <w:t xml:space="preserve"># dbt_project.yml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name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         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'freshcart_analytics'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version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      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'1.0.0'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config-version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2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profile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      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'freshcart_analytics'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model-paths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   [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'models'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]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models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freshcart_analytics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staging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+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materialized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view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</w:t>
      </w:r>
      <w:p>
        <w:pPr>
          <w:shd w:fill="1E1E2E" w:val="clear"/>
          <w:spacing w:after="0" w:before="0"/>
          <w:ind w:left="360" w:right="360"/>
        </w:pPr>
        <w:r>
          <w:rPr>
            <w:rFonts w:ascii="Courier New" w:cs="Courier New" w:eastAsia="Courier New" w:hAnsi="Courier New"/>
            <w:color w:val="6C7086"/>
            <w:sz w:val="19"/>
            <w:szCs w:val="19"/>
          </w:rPr>
          <w:t xml:space="preserve"># Lakehouse SQL endpoint</w:t>
        </w:r>
      </w:p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+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schema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silver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intermediate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+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materialized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ephemeral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</w:t>
      </w:r>
      <w:p>
        <w:pPr>
          <w:shd w:fill="1E1E2E" w:val="clear"/>
          <w:spacing w:after="0" w:before="0"/>
          <w:ind w:left="360" w:right="360"/>
        </w:pPr>
        <w:r>
          <w:rPr>
            <w:rFonts w:ascii="Courier New" w:cs="Courier New" w:eastAsia="Courier New" w:hAnsi="Courier New"/>
            <w:color w:val="6C7086"/>
            <w:sz w:val="19"/>
            <w:szCs w:val="19"/>
          </w:rPr>
          <w:t xml:space="preserve"># Not persisted — injected as CTE</w:t>
        </w:r>
      </w:p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marts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+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materialized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table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p>
        <w:pPr>
          <w:shd w:fill="1E1E2E" w:val="clear"/>
          <w:spacing w:after="0" w:before="0"/>
          <w:ind w:left="360" w:right="360"/>
        </w:pPr>
        <w:r>
          <w:rPr>
            <w:rFonts w:ascii="Courier New" w:cs="Courier New" w:eastAsia="Courier New" w:hAnsi="Courier New"/>
            <w:color w:val="6C7086"/>
            <w:sz w:val="19"/>
            <w:szCs w:val="19"/>
          </w:rPr>
          <w:t xml:space="preserve"># Fabric Data Warehouse</w:t>
        </w:r>
      </w:p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+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schema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gold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7. Running dbt — Key Commands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5800"/>
      </w:tblGrid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dbt debug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Verify connection to Fabric before running anything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dbt run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 all models in dependency order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dbt run --select staging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 only silver-layer staging models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dbt run --select +fact_daily_revenue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 fact_daily_revenue and all its upstream dependencies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dbt test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Run all defined data quality tests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dbt build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Run + test in one command (recommended for CI/CD)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dbt docs generate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Generate data catalog documentation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dbt docs serve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Launch local web server to browse lineage + docs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8"/>
              <w:left w:val="single" w:color="CCCCCC" w:sz="1"/>
              <w:bottom w:val="single" w:color="CCCCCC" w:sz="1"/>
              <w:right w:val="single" w:color="CCCCCC" w:sz="1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⚡ Pro Tip — Model Selector Syntax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dbt's selection syntax is powerful: use '+model' to include all upstream dependencies, 'model+' for all downstream dependents, and 'tag:finance' to run only models tagged 'finance'. Combine selectors with commas: dbt run --select staging,+fact_daily_revenue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8. CI/CD with GitHub Actions &amp; Fabric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Automate dbt runs by triggering them from a GitHub Actions workflow after every PR merge to main:</w:t>
      </w:r>
    </w:p>
    <w:p>
      <w:pPr>
        <w:spacing w:after="0" w:before="0"/>
      </w:pPr>
      <w:r>
        <w:t xml:space="preserve"/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6C7086"/>
          <w:sz w:val="19"/>
          <w:szCs w:val="19"/>
        </w:rPr>
        <w:t xml:space="preserve"># .github/workflows/dbt_run.yml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on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push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branches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[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main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]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jobs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dbt_build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runs-on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ubuntu-latest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steps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- uses: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actions/checkout@v4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-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name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Install dbt-fabric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run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pip install dbt-fabric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-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name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</w:t>
      </w:r>
      <w:r>
        <w:rPr>
          <w:rFonts w:ascii="Courier New" w:cs="Courier New" w:eastAsia="Courier New" w:hAnsi="Courier New"/>
          <w:color w:val="A6E3A1"/>
          <w:sz w:val="19"/>
          <w:szCs w:val="19"/>
        </w:rPr>
        <w:t xml:space="preserve">Run dbt build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run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 dbt build --profiles-dir .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  </w:t>
      </w:r>
      <w:r>
        <w:rPr>
          <w:rFonts w:ascii="Courier New" w:cs="Courier New" w:eastAsia="Courier New" w:hAnsi="Courier New"/>
          <w:color w:val="CBA6F7"/>
          <w:sz w:val="19"/>
          <w:szCs w:val="19"/>
        </w:rPr>
        <w:t xml:space="preserve">env</w:t>
      </w: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: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    FABRIC_TENANT_ID:     ${{ secrets.FABRIC_TENANT_ID }}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    FABRIC_CLIENT_ID:     ${{ secrets.FABRIC_CLIENT_ID }}</w:t>
      </w:r>
    </w:p>
    <w:p>
      <w:pPr>
        <w:shd w:fill="1E1E2E" w:val="clear"/>
        <w:spacing w:after="0"/>
        <w:ind w:left="360" w:right="360"/>
      </w:pPr>
      <w:r>
        <w:rPr>
          <w:rFonts w:ascii="Courier New" w:cs="Courier New" w:eastAsia="Courier New" w:hAnsi="Courier New"/>
          <w:color w:val="CDD6F4"/>
          <w:sz w:val="19"/>
          <w:szCs w:val="19"/>
        </w:rPr>
        <w:t xml:space="preserve">          FABRIC_CLIENT_SECRET: ${{ secrets.FABRIC_CLIENT_SECRET }}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F4C81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9. Business Benefits for FreshCart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Challenge Before dbt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 After dbt + Fabric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Finance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Excel reconciliations every month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Automated fact_daily_revenue refreshed nightly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Operations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single view of inventory across 8 stores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Unified fact_inventory_snapshot with freshness alerts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Marketing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Customer data siloed in e-commerce platform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dim_customer with LTV, segments, churn flags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data lineage or documentation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Auto-generated docs with column-level lineage DAG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IT / Infra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Fragmented tools (SSRS, Excel, custom ETL)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Single Fabric workspace + Power BI for all teams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7F4F" w:sz="8"/>
              <w:left w:val="single" w:color="CCCCCC" w:sz="1"/>
              <w:bottom w:val="single" w:color="CCCCCC" w:sz="1"/>
              <w:right w:val="single" w:color="CCCCCC" w:sz="1"/>
            </w:tcBorders>
            <w:shd w:fill="E6F4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7F4F"/>
                <w:sz w:val="20"/>
                <w:szCs w:val="20"/>
              </w:rPr>
              <w:t xml:space="preserve">✅ Key Takeaway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 a small business like FreshCart, dbt + Microsoft Fabric delivers enterprise-grade data modeling without the enterprise-grade infrastructure cost. The combination enables version-controlled SQL, built-in data testing, automated documentation, and a clean separation between raw data (Lakehouse) and business-ready analytics (Data Warehouse) — all managed by a team as small as one analyst.</w:t>
            </w:r>
          </w:p>
        </w:tc>
      </w:tr>
    </w:tbl>
    <w:p>
      <w:pPr>
        <w:spacing w:after="0" w:before="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FreshCart Analytics  |  dbt + Microsoft Fabric Demo  |  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2026-04-14T20:42:00.312Z</dcterms:created>
  <dcterms:modified xsi:type="dcterms:W3CDTF">2026-04-14T20:42:00.313Z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